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80AB" w14:textId="77777777" w:rsidR="009B3E7A" w:rsidRPr="0082414A" w:rsidRDefault="009B3E7A" w:rsidP="0005439F">
      <w:pPr>
        <w:pStyle w:val="ZA"/>
        <w:framePr w:wrap="notBeside"/>
        <w:rPr>
          <w:noProof w:val="0"/>
        </w:rPr>
      </w:pPr>
      <w:bookmarkStart w:id="0" w:name="page1"/>
      <w:r w:rsidRPr="0082414A">
        <w:rPr>
          <w:noProof w:val="0"/>
          <w:sz w:val="64"/>
        </w:rPr>
        <w:t>3GPP TS 33.</w:t>
      </w:r>
      <w:r w:rsidR="001079EF" w:rsidRPr="0082414A">
        <w:rPr>
          <w:noProof w:val="0"/>
          <w:sz w:val="64"/>
        </w:rPr>
        <w:t>12</w:t>
      </w:r>
      <w:r w:rsidRPr="0082414A">
        <w:rPr>
          <w:noProof w:val="0"/>
          <w:sz w:val="64"/>
        </w:rPr>
        <w:t xml:space="preserve">6 </w:t>
      </w:r>
      <w:r w:rsidR="00B04884" w:rsidRPr="0082414A">
        <w:rPr>
          <w:noProof w:val="0"/>
        </w:rPr>
        <w:t>V</w:t>
      </w:r>
      <w:r w:rsidR="00F83A64">
        <w:rPr>
          <w:noProof w:val="0"/>
        </w:rPr>
        <w:t>1</w:t>
      </w:r>
      <w:r w:rsidR="00130E6A">
        <w:rPr>
          <w:noProof w:val="0"/>
        </w:rPr>
        <w:t>6</w:t>
      </w:r>
      <w:r w:rsidRPr="0082414A">
        <w:rPr>
          <w:noProof w:val="0"/>
        </w:rPr>
        <w:t>.</w:t>
      </w:r>
      <w:r w:rsidR="00575E2E">
        <w:rPr>
          <w:noProof w:val="0"/>
        </w:rPr>
        <w:t>5</w:t>
      </w:r>
      <w:r w:rsidRPr="0082414A">
        <w:rPr>
          <w:noProof w:val="0"/>
        </w:rPr>
        <w:t>.</w:t>
      </w:r>
      <w:r w:rsidR="004E1256" w:rsidRPr="0082414A">
        <w:rPr>
          <w:noProof w:val="0"/>
        </w:rPr>
        <w:t>0</w:t>
      </w:r>
      <w:r w:rsidR="0052687F" w:rsidRPr="0082414A">
        <w:rPr>
          <w:noProof w:val="0"/>
        </w:rPr>
        <w:t xml:space="preserve"> </w:t>
      </w:r>
      <w:r w:rsidRPr="0082414A">
        <w:rPr>
          <w:noProof w:val="0"/>
          <w:sz w:val="32"/>
        </w:rPr>
        <w:t>(</w:t>
      </w:r>
      <w:r w:rsidR="00234899" w:rsidRPr="0082414A">
        <w:rPr>
          <w:noProof w:val="0"/>
          <w:sz w:val="32"/>
        </w:rPr>
        <w:t>20</w:t>
      </w:r>
      <w:r w:rsidR="00E77E35">
        <w:rPr>
          <w:noProof w:val="0"/>
          <w:sz w:val="32"/>
        </w:rPr>
        <w:t>2</w:t>
      </w:r>
      <w:r w:rsidR="00575E2E">
        <w:rPr>
          <w:noProof w:val="0"/>
          <w:sz w:val="32"/>
        </w:rPr>
        <w:t>3</w:t>
      </w:r>
      <w:r w:rsidRPr="0082414A">
        <w:rPr>
          <w:noProof w:val="0"/>
          <w:sz w:val="32"/>
        </w:rPr>
        <w:t>-</w:t>
      </w:r>
      <w:r w:rsidR="00803ABF">
        <w:rPr>
          <w:noProof w:val="0"/>
          <w:sz w:val="32"/>
        </w:rPr>
        <w:t>0</w:t>
      </w:r>
      <w:r w:rsidR="00575E2E">
        <w:rPr>
          <w:noProof w:val="0"/>
          <w:sz w:val="32"/>
        </w:rPr>
        <w:t>6</w:t>
      </w:r>
      <w:r w:rsidRPr="0082414A">
        <w:rPr>
          <w:noProof w:val="0"/>
          <w:sz w:val="32"/>
        </w:rPr>
        <w:t>)</w:t>
      </w:r>
    </w:p>
    <w:p w14:paraId="2144E2E2" w14:textId="77777777" w:rsidR="009B3E7A" w:rsidRPr="0082414A" w:rsidRDefault="009B3E7A" w:rsidP="009B1519">
      <w:pPr>
        <w:pStyle w:val="ZB"/>
        <w:framePr w:wrap="notBeside"/>
        <w:rPr>
          <w:noProof w:val="0"/>
        </w:rPr>
      </w:pPr>
      <w:r w:rsidRPr="0082414A">
        <w:rPr>
          <w:noProof w:val="0"/>
        </w:rPr>
        <w:t>Technical Specification</w:t>
      </w:r>
    </w:p>
    <w:p w14:paraId="6AC0CBDE" w14:textId="77777777" w:rsidR="009B3E7A" w:rsidRPr="0082414A" w:rsidRDefault="009B3E7A" w:rsidP="00EE0885">
      <w:pPr>
        <w:pStyle w:val="ZT"/>
        <w:framePr w:wrap="notBeside" w:vAnchor="page" w:hAnchor="page" w:x="802" w:y="3065"/>
      </w:pPr>
      <w:r w:rsidRPr="0082414A">
        <w:t>3rd Generation Partnership Project;</w:t>
      </w:r>
    </w:p>
    <w:p w14:paraId="015A06B4" w14:textId="77777777" w:rsidR="009B3E7A" w:rsidRPr="0082414A" w:rsidRDefault="009B3E7A" w:rsidP="00EE0885">
      <w:pPr>
        <w:pStyle w:val="ZT"/>
        <w:framePr w:wrap="notBeside" w:vAnchor="page" w:hAnchor="page" w:x="802" w:y="3065"/>
      </w:pPr>
      <w:r w:rsidRPr="0082414A">
        <w:t>Technical Specification Group Services and System Aspects;</w:t>
      </w:r>
    </w:p>
    <w:p w14:paraId="75BFCEF3" w14:textId="77777777" w:rsidR="009B3E7A" w:rsidRPr="0082414A" w:rsidRDefault="00233624" w:rsidP="00EB0A4E">
      <w:pPr>
        <w:pStyle w:val="ZT"/>
        <w:framePr w:wrap="notBeside" w:vAnchor="page" w:hAnchor="page" w:x="802" w:y="3065"/>
      </w:pPr>
      <w:r w:rsidRPr="0082414A">
        <w:t>Security;</w:t>
      </w:r>
    </w:p>
    <w:p w14:paraId="5A733CE2" w14:textId="77777777" w:rsidR="009B3E7A" w:rsidRPr="0082414A" w:rsidRDefault="009B3E7A" w:rsidP="00EE0885">
      <w:pPr>
        <w:pStyle w:val="ZT"/>
        <w:framePr w:wrap="notBeside" w:vAnchor="page" w:hAnchor="page" w:x="802" w:y="3065"/>
      </w:pPr>
      <w:r w:rsidRPr="0082414A">
        <w:t xml:space="preserve">Lawful </w:t>
      </w:r>
      <w:r w:rsidR="00F53279" w:rsidRPr="0082414A">
        <w:t>I</w:t>
      </w:r>
      <w:r w:rsidR="00381189" w:rsidRPr="0082414A">
        <w:t xml:space="preserve">nterception </w:t>
      </w:r>
      <w:r w:rsidRPr="0082414A">
        <w:t>requirements</w:t>
      </w:r>
    </w:p>
    <w:p w14:paraId="11F3922E" w14:textId="77777777" w:rsidR="009B3E7A" w:rsidRPr="0082414A" w:rsidRDefault="009B3E7A" w:rsidP="00EE0885">
      <w:pPr>
        <w:pStyle w:val="ZT"/>
        <w:framePr w:wrap="notBeside" w:vAnchor="page" w:hAnchor="page" w:x="802" w:y="3065"/>
      </w:pPr>
      <w:r w:rsidRPr="0082414A">
        <w:t>(</w:t>
      </w:r>
      <w:r w:rsidRPr="0082414A">
        <w:rPr>
          <w:rStyle w:val="ZGSM"/>
        </w:rPr>
        <w:t xml:space="preserve">Release </w:t>
      </w:r>
      <w:r w:rsidR="00B04884" w:rsidRPr="0082414A">
        <w:rPr>
          <w:rStyle w:val="ZGSM"/>
        </w:rPr>
        <w:t>1</w:t>
      </w:r>
      <w:r w:rsidR="00130E6A">
        <w:rPr>
          <w:rStyle w:val="ZGSM"/>
        </w:rPr>
        <w:t>6</w:t>
      </w:r>
      <w:r w:rsidRPr="0082414A">
        <w:t>)</w:t>
      </w:r>
    </w:p>
    <w:p w14:paraId="483BADA7" w14:textId="77777777" w:rsidR="009B3E7A" w:rsidRPr="0082414A" w:rsidRDefault="009B3E7A" w:rsidP="00EE0885">
      <w:pPr>
        <w:pStyle w:val="ZT"/>
        <w:framePr w:wrap="notBeside" w:vAnchor="page" w:hAnchor="page" w:x="802" w:y="3065"/>
        <w:rPr>
          <w:i/>
          <w:sz w:val="28"/>
        </w:rPr>
      </w:pPr>
    </w:p>
    <w:p w14:paraId="3481A953" w14:textId="77777777" w:rsidR="00882E12" w:rsidRPr="0082414A" w:rsidRDefault="004F3455" w:rsidP="009B1519">
      <w:pPr>
        <w:pStyle w:val="ZU"/>
        <w:framePr w:h="4929" w:hRule="exact" w:wrap="notBeside"/>
        <w:tabs>
          <w:tab w:val="right" w:pos="10206"/>
        </w:tabs>
        <w:jc w:val="left"/>
        <w:rPr>
          <w:noProof w:val="0"/>
        </w:rPr>
      </w:pPr>
      <w:r>
        <w:rPr>
          <w:noProof w:val="0"/>
          <w:color w:val="0000FF"/>
          <w:lang w:eastAsia="en-GB"/>
        </w:rPr>
        <w:pict w14:anchorId="51393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4" o:spid="_x0000_i1025" type="#_x0000_t75" style="width:96pt;height:66.6pt;visibility:visible">
            <v:imagedata r:id="rId11" o:title=""/>
          </v:shape>
        </w:pict>
      </w:r>
      <w:r w:rsidR="00882E12" w:rsidRPr="0082414A">
        <w:rPr>
          <w:noProof w:val="0"/>
          <w:color w:val="0000FF"/>
        </w:rPr>
        <w:tab/>
      </w:r>
      <w:r>
        <w:rPr>
          <w:noProof w:val="0"/>
          <w:lang w:eastAsia="en-GB"/>
        </w:rPr>
        <w:pict w14:anchorId="1C2BCE8A">
          <v:shape id="_x0000_i1026" type="#_x0000_t75" alt="3GPP-logo_web" style="width:128.4pt;height:75pt;visibility:visible">
            <v:imagedata r:id="rId12" o:title="3GPP-logo_web"/>
          </v:shape>
        </w:pict>
      </w:r>
    </w:p>
    <w:p w14:paraId="6D499DD5" w14:textId="77777777" w:rsidR="001079EF" w:rsidRPr="0082414A" w:rsidRDefault="001079EF" w:rsidP="009B1519">
      <w:pPr>
        <w:pStyle w:val="ZU"/>
        <w:framePr w:h="4929" w:hRule="exact" w:wrap="notBeside"/>
        <w:tabs>
          <w:tab w:val="right" w:pos="10206"/>
        </w:tabs>
        <w:jc w:val="left"/>
        <w:rPr>
          <w:noProof w:val="0"/>
        </w:rPr>
      </w:pPr>
    </w:p>
    <w:p w14:paraId="3C38D590" w14:textId="77777777" w:rsidR="009B3E7A" w:rsidRPr="0082414A" w:rsidRDefault="009B3E7A" w:rsidP="009B1519">
      <w:pPr>
        <w:framePr w:h="1636" w:hRule="exact" w:wrap="notBeside" w:vAnchor="page" w:hAnchor="margin" w:y="15121"/>
        <w:rPr>
          <w:sz w:val="16"/>
        </w:rPr>
      </w:pPr>
      <w:r w:rsidRPr="0082414A">
        <w:rPr>
          <w:sz w:val="16"/>
        </w:rPr>
        <w:t>The present document has been developed within the 3</w:t>
      </w:r>
      <w:r w:rsidRPr="0082414A">
        <w:rPr>
          <w:sz w:val="16"/>
          <w:vertAlign w:val="superscript"/>
        </w:rPr>
        <w:t>rd</w:t>
      </w:r>
      <w:r w:rsidRPr="0082414A">
        <w:rPr>
          <w:sz w:val="16"/>
        </w:rPr>
        <w:t xml:space="preserve"> Generation Partnership Project (3GPP</w:t>
      </w:r>
      <w:r w:rsidRPr="0082414A">
        <w:rPr>
          <w:sz w:val="16"/>
          <w:vertAlign w:val="superscript"/>
        </w:rPr>
        <w:t xml:space="preserve"> TM</w:t>
      </w:r>
      <w:r w:rsidRPr="0082414A">
        <w:rPr>
          <w:sz w:val="16"/>
        </w:rPr>
        <w:t>) and may be further elaborated for the purposes of 3GPP.</w:t>
      </w:r>
      <w:r w:rsidRPr="0082414A">
        <w:rPr>
          <w:sz w:val="16"/>
        </w:rPr>
        <w:br/>
        <w:t>The present document has not been subject to any approval process by the 3GPP</w:t>
      </w:r>
      <w:r w:rsidRPr="0082414A">
        <w:rPr>
          <w:sz w:val="16"/>
          <w:vertAlign w:val="superscript"/>
        </w:rPr>
        <w:t xml:space="preserve"> </w:t>
      </w:r>
      <w:r w:rsidRPr="0082414A">
        <w:rPr>
          <w:sz w:val="16"/>
        </w:rPr>
        <w:t>Organisational Partners and shall not be implemented.</w:t>
      </w:r>
      <w:r w:rsidRPr="0082414A">
        <w:rPr>
          <w:sz w:val="16"/>
        </w:rPr>
        <w:br/>
        <w:t>This Specification is provided for future development work within 3GPP</w:t>
      </w:r>
      <w:r w:rsidRPr="0082414A">
        <w:rPr>
          <w:sz w:val="16"/>
          <w:vertAlign w:val="superscript"/>
        </w:rPr>
        <w:t xml:space="preserve"> </w:t>
      </w:r>
      <w:r w:rsidRPr="0082414A">
        <w:rPr>
          <w:sz w:val="16"/>
        </w:rPr>
        <w:t>only. The Organisational Partners accept no liability for any use of this Specification.</w:t>
      </w:r>
      <w:r w:rsidRPr="0082414A">
        <w:rPr>
          <w:sz w:val="16"/>
        </w:rPr>
        <w:br/>
        <w:t>Specifications and reports for implementation of the 3GPP</w:t>
      </w:r>
      <w:r w:rsidRPr="0082414A">
        <w:rPr>
          <w:sz w:val="16"/>
          <w:vertAlign w:val="superscript"/>
        </w:rPr>
        <w:t xml:space="preserve"> TM</w:t>
      </w:r>
      <w:r w:rsidRPr="0082414A">
        <w:rPr>
          <w:sz w:val="16"/>
        </w:rPr>
        <w:t xml:space="preserve"> system should be obtained via the 3GPP Organisational Partners' Publications Offices.</w:t>
      </w:r>
    </w:p>
    <w:p w14:paraId="6B65BF6A" w14:textId="77777777" w:rsidR="009B3E7A" w:rsidRPr="0082414A" w:rsidRDefault="009B3E7A" w:rsidP="009B1519">
      <w:pPr>
        <w:pStyle w:val="ZV"/>
        <w:framePr w:wrap="notBeside"/>
        <w:rPr>
          <w:noProof w:val="0"/>
        </w:rPr>
      </w:pPr>
    </w:p>
    <w:p w14:paraId="396D3800" w14:textId="77777777" w:rsidR="009B3E7A" w:rsidRPr="0082414A" w:rsidRDefault="009B3E7A" w:rsidP="009B1519"/>
    <w:bookmarkEnd w:id="0"/>
    <w:p w14:paraId="2E0A2075" w14:textId="77777777" w:rsidR="009B3E7A" w:rsidRPr="0082414A" w:rsidRDefault="009B3E7A" w:rsidP="009B1519">
      <w:pPr>
        <w:sectPr w:rsidR="009B3E7A" w:rsidRPr="0082414A" w:rsidSect="002B63DE">
          <w:footnotePr>
            <w:numRestart w:val="eachSect"/>
          </w:footnotePr>
          <w:endnotePr>
            <w:numFmt w:val="decimal"/>
          </w:endnotePr>
          <w:pgSz w:w="11907" w:h="16840"/>
          <w:pgMar w:top="2268" w:right="850" w:bottom="10772" w:left="850" w:header="0" w:footer="0" w:gutter="0"/>
          <w:cols w:space="720"/>
          <w:docGrid w:linePitch="272"/>
        </w:sectPr>
      </w:pPr>
    </w:p>
    <w:p w14:paraId="558BF4C8" w14:textId="77777777" w:rsidR="009B3E7A" w:rsidRPr="0082414A" w:rsidRDefault="009B3E7A" w:rsidP="009B1519">
      <w:bookmarkStart w:id="1" w:name="page2"/>
    </w:p>
    <w:p w14:paraId="753A730C" w14:textId="77777777" w:rsidR="005D166B" w:rsidRPr="0082414A" w:rsidRDefault="005D166B" w:rsidP="009B1519">
      <w:pPr>
        <w:pStyle w:val="FP"/>
        <w:framePr w:wrap="notBeside" w:hAnchor="margin" w:y="1419"/>
        <w:pBdr>
          <w:bottom w:val="single" w:sz="6" w:space="1" w:color="auto"/>
        </w:pBdr>
        <w:spacing w:before="240"/>
        <w:ind w:left="2835" w:right="2835"/>
        <w:jc w:val="center"/>
      </w:pPr>
      <w:r w:rsidRPr="0082414A">
        <w:t>Keywords</w:t>
      </w:r>
    </w:p>
    <w:p w14:paraId="5E5C7DC2" w14:textId="77777777" w:rsidR="005D166B" w:rsidRPr="0082414A" w:rsidRDefault="005D166B" w:rsidP="009B1519">
      <w:pPr>
        <w:pStyle w:val="FP"/>
        <w:framePr w:wrap="notBeside" w:hAnchor="margin" w:y="1419"/>
        <w:ind w:left="2835" w:right="2835"/>
        <w:jc w:val="center"/>
        <w:rPr>
          <w:rFonts w:ascii="Arial" w:hAnsi="Arial"/>
          <w:sz w:val="18"/>
        </w:rPr>
      </w:pPr>
      <w:r w:rsidRPr="0082414A">
        <w:rPr>
          <w:rFonts w:ascii="Arial" w:hAnsi="Arial"/>
          <w:sz w:val="18"/>
        </w:rPr>
        <w:t xml:space="preserve">UMTS, </w:t>
      </w:r>
      <w:r w:rsidR="00D44CD7" w:rsidRPr="0082414A">
        <w:rPr>
          <w:rFonts w:ascii="Arial" w:hAnsi="Arial"/>
          <w:sz w:val="18"/>
        </w:rPr>
        <w:t xml:space="preserve">LTE, IMS, LI, </w:t>
      </w:r>
      <w:r w:rsidR="003A2C03" w:rsidRPr="0082414A">
        <w:rPr>
          <w:rFonts w:ascii="Arial" w:hAnsi="Arial"/>
          <w:sz w:val="18"/>
        </w:rPr>
        <w:t xml:space="preserve">5G, </w:t>
      </w:r>
      <w:r w:rsidRPr="0082414A">
        <w:rPr>
          <w:rFonts w:ascii="Arial" w:hAnsi="Arial"/>
          <w:sz w:val="18"/>
        </w:rPr>
        <w:t>Security, Architecture</w:t>
      </w:r>
    </w:p>
    <w:p w14:paraId="1D51529F" w14:textId="77777777" w:rsidR="009B3E7A" w:rsidRPr="0082414A" w:rsidRDefault="009B3E7A" w:rsidP="009B1519"/>
    <w:p w14:paraId="53DB5AC1" w14:textId="77777777" w:rsidR="009B3E7A" w:rsidRPr="0082414A" w:rsidRDefault="009B3E7A" w:rsidP="009B1519"/>
    <w:bookmarkEnd w:id="1"/>
    <w:p w14:paraId="21357269" w14:textId="77777777" w:rsidR="005D166B" w:rsidRPr="0082414A" w:rsidRDefault="005D166B" w:rsidP="009B1519">
      <w:pPr>
        <w:pStyle w:val="FP"/>
        <w:framePr w:wrap="notBeside" w:hAnchor="margin" w:yAlign="center"/>
        <w:spacing w:after="240"/>
        <w:ind w:left="2835" w:right="2835"/>
        <w:jc w:val="center"/>
        <w:rPr>
          <w:rFonts w:ascii="Arial" w:hAnsi="Arial"/>
          <w:b/>
          <w:i/>
        </w:rPr>
      </w:pPr>
      <w:r w:rsidRPr="0082414A">
        <w:rPr>
          <w:rFonts w:ascii="Arial" w:hAnsi="Arial"/>
          <w:b/>
          <w:i/>
        </w:rPr>
        <w:t>3GPP</w:t>
      </w:r>
    </w:p>
    <w:p w14:paraId="1A72E6E3" w14:textId="77777777" w:rsidR="005D166B" w:rsidRPr="0082414A" w:rsidRDefault="005D166B" w:rsidP="009B1519">
      <w:pPr>
        <w:pStyle w:val="FP"/>
        <w:framePr w:wrap="notBeside" w:hAnchor="margin" w:yAlign="center"/>
        <w:pBdr>
          <w:bottom w:val="single" w:sz="6" w:space="1" w:color="auto"/>
        </w:pBdr>
        <w:ind w:left="2835" w:right="2835"/>
        <w:jc w:val="center"/>
      </w:pPr>
      <w:r w:rsidRPr="0082414A">
        <w:t>Postal address</w:t>
      </w:r>
    </w:p>
    <w:p w14:paraId="4510438B" w14:textId="77777777" w:rsidR="005D166B" w:rsidRPr="0082414A" w:rsidRDefault="005D166B" w:rsidP="009B1519">
      <w:pPr>
        <w:pStyle w:val="FP"/>
        <w:framePr w:wrap="notBeside" w:hAnchor="margin" w:yAlign="center"/>
        <w:ind w:left="2835" w:right="2835"/>
        <w:jc w:val="center"/>
        <w:rPr>
          <w:rFonts w:ascii="Arial" w:hAnsi="Arial"/>
          <w:sz w:val="18"/>
        </w:rPr>
      </w:pPr>
    </w:p>
    <w:p w14:paraId="1BFC045D" w14:textId="77777777" w:rsidR="005D166B" w:rsidRPr="0082414A" w:rsidRDefault="005D166B" w:rsidP="009B1519">
      <w:pPr>
        <w:pStyle w:val="FP"/>
        <w:framePr w:wrap="notBeside" w:hAnchor="margin" w:yAlign="center"/>
        <w:pBdr>
          <w:bottom w:val="single" w:sz="6" w:space="1" w:color="auto"/>
        </w:pBdr>
        <w:spacing w:before="240"/>
        <w:ind w:left="2835" w:right="2835"/>
        <w:jc w:val="center"/>
      </w:pPr>
      <w:r w:rsidRPr="0082414A">
        <w:t>3GPP support office address</w:t>
      </w:r>
    </w:p>
    <w:p w14:paraId="2E402799" w14:textId="77777777" w:rsidR="005D166B" w:rsidRPr="0082414A" w:rsidRDefault="005D166B" w:rsidP="009B1519">
      <w:pPr>
        <w:pStyle w:val="FP"/>
        <w:framePr w:wrap="notBeside" w:hAnchor="margin" w:yAlign="center"/>
        <w:ind w:left="2835" w:right="2835"/>
        <w:jc w:val="center"/>
        <w:rPr>
          <w:rFonts w:ascii="Arial" w:hAnsi="Arial"/>
          <w:sz w:val="18"/>
        </w:rPr>
      </w:pPr>
      <w:r w:rsidRPr="0082414A">
        <w:rPr>
          <w:rFonts w:ascii="Arial" w:hAnsi="Arial"/>
          <w:sz w:val="18"/>
        </w:rPr>
        <w:t>650 Route des Lucioles - Sophia Antipolis</w:t>
      </w:r>
    </w:p>
    <w:p w14:paraId="6E3BDAD1" w14:textId="77777777" w:rsidR="005D166B" w:rsidRPr="0082414A" w:rsidRDefault="005D166B" w:rsidP="009B1519">
      <w:pPr>
        <w:pStyle w:val="FP"/>
        <w:framePr w:wrap="notBeside" w:hAnchor="margin" w:yAlign="center"/>
        <w:ind w:left="2835" w:right="2835"/>
        <w:jc w:val="center"/>
        <w:rPr>
          <w:rFonts w:ascii="Arial" w:hAnsi="Arial"/>
          <w:sz w:val="18"/>
        </w:rPr>
      </w:pPr>
      <w:r w:rsidRPr="0082414A">
        <w:rPr>
          <w:rFonts w:ascii="Arial" w:hAnsi="Arial"/>
          <w:sz w:val="18"/>
        </w:rPr>
        <w:t>Valbonne - FRANCE</w:t>
      </w:r>
    </w:p>
    <w:p w14:paraId="094673A6" w14:textId="77777777" w:rsidR="005D166B" w:rsidRPr="0082414A" w:rsidRDefault="005D166B" w:rsidP="009B1519">
      <w:pPr>
        <w:pStyle w:val="FP"/>
        <w:framePr w:wrap="notBeside" w:hAnchor="margin" w:yAlign="center"/>
        <w:spacing w:after="20"/>
        <w:ind w:left="2835" w:right="2835"/>
        <w:jc w:val="center"/>
        <w:rPr>
          <w:rFonts w:ascii="Arial" w:hAnsi="Arial"/>
          <w:sz w:val="18"/>
        </w:rPr>
      </w:pPr>
      <w:r w:rsidRPr="0082414A">
        <w:rPr>
          <w:rFonts w:ascii="Arial" w:hAnsi="Arial"/>
          <w:sz w:val="18"/>
        </w:rPr>
        <w:t>Tel.: +33 4 92 94 42 00 Fax: +33 4 93 65 47 16</w:t>
      </w:r>
    </w:p>
    <w:p w14:paraId="6ECF542F" w14:textId="77777777" w:rsidR="005D166B" w:rsidRPr="0082414A" w:rsidRDefault="005D166B" w:rsidP="009B1519">
      <w:pPr>
        <w:pStyle w:val="FP"/>
        <w:framePr w:wrap="notBeside" w:hAnchor="margin" w:yAlign="center"/>
        <w:pBdr>
          <w:bottom w:val="single" w:sz="6" w:space="1" w:color="auto"/>
        </w:pBdr>
        <w:spacing w:before="240"/>
        <w:ind w:left="2835" w:right="2835"/>
        <w:jc w:val="center"/>
      </w:pPr>
      <w:r w:rsidRPr="0082414A">
        <w:t>Internet</w:t>
      </w:r>
    </w:p>
    <w:p w14:paraId="22DD87B6" w14:textId="77777777" w:rsidR="005D166B" w:rsidRPr="0082414A" w:rsidRDefault="005D166B" w:rsidP="009B1519">
      <w:pPr>
        <w:pStyle w:val="FP"/>
        <w:framePr w:wrap="notBeside" w:hAnchor="margin" w:yAlign="center"/>
        <w:ind w:left="2835" w:right="2835"/>
        <w:jc w:val="center"/>
        <w:rPr>
          <w:rFonts w:ascii="Arial" w:hAnsi="Arial"/>
          <w:sz w:val="18"/>
        </w:rPr>
      </w:pPr>
      <w:r w:rsidRPr="0082414A">
        <w:rPr>
          <w:rFonts w:ascii="Arial" w:hAnsi="Arial"/>
          <w:sz w:val="18"/>
        </w:rPr>
        <w:t>http://www.3gpp.org</w:t>
      </w:r>
    </w:p>
    <w:p w14:paraId="27AC15AE" w14:textId="77777777" w:rsidR="00190343" w:rsidRPr="0082414A" w:rsidRDefault="00190343" w:rsidP="009B1519">
      <w:pPr>
        <w:framePr w:h="3057" w:hRule="exact" w:wrap="notBeside" w:vAnchor="page" w:hAnchor="margin" w:y="12605"/>
        <w:pBdr>
          <w:bottom w:val="single" w:sz="6" w:space="1" w:color="auto"/>
        </w:pBdr>
      </w:pPr>
    </w:p>
    <w:p w14:paraId="0FC86F68" w14:textId="77777777" w:rsidR="005D166B" w:rsidRPr="0082414A" w:rsidRDefault="005D166B" w:rsidP="009B1519">
      <w:pPr>
        <w:pStyle w:val="FP"/>
        <w:framePr w:h="3057" w:hRule="exact" w:wrap="notBeside" w:vAnchor="page" w:hAnchor="margin" w:y="12605"/>
        <w:pBdr>
          <w:bottom w:val="single" w:sz="6" w:space="1" w:color="auto"/>
        </w:pBdr>
        <w:spacing w:after="240"/>
        <w:jc w:val="center"/>
        <w:rPr>
          <w:rFonts w:ascii="Arial" w:hAnsi="Arial"/>
          <w:b/>
          <w:i/>
        </w:rPr>
      </w:pPr>
      <w:r w:rsidRPr="0082414A">
        <w:rPr>
          <w:rFonts w:ascii="Arial" w:hAnsi="Arial"/>
          <w:b/>
          <w:i/>
        </w:rPr>
        <w:t>Copyright Notification</w:t>
      </w:r>
    </w:p>
    <w:p w14:paraId="1766AF4B" w14:textId="77777777" w:rsidR="005D166B" w:rsidRPr="0082414A" w:rsidRDefault="005D166B" w:rsidP="009B1519">
      <w:pPr>
        <w:pStyle w:val="FP"/>
        <w:framePr w:h="3057" w:hRule="exact" w:wrap="notBeside" w:vAnchor="page" w:hAnchor="margin" w:y="12605"/>
        <w:jc w:val="center"/>
      </w:pPr>
      <w:r w:rsidRPr="0082414A">
        <w:t>No part may be reproduced except as authorized by written permission.</w:t>
      </w:r>
      <w:r w:rsidRPr="0082414A">
        <w:br/>
        <w:t>The copyright and the foregoing restriction extend to reproduction in all media.</w:t>
      </w:r>
    </w:p>
    <w:p w14:paraId="595F80CC" w14:textId="77777777" w:rsidR="005D166B" w:rsidRPr="0082414A" w:rsidRDefault="005D166B" w:rsidP="009B1519">
      <w:pPr>
        <w:pStyle w:val="FP"/>
        <w:framePr w:h="3057" w:hRule="exact" w:wrap="notBeside" w:vAnchor="page" w:hAnchor="margin" w:y="12605"/>
        <w:jc w:val="center"/>
      </w:pPr>
    </w:p>
    <w:p w14:paraId="3FDD06EC" w14:textId="77777777" w:rsidR="005D166B" w:rsidRPr="0082414A" w:rsidRDefault="005D166B" w:rsidP="009B1519">
      <w:pPr>
        <w:pStyle w:val="FP"/>
        <w:framePr w:h="3057" w:hRule="exact" w:wrap="notBeside" w:vAnchor="page" w:hAnchor="margin" w:y="12605"/>
        <w:jc w:val="center"/>
        <w:rPr>
          <w:sz w:val="18"/>
        </w:rPr>
      </w:pPr>
      <w:r w:rsidRPr="0082414A">
        <w:rPr>
          <w:sz w:val="18"/>
        </w:rPr>
        <w:t>© 20</w:t>
      </w:r>
      <w:r w:rsidR="00E77E35">
        <w:rPr>
          <w:sz w:val="18"/>
        </w:rPr>
        <w:t>2</w:t>
      </w:r>
      <w:r w:rsidR="00575E2E">
        <w:rPr>
          <w:sz w:val="18"/>
        </w:rPr>
        <w:t>3</w:t>
      </w:r>
      <w:r w:rsidRPr="0082414A">
        <w:rPr>
          <w:sz w:val="18"/>
        </w:rPr>
        <w:t>, 3GPP Organizational Partners (ARIB, ATIS, CCSA, ETSI, TSDSI, TTA, TTC).</w:t>
      </w:r>
      <w:bookmarkStart w:id="2" w:name="copyrightaddon"/>
      <w:bookmarkEnd w:id="2"/>
    </w:p>
    <w:p w14:paraId="1D5F6C65" w14:textId="77777777" w:rsidR="005D166B" w:rsidRPr="0082414A" w:rsidRDefault="005D166B" w:rsidP="009B1519">
      <w:pPr>
        <w:pStyle w:val="FP"/>
        <w:framePr w:h="3057" w:hRule="exact" w:wrap="notBeside" w:vAnchor="page" w:hAnchor="margin" w:y="12605"/>
        <w:jc w:val="center"/>
        <w:rPr>
          <w:sz w:val="18"/>
        </w:rPr>
      </w:pPr>
      <w:r w:rsidRPr="0082414A">
        <w:rPr>
          <w:sz w:val="18"/>
        </w:rPr>
        <w:t>All rights reserved.</w:t>
      </w:r>
    </w:p>
    <w:p w14:paraId="70CE1E4E" w14:textId="77777777" w:rsidR="005D166B" w:rsidRPr="0082414A" w:rsidRDefault="005D166B" w:rsidP="009B1519">
      <w:pPr>
        <w:pStyle w:val="FP"/>
        <w:framePr w:h="3057" w:hRule="exact" w:wrap="notBeside" w:vAnchor="page" w:hAnchor="margin" w:y="12605"/>
        <w:rPr>
          <w:sz w:val="18"/>
        </w:rPr>
      </w:pPr>
    </w:p>
    <w:p w14:paraId="2E6D7858" w14:textId="77777777" w:rsidR="005D166B" w:rsidRPr="0082414A" w:rsidRDefault="005D166B" w:rsidP="009B1519">
      <w:pPr>
        <w:pStyle w:val="FP"/>
        <w:framePr w:h="3057" w:hRule="exact" w:wrap="notBeside" w:vAnchor="page" w:hAnchor="margin" w:y="12605"/>
        <w:rPr>
          <w:sz w:val="18"/>
        </w:rPr>
      </w:pPr>
      <w:r w:rsidRPr="0082414A">
        <w:rPr>
          <w:sz w:val="18"/>
        </w:rPr>
        <w:t>UMTS™ is a Trade Mark of ETSI registered for the benefit of its members</w:t>
      </w:r>
    </w:p>
    <w:p w14:paraId="38AE91EC" w14:textId="77777777" w:rsidR="005D166B" w:rsidRPr="0082414A" w:rsidRDefault="005D166B" w:rsidP="009B1519">
      <w:pPr>
        <w:pStyle w:val="FP"/>
        <w:framePr w:h="3057" w:hRule="exact" w:wrap="notBeside" w:vAnchor="page" w:hAnchor="margin" w:y="12605"/>
        <w:rPr>
          <w:sz w:val="18"/>
        </w:rPr>
      </w:pPr>
      <w:r w:rsidRPr="0082414A">
        <w:rPr>
          <w:sz w:val="18"/>
        </w:rPr>
        <w:t>3GPP™ is a Trade Mark of ETSI registered for the benefit of its Members and of the 3GPP Organizational Partners</w:t>
      </w:r>
      <w:r w:rsidRPr="0082414A">
        <w:rPr>
          <w:sz w:val="18"/>
        </w:rPr>
        <w:br/>
        <w:t>LTE™ is a Trade Mark of ETSI registered for the benefit of its Members and of the 3GPP Organizational Partners</w:t>
      </w:r>
    </w:p>
    <w:p w14:paraId="1C20EF4A" w14:textId="77777777" w:rsidR="005D166B" w:rsidRPr="0082414A" w:rsidRDefault="005D166B" w:rsidP="009B1519">
      <w:pPr>
        <w:pStyle w:val="FP"/>
        <w:framePr w:h="3057" w:hRule="exact" w:wrap="notBeside" w:vAnchor="page" w:hAnchor="margin" w:y="12605"/>
        <w:rPr>
          <w:sz w:val="18"/>
        </w:rPr>
      </w:pPr>
      <w:r w:rsidRPr="0082414A">
        <w:rPr>
          <w:sz w:val="18"/>
        </w:rPr>
        <w:t>GSM® and the GSM logo are registered and owned by the GSM Association</w:t>
      </w:r>
    </w:p>
    <w:p w14:paraId="3688BA95" w14:textId="77777777" w:rsidR="00190343" w:rsidRPr="0082414A" w:rsidRDefault="00190343" w:rsidP="009B1519"/>
    <w:p w14:paraId="366AB1A8" w14:textId="77777777" w:rsidR="009B3E7A" w:rsidRPr="0082414A" w:rsidRDefault="009B3E7A" w:rsidP="009B1519">
      <w:pPr>
        <w:pStyle w:val="TT"/>
      </w:pPr>
      <w:r w:rsidRPr="0082414A">
        <w:br w:type="page"/>
      </w:r>
      <w:r w:rsidRPr="0082414A">
        <w:lastRenderedPageBreak/>
        <w:t>Contents</w:t>
      </w:r>
    </w:p>
    <w:p w14:paraId="362E5778" w14:textId="77777777" w:rsidR="00516D07" w:rsidRPr="00AF4DE7" w:rsidRDefault="00516D07">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_Toc39073924 \h </w:instrText>
      </w:r>
      <w:r>
        <w:fldChar w:fldCharType="separate"/>
      </w:r>
      <w:r>
        <w:t>4</w:t>
      </w:r>
      <w:r>
        <w:fldChar w:fldCharType="end"/>
      </w:r>
    </w:p>
    <w:p w14:paraId="2ADE5D7A" w14:textId="77777777" w:rsidR="00516D07" w:rsidRPr="00AF4DE7" w:rsidRDefault="00516D07">
      <w:pPr>
        <w:pStyle w:val="TOC1"/>
        <w:rPr>
          <w:rFonts w:ascii="Calibri" w:hAnsi="Calibri"/>
          <w:szCs w:val="22"/>
          <w:lang w:eastAsia="en-GB"/>
        </w:rPr>
      </w:pPr>
      <w:r>
        <w:t>Introduction</w:t>
      </w:r>
      <w:r>
        <w:tab/>
      </w:r>
      <w:r>
        <w:fldChar w:fldCharType="begin" w:fldLock="1"/>
      </w:r>
      <w:r>
        <w:instrText xml:space="preserve"> PAGEREF _Toc39073925 \h </w:instrText>
      </w:r>
      <w:r>
        <w:fldChar w:fldCharType="separate"/>
      </w:r>
      <w:r>
        <w:t>4</w:t>
      </w:r>
      <w:r>
        <w:fldChar w:fldCharType="end"/>
      </w:r>
    </w:p>
    <w:p w14:paraId="2FB4E4B8" w14:textId="77777777" w:rsidR="00516D07" w:rsidRPr="00AF4DE7" w:rsidRDefault="00516D07">
      <w:pPr>
        <w:pStyle w:val="TOC1"/>
        <w:rPr>
          <w:rFonts w:ascii="Calibri" w:hAnsi="Calibri"/>
          <w:szCs w:val="22"/>
          <w:lang w:eastAsia="en-GB"/>
        </w:rPr>
      </w:pPr>
      <w:r>
        <w:t>1</w:t>
      </w:r>
      <w:r w:rsidRPr="00AF4DE7">
        <w:rPr>
          <w:rFonts w:ascii="Calibri" w:hAnsi="Calibri"/>
          <w:szCs w:val="22"/>
          <w:lang w:eastAsia="en-GB"/>
        </w:rPr>
        <w:tab/>
      </w:r>
      <w:r>
        <w:t>Scope</w:t>
      </w:r>
      <w:r>
        <w:tab/>
      </w:r>
      <w:r>
        <w:fldChar w:fldCharType="begin" w:fldLock="1"/>
      </w:r>
      <w:r>
        <w:instrText xml:space="preserve"> PAGEREF _Toc39073926 \h </w:instrText>
      </w:r>
      <w:r>
        <w:fldChar w:fldCharType="separate"/>
      </w:r>
      <w:r>
        <w:t>5</w:t>
      </w:r>
      <w:r>
        <w:fldChar w:fldCharType="end"/>
      </w:r>
    </w:p>
    <w:p w14:paraId="49B720B0" w14:textId="77777777" w:rsidR="00516D07" w:rsidRPr="00AF4DE7" w:rsidRDefault="00516D07">
      <w:pPr>
        <w:pStyle w:val="TOC1"/>
        <w:rPr>
          <w:rFonts w:ascii="Calibri" w:hAnsi="Calibri"/>
          <w:szCs w:val="22"/>
          <w:lang w:eastAsia="en-GB"/>
        </w:rPr>
      </w:pPr>
      <w:r>
        <w:t>2</w:t>
      </w:r>
      <w:r w:rsidRPr="00AF4DE7">
        <w:rPr>
          <w:rFonts w:ascii="Calibri" w:hAnsi="Calibri"/>
          <w:szCs w:val="22"/>
          <w:lang w:eastAsia="en-GB"/>
        </w:rPr>
        <w:tab/>
      </w:r>
      <w:r>
        <w:t>References</w:t>
      </w:r>
      <w:r>
        <w:tab/>
      </w:r>
      <w:r>
        <w:fldChar w:fldCharType="begin" w:fldLock="1"/>
      </w:r>
      <w:r>
        <w:instrText xml:space="preserve"> PAGEREF _Toc39073927 \h </w:instrText>
      </w:r>
      <w:r>
        <w:fldChar w:fldCharType="separate"/>
      </w:r>
      <w:r>
        <w:t>5</w:t>
      </w:r>
      <w:r>
        <w:fldChar w:fldCharType="end"/>
      </w:r>
    </w:p>
    <w:p w14:paraId="116DE279" w14:textId="77777777" w:rsidR="00516D07" w:rsidRPr="00AF4DE7" w:rsidRDefault="00516D07">
      <w:pPr>
        <w:pStyle w:val="TOC1"/>
        <w:rPr>
          <w:rFonts w:ascii="Calibri" w:hAnsi="Calibri"/>
          <w:szCs w:val="22"/>
          <w:lang w:eastAsia="en-GB"/>
        </w:rPr>
      </w:pPr>
      <w:r>
        <w:t>3</w:t>
      </w:r>
      <w:r w:rsidRPr="00AF4DE7">
        <w:rPr>
          <w:rFonts w:ascii="Calibri" w:hAnsi="Calibri"/>
          <w:szCs w:val="22"/>
          <w:lang w:eastAsia="en-GB"/>
        </w:rPr>
        <w:tab/>
      </w:r>
      <w:r>
        <w:t>Definitions and abbreviations</w:t>
      </w:r>
      <w:r>
        <w:tab/>
      </w:r>
      <w:r>
        <w:fldChar w:fldCharType="begin" w:fldLock="1"/>
      </w:r>
      <w:r>
        <w:instrText xml:space="preserve"> PAGEREF _Toc39073928 \h </w:instrText>
      </w:r>
      <w:r>
        <w:fldChar w:fldCharType="separate"/>
      </w:r>
      <w:r>
        <w:t>6</w:t>
      </w:r>
      <w:r>
        <w:fldChar w:fldCharType="end"/>
      </w:r>
    </w:p>
    <w:p w14:paraId="3F95E9F7" w14:textId="77777777" w:rsidR="00516D07" w:rsidRPr="00AF4DE7" w:rsidRDefault="00516D07">
      <w:pPr>
        <w:pStyle w:val="TOC2"/>
        <w:rPr>
          <w:rFonts w:ascii="Calibri" w:hAnsi="Calibri"/>
          <w:sz w:val="22"/>
          <w:szCs w:val="22"/>
          <w:lang w:eastAsia="en-GB"/>
        </w:rPr>
      </w:pPr>
      <w:r>
        <w:t>3.1</w:t>
      </w:r>
      <w:r w:rsidRPr="00AF4DE7">
        <w:rPr>
          <w:rFonts w:ascii="Calibri" w:hAnsi="Calibri"/>
          <w:sz w:val="22"/>
          <w:szCs w:val="22"/>
          <w:lang w:eastAsia="en-GB"/>
        </w:rPr>
        <w:tab/>
      </w:r>
      <w:r>
        <w:t>Definitions</w:t>
      </w:r>
      <w:r>
        <w:tab/>
      </w:r>
      <w:r>
        <w:fldChar w:fldCharType="begin" w:fldLock="1"/>
      </w:r>
      <w:r>
        <w:instrText xml:space="preserve"> PAGEREF _Toc39073929 \h </w:instrText>
      </w:r>
      <w:r>
        <w:fldChar w:fldCharType="separate"/>
      </w:r>
      <w:r>
        <w:t>6</w:t>
      </w:r>
      <w:r>
        <w:fldChar w:fldCharType="end"/>
      </w:r>
    </w:p>
    <w:p w14:paraId="753D706F" w14:textId="77777777" w:rsidR="00516D07" w:rsidRPr="00AF4DE7" w:rsidRDefault="00516D07">
      <w:pPr>
        <w:pStyle w:val="TOC2"/>
        <w:rPr>
          <w:rFonts w:ascii="Calibri" w:hAnsi="Calibri"/>
          <w:sz w:val="22"/>
          <w:szCs w:val="22"/>
          <w:lang w:eastAsia="en-GB"/>
        </w:rPr>
      </w:pPr>
      <w:r>
        <w:t>3.2</w:t>
      </w:r>
      <w:r w:rsidRPr="00AF4DE7">
        <w:rPr>
          <w:rFonts w:ascii="Calibri" w:hAnsi="Calibri"/>
          <w:sz w:val="22"/>
          <w:szCs w:val="22"/>
          <w:lang w:eastAsia="en-GB"/>
        </w:rPr>
        <w:tab/>
      </w:r>
      <w:r>
        <w:t>Abbreviations</w:t>
      </w:r>
      <w:r>
        <w:tab/>
      </w:r>
      <w:r>
        <w:fldChar w:fldCharType="begin" w:fldLock="1"/>
      </w:r>
      <w:r>
        <w:instrText xml:space="preserve"> PAGEREF _Toc39073930 \h </w:instrText>
      </w:r>
      <w:r>
        <w:fldChar w:fldCharType="separate"/>
      </w:r>
      <w:r>
        <w:t>7</w:t>
      </w:r>
      <w:r>
        <w:fldChar w:fldCharType="end"/>
      </w:r>
    </w:p>
    <w:p w14:paraId="510F4C02" w14:textId="77777777" w:rsidR="00516D07" w:rsidRPr="00AF4DE7" w:rsidRDefault="00516D07">
      <w:pPr>
        <w:pStyle w:val="TOC1"/>
        <w:rPr>
          <w:rFonts w:ascii="Calibri" w:hAnsi="Calibri"/>
          <w:szCs w:val="22"/>
          <w:lang w:eastAsia="en-GB"/>
        </w:rPr>
      </w:pPr>
      <w:r>
        <w:t>4</w:t>
      </w:r>
      <w:r w:rsidRPr="00AF4DE7">
        <w:rPr>
          <w:rFonts w:ascii="Calibri" w:hAnsi="Calibri"/>
          <w:szCs w:val="22"/>
          <w:lang w:eastAsia="en-GB"/>
        </w:rPr>
        <w:tab/>
      </w:r>
      <w:r>
        <w:t>Jurisdiction specific Lawful Interception requirements</w:t>
      </w:r>
      <w:r>
        <w:tab/>
      </w:r>
      <w:r>
        <w:fldChar w:fldCharType="begin" w:fldLock="1"/>
      </w:r>
      <w:r>
        <w:instrText xml:space="preserve"> PAGEREF _Toc39073931 \h </w:instrText>
      </w:r>
      <w:r>
        <w:fldChar w:fldCharType="separate"/>
      </w:r>
      <w:r>
        <w:t>8</w:t>
      </w:r>
      <w:r>
        <w:fldChar w:fldCharType="end"/>
      </w:r>
    </w:p>
    <w:p w14:paraId="52E3C1F7" w14:textId="77777777" w:rsidR="00516D07" w:rsidRPr="00AF4DE7" w:rsidRDefault="00516D07">
      <w:pPr>
        <w:pStyle w:val="TOC1"/>
        <w:rPr>
          <w:rFonts w:ascii="Calibri" w:hAnsi="Calibri"/>
          <w:szCs w:val="22"/>
          <w:lang w:eastAsia="en-GB"/>
        </w:rPr>
      </w:pPr>
      <w:r>
        <w:t>5</w:t>
      </w:r>
      <w:r w:rsidRPr="00AF4DE7">
        <w:rPr>
          <w:rFonts w:ascii="Calibri" w:hAnsi="Calibri"/>
          <w:szCs w:val="22"/>
          <w:lang w:eastAsia="en-GB"/>
        </w:rPr>
        <w:tab/>
      </w:r>
      <w:r>
        <w:t>General interception lifecycle and model</w:t>
      </w:r>
      <w:r>
        <w:tab/>
      </w:r>
      <w:r>
        <w:fldChar w:fldCharType="begin" w:fldLock="1"/>
      </w:r>
      <w:r>
        <w:instrText xml:space="preserve"> PAGEREF _Toc39073932 \h </w:instrText>
      </w:r>
      <w:r>
        <w:fldChar w:fldCharType="separate"/>
      </w:r>
      <w:r>
        <w:t>8</w:t>
      </w:r>
      <w:r>
        <w:fldChar w:fldCharType="end"/>
      </w:r>
    </w:p>
    <w:p w14:paraId="06950763" w14:textId="77777777" w:rsidR="00516D07" w:rsidRPr="00AF4DE7" w:rsidRDefault="00516D07">
      <w:pPr>
        <w:pStyle w:val="TOC2"/>
        <w:rPr>
          <w:rFonts w:ascii="Calibri" w:hAnsi="Calibri"/>
          <w:sz w:val="22"/>
          <w:szCs w:val="22"/>
          <w:lang w:eastAsia="en-GB"/>
        </w:rPr>
      </w:pPr>
      <w:r>
        <w:t>5.1</w:t>
      </w:r>
      <w:r w:rsidRPr="00AF4DE7">
        <w:rPr>
          <w:rFonts w:ascii="Calibri" w:hAnsi="Calibri"/>
          <w:sz w:val="22"/>
          <w:szCs w:val="22"/>
          <w:lang w:eastAsia="en-GB"/>
        </w:rPr>
        <w:tab/>
      </w:r>
      <w:r>
        <w:t>Lifecycle</w:t>
      </w:r>
      <w:r>
        <w:tab/>
      </w:r>
      <w:r>
        <w:fldChar w:fldCharType="begin" w:fldLock="1"/>
      </w:r>
      <w:r>
        <w:instrText xml:space="preserve"> PAGEREF _Toc39073933 \h </w:instrText>
      </w:r>
      <w:r>
        <w:fldChar w:fldCharType="separate"/>
      </w:r>
      <w:r>
        <w:t>8</w:t>
      </w:r>
      <w:r>
        <w:fldChar w:fldCharType="end"/>
      </w:r>
    </w:p>
    <w:p w14:paraId="1E490E99" w14:textId="77777777" w:rsidR="00516D07" w:rsidRPr="00AF4DE7" w:rsidRDefault="00516D07">
      <w:pPr>
        <w:pStyle w:val="TOC2"/>
        <w:rPr>
          <w:rFonts w:ascii="Calibri" w:hAnsi="Calibri"/>
          <w:sz w:val="22"/>
          <w:szCs w:val="22"/>
          <w:lang w:eastAsia="en-GB"/>
        </w:rPr>
      </w:pPr>
      <w:r>
        <w:t>5.2</w:t>
      </w:r>
      <w:r w:rsidRPr="00AF4DE7">
        <w:rPr>
          <w:rFonts w:ascii="Calibri" w:hAnsi="Calibri"/>
          <w:sz w:val="22"/>
          <w:szCs w:val="22"/>
          <w:lang w:eastAsia="en-GB"/>
        </w:rPr>
        <w:tab/>
      </w:r>
      <w:r>
        <w:t>Model</w:t>
      </w:r>
      <w:r>
        <w:tab/>
      </w:r>
      <w:r>
        <w:fldChar w:fldCharType="begin" w:fldLock="1"/>
      </w:r>
      <w:r>
        <w:instrText xml:space="preserve"> PAGEREF _Toc39073934 \h </w:instrText>
      </w:r>
      <w:r>
        <w:fldChar w:fldCharType="separate"/>
      </w:r>
      <w:r>
        <w:t>9</w:t>
      </w:r>
      <w:r>
        <w:fldChar w:fldCharType="end"/>
      </w:r>
    </w:p>
    <w:p w14:paraId="73C1CECF" w14:textId="77777777" w:rsidR="00516D07" w:rsidRPr="00AF4DE7" w:rsidRDefault="00516D07">
      <w:pPr>
        <w:pStyle w:val="TOC1"/>
        <w:rPr>
          <w:rFonts w:ascii="Calibri" w:hAnsi="Calibri"/>
          <w:szCs w:val="22"/>
          <w:lang w:eastAsia="en-GB"/>
        </w:rPr>
      </w:pPr>
      <w:r>
        <w:t>6</w:t>
      </w:r>
      <w:r w:rsidRPr="00AF4DE7">
        <w:rPr>
          <w:rFonts w:ascii="Calibri" w:hAnsi="Calibri"/>
          <w:szCs w:val="22"/>
          <w:lang w:eastAsia="en-GB"/>
        </w:rPr>
        <w:tab/>
      </w:r>
      <w:r>
        <w:t>Fundamental requirements</w:t>
      </w:r>
      <w:r>
        <w:tab/>
      </w:r>
      <w:r>
        <w:fldChar w:fldCharType="begin" w:fldLock="1"/>
      </w:r>
      <w:r>
        <w:instrText xml:space="preserve"> PAGEREF _Toc39073935 \h </w:instrText>
      </w:r>
      <w:r>
        <w:fldChar w:fldCharType="separate"/>
      </w:r>
      <w:r>
        <w:t>9</w:t>
      </w:r>
      <w:r>
        <w:fldChar w:fldCharType="end"/>
      </w:r>
    </w:p>
    <w:p w14:paraId="6D27C31F" w14:textId="77777777" w:rsidR="00516D07" w:rsidRPr="00AF4DE7" w:rsidRDefault="00516D07">
      <w:pPr>
        <w:pStyle w:val="TOC2"/>
        <w:rPr>
          <w:rFonts w:ascii="Calibri" w:hAnsi="Calibri"/>
          <w:sz w:val="22"/>
          <w:szCs w:val="22"/>
          <w:lang w:eastAsia="en-GB"/>
        </w:rPr>
      </w:pPr>
      <w:r>
        <w:t>6.1</w:t>
      </w:r>
      <w:r w:rsidRPr="00AF4DE7">
        <w:rPr>
          <w:rFonts w:ascii="Calibri" w:hAnsi="Calibri"/>
          <w:sz w:val="22"/>
          <w:szCs w:val="22"/>
          <w:lang w:eastAsia="en-GB"/>
        </w:rPr>
        <w:tab/>
      </w:r>
      <w:r>
        <w:t>Overview</w:t>
      </w:r>
      <w:r>
        <w:tab/>
      </w:r>
      <w:r>
        <w:fldChar w:fldCharType="begin" w:fldLock="1"/>
      </w:r>
      <w:r>
        <w:instrText xml:space="preserve"> PAGEREF _Toc39073936 \h </w:instrText>
      </w:r>
      <w:r>
        <w:fldChar w:fldCharType="separate"/>
      </w:r>
      <w:r>
        <w:t>9</w:t>
      </w:r>
      <w:r>
        <w:fldChar w:fldCharType="end"/>
      </w:r>
    </w:p>
    <w:p w14:paraId="29757A11" w14:textId="77777777" w:rsidR="00516D07" w:rsidRPr="00AF4DE7" w:rsidRDefault="00516D07">
      <w:pPr>
        <w:pStyle w:val="TOC2"/>
        <w:rPr>
          <w:rFonts w:ascii="Calibri" w:hAnsi="Calibri"/>
          <w:sz w:val="22"/>
          <w:szCs w:val="22"/>
          <w:lang w:eastAsia="en-GB"/>
        </w:rPr>
      </w:pPr>
      <w:r>
        <w:t>6.2</w:t>
      </w:r>
      <w:r w:rsidRPr="00AF4DE7">
        <w:rPr>
          <w:rFonts w:ascii="Calibri" w:hAnsi="Calibri"/>
          <w:sz w:val="22"/>
          <w:szCs w:val="22"/>
          <w:lang w:eastAsia="en-GB"/>
        </w:rPr>
        <w:tab/>
      </w:r>
      <w:r>
        <w:t>Identification</w:t>
      </w:r>
      <w:r>
        <w:tab/>
      </w:r>
      <w:r>
        <w:fldChar w:fldCharType="begin" w:fldLock="1"/>
      </w:r>
      <w:r>
        <w:instrText xml:space="preserve"> PAGEREF _Toc39073937 \h </w:instrText>
      </w:r>
      <w:r>
        <w:fldChar w:fldCharType="separate"/>
      </w:r>
      <w:r>
        <w:t>10</w:t>
      </w:r>
      <w:r>
        <w:fldChar w:fldCharType="end"/>
      </w:r>
    </w:p>
    <w:p w14:paraId="1AD8B71E" w14:textId="77777777" w:rsidR="00516D07" w:rsidRPr="00AF4DE7" w:rsidRDefault="00516D07">
      <w:pPr>
        <w:pStyle w:val="TOC2"/>
        <w:rPr>
          <w:rFonts w:ascii="Calibri" w:hAnsi="Calibri"/>
          <w:sz w:val="22"/>
          <w:szCs w:val="22"/>
          <w:lang w:eastAsia="en-GB"/>
        </w:rPr>
      </w:pPr>
      <w:r>
        <w:t>6.3</w:t>
      </w:r>
      <w:r w:rsidRPr="00AF4DE7">
        <w:rPr>
          <w:rFonts w:ascii="Calibri" w:hAnsi="Calibri"/>
          <w:sz w:val="22"/>
          <w:szCs w:val="22"/>
          <w:lang w:eastAsia="en-GB"/>
        </w:rPr>
        <w:tab/>
      </w:r>
      <w:r>
        <w:t>Detect and Capture</w:t>
      </w:r>
      <w:r>
        <w:tab/>
      </w:r>
      <w:r>
        <w:fldChar w:fldCharType="begin" w:fldLock="1"/>
      </w:r>
      <w:r>
        <w:instrText xml:space="preserve"> PAGEREF _Toc39073938 \h </w:instrText>
      </w:r>
      <w:r>
        <w:fldChar w:fldCharType="separate"/>
      </w:r>
      <w:r>
        <w:t>11</w:t>
      </w:r>
      <w:r>
        <w:fldChar w:fldCharType="end"/>
      </w:r>
    </w:p>
    <w:p w14:paraId="06F5C4AE" w14:textId="77777777" w:rsidR="00516D07" w:rsidRPr="00AF4DE7" w:rsidRDefault="00516D07">
      <w:pPr>
        <w:pStyle w:val="TOC2"/>
        <w:rPr>
          <w:rFonts w:ascii="Calibri" w:hAnsi="Calibri"/>
          <w:sz w:val="22"/>
          <w:szCs w:val="22"/>
          <w:lang w:eastAsia="en-GB"/>
        </w:rPr>
      </w:pPr>
      <w:r>
        <w:t>6.4</w:t>
      </w:r>
      <w:r w:rsidRPr="00AF4DE7">
        <w:rPr>
          <w:rFonts w:ascii="Calibri" w:hAnsi="Calibri"/>
          <w:sz w:val="22"/>
          <w:szCs w:val="22"/>
          <w:lang w:eastAsia="en-GB"/>
        </w:rPr>
        <w:tab/>
      </w:r>
      <w:r>
        <w:t>Delivery</w:t>
      </w:r>
      <w:r>
        <w:tab/>
      </w:r>
      <w:r>
        <w:fldChar w:fldCharType="begin" w:fldLock="1"/>
      </w:r>
      <w:r>
        <w:instrText xml:space="preserve"> PAGEREF _Toc39073939 \h </w:instrText>
      </w:r>
      <w:r>
        <w:fldChar w:fldCharType="separate"/>
      </w:r>
      <w:r>
        <w:t>13</w:t>
      </w:r>
      <w:r>
        <w:fldChar w:fldCharType="end"/>
      </w:r>
    </w:p>
    <w:p w14:paraId="1D870554" w14:textId="77777777" w:rsidR="00516D07" w:rsidRPr="00AF4DE7" w:rsidRDefault="00516D07">
      <w:pPr>
        <w:pStyle w:val="TOC2"/>
        <w:rPr>
          <w:rFonts w:ascii="Calibri" w:hAnsi="Calibri"/>
          <w:sz w:val="22"/>
          <w:szCs w:val="22"/>
          <w:lang w:eastAsia="en-GB"/>
        </w:rPr>
      </w:pPr>
      <w:r>
        <w:t>6.5</w:t>
      </w:r>
      <w:r w:rsidRPr="00AF4DE7">
        <w:rPr>
          <w:rFonts w:ascii="Calibri" w:hAnsi="Calibri"/>
          <w:sz w:val="22"/>
          <w:szCs w:val="22"/>
          <w:lang w:eastAsia="en-GB"/>
        </w:rPr>
        <w:tab/>
      </w:r>
      <w:r>
        <w:t>Lawful compliance</w:t>
      </w:r>
      <w:r>
        <w:tab/>
      </w:r>
      <w:r>
        <w:fldChar w:fldCharType="begin" w:fldLock="1"/>
      </w:r>
      <w:r>
        <w:instrText xml:space="preserve"> PAGEREF _Toc39073940 \h </w:instrText>
      </w:r>
      <w:r>
        <w:fldChar w:fldCharType="separate"/>
      </w:r>
      <w:r>
        <w:t>15</w:t>
      </w:r>
      <w:r>
        <w:fldChar w:fldCharType="end"/>
      </w:r>
    </w:p>
    <w:p w14:paraId="5FE4313E" w14:textId="77777777" w:rsidR="00516D07" w:rsidRPr="00AF4DE7" w:rsidRDefault="00516D07">
      <w:pPr>
        <w:pStyle w:val="TOC2"/>
        <w:rPr>
          <w:rFonts w:ascii="Calibri" w:hAnsi="Calibri"/>
          <w:sz w:val="22"/>
          <w:szCs w:val="22"/>
          <w:lang w:eastAsia="en-GB"/>
        </w:rPr>
      </w:pPr>
      <w:r>
        <w:t>6.6</w:t>
      </w:r>
      <w:r w:rsidRPr="00AF4DE7">
        <w:rPr>
          <w:rFonts w:ascii="Calibri" w:hAnsi="Calibri"/>
          <w:sz w:val="22"/>
          <w:szCs w:val="22"/>
          <w:lang w:eastAsia="en-GB"/>
        </w:rPr>
        <w:tab/>
      </w:r>
      <w:r>
        <w:t>Security</w:t>
      </w:r>
      <w:r>
        <w:tab/>
      </w:r>
      <w:r>
        <w:fldChar w:fldCharType="begin" w:fldLock="1"/>
      </w:r>
      <w:r>
        <w:instrText xml:space="preserve"> PAGEREF _Toc39073941 \h </w:instrText>
      </w:r>
      <w:r>
        <w:fldChar w:fldCharType="separate"/>
      </w:r>
      <w:r>
        <w:t>15</w:t>
      </w:r>
      <w:r>
        <w:fldChar w:fldCharType="end"/>
      </w:r>
    </w:p>
    <w:p w14:paraId="50420D89" w14:textId="77777777" w:rsidR="00516D07" w:rsidRPr="00AF4DE7" w:rsidRDefault="00516D07" w:rsidP="00516D07">
      <w:pPr>
        <w:pStyle w:val="TOC8"/>
        <w:rPr>
          <w:rFonts w:ascii="Calibri" w:hAnsi="Calibri"/>
          <w:b w:val="0"/>
          <w:szCs w:val="22"/>
          <w:lang w:eastAsia="en-GB"/>
        </w:rPr>
      </w:pPr>
      <w:r>
        <w:t>Annex A (informative):</w:t>
      </w:r>
      <w:r>
        <w:tab/>
        <w:t>Guidance on regulatory and capability Issues</w:t>
      </w:r>
      <w:r>
        <w:tab/>
      </w:r>
      <w:r>
        <w:fldChar w:fldCharType="begin" w:fldLock="1"/>
      </w:r>
      <w:r>
        <w:instrText xml:space="preserve"> PAGEREF _Toc39073942 \h </w:instrText>
      </w:r>
      <w:r>
        <w:fldChar w:fldCharType="separate"/>
      </w:r>
      <w:r>
        <w:t>17</w:t>
      </w:r>
      <w:r>
        <w:fldChar w:fldCharType="end"/>
      </w:r>
    </w:p>
    <w:p w14:paraId="110E1DD5" w14:textId="77777777" w:rsidR="00516D07" w:rsidRPr="00AF4DE7" w:rsidRDefault="00516D07">
      <w:pPr>
        <w:pStyle w:val="TOC1"/>
        <w:rPr>
          <w:rFonts w:ascii="Calibri" w:hAnsi="Calibri"/>
          <w:szCs w:val="22"/>
          <w:lang w:eastAsia="en-GB"/>
        </w:rPr>
      </w:pPr>
      <w:r>
        <w:t>A.1</w:t>
      </w:r>
      <w:r w:rsidRPr="00AF4DE7">
        <w:rPr>
          <w:rFonts w:ascii="Calibri" w:hAnsi="Calibri"/>
          <w:szCs w:val="22"/>
          <w:lang w:eastAsia="en-GB"/>
        </w:rPr>
        <w:tab/>
      </w:r>
      <w:r>
        <w:t>Introduction</w:t>
      </w:r>
      <w:r>
        <w:tab/>
      </w:r>
      <w:r>
        <w:fldChar w:fldCharType="begin" w:fldLock="1"/>
      </w:r>
      <w:r>
        <w:instrText xml:space="preserve"> PAGEREF _Toc39073943 \h </w:instrText>
      </w:r>
      <w:r>
        <w:fldChar w:fldCharType="separate"/>
      </w:r>
      <w:r>
        <w:t>17</w:t>
      </w:r>
      <w:r>
        <w:fldChar w:fldCharType="end"/>
      </w:r>
    </w:p>
    <w:p w14:paraId="659B3EC8" w14:textId="77777777" w:rsidR="00516D07" w:rsidRPr="00AF4DE7" w:rsidRDefault="00516D07">
      <w:pPr>
        <w:pStyle w:val="TOC1"/>
        <w:rPr>
          <w:rFonts w:ascii="Calibri" w:hAnsi="Calibri"/>
          <w:szCs w:val="22"/>
          <w:lang w:eastAsia="en-GB"/>
        </w:rPr>
      </w:pPr>
      <w:r>
        <w:t>A.2</w:t>
      </w:r>
      <w:r w:rsidRPr="00AF4DE7">
        <w:rPr>
          <w:rFonts w:ascii="Calibri" w:hAnsi="Calibri"/>
          <w:szCs w:val="22"/>
          <w:lang w:eastAsia="en-GB"/>
        </w:rPr>
        <w:tab/>
      </w:r>
      <w:r>
        <w:t>Service specific obligations</w:t>
      </w:r>
      <w:r>
        <w:tab/>
      </w:r>
      <w:r>
        <w:fldChar w:fldCharType="begin" w:fldLock="1"/>
      </w:r>
      <w:r>
        <w:instrText xml:space="preserve"> PAGEREF _Toc39073944 \h </w:instrText>
      </w:r>
      <w:r>
        <w:fldChar w:fldCharType="separate"/>
      </w:r>
      <w:r>
        <w:t>17</w:t>
      </w:r>
      <w:r>
        <w:fldChar w:fldCharType="end"/>
      </w:r>
    </w:p>
    <w:p w14:paraId="0FC466A9" w14:textId="77777777" w:rsidR="00516D07" w:rsidRPr="00AF4DE7" w:rsidRDefault="00516D07">
      <w:pPr>
        <w:pStyle w:val="TOC1"/>
        <w:rPr>
          <w:rFonts w:ascii="Calibri" w:hAnsi="Calibri"/>
          <w:szCs w:val="22"/>
          <w:lang w:eastAsia="en-GB"/>
        </w:rPr>
      </w:pPr>
      <w:r>
        <w:t>A.3</w:t>
      </w:r>
      <w:r w:rsidRPr="00AF4DE7">
        <w:rPr>
          <w:rFonts w:ascii="Calibri" w:hAnsi="Calibri"/>
          <w:szCs w:val="22"/>
          <w:lang w:eastAsia="en-GB"/>
        </w:rPr>
        <w:tab/>
      </w:r>
      <w:r>
        <w:t>Roaming obligations clarification</w:t>
      </w:r>
      <w:r>
        <w:tab/>
      </w:r>
      <w:r>
        <w:fldChar w:fldCharType="begin" w:fldLock="1"/>
      </w:r>
      <w:r>
        <w:instrText xml:space="preserve"> PAGEREF _Toc39073945 \h </w:instrText>
      </w:r>
      <w:r>
        <w:fldChar w:fldCharType="separate"/>
      </w:r>
      <w:r>
        <w:t>17</w:t>
      </w:r>
      <w:r>
        <w:fldChar w:fldCharType="end"/>
      </w:r>
    </w:p>
    <w:p w14:paraId="7CA3195D" w14:textId="77777777" w:rsidR="00516D07" w:rsidRPr="00AF4DE7" w:rsidRDefault="00516D07">
      <w:pPr>
        <w:pStyle w:val="TOC1"/>
        <w:rPr>
          <w:rFonts w:ascii="Calibri" w:hAnsi="Calibri"/>
          <w:szCs w:val="22"/>
          <w:lang w:eastAsia="en-GB"/>
        </w:rPr>
      </w:pPr>
      <w:r>
        <w:t>A.4</w:t>
      </w:r>
      <w:r w:rsidRPr="00AF4DE7">
        <w:rPr>
          <w:rFonts w:ascii="Calibri" w:hAnsi="Calibri"/>
          <w:szCs w:val="22"/>
          <w:lang w:eastAsia="en-GB"/>
        </w:rPr>
        <w:tab/>
      </w:r>
      <w:r>
        <w:t>Delivery</w:t>
      </w:r>
      <w:r>
        <w:tab/>
      </w:r>
      <w:r>
        <w:fldChar w:fldCharType="begin" w:fldLock="1"/>
      </w:r>
      <w:r>
        <w:instrText xml:space="preserve"> PAGEREF _Toc39073946 \h </w:instrText>
      </w:r>
      <w:r>
        <w:fldChar w:fldCharType="separate"/>
      </w:r>
      <w:r>
        <w:t>17</w:t>
      </w:r>
      <w:r>
        <w:fldChar w:fldCharType="end"/>
      </w:r>
    </w:p>
    <w:p w14:paraId="1810F8ED" w14:textId="77777777" w:rsidR="00516D07" w:rsidRPr="00AF4DE7" w:rsidRDefault="00516D07">
      <w:pPr>
        <w:pStyle w:val="TOC1"/>
        <w:rPr>
          <w:rFonts w:ascii="Calibri" w:hAnsi="Calibri"/>
          <w:szCs w:val="22"/>
          <w:lang w:eastAsia="en-GB"/>
        </w:rPr>
      </w:pPr>
      <w:r>
        <w:t>A.5</w:t>
      </w:r>
      <w:r w:rsidRPr="00AF4DE7">
        <w:rPr>
          <w:rFonts w:ascii="Calibri" w:hAnsi="Calibri"/>
          <w:szCs w:val="22"/>
          <w:lang w:eastAsia="en-GB"/>
        </w:rPr>
        <w:tab/>
      </w:r>
      <w:r>
        <w:t>Quality</w:t>
      </w:r>
      <w:r>
        <w:tab/>
      </w:r>
      <w:r>
        <w:fldChar w:fldCharType="begin" w:fldLock="1"/>
      </w:r>
      <w:r>
        <w:instrText xml:space="preserve"> PAGEREF _Toc39073947 \h </w:instrText>
      </w:r>
      <w:r>
        <w:fldChar w:fldCharType="separate"/>
      </w:r>
      <w:r>
        <w:t>17</w:t>
      </w:r>
      <w:r>
        <w:fldChar w:fldCharType="end"/>
      </w:r>
    </w:p>
    <w:p w14:paraId="5E2A648D" w14:textId="77777777" w:rsidR="00516D07" w:rsidRPr="00AF4DE7" w:rsidRDefault="00516D07">
      <w:pPr>
        <w:pStyle w:val="TOC1"/>
        <w:rPr>
          <w:rFonts w:ascii="Calibri" w:hAnsi="Calibri"/>
          <w:szCs w:val="22"/>
          <w:lang w:eastAsia="en-GB"/>
        </w:rPr>
      </w:pPr>
      <w:r>
        <w:t>A.6</w:t>
      </w:r>
      <w:r w:rsidRPr="00AF4DE7">
        <w:rPr>
          <w:rFonts w:ascii="Calibri" w:hAnsi="Calibri"/>
          <w:szCs w:val="22"/>
          <w:lang w:eastAsia="en-GB"/>
        </w:rPr>
        <w:tab/>
      </w:r>
      <w:r>
        <w:t>Security</w:t>
      </w:r>
      <w:r>
        <w:tab/>
      </w:r>
      <w:r>
        <w:fldChar w:fldCharType="begin" w:fldLock="1"/>
      </w:r>
      <w:r>
        <w:instrText xml:space="preserve"> PAGEREF _Toc39073948 \h </w:instrText>
      </w:r>
      <w:r>
        <w:fldChar w:fldCharType="separate"/>
      </w:r>
      <w:r>
        <w:t>17</w:t>
      </w:r>
      <w:r>
        <w:fldChar w:fldCharType="end"/>
      </w:r>
    </w:p>
    <w:p w14:paraId="1B6067DE" w14:textId="77777777" w:rsidR="00516D07" w:rsidRPr="00AF4DE7" w:rsidRDefault="00516D07">
      <w:pPr>
        <w:pStyle w:val="TOC1"/>
        <w:rPr>
          <w:rFonts w:ascii="Calibri" w:hAnsi="Calibri"/>
          <w:szCs w:val="22"/>
          <w:lang w:eastAsia="en-GB"/>
        </w:rPr>
      </w:pPr>
      <w:r>
        <w:t>A.7</w:t>
      </w:r>
      <w:r w:rsidRPr="00AF4DE7">
        <w:rPr>
          <w:rFonts w:ascii="Calibri" w:hAnsi="Calibri"/>
          <w:szCs w:val="22"/>
          <w:lang w:eastAsia="en-GB"/>
        </w:rPr>
        <w:tab/>
      </w:r>
      <w:r>
        <w:t>Mission Critical (MC)</w:t>
      </w:r>
      <w:r>
        <w:tab/>
      </w:r>
      <w:r>
        <w:fldChar w:fldCharType="begin" w:fldLock="1"/>
      </w:r>
      <w:r>
        <w:instrText xml:space="preserve"> PAGEREF _Toc39073949 \h </w:instrText>
      </w:r>
      <w:r>
        <w:fldChar w:fldCharType="separate"/>
      </w:r>
      <w:r>
        <w:t>18</w:t>
      </w:r>
      <w:r>
        <w:fldChar w:fldCharType="end"/>
      </w:r>
    </w:p>
    <w:p w14:paraId="5C7D5FAD" w14:textId="77777777" w:rsidR="00516D07" w:rsidRPr="00AF4DE7" w:rsidRDefault="00516D07" w:rsidP="00516D07">
      <w:pPr>
        <w:pStyle w:val="TOC8"/>
        <w:rPr>
          <w:rFonts w:ascii="Calibri" w:hAnsi="Calibri"/>
          <w:b w:val="0"/>
          <w:szCs w:val="22"/>
          <w:lang w:eastAsia="en-GB"/>
        </w:rPr>
      </w:pPr>
      <w:r>
        <w:t>Annex B (informative):</w:t>
      </w:r>
      <w:r>
        <w:tab/>
        <w:t>Change history</w:t>
      </w:r>
      <w:r>
        <w:tab/>
      </w:r>
      <w:r>
        <w:fldChar w:fldCharType="begin" w:fldLock="1"/>
      </w:r>
      <w:r>
        <w:instrText xml:space="preserve"> PAGEREF _Toc39073950 \h </w:instrText>
      </w:r>
      <w:r>
        <w:fldChar w:fldCharType="separate"/>
      </w:r>
      <w:r>
        <w:t>19</w:t>
      </w:r>
      <w:r>
        <w:fldChar w:fldCharType="end"/>
      </w:r>
    </w:p>
    <w:p w14:paraId="50CC5A3F" w14:textId="77777777" w:rsidR="009B3E7A" w:rsidRPr="0082414A" w:rsidRDefault="00516D07" w:rsidP="009B1519">
      <w:r>
        <w:rPr>
          <w:noProof/>
          <w:sz w:val="22"/>
        </w:rPr>
        <w:fldChar w:fldCharType="end"/>
      </w:r>
    </w:p>
    <w:p w14:paraId="4AAEFA07" w14:textId="77777777" w:rsidR="009B3E7A" w:rsidRPr="0082414A" w:rsidRDefault="009B3E7A" w:rsidP="009B1519">
      <w:pPr>
        <w:pStyle w:val="Heading1"/>
      </w:pPr>
      <w:r w:rsidRPr="0082414A">
        <w:br w:type="page"/>
      </w:r>
      <w:bookmarkStart w:id="3" w:name="_Toc39073924"/>
      <w:r w:rsidRPr="0082414A">
        <w:lastRenderedPageBreak/>
        <w:t>Foreword</w:t>
      </w:r>
      <w:bookmarkEnd w:id="3"/>
    </w:p>
    <w:p w14:paraId="35BAC1E6" w14:textId="77777777" w:rsidR="009B3E7A" w:rsidRPr="0082414A" w:rsidRDefault="009B3E7A" w:rsidP="003D746A">
      <w:r w:rsidRPr="0082414A">
        <w:t>This Technical Specification (TS) has been produced by the 3</w:t>
      </w:r>
      <w:r w:rsidRPr="0082414A">
        <w:rPr>
          <w:vertAlign w:val="superscript"/>
        </w:rPr>
        <w:t>rd</w:t>
      </w:r>
      <w:r w:rsidRPr="0082414A">
        <w:t xml:space="preserve"> Generation Partnership Project (3GPP).</w:t>
      </w:r>
    </w:p>
    <w:p w14:paraId="58AD68D9" w14:textId="77777777" w:rsidR="009B3E7A" w:rsidRPr="0082414A" w:rsidRDefault="009B3E7A" w:rsidP="003D746A">
      <w:r w:rsidRPr="0082414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F9C33F0" w14:textId="77777777" w:rsidR="009B3E7A" w:rsidRPr="0082414A" w:rsidRDefault="009B3E7A" w:rsidP="003D746A">
      <w:pPr>
        <w:pStyle w:val="B10"/>
      </w:pPr>
      <w:r w:rsidRPr="0082414A">
        <w:t>Version x.y.z</w:t>
      </w:r>
    </w:p>
    <w:p w14:paraId="76812F43" w14:textId="77777777" w:rsidR="009B3E7A" w:rsidRPr="0082414A" w:rsidRDefault="009B3E7A" w:rsidP="003D746A">
      <w:pPr>
        <w:pStyle w:val="B10"/>
      </w:pPr>
      <w:r w:rsidRPr="0082414A">
        <w:t>where:</w:t>
      </w:r>
    </w:p>
    <w:p w14:paraId="54FF1C91" w14:textId="77777777" w:rsidR="009B3E7A" w:rsidRPr="0082414A" w:rsidRDefault="009B3E7A" w:rsidP="003D746A">
      <w:pPr>
        <w:pStyle w:val="B2"/>
      </w:pPr>
      <w:r w:rsidRPr="0082414A">
        <w:t>x</w:t>
      </w:r>
      <w:r w:rsidRPr="0082414A">
        <w:tab/>
        <w:t>the first digit:</w:t>
      </w:r>
    </w:p>
    <w:p w14:paraId="59F7D0FF" w14:textId="77777777" w:rsidR="009B3E7A" w:rsidRPr="0082414A" w:rsidRDefault="009B3E7A" w:rsidP="003D746A">
      <w:pPr>
        <w:pStyle w:val="B3"/>
      </w:pPr>
      <w:r w:rsidRPr="0082414A">
        <w:t>1</w:t>
      </w:r>
      <w:r w:rsidRPr="0082414A">
        <w:tab/>
        <w:t>presented to TSG for information;</w:t>
      </w:r>
    </w:p>
    <w:p w14:paraId="1319BD2D" w14:textId="77777777" w:rsidR="009B3E7A" w:rsidRPr="0082414A" w:rsidRDefault="009B3E7A" w:rsidP="003D746A">
      <w:pPr>
        <w:pStyle w:val="B3"/>
      </w:pPr>
      <w:r w:rsidRPr="0082414A">
        <w:t>2</w:t>
      </w:r>
      <w:r w:rsidRPr="0082414A">
        <w:tab/>
        <w:t>presented to TSG for approval;</w:t>
      </w:r>
    </w:p>
    <w:p w14:paraId="5D7B2875" w14:textId="77777777" w:rsidR="009B3E7A" w:rsidRPr="0082414A" w:rsidRDefault="009B3E7A" w:rsidP="003D746A">
      <w:pPr>
        <w:pStyle w:val="B3"/>
      </w:pPr>
      <w:r w:rsidRPr="0082414A">
        <w:t>3</w:t>
      </w:r>
      <w:r w:rsidRPr="0082414A">
        <w:tab/>
        <w:t>or greater indicates TSG approved document under change control.</w:t>
      </w:r>
    </w:p>
    <w:p w14:paraId="58CC0AC9" w14:textId="77777777" w:rsidR="009B3E7A" w:rsidRPr="0082414A" w:rsidRDefault="009B3E7A" w:rsidP="003D746A">
      <w:pPr>
        <w:pStyle w:val="B2"/>
      </w:pPr>
      <w:r w:rsidRPr="0082414A">
        <w:t>y</w:t>
      </w:r>
      <w:r w:rsidRPr="0082414A">
        <w:tab/>
        <w:t>the second digit is incremented for all changes of substance, i.e. technical enhancements, corrections, updates, etc.</w:t>
      </w:r>
    </w:p>
    <w:p w14:paraId="26C6ABA5" w14:textId="77777777" w:rsidR="009B3E7A" w:rsidRPr="0082414A" w:rsidRDefault="009B3E7A" w:rsidP="003D746A">
      <w:pPr>
        <w:pStyle w:val="B2"/>
      </w:pPr>
      <w:r w:rsidRPr="0082414A">
        <w:t>z</w:t>
      </w:r>
      <w:r w:rsidRPr="0082414A">
        <w:tab/>
        <w:t>the third digit is incremented when editorial only changes have been incorporated in the document.</w:t>
      </w:r>
    </w:p>
    <w:p w14:paraId="2EB39EA0" w14:textId="77777777" w:rsidR="009B3E7A" w:rsidRPr="0082414A" w:rsidRDefault="009B3E7A" w:rsidP="009B1519">
      <w:pPr>
        <w:pStyle w:val="Heading1"/>
      </w:pPr>
      <w:bookmarkStart w:id="4" w:name="_Toc39073925"/>
      <w:r w:rsidRPr="0082414A">
        <w:t>Introduction</w:t>
      </w:r>
      <w:bookmarkEnd w:id="4"/>
    </w:p>
    <w:p w14:paraId="3BD9371E" w14:textId="77777777" w:rsidR="001A2002" w:rsidRPr="0082414A" w:rsidRDefault="009B3E7A" w:rsidP="00E2672D">
      <w:r w:rsidRPr="0082414A">
        <w:t>Th</w:t>
      </w:r>
      <w:r w:rsidR="00744FF4" w:rsidRPr="0082414A">
        <w:t>e</w:t>
      </w:r>
      <w:r w:rsidRPr="0082414A">
        <w:t xml:space="preserve"> </w:t>
      </w:r>
      <w:r w:rsidR="00744FF4" w:rsidRPr="0082414A">
        <w:t>present document</w:t>
      </w:r>
      <w:r w:rsidR="00744FF4" w:rsidRPr="0082414A" w:rsidDel="00744FF4">
        <w:t xml:space="preserve"> </w:t>
      </w:r>
      <w:r w:rsidRPr="0082414A">
        <w:t xml:space="preserve">has been produced by the 3GPP TSG SA to </w:t>
      </w:r>
      <w:r w:rsidR="00633520" w:rsidRPr="0082414A">
        <w:t>enable</w:t>
      </w:r>
      <w:r w:rsidRPr="0082414A">
        <w:t xml:space="preserve"> standardisation of Lawful Interception (LI) of telecommunications. </w:t>
      </w:r>
      <w:r w:rsidR="00BC643D">
        <w:t>The present document</w:t>
      </w:r>
      <w:r w:rsidRPr="0082414A">
        <w:t xml:space="preserve"> </w:t>
      </w:r>
      <w:r w:rsidR="003A2C03" w:rsidRPr="0082414A">
        <w:t>provides</w:t>
      </w:r>
      <w:r w:rsidRPr="0082414A">
        <w:t xml:space="preserve"> requirements for </w:t>
      </w:r>
      <w:r w:rsidR="00E43EE2" w:rsidRPr="0082414A">
        <w:t>L</w:t>
      </w:r>
      <w:r w:rsidRPr="0082414A">
        <w:t xml:space="preserve">awful </w:t>
      </w:r>
      <w:r w:rsidR="00E43EE2" w:rsidRPr="0082414A">
        <w:t>I</w:t>
      </w:r>
      <w:r w:rsidRPr="0082414A">
        <w:t>nterception.</w:t>
      </w:r>
      <w:r w:rsidR="00E22A8E" w:rsidRPr="0082414A">
        <w:t xml:space="preserve"> </w:t>
      </w:r>
    </w:p>
    <w:p w14:paraId="17244F52" w14:textId="77777777" w:rsidR="006A0BEC" w:rsidRPr="0082414A" w:rsidRDefault="009B3E7A" w:rsidP="003D746A">
      <w:r w:rsidRPr="0082414A">
        <w:t>Laws of individual nations and regional institutions, and sometimes licensing and operating conditions</w:t>
      </w:r>
      <w:r w:rsidR="003A2C03" w:rsidRPr="0082414A">
        <w:t>,</w:t>
      </w:r>
      <w:r w:rsidRPr="0082414A">
        <w:t xml:space="preserve"> define a need to intercept </w:t>
      </w:r>
      <w:r w:rsidR="003A2C03" w:rsidRPr="0082414A">
        <w:t xml:space="preserve">targeted </w:t>
      </w:r>
      <w:r w:rsidRPr="0082414A">
        <w:t xml:space="preserve">telecommunications traffic and related information in </w:t>
      </w:r>
      <w:r w:rsidR="003A2C03" w:rsidRPr="0082414A">
        <w:t>communication</w:t>
      </w:r>
      <w:r w:rsidRPr="0082414A">
        <w:t xml:space="preserve"> systems. </w:t>
      </w:r>
      <w:r w:rsidR="003A2C03" w:rsidRPr="0082414A">
        <w:t>L</w:t>
      </w:r>
      <w:r w:rsidR="00E43EE2" w:rsidRPr="0082414A">
        <w:t>awful I</w:t>
      </w:r>
      <w:r w:rsidRPr="0082414A">
        <w:t xml:space="preserve">nterception </w:t>
      </w:r>
      <w:r w:rsidR="003A2C03" w:rsidRPr="0082414A">
        <w:t>applie</w:t>
      </w:r>
      <w:r w:rsidR="00AE36C3" w:rsidRPr="0082414A">
        <w:t>s</w:t>
      </w:r>
      <w:r w:rsidR="003A2C03" w:rsidRPr="0082414A">
        <w:t xml:space="preserve"> </w:t>
      </w:r>
      <w:r w:rsidRPr="0082414A">
        <w:t>in accordance with applicable national or regional laws and technical regulations.</w:t>
      </w:r>
    </w:p>
    <w:p w14:paraId="6703B2F6" w14:textId="77777777" w:rsidR="009B3E7A" w:rsidRPr="0082414A" w:rsidRDefault="00EA4E13">
      <w:pPr>
        <w:pStyle w:val="Heading1"/>
      </w:pPr>
      <w:r w:rsidRPr="0082414A">
        <w:br w:type="page"/>
      </w:r>
      <w:bookmarkStart w:id="5" w:name="_Toc39073926"/>
      <w:r w:rsidR="009B3E7A" w:rsidRPr="0082414A">
        <w:lastRenderedPageBreak/>
        <w:t>1</w:t>
      </w:r>
      <w:r w:rsidR="009B3E7A" w:rsidRPr="0082414A">
        <w:tab/>
        <w:t>Scope</w:t>
      </w:r>
      <w:bookmarkEnd w:id="5"/>
    </w:p>
    <w:p w14:paraId="13F56DB9" w14:textId="77777777" w:rsidR="009B3E7A" w:rsidRPr="0082414A" w:rsidRDefault="009B3E7A" w:rsidP="003D746A">
      <w:r w:rsidRPr="0082414A">
        <w:t xml:space="preserve">The present document </w:t>
      </w:r>
      <w:r w:rsidR="008F5B78" w:rsidRPr="0082414A">
        <w:t>specifies</w:t>
      </w:r>
      <w:r w:rsidRPr="0082414A">
        <w:t xml:space="preserve"> Stage 1 </w:t>
      </w:r>
      <w:r w:rsidR="008F0CC4" w:rsidRPr="0082414A">
        <w:t>L</w:t>
      </w:r>
      <w:r w:rsidR="008F5B78" w:rsidRPr="0082414A">
        <w:t xml:space="preserve">awful </w:t>
      </w:r>
      <w:r w:rsidR="008F0CC4" w:rsidRPr="0082414A">
        <w:t>I</w:t>
      </w:r>
      <w:r w:rsidRPr="0082414A">
        <w:t xml:space="preserve">nterception requirements </w:t>
      </w:r>
      <w:r w:rsidR="00EB0A4E" w:rsidRPr="0082414A">
        <w:t>for</w:t>
      </w:r>
      <w:r w:rsidRPr="0082414A">
        <w:t xml:space="preserve"> 3GPP network</w:t>
      </w:r>
      <w:r w:rsidR="00EB0A4E" w:rsidRPr="0082414A">
        <w:t>s</w:t>
      </w:r>
      <w:r w:rsidR="00D90BA4" w:rsidRPr="0082414A">
        <w:t xml:space="preserve"> and services</w:t>
      </w:r>
      <w:r w:rsidRPr="0082414A">
        <w:t>.</w:t>
      </w:r>
    </w:p>
    <w:p w14:paraId="497F0A54" w14:textId="77777777" w:rsidR="00F02A99" w:rsidRPr="0082414A" w:rsidRDefault="009B3E7A" w:rsidP="003D746A">
      <w:pPr>
        <w:rPr>
          <w:color w:val="212121"/>
        </w:rPr>
      </w:pPr>
      <w:r w:rsidRPr="0082414A">
        <w:t xml:space="preserve">Regional interception requirements </w:t>
      </w:r>
      <w:r w:rsidR="003A2C03" w:rsidRPr="0082414A">
        <w:t xml:space="preserve">can be </w:t>
      </w:r>
      <w:r w:rsidR="0066399D" w:rsidRPr="0082414A">
        <w:t xml:space="preserve">satisfied by meeting the correct subset of requirements </w:t>
      </w:r>
      <w:r w:rsidR="003A2C03" w:rsidRPr="0082414A">
        <w:t xml:space="preserve">from </w:t>
      </w:r>
      <w:r w:rsidR="0066399D" w:rsidRPr="0082414A">
        <w:t>the present document</w:t>
      </w:r>
      <w:r w:rsidRPr="0082414A">
        <w:t>.</w:t>
      </w:r>
      <w:r w:rsidR="0029210C" w:rsidRPr="0082414A">
        <w:rPr>
          <w:color w:val="212121"/>
        </w:rPr>
        <w:t xml:space="preserve"> </w:t>
      </w:r>
      <w:r w:rsidR="00E935E3" w:rsidRPr="0082414A">
        <w:rPr>
          <w:color w:val="212121"/>
        </w:rPr>
        <w:t xml:space="preserve">Which </w:t>
      </w:r>
      <w:r w:rsidR="00F03D51" w:rsidRPr="0082414A">
        <w:rPr>
          <w:color w:val="212121"/>
        </w:rPr>
        <w:t>CSP</w:t>
      </w:r>
      <w:r w:rsidR="00784B26" w:rsidRPr="0082414A">
        <w:rPr>
          <w:color w:val="212121"/>
        </w:rPr>
        <w:t xml:space="preserve"> </w:t>
      </w:r>
      <w:r w:rsidR="00E935E3" w:rsidRPr="0082414A">
        <w:rPr>
          <w:color w:val="212121"/>
        </w:rPr>
        <w:t xml:space="preserve">services are subject to </w:t>
      </w:r>
      <w:r w:rsidR="008F0CC4" w:rsidRPr="0082414A">
        <w:rPr>
          <w:color w:val="212121"/>
        </w:rPr>
        <w:t>L</w:t>
      </w:r>
      <w:r w:rsidR="00E935E3" w:rsidRPr="0082414A">
        <w:rPr>
          <w:color w:val="212121"/>
        </w:rPr>
        <w:t xml:space="preserve">awful </w:t>
      </w:r>
      <w:r w:rsidR="008F0CC4" w:rsidRPr="0082414A">
        <w:rPr>
          <w:color w:val="212121"/>
        </w:rPr>
        <w:t>I</w:t>
      </w:r>
      <w:r w:rsidR="00E935E3" w:rsidRPr="0082414A">
        <w:rPr>
          <w:color w:val="212121"/>
        </w:rPr>
        <w:t xml:space="preserve">nterception is defined </w:t>
      </w:r>
      <w:r w:rsidR="008F0CC4" w:rsidRPr="0082414A">
        <w:rPr>
          <w:color w:val="212121"/>
        </w:rPr>
        <w:t xml:space="preserve">by </w:t>
      </w:r>
      <w:r w:rsidR="00E935E3" w:rsidRPr="0082414A">
        <w:rPr>
          <w:color w:val="212121"/>
        </w:rPr>
        <w:t>national regulations.</w:t>
      </w:r>
    </w:p>
    <w:p w14:paraId="29BC143B" w14:textId="77777777" w:rsidR="00234899" w:rsidRPr="0082414A" w:rsidRDefault="00234899" w:rsidP="003D746A">
      <w:pPr>
        <w:rPr>
          <w:color w:val="212121"/>
        </w:rPr>
      </w:pPr>
      <w:r w:rsidRPr="0082414A">
        <w:rPr>
          <w:color w:val="212121"/>
        </w:rPr>
        <w:t xml:space="preserve">The presence of a requirement in </w:t>
      </w:r>
      <w:r w:rsidR="002C2F32" w:rsidRPr="0082414A">
        <w:rPr>
          <w:color w:val="212121"/>
        </w:rPr>
        <w:t>the present document</w:t>
      </w:r>
      <w:r w:rsidRPr="0082414A">
        <w:rPr>
          <w:color w:val="212121"/>
        </w:rPr>
        <w:t xml:space="preserve"> does not in itself </w:t>
      </w:r>
      <w:r w:rsidR="00D90BA4" w:rsidRPr="0082414A">
        <w:rPr>
          <w:color w:val="212121"/>
        </w:rPr>
        <w:t xml:space="preserve">imply </w:t>
      </w:r>
      <w:r w:rsidRPr="0082414A">
        <w:rPr>
          <w:color w:val="212121"/>
        </w:rPr>
        <w:t>or mandate that a 3GPP operator has an obligation to implement any network service capability, which is not otherwise required to meet LI obligation compliance in relation to specific regulated services, offered by that 3GPP operator. Only those specific requirements and sub-</w:t>
      </w:r>
      <w:r w:rsidR="002C2F32" w:rsidRPr="0082414A">
        <w:rPr>
          <w:color w:val="212121"/>
        </w:rPr>
        <w:t>clause</w:t>
      </w:r>
      <w:r w:rsidRPr="0082414A">
        <w:rPr>
          <w:color w:val="212121"/>
        </w:rPr>
        <w:t>s of th</w:t>
      </w:r>
      <w:r w:rsidR="00784B26" w:rsidRPr="0082414A">
        <w:rPr>
          <w:color w:val="212121"/>
        </w:rPr>
        <w:t>e present document</w:t>
      </w:r>
      <w:r w:rsidRPr="0082414A">
        <w:rPr>
          <w:color w:val="212121"/>
        </w:rPr>
        <w:t xml:space="preserve"> which are applicable to specific network and/or service capabilities implemented in a 3GPP operator</w:t>
      </w:r>
      <w:r w:rsidR="00EA4E13" w:rsidRPr="0082414A">
        <w:rPr>
          <w:color w:val="212121"/>
        </w:rPr>
        <w:t>'</w:t>
      </w:r>
      <w:r w:rsidRPr="0082414A">
        <w:rPr>
          <w:color w:val="212121"/>
        </w:rPr>
        <w:t xml:space="preserve">s network </w:t>
      </w:r>
      <w:r w:rsidR="007A3C5E" w:rsidRPr="0082414A">
        <w:rPr>
          <w:color w:val="212121"/>
        </w:rPr>
        <w:t>will</w:t>
      </w:r>
      <w:r w:rsidRPr="0082414A">
        <w:rPr>
          <w:color w:val="212121"/>
        </w:rPr>
        <w:t xml:space="preserve"> be considered in scope for that operator. In all cases, </w:t>
      </w:r>
      <w:r w:rsidR="0066399D" w:rsidRPr="0082414A">
        <w:rPr>
          <w:color w:val="212121"/>
        </w:rPr>
        <w:t xml:space="preserve">laws and </w:t>
      </w:r>
      <w:r w:rsidRPr="0082414A">
        <w:rPr>
          <w:color w:val="212121"/>
        </w:rPr>
        <w:t>regulations define which requirements are applicable to 3GPP operators in each country relative to the services</w:t>
      </w:r>
      <w:r w:rsidR="00266A8F">
        <w:rPr>
          <w:color w:val="212121"/>
        </w:rPr>
        <w:t xml:space="preserve"> offered by each 3GPP operator.</w:t>
      </w:r>
    </w:p>
    <w:p w14:paraId="2F60DB80" w14:textId="77777777" w:rsidR="00C777A4" w:rsidRPr="0082414A" w:rsidRDefault="00234899" w:rsidP="002F27F1">
      <w:r w:rsidRPr="0082414A">
        <w:rPr>
          <w:color w:val="212121"/>
        </w:rPr>
        <w:t xml:space="preserve">As such not all requirements in </w:t>
      </w:r>
      <w:r w:rsidR="0029210C" w:rsidRPr="0082414A">
        <w:rPr>
          <w:color w:val="212121"/>
        </w:rPr>
        <w:t xml:space="preserve">the </w:t>
      </w:r>
      <w:r w:rsidR="00EA4E13" w:rsidRPr="0082414A">
        <w:rPr>
          <w:color w:val="212121"/>
        </w:rPr>
        <w:t>present document</w:t>
      </w:r>
      <w:r w:rsidRPr="0082414A">
        <w:rPr>
          <w:color w:val="212121"/>
        </w:rPr>
        <w:t xml:space="preserve"> will apply in all national jurisdictions or to all 3GPP operator deployments (e.g</w:t>
      </w:r>
      <w:r w:rsidR="006A02CE" w:rsidRPr="0082414A">
        <w:rPr>
          <w:color w:val="212121"/>
        </w:rPr>
        <w:t>.</w:t>
      </w:r>
      <w:r w:rsidRPr="0082414A">
        <w:rPr>
          <w:color w:val="212121"/>
        </w:rPr>
        <w:t xml:space="preserve"> if an operator does not offer voice services, then voice LI requirement </w:t>
      </w:r>
      <w:r w:rsidR="0029210C" w:rsidRPr="0082414A">
        <w:rPr>
          <w:color w:val="212121"/>
        </w:rPr>
        <w:t xml:space="preserve">in the </w:t>
      </w:r>
      <w:r w:rsidR="00EA4E13" w:rsidRPr="0082414A">
        <w:rPr>
          <w:color w:val="212121"/>
        </w:rPr>
        <w:t xml:space="preserve">present </w:t>
      </w:r>
      <w:r w:rsidR="0029210C" w:rsidRPr="0082414A">
        <w:rPr>
          <w:color w:val="212121"/>
        </w:rPr>
        <w:t>document</w:t>
      </w:r>
      <w:r w:rsidRPr="0082414A">
        <w:rPr>
          <w:color w:val="212121"/>
        </w:rPr>
        <w:t xml:space="preserve"> do not </w:t>
      </w:r>
      <w:r w:rsidR="00784B26" w:rsidRPr="0082414A">
        <w:rPr>
          <w:color w:val="212121"/>
        </w:rPr>
        <w:t>apply).</w:t>
      </w:r>
    </w:p>
    <w:p w14:paraId="31D17C97" w14:textId="77777777" w:rsidR="00F02A99" w:rsidRPr="0082414A" w:rsidRDefault="00452119" w:rsidP="002F27F1">
      <w:r w:rsidRPr="0082414A">
        <w:t xml:space="preserve">The interception system defined in the present document provides LI based on </w:t>
      </w:r>
      <w:r w:rsidR="00725B59" w:rsidRPr="0082414A">
        <w:t xml:space="preserve">specific </w:t>
      </w:r>
      <w:r w:rsidRPr="0082414A">
        <w:t>target identifiers.</w:t>
      </w:r>
    </w:p>
    <w:p w14:paraId="4CA58472" w14:textId="77777777" w:rsidR="009B3E7A" w:rsidRPr="0082414A" w:rsidRDefault="009B3E7A" w:rsidP="009B1519">
      <w:pPr>
        <w:pStyle w:val="Heading1"/>
      </w:pPr>
      <w:bookmarkStart w:id="6" w:name="_Toc39073927"/>
      <w:r w:rsidRPr="0082414A">
        <w:t>2</w:t>
      </w:r>
      <w:r w:rsidRPr="0082414A">
        <w:tab/>
        <w:t>References</w:t>
      </w:r>
      <w:bookmarkEnd w:id="6"/>
    </w:p>
    <w:p w14:paraId="04D6F038" w14:textId="77777777" w:rsidR="009B3E7A" w:rsidRPr="0082414A" w:rsidRDefault="009B3E7A" w:rsidP="002E36EB">
      <w:r w:rsidRPr="0082414A">
        <w:t>The following documents contain provisions which, through reference in this text, constitute provisions of the present document.</w:t>
      </w:r>
    </w:p>
    <w:p w14:paraId="44CA4FE9" w14:textId="77777777" w:rsidR="009B3E7A" w:rsidRPr="0082414A" w:rsidRDefault="008B155D" w:rsidP="002E36EB">
      <w:pPr>
        <w:pStyle w:val="B10"/>
      </w:pPr>
      <w:r w:rsidRPr="0082414A">
        <w:t>-</w:t>
      </w:r>
      <w:r w:rsidRPr="0082414A">
        <w:tab/>
      </w:r>
      <w:r w:rsidR="009B3E7A" w:rsidRPr="0082414A">
        <w:t>References are either specific (identified by date of publication, edition number, version number, etc.) or non</w:t>
      </w:r>
      <w:r w:rsidR="009B3E7A" w:rsidRPr="0082414A">
        <w:noBreakHyphen/>
        <w:t>specific.</w:t>
      </w:r>
    </w:p>
    <w:p w14:paraId="206886FF" w14:textId="77777777" w:rsidR="009B3E7A" w:rsidRPr="0082414A" w:rsidRDefault="008B155D" w:rsidP="002E36EB">
      <w:pPr>
        <w:pStyle w:val="B10"/>
      </w:pPr>
      <w:r w:rsidRPr="0082414A">
        <w:t>-</w:t>
      </w:r>
      <w:r w:rsidRPr="0082414A">
        <w:tab/>
      </w:r>
      <w:r w:rsidR="009B3E7A" w:rsidRPr="0082414A">
        <w:t>For a specific reference, subsequent revisions do not apply.</w:t>
      </w:r>
    </w:p>
    <w:p w14:paraId="650FA6F2" w14:textId="77777777" w:rsidR="009B3E7A" w:rsidRPr="0082414A" w:rsidRDefault="008B155D" w:rsidP="002E36EB">
      <w:pPr>
        <w:pStyle w:val="B10"/>
      </w:pPr>
      <w:r w:rsidRPr="0082414A">
        <w:t>-</w:t>
      </w:r>
      <w:r w:rsidRPr="0082414A">
        <w:tab/>
      </w:r>
      <w:r w:rsidR="009B3E7A" w:rsidRPr="0082414A">
        <w:t xml:space="preserve">For a non-specific reference, the latest version applies. In the case of a reference to a 3GPP document (including a GSM document), a non-specific reference implicitly refers to the latest version of that document </w:t>
      </w:r>
      <w:r w:rsidR="009B3E7A" w:rsidRPr="0082414A">
        <w:rPr>
          <w:i/>
          <w:iCs/>
        </w:rPr>
        <w:t>in the same Release as the present document</w:t>
      </w:r>
      <w:r w:rsidR="009B3E7A" w:rsidRPr="0082414A">
        <w:t>.</w:t>
      </w:r>
    </w:p>
    <w:p w14:paraId="2484889A" w14:textId="77777777" w:rsidR="002E36EB" w:rsidRPr="0082414A" w:rsidRDefault="009B3E7A" w:rsidP="00C655B3">
      <w:pPr>
        <w:pStyle w:val="EX"/>
      </w:pPr>
      <w:r w:rsidRPr="0082414A">
        <w:t>[</w:t>
      </w:r>
      <w:r w:rsidR="00FB53B7" w:rsidRPr="0082414A">
        <w:t>1</w:t>
      </w:r>
      <w:r w:rsidRPr="0082414A">
        <w:t>]</w:t>
      </w:r>
      <w:r w:rsidRPr="0082414A">
        <w:tab/>
      </w:r>
      <w:r w:rsidR="002E36EB" w:rsidRPr="0082414A">
        <w:t>3GPP TR 21.905: "Vocabulary for 3GPP Specifications".</w:t>
      </w:r>
    </w:p>
    <w:p w14:paraId="0B794B00" w14:textId="77777777" w:rsidR="0005439F" w:rsidRPr="00A9414E" w:rsidRDefault="0005439F" w:rsidP="0028654C">
      <w:pPr>
        <w:pStyle w:val="EX"/>
        <w:rPr>
          <w:rFonts w:ascii="MS Sans Serif" w:hAnsi="MS Sans Serif" w:cs="MS Sans Serif"/>
          <w:b/>
          <w:bCs/>
          <w:sz w:val="17"/>
          <w:szCs w:val="17"/>
          <w:lang w:eastAsia="en-GB"/>
        </w:rPr>
      </w:pPr>
      <w:r w:rsidRPr="0082414A">
        <w:t>[</w:t>
      </w:r>
      <w:r w:rsidR="00BB713C" w:rsidRPr="0082414A">
        <w:t>2</w:t>
      </w:r>
      <w:r w:rsidRPr="0082414A">
        <w:t>]</w:t>
      </w:r>
      <w:r w:rsidRPr="0082414A">
        <w:tab/>
        <w:t>ETSI GS NFV-SEC 012</w:t>
      </w:r>
      <w:r w:rsidR="003542C1" w:rsidRPr="0082414A">
        <w:t>:</w:t>
      </w:r>
      <w:r w:rsidRPr="0082414A">
        <w:t xml:space="preserve"> </w:t>
      </w:r>
      <w:r w:rsidR="003542C1" w:rsidRPr="0082414A">
        <w:t>"</w:t>
      </w:r>
      <w:r w:rsidR="005C443A" w:rsidRPr="0082414A">
        <w:t>Network Functions Virtualisation (NFV) Release 3; Security;</w:t>
      </w:r>
      <w:r w:rsidR="005C443A" w:rsidRPr="0028654C">
        <w:t xml:space="preserve"> </w:t>
      </w:r>
      <w:r w:rsidR="0028654C" w:rsidRPr="00A9414E">
        <w:rPr>
          <w:bCs/>
          <w:lang w:eastAsia="en-GB"/>
        </w:rPr>
        <w:t>System architecture specification for execution of sensitive NFV components</w:t>
      </w:r>
      <w:r w:rsidR="003542C1" w:rsidRPr="0082414A">
        <w:t>"</w:t>
      </w:r>
      <w:r w:rsidR="00375E1B">
        <w:t>.</w:t>
      </w:r>
    </w:p>
    <w:p w14:paraId="473EE450" w14:textId="77777777" w:rsidR="00784B26" w:rsidRPr="0082414A" w:rsidRDefault="009B3E7A" w:rsidP="002E36EB">
      <w:pPr>
        <w:pStyle w:val="EX"/>
      </w:pPr>
      <w:r w:rsidRPr="0082414A">
        <w:t>[</w:t>
      </w:r>
      <w:r w:rsidR="00BB713C" w:rsidRPr="0082414A">
        <w:t>3</w:t>
      </w:r>
      <w:r w:rsidRPr="0082414A">
        <w:t>]</w:t>
      </w:r>
      <w:r w:rsidRPr="0082414A">
        <w:tab/>
        <w:t>3GPP TS 33.</w:t>
      </w:r>
      <w:r w:rsidR="00F02A99" w:rsidRPr="0082414A">
        <w:t>127</w:t>
      </w:r>
      <w:r w:rsidRPr="0082414A">
        <w:t>: "Lawful interception architecture and functions".</w:t>
      </w:r>
    </w:p>
    <w:p w14:paraId="52C9BC6F" w14:textId="77777777" w:rsidR="00784B26" w:rsidRPr="0082414A" w:rsidRDefault="009B3E7A" w:rsidP="002E36EB">
      <w:pPr>
        <w:pStyle w:val="EX"/>
      </w:pPr>
      <w:r w:rsidRPr="0082414A">
        <w:t>[</w:t>
      </w:r>
      <w:r w:rsidR="00BB713C" w:rsidRPr="0082414A">
        <w:t>4</w:t>
      </w:r>
      <w:r w:rsidRPr="0082414A">
        <w:t>]</w:t>
      </w:r>
      <w:r w:rsidRPr="0082414A">
        <w:tab/>
        <w:t>3GPP TS 33.</w:t>
      </w:r>
      <w:r w:rsidR="00F02A99" w:rsidRPr="0082414A">
        <w:t>128</w:t>
      </w:r>
      <w:r w:rsidRPr="0082414A">
        <w:t>: "Handover interface for Lawful Interception</w:t>
      </w:r>
      <w:r w:rsidR="0028654C">
        <w:t xml:space="preserve"> (LI)</w:t>
      </w:r>
      <w:r w:rsidRPr="0082414A">
        <w:t>".</w:t>
      </w:r>
    </w:p>
    <w:p w14:paraId="204ED354" w14:textId="77777777" w:rsidR="00AF1D0D" w:rsidRPr="0082414A" w:rsidRDefault="00AF1D0D" w:rsidP="002E36EB">
      <w:pPr>
        <w:pStyle w:val="EX"/>
      </w:pPr>
      <w:r w:rsidRPr="0082414A">
        <w:t>[5]</w:t>
      </w:r>
      <w:r w:rsidRPr="0082414A">
        <w:tab/>
        <w:t>ETSI TS 103</w:t>
      </w:r>
      <w:r w:rsidR="0028654C">
        <w:t xml:space="preserve"> </w:t>
      </w:r>
      <w:r w:rsidRPr="0082414A">
        <w:t>280: "</w:t>
      </w:r>
      <w:r w:rsidR="00C655B3" w:rsidRPr="0082414A">
        <w:t xml:space="preserve">Lawful Interception (LI); </w:t>
      </w:r>
      <w:r w:rsidRPr="0082414A">
        <w:t>Dictionary for common parameters".</w:t>
      </w:r>
    </w:p>
    <w:p w14:paraId="0B0E11AA" w14:textId="77777777" w:rsidR="001F45B4" w:rsidRPr="0082414A" w:rsidRDefault="001F45B4" w:rsidP="002E36EB">
      <w:pPr>
        <w:pStyle w:val="EX"/>
      </w:pPr>
      <w:r w:rsidRPr="0082414A">
        <w:t>[6]</w:t>
      </w:r>
      <w:r w:rsidRPr="0082414A">
        <w:tab/>
        <w:t>ISO/IEC 27000: "Information technology; Security techniques; Information security management systems</w:t>
      </w:r>
      <w:r w:rsidR="0028654C">
        <w:t xml:space="preserve"> -</w:t>
      </w:r>
      <w:r w:rsidR="0028654C" w:rsidRPr="00A9414E">
        <w:t xml:space="preserve"> Overview and vocabulary</w:t>
      </w:r>
      <w:r w:rsidRPr="0082414A">
        <w:t>"</w:t>
      </w:r>
      <w:r w:rsidR="00D20F07" w:rsidRPr="0082414A">
        <w:t>.</w:t>
      </w:r>
    </w:p>
    <w:p w14:paraId="35C8598F" w14:textId="77777777" w:rsidR="00F30FF3" w:rsidRDefault="00F30FF3" w:rsidP="002E36EB">
      <w:pPr>
        <w:pStyle w:val="EX"/>
      </w:pPr>
      <w:r w:rsidRPr="0082414A">
        <w:t>[7]</w:t>
      </w:r>
      <w:r w:rsidRPr="0082414A">
        <w:tab/>
        <w:t>ETSI TS 102 165-1: "Telecommunications and Internet converged Services and Protocols for Advanced Networking (</w:t>
      </w:r>
      <w:r w:rsidR="00A9414E">
        <w:t>CYBER</w:t>
      </w:r>
      <w:r w:rsidRPr="0082414A">
        <w:t>); Methods and protocols; Part 1: Method and proforma for Threat, Risk, Vulnerability Analysis"</w:t>
      </w:r>
      <w:r w:rsidR="00D20F07" w:rsidRPr="0082414A">
        <w:t>.</w:t>
      </w:r>
    </w:p>
    <w:p w14:paraId="6220A2A2" w14:textId="77777777" w:rsidR="00646971" w:rsidRPr="0082414A" w:rsidRDefault="00646971" w:rsidP="002E36EB">
      <w:pPr>
        <w:pStyle w:val="EX"/>
      </w:pPr>
      <w:r>
        <w:t>[8]</w:t>
      </w:r>
      <w:r>
        <w:tab/>
        <w:t xml:space="preserve">ATIS-I-0000068: </w:t>
      </w:r>
      <w:r w:rsidR="002742F9">
        <w:t>"</w:t>
      </w:r>
      <w:r>
        <w:t>Evolution to an Artifical Intelligence Enabled Network</w:t>
      </w:r>
      <w:r w:rsidR="002742F9">
        <w:t>"</w:t>
      </w:r>
      <w:r>
        <w:t xml:space="preserve"> (White Paper - September 2018).</w:t>
      </w:r>
    </w:p>
    <w:p w14:paraId="190BF8F8" w14:textId="77777777" w:rsidR="009B3E7A" w:rsidRPr="0082414A" w:rsidRDefault="009B3E7A" w:rsidP="009B1519">
      <w:pPr>
        <w:pStyle w:val="Heading1"/>
      </w:pPr>
      <w:bookmarkStart w:id="7" w:name="_Toc39073928"/>
      <w:r w:rsidRPr="0082414A">
        <w:lastRenderedPageBreak/>
        <w:t>3</w:t>
      </w:r>
      <w:r w:rsidRPr="0082414A">
        <w:tab/>
        <w:t>Definitions and abbreviations</w:t>
      </w:r>
      <w:bookmarkEnd w:id="7"/>
    </w:p>
    <w:p w14:paraId="7B5B0CF2" w14:textId="77777777" w:rsidR="009B3E7A" w:rsidRPr="0082414A" w:rsidRDefault="009B3E7A" w:rsidP="009B1519">
      <w:pPr>
        <w:pStyle w:val="Heading2"/>
      </w:pPr>
      <w:bookmarkStart w:id="8" w:name="_Toc39073929"/>
      <w:r w:rsidRPr="0082414A">
        <w:t>3.</w:t>
      </w:r>
      <w:r w:rsidR="00A7150D" w:rsidRPr="0082414A">
        <w:t>1</w:t>
      </w:r>
      <w:r w:rsidR="00816B16" w:rsidRPr="0082414A">
        <w:tab/>
      </w:r>
      <w:r w:rsidRPr="0082414A">
        <w:t>Definitions</w:t>
      </w:r>
      <w:bookmarkEnd w:id="8"/>
    </w:p>
    <w:p w14:paraId="6F0C8B5C" w14:textId="77777777" w:rsidR="00EA4E13" w:rsidRPr="0082414A" w:rsidRDefault="00EA4E13" w:rsidP="00EA4E13">
      <w:r w:rsidRPr="0082414A">
        <w:t xml:space="preserve">For the purposes of the present document, the terms and definitions given in </w:t>
      </w:r>
      <w:bookmarkStart w:id="9" w:name="OLE_LINK6"/>
      <w:bookmarkStart w:id="10" w:name="OLE_LINK7"/>
      <w:bookmarkStart w:id="11" w:name="OLE_LINK8"/>
      <w:r w:rsidRPr="0082414A">
        <w:t xml:space="preserve">3GPP </w:t>
      </w:r>
      <w:bookmarkEnd w:id="9"/>
      <w:bookmarkEnd w:id="10"/>
      <w:bookmarkEnd w:id="11"/>
      <w:r w:rsidRPr="0082414A">
        <w:t>TR 21.905 [1] and the following apply. A term defined in the present document takes precedence over the definition of the same term, if any, in 3GPP TR 21.905 [1].</w:t>
      </w:r>
    </w:p>
    <w:p w14:paraId="4F4B348B" w14:textId="77777777" w:rsidR="00901250" w:rsidRPr="0082414A" w:rsidRDefault="00766D03" w:rsidP="00037E87">
      <w:r w:rsidRPr="0082414A">
        <w:rPr>
          <w:b/>
        </w:rPr>
        <w:t>activation/d</w:t>
      </w:r>
      <w:r w:rsidR="00E26B0F" w:rsidRPr="0082414A">
        <w:rPr>
          <w:b/>
        </w:rPr>
        <w:t>eactivation</w:t>
      </w:r>
      <w:r w:rsidR="00E26B0F" w:rsidRPr="0028654C">
        <w:rPr>
          <w:b/>
        </w:rPr>
        <w:t>:</w:t>
      </w:r>
      <w:r w:rsidR="00E26B0F" w:rsidRPr="0082414A">
        <w:t xml:space="preserve"> The large time scale action (i.e. on the same order as subscription lifetimes, that encompass multiple sessions, e.g. subscribing to “call hold” service).</w:t>
      </w:r>
      <w:r w:rsidR="00901250" w:rsidRPr="0082414A">
        <w:t xml:space="preserve"> (</w:t>
      </w:r>
      <w:r w:rsidR="00E26B0F" w:rsidRPr="0082414A">
        <w:t>S</w:t>
      </w:r>
      <w:r w:rsidR="00901250" w:rsidRPr="0082414A">
        <w:t>ee also Invocation)</w:t>
      </w:r>
      <w:r w:rsidR="00921A85">
        <w:t>.</w:t>
      </w:r>
    </w:p>
    <w:p w14:paraId="132B9689" w14:textId="77777777" w:rsidR="00921A85" w:rsidRDefault="00921A85" w:rsidP="00921A85">
      <w:pPr>
        <w:rPr>
          <w:b/>
        </w:rPr>
      </w:pPr>
      <w:r>
        <w:rPr>
          <w:b/>
        </w:rPr>
        <w:t xml:space="preserve">Artificial Intelligence: </w:t>
      </w:r>
      <w:r>
        <w:t xml:space="preserve">Artificial Intelligence </w:t>
      </w:r>
      <w:r w:rsidRPr="009D1047">
        <w:t xml:space="preserve">is typically considered to be </w:t>
      </w:r>
      <w:r>
        <w:t>a system</w:t>
      </w:r>
      <w:r w:rsidRPr="009D1047">
        <w:t xml:space="preserve"> that perform</w:t>
      </w:r>
      <w:r>
        <w:t>s</w:t>
      </w:r>
      <w:r w:rsidRPr="009D1047">
        <w:t xml:space="preserve"> some form of reasoning, planning or object management, using knowledge as well as perceived information that, in the past, required human intervention.</w:t>
      </w:r>
      <w:r>
        <w:t xml:space="preserve"> (Definition from ATIS-I-0000068, White Paper "</w:t>
      </w:r>
      <w:r w:rsidRPr="000B3B15">
        <w:t>Evolution to an Artifical Intelligence Enabled Network</w:t>
      </w:r>
      <w:r>
        <w:t>"</w:t>
      </w:r>
      <w:r w:rsidRPr="000B3B15">
        <w:t xml:space="preserve"> </w:t>
      </w:r>
      <w:r>
        <w:t>[8]).</w:t>
      </w:r>
    </w:p>
    <w:p w14:paraId="0A3AB7AD" w14:textId="77777777" w:rsidR="004E17F3" w:rsidRPr="0082414A" w:rsidRDefault="00766D03" w:rsidP="00037E87">
      <w:r w:rsidRPr="0082414A">
        <w:rPr>
          <w:b/>
        </w:rPr>
        <w:t>c</w:t>
      </w:r>
      <w:r w:rsidR="004E17F3" w:rsidRPr="0082414A">
        <w:rPr>
          <w:b/>
        </w:rPr>
        <w:t xml:space="preserve">apture: </w:t>
      </w:r>
      <w:r w:rsidR="004E17F3" w:rsidRPr="0082414A">
        <w:t>The action taken by the CSP to separate and copy the communications associated with a target identifier.</w:t>
      </w:r>
    </w:p>
    <w:p w14:paraId="09A51A47" w14:textId="77777777" w:rsidR="00630D87" w:rsidRPr="0082414A" w:rsidRDefault="00630D87" w:rsidP="00630D87">
      <w:r w:rsidRPr="0082414A">
        <w:rPr>
          <w:b/>
        </w:rPr>
        <w:t>Content of Communication (CC):</w:t>
      </w:r>
      <w:r w:rsidRPr="0082414A">
        <w:t xml:space="preserve"> Information exchanged between two or more users of a communications service, excluding intercept related information. This includes information which may, as part of some communications service, be stored by one user for subsequent retrieval by another.</w:t>
      </w:r>
    </w:p>
    <w:p w14:paraId="1DEDD2A3" w14:textId="77777777" w:rsidR="00630D87" w:rsidRPr="0082414A" w:rsidRDefault="00630D87" w:rsidP="00630D87">
      <w:r w:rsidRPr="0082414A">
        <w:rPr>
          <w:b/>
        </w:rPr>
        <w:t>context of communication</w:t>
      </w:r>
      <w:r w:rsidRPr="0028654C">
        <w:rPr>
          <w:b/>
        </w:rPr>
        <w:t>:</w:t>
      </w:r>
      <w:r w:rsidRPr="0082414A">
        <w:t xml:space="preserve"> Information needed to recreate the state known in the CSP's network of the Target Communication. For example the direction of initiation on communication (to or from), direction of data flow (to or from), direction association with the identifiers to and from addresses), actions taken by the CSP on behalf of the target or identity translations.</w:t>
      </w:r>
    </w:p>
    <w:p w14:paraId="47B67D93" w14:textId="77777777" w:rsidR="0029210C" w:rsidRPr="0082414A" w:rsidRDefault="0029210C" w:rsidP="00037E87">
      <w:r w:rsidRPr="0082414A">
        <w:rPr>
          <w:b/>
        </w:rPr>
        <w:t>Communication Service Provider</w:t>
      </w:r>
      <w:r w:rsidR="0059632E" w:rsidRPr="0082414A">
        <w:rPr>
          <w:b/>
        </w:rPr>
        <w:t xml:space="preserve"> (CSP)</w:t>
      </w:r>
      <w:r w:rsidRPr="0082414A">
        <w:rPr>
          <w:b/>
        </w:rPr>
        <w:t xml:space="preserve">: </w:t>
      </w:r>
      <w:r w:rsidR="009078E0" w:rsidRPr="0082414A">
        <w:t>T</w:t>
      </w:r>
      <w:r w:rsidRPr="0082414A">
        <w:t>he entity that owns or operates the network that provides a service to a subscriber.</w:t>
      </w:r>
    </w:p>
    <w:p w14:paraId="3EFC3962" w14:textId="77777777" w:rsidR="005A00FD" w:rsidRPr="0082414A" w:rsidRDefault="00766D03" w:rsidP="002F27F1">
      <w:r w:rsidRPr="0082414A">
        <w:rPr>
          <w:b/>
        </w:rPr>
        <w:t>d</w:t>
      </w:r>
      <w:r w:rsidR="005A00FD" w:rsidRPr="0082414A">
        <w:rPr>
          <w:b/>
        </w:rPr>
        <w:t xml:space="preserve">elivery: </w:t>
      </w:r>
      <w:r w:rsidR="005A00FD" w:rsidRPr="0082414A">
        <w:t xml:space="preserve">The action taken by the CSP to perform the necessary correlation and processing of communications associated with a target, and </w:t>
      </w:r>
      <w:r w:rsidR="0045721D" w:rsidRPr="0082414A">
        <w:t>delivering</w:t>
      </w:r>
      <w:r w:rsidR="0045721D" w:rsidRPr="0082414A" w:rsidDel="0045721D">
        <w:t xml:space="preserve"> </w:t>
      </w:r>
      <w:r w:rsidR="005A00FD" w:rsidRPr="0082414A">
        <w:t>the result to the LEA.</w:t>
      </w:r>
    </w:p>
    <w:p w14:paraId="6D323B4B" w14:textId="77777777" w:rsidR="005A00FD" w:rsidRPr="0082414A" w:rsidRDefault="00766D03" w:rsidP="002F27F1">
      <w:r w:rsidRPr="0082414A">
        <w:rPr>
          <w:b/>
        </w:rPr>
        <w:t>de-provisi</w:t>
      </w:r>
      <w:r w:rsidR="005A00FD" w:rsidRPr="0082414A">
        <w:rPr>
          <w:b/>
        </w:rPr>
        <w:t>oning</w:t>
      </w:r>
      <w:r w:rsidR="005A00FD" w:rsidRPr="0028654C">
        <w:rPr>
          <w:b/>
        </w:rPr>
        <w:t>:</w:t>
      </w:r>
      <w:r w:rsidR="005A00FD" w:rsidRPr="0082414A">
        <w:t xml:space="preserve"> The action taken by the CSP, that may </w:t>
      </w:r>
      <w:r w:rsidR="00981F06" w:rsidRPr="0082414A">
        <w:t>be</w:t>
      </w:r>
      <w:r w:rsidR="005A00FD" w:rsidRPr="0082414A">
        <w:t xml:space="preserve"> in response to a</w:t>
      </w:r>
      <w:r w:rsidR="00F87B0F" w:rsidRPr="0082414A">
        <w:t>n</w:t>
      </w:r>
      <w:r w:rsidR="005A00FD" w:rsidRPr="0082414A">
        <w:t xml:space="preserve"> </w:t>
      </w:r>
      <w:r w:rsidR="00F87B0F" w:rsidRPr="0082414A">
        <w:t xml:space="preserve">interception </w:t>
      </w:r>
      <w:r w:rsidR="005A00FD" w:rsidRPr="0082414A">
        <w:t xml:space="preserve">termination request from the LEA, or automatically once the warrant period has expired, to remove from its network functions the information </w:t>
      </w:r>
      <w:r w:rsidR="00981F06" w:rsidRPr="0082414A">
        <w:t xml:space="preserve">and reporting </w:t>
      </w:r>
      <w:r w:rsidR="005A00FD" w:rsidRPr="0082414A">
        <w:t>pertaining to the target.</w:t>
      </w:r>
    </w:p>
    <w:p w14:paraId="3B198C28" w14:textId="77777777" w:rsidR="005A00FD" w:rsidRPr="0082414A" w:rsidRDefault="00766D03" w:rsidP="002F27F1">
      <w:pPr>
        <w:rPr>
          <w:b/>
        </w:rPr>
      </w:pPr>
      <w:r w:rsidRPr="0082414A">
        <w:rPr>
          <w:b/>
        </w:rPr>
        <w:t>d</w:t>
      </w:r>
      <w:r w:rsidR="005A00FD" w:rsidRPr="0082414A">
        <w:rPr>
          <w:b/>
        </w:rPr>
        <w:t xml:space="preserve">etection: </w:t>
      </w:r>
      <w:r w:rsidR="005A00FD" w:rsidRPr="0082414A">
        <w:t>The action taken by the CSP to identify communications associated with a target identifier.</w:t>
      </w:r>
    </w:p>
    <w:p w14:paraId="5E22A130" w14:textId="77777777" w:rsidR="009A4838" w:rsidRPr="0082414A" w:rsidRDefault="00766D03" w:rsidP="004E3083">
      <w:r w:rsidRPr="0082414A">
        <w:rPr>
          <w:b/>
        </w:rPr>
        <w:t>e</w:t>
      </w:r>
      <w:r w:rsidR="009A4838" w:rsidRPr="0082414A">
        <w:rPr>
          <w:b/>
        </w:rPr>
        <w:t>dge interception</w:t>
      </w:r>
      <w:r w:rsidR="009A4838" w:rsidRPr="0028654C">
        <w:rPr>
          <w:b/>
        </w:rPr>
        <w:t>:</w:t>
      </w:r>
      <w:r w:rsidR="009A4838" w:rsidRPr="0082414A">
        <w:t xml:space="preserve"> Interception performed </w:t>
      </w:r>
      <w:r w:rsidR="0045721D" w:rsidRPr="0082414A">
        <w:t>in less secure locations</w:t>
      </w:r>
      <w:r w:rsidR="004E17F3" w:rsidRPr="0082414A">
        <w:t xml:space="preserve"> that could be at customer</w:t>
      </w:r>
      <w:r w:rsidR="0082414A">
        <w:t>'</w:t>
      </w:r>
      <w:r w:rsidR="004E17F3" w:rsidRPr="0082414A">
        <w:t>s premises</w:t>
      </w:r>
      <w:r w:rsidR="009A4838" w:rsidRPr="0082414A">
        <w:t xml:space="preserve"> </w:t>
      </w:r>
      <w:r w:rsidR="008977EE" w:rsidRPr="0082414A">
        <w:t>e.g.</w:t>
      </w:r>
      <w:r w:rsidR="00EB6078" w:rsidRPr="0082414A">
        <w:t xml:space="preserve"> </w:t>
      </w:r>
      <w:r w:rsidR="009A4838" w:rsidRPr="0082414A">
        <w:t>H(e)NB, ProSe relays.</w:t>
      </w:r>
    </w:p>
    <w:p w14:paraId="718E934A" w14:textId="77777777" w:rsidR="004E3083" w:rsidRPr="0082414A" w:rsidRDefault="00766D03" w:rsidP="004E3083">
      <w:r w:rsidRPr="0082414A">
        <w:rPr>
          <w:b/>
        </w:rPr>
        <w:t>group i</w:t>
      </w:r>
      <w:r w:rsidR="004E3083" w:rsidRPr="0082414A">
        <w:rPr>
          <w:b/>
        </w:rPr>
        <w:t xml:space="preserve">dentifier: </w:t>
      </w:r>
      <w:r w:rsidR="004E3083" w:rsidRPr="0082414A">
        <w:t>A group identity provides a reference to a defined group of one or more users. The use of this group identity applies to all users in the group.</w:t>
      </w:r>
    </w:p>
    <w:p w14:paraId="05B56A75" w14:textId="77777777" w:rsidR="005A00FD" w:rsidRPr="0082414A" w:rsidRDefault="00766D03" w:rsidP="004E3083">
      <w:pPr>
        <w:rPr>
          <w:b/>
        </w:rPr>
      </w:pPr>
      <w:r w:rsidRPr="0082414A">
        <w:rPr>
          <w:b/>
        </w:rPr>
        <w:t>i</w:t>
      </w:r>
      <w:r w:rsidR="005A00FD" w:rsidRPr="0082414A">
        <w:rPr>
          <w:b/>
        </w:rPr>
        <w:t xml:space="preserve">nterception: </w:t>
      </w:r>
      <w:r w:rsidR="005A00FD" w:rsidRPr="0082414A">
        <w:t xml:space="preserve">The </w:t>
      </w:r>
      <w:r w:rsidR="009A4838" w:rsidRPr="0082414A">
        <w:t>actions</w:t>
      </w:r>
      <w:r w:rsidR="005A00FD" w:rsidRPr="0082414A">
        <w:t xml:space="preserve"> of Provisioning, Detection, Capture, Delivery, and De-Provisioning.</w:t>
      </w:r>
    </w:p>
    <w:p w14:paraId="1BC1C5A0" w14:textId="77777777" w:rsidR="003A04BC" w:rsidRPr="0082414A" w:rsidRDefault="00766D03" w:rsidP="003542C1">
      <w:pPr>
        <w:rPr>
          <w:b/>
        </w:rPr>
      </w:pPr>
      <w:r w:rsidRPr="0082414A">
        <w:rPr>
          <w:b/>
        </w:rPr>
        <w:t>i</w:t>
      </w:r>
      <w:r w:rsidR="003A04BC" w:rsidRPr="0082414A">
        <w:rPr>
          <w:b/>
        </w:rPr>
        <w:t xml:space="preserve">nterception </w:t>
      </w:r>
      <w:r w:rsidRPr="0082414A">
        <w:rPr>
          <w:b/>
        </w:rPr>
        <w:t>p</w:t>
      </w:r>
      <w:r w:rsidR="003A04BC" w:rsidRPr="0082414A">
        <w:rPr>
          <w:b/>
        </w:rPr>
        <w:t xml:space="preserve">roduct: </w:t>
      </w:r>
      <w:r w:rsidR="003A04BC" w:rsidRPr="0082414A">
        <w:t>The Intercept Related Information (IRI) and/or Content of Communication (CC) generated as a result of isolating the target</w:t>
      </w:r>
      <w:r w:rsidR="00EA4E13" w:rsidRPr="0082414A">
        <w:rPr>
          <w:b/>
        </w:rPr>
        <w:t>'</w:t>
      </w:r>
      <w:r w:rsidR="003A04BC" w:rsidRPr="0082414A">
        <w:t xml:space="preserve">s communications </w:t>
      </w:r>
      <w:r w:rsidR="00166B16">
        <w:t xml:space="preserve">or identities </w:t>
      </w:r>
      <w:r w:rsidR="003A04BC" w:rsidRPr="0082414A">
        <w:t>for the purpose of delivery to the requesting LEA.</w:t>
      </w:r>
    </w:p>
    <w:p w14:paraId="73C74AA9" w14:textId="77777777" w:rsidR="009B3E7A" w:rsidRPr="0082414A" w:rsidRDefault="009B3E7A" w:rsidP="002F27F1">
      <w:r w:rsidRPr="0082414A">
        <w:rPr>
          <w:b/>
        </w:rPr>
        <w:t>Intercept Related Information</w:t>
      </w:r>
      <w:r w:rsidR="001662D0" w:rsidRPr="0082414A">
        <w:rPr>
          <w:b/>
        </w:rPr>
        <w:t xml:space="preserve"> (IRI)</w:t>
      </w:r>
      <w:r w:rsidRPr="0082414A">
        <w:rPr>
          <w:b/>
        </w:rPr>
        <w:t>:</w:t>
      </w:r>
      <w:r w:rsidRPr="0082414A">
        <w:t xml:space="preserve"> </w:t>
      </w:r>
      <w:r w:rsidR="001662D0" w:rsidRPr="0082414A">
        <w:t>I</w:t>
      </w:r>
      <w:r w:rsidRPr="0082414A">
        <w:t>nformation or data associated with communication services involving the target identity, specifically communication associated information or data (e.g. unsuccessful communication attempts), service associated information or data, and location information.</w:t>
      </w:r>
    </w:p>
    <w:p w14:paraId="3F8836CC" w14:textId="77777777" w:rsidR="00901250" w:rsidRPr="0082414A" w:rsidRDefault="00766D03" w:rsidP="004D22FE">
      <w:r w:rsidRPr="0082414A">
        <w:rPr>
          <w:b/>
        </w:rPr>
        <w:t>i</w:t>
      </w:r>
      <w:r w:rsidR="00901250" w:rsidRPr="0082414A">
        <w:rPr>
          <w:b/>
        </w:rPr>
        <w:t>nvocation</w:t>
      </w:r>
      <w:r w:rsidR="0028654C">
        <w:rPr>
          <w:b/>
        </w:rPr>
        <w:t>:</w:t>
      </w:r>
      <w:r w:rsidR="00901250" w:rsidRPr="0082414A">
        <w:rPr>
          <w:b/>
        </w:rPr>
        <w:t xml:space="preserve"> </w:t>
      </w:r>
      <w:r w:rsidR="00E26B0F" w:rsidRPr="0082414A">
        <w:t xml:space="preserve">The short, intra-session time scale action (i.e. the activation of the hold feature in the middle of a call session). </w:t>
      </w:r>
      <w:r w:rsidR="00901250" w:rsidRPr="0082414A">
        <w:t>(</w:t>
      </w:r>
      <w:r w:rsidR="00E26B0F" w:rsidRPr="0082414A">
        <w:t>S</w:t>
      </w:r>
      <w:r w:rsidR="00901250" w:rsidRPr="0082414A">
        <w:t>ee also Activation)</w:t>
      </w:r>
      <w:r w:rsidR="009078E0" w:rsidRPr="0082414A">
        <w:t>.</w:t>
      </w:r>
    </w:p>
    <w:p w14:paraId="67AAFE42" w14:textId="77777777" w:rsidR="004D22FE" w:rsidRPr="0082414A" w:rsidRDefault="004D22FE" w:rsidP="004D22FE">
      <w:r w:rsidRPr="0082414A">
        <w:rPr>
          <w:b/>
        </w:rPr>
        <w:t>Lawful Access Location Services</w:t>
      </w:r>
      <w:r w:rsidR="001662D0" w:rsidRPr="0082414A">
        <w:rPr>
          <w:b/>
        </w:rPr>
        <w:t xml:space="preserve"> (LALS)</w:t>
      </w:r>
      <w:r w:rsidRPr="0028654C">
        <w:rPr>
          <w:b/>
        </w:rPr>
        <w:t>:</w:t>
      </w:r>
      <w:r w:rsidRPr="0082414A">
        <w:t xml:space="preserve"> </w:t>
      </w:r>
      <w:r w:rsidR="001662D0" w:rsidRPr="0082414A">
        <w:t>A</w:t>
      </w:r>
      <w:r w:rsidRPr="0082414A">
        <w:t xml:space="preserve">ction performed by a CSP of obtaining a </w:t>
      </w:r>
      <w:r w:rsidR="00981F06" w:rsidRPr="0082414A">
        <w:t>target</w:t>
      </w:r>
      <w:r w:rsidR="00EA4E13" w:rsidRPr="0082414A">
        <w:t>'</w:t>
      </w:r>
      <w:r w:rsidRPr="0082414A">
        <w:t>s location information by means of Location Services (LCS), and providing that information to an LEA.</w:t>
      </w:r>
    </w:p>
    <w:p w14:paraId="25E91520" w14:textId="77777777" w:rsidR="00627C65" w:rsidRPr="0082414A" w:rsidRDefault="00784B26" w:rsidP="00037E87">
      <w:r w:rsidRPr="0082414A">
        <w:rPr>
          <w:b/>
        </w:rPr>
        <w:t>Lawful Interception</w:t>
      </w:r>
      <w:r w:rsidR="00CB3D69" w:rsidRPr="0082414A">
        <w:rPr>
          <w:b/>
        </w:rPr>
        <w:t xml:space="preserve"> (LI)</w:t>
      </w:r>
      <w:r w:rsidRPr="0082414A">
        <w:rPr>
          <w:b/>
        </w:rPr>
        <w:t>:</w:t>
      </w:r>
      <w:r w:rsidRPr="0082414A">
        <w:t xml:space="preserve"> Actions taken by the CSP that include: provisioning the target identity in the network to enable isolation of target communications (separating it from other users</w:t>
      </w:r>
      <w:r w:rsidR="00EA4E13" w:rsidRPr="0082414A">
        <w:t>'</w:t>
      </w:r>
      <w:r w:rsidRPr="0082414A">
        <w:t xml:space="preserve"> communications), duplicating the </w:t>
      </w:r>
      <w:r w:rsidRPr="0082414A">
        <w:lastRenderedPageBreak/>
        <w:t xml:space="preserve">communications for the purpose of sending the copy to the LEA, and </w:t>
      </w:r>
      <w:r w:rsidR="00D26325" w:rsidRPr="0082414A">
        <w:t>handing over</w:t>
      </w:r>
      <w:r w:rsidRPr="0082414A">
        <w:t xml:space="preserve"> the </w:t>
      </w:r>
      <w:r w:rsidR="00627C65" w:rsidRPr="0082414A">
        <w:t>I</w:t>
      </w:r>
      <w:r w:rsidRPr="0082414A">
        <w:t xml:space="preserve">nterception </w:t>
      </w:r>
      <w:r w:rsidR="00627C65" w:rsidRPr="0082414A">
        <w:t>P</w:t>
      </w:r>
      <w:r w:rsidRPr="0082414A">
        <w:t xml:space="preserve">roduct to the LEA that </w:t>
      </w:r>
      <w:r w:rsidR="00981F06" w:rsidRPr="0082414A">
        <w:t>served</w:t>
      </w:r>
      <w:r w:rsidRPr="0082414A">
        <w:t xml:space="preserve"> the CSP with the warrant. An interception is associated with exactly one warrant.</w:t>
      </w:r>
    </w:p>
    <w:p w14:paraId="79DC3CB8" w14:textId="77777777" w:rsidR="004D22FE" w:rsidRPr="0082414A" w:rsidRDefault="00766D03" w:rsidP="004D22FE">
      <w:r w:rsidRPr="0082414A">
        <w:rPr>
          <w:b/>
        </w:rPr>
        <w:t>lawful interception ide</w:t>
      </w:r>
      <w:r w:rsidR="004D22FE" w:rsidRPr="0082414A">
        <w:rPr>
          <w:b/>
        </w:rPr>
        <w:t>ntifiers</w:t>
      </w:r>
      <w:r w:rsidR="004D22FE" w:rsidRPr="0028654C">
        <w:rPr>
          <w:b/>
        </w:rPr>
        <w:t>:</w:t>
      </w:r>
      <w:r w:rsidR="004D22FE" w:rsidRPr="0082414A">
        <w:t xml:space="preserve"> Target identifying details as defined in ETSI TS 103</w:t>
      </w:r>
      <w:r w:rsidR="00AF1D0D" w:rsidRPr="0082414A">
        <w:t> </w:t>
      </w:r>
      <w:r w:rsidR="004D22FE" w:rsidRPr="0082414A">
        <w:t>280</w:t>
      </w:r>
      <w:r w:rsidR="00AF1D0D" w:rsidRPr="0082414A">
        <w:t xml:space="preserve"> [5].</w:t>
      </w:r>
    </w:p>
    <w:p w14:paraId="111265B8" w14:textId="77777777" w:rsidR="00CD4E47" w:rsidRPr="0082414A" w:rsidRDefault="00CD4E47" w:rsidP="00037E87">
      <w:r w:rsidRPr="0082414A">
        <w:rPr>
          <w:b/>
        </w:rPr>
        <w:t xml:space="preserve">LI </w:t>
      </w:r>
      <w:r w:rsidR="00766D03" w:rsidRPr="0082414A">
        <w:rPr>
          <w:b/>
        </w:rPr>
        <w:t>delivery la</w:t>
      </w:r>
      <w:r w:rsidRPr="0082414A">
        <w:rPr>
          <w:b/>
        </w:rPr>
        <w:t>tency</w:t>
      </w:r>
      <w:r w:rsidRPr="0028654C">
        <w:rPr>
          <w:b/>
        </w:rPr>
        <w:t>:</w:t>
      </w:r>
      <w:r w:rsidRPr="0082414A">
        <w:t xml:space="preserve"> The time between isolation in the Point of Interception and delivery of the </w:t>
      </w:r>
      <w:r w:rsidR="00037E87" w:rsidRPr="0082414A">
        <w:t>P</w:t>
      </w:r>
      <w:r w:rsidRPr="0082414A">
        <w:t xml:space="preserve">roduct of Interception at the LEA at the </w:t>
      </w:r>
      <w:r w:rsidR="00037E87" w:rsidRPr="0082414A">
        <w:t xml:space="preserve">agreed </w:t>
      </w:r>
      <w:r w:rsidRPr="0082414A">
        <w:t>point of handover.</w:t>
      </w:r>
    </w:p>
    <w:p w14:paraId="09D4F586" w14:textId="77777777" w:rsidR="000553F1" w:rsidRPr="0082414A" w:rsidRDefault="00766D03" w:rsidP="000553F1">
      <w:r w:rsidRPr="0082414A">
        <w:rPr>
          <w:b/>
        </w:rPr>
        <w:t>location info</w:t>
      </w:r>
      <w:r w:rsidR="003C6BDB" w:rsidRPr="0082414A">
        <w:rPr>
          <w:b/>
        </w:rPr>
        <w:t xml:space="preserve">rmation: </w:t>
      </w:r>
      <w:r w:rsidR="009078E0" w:rsidRPr="0082414A">
        <w:t>I</w:t>
      </w:r>
      <w:r w:rsidR="003C6BDB" w:rsidRPr="0082414A">
        <w:t>nformation relating to the geographic</w:t>
      </w:r>
      <w:r w:rsidR="00D26325" w:rsidRPr="0082414A">
        <w:t>/</w:t>
      </w:r>
      <w:r w:rsidR="003C6BDB" w:rsidRPr="0082414A">
        <w:t xml:space="preserve"> physical or logical location of a target.</w:t>
      </w:r>
    </w:p>
    <w:p w14:paraId="49DBD990" w14:textId="77777777" w:rsidR="00A9383B" w:rsidRPr="0082414A" w:rsidRDefault="00A9383B" w:rsidP="00A9383B">
      <w:r w:rsidRPr="0082414A">
        <w:rPr>
          <w:b/>
        </w:rPr>
        <w:t xml:space="preserve">Mediation and Delivery </w:t>
      </w:r>
      <w:r w:rsidR="00194461" w:rsidRPr="0082414A">
        <w:rPr>
          <w:b/>
        </w:rPr>
        <w:t>F</w:t>
      </w:r>
      <w:r w:rsidR="00CB50AF">
        <w:rPr>
          <w:b/>
        </w:rPr>
        <w:t>unction (M</w:t>
      </w:r>
      <w:r w:rsidRPr="0082414A">
        <w:rPr>
          <w:b/>
        </w:rPr>
        <w:t xml:space="preserve">DF): </w:t>
      </w:r>
      <w:r w:rsidRPr="0082414A">
        <w:t>Function</w:t>
      </w:r>
      <w:r w:rsidR="00194461" w:rsidRPr="0082414A">
        <w:t>s</w:t>
      </w:r>
      <w:r w:rsidRPr="0082414A">
        <w:t xml:space="preserve"> that convert the C</w:t>
      </w:r>
      <w:r w:rsidR="00194461" w:rsidRPr="0082414A">
        <w:t>SP</w:t>
      </w:r>
      <w:r w:rsidRPr="0082414A">
        <w:t xml:space="preserve"> internal formats and protocols to the agreed formats and protoc</w:t>
      </w:r>
      <w:r w:rsidR="00194461" w:rsidRPr="0082414A">
        <w:t>o</w:t>
      </w:r>
      <w:r w:rsidRPr="0082414A">
        <w:t xml:space="preserve">ls </w:t>
      </w:r>
      <w:r w:rsidR="001A6831" w:rsidRPr="0082414A">
        <w:t xml:space="preserve">for handover </w:t>
      </w:r>
      <w:r w:rsidR="004476D6" w:rsidRPr="0082414A">
        <w:t>from</w:t>
      </w:r>
      <w:r w:rsidR="001A6831" w:rsidRPr="0082414A">
        <w:t xml:space="preserve"> the CSP </w:t>
      </w:r>
      <w:r w:rsidR="004476D6" w:rsidRPr="0082414A">
        <w:t xml:space="preserve">to the </w:t>
      </w:r>
      <w:r w:rsidR="001A6831" w:rsidRPr="0082414A">
        <w:t>LEA.</w:t>
      </w:r>
      <w:r w:rsidRPr="0082414A">
        <w:t xml:space="preserve"> </w:t>
      </w:r>
    </w:p>
    <w:p w14:paraId="123658E2" w14:textId="77777777" w:rsidR="004D22FE" w:rsidRPr="0082414A" w:rsidRDefault="00766D03" w:rsidP="00912521">
      <w:r w:rsidRPr="0082414A">
        <w:rPr>
          <w:b/>
        </w:rPr>
        <w:t>party r</w:t>
      </w:r>
      <w:r w:rsidR="004D22FE" w:rsidRPr="0082414A">
        <w:rPr>
          <w:b/>
        </w:rPr>
        <w:t>ole</w:t>
      </w:r>
      <w:r w:rsidR="004D22FE" w:rsidRPr="0028654C">
        <w:rPr>
          <w:b/>
        </w:rPr>
        <w:t xml:space="preserve">: </w:t>
      </w:r>
      <w:r w:rsidR="004D22FE" w:rsidRPr="0082414A">
        <w:t xml:space="preserve">The role of a </w:t>
      </w:r>
      <w:r w:rsidR="008977EE" w:rsidRPr="0082414A">
        <w:t>user</w:t>
      </w:r>
      <w:r w:rsidR="004D22FE" w:rsidRPr="0082414A">
        <w:t xml:space="preserve"> identifie</w:t>
      </w:r>
      <w:r w:rsidR="009078E0" w:rsidRPr="0082414A">
        <w:t>s</w:t>
      </w:r>
      <w:r w:rsidR="004D22FE" w:rsidRPr="0082414A">
        <w:t xml:space="preserve"> whether the </w:t>
      </w:r>
      <w:r w:rsidR="008977EE" w:rsidRPr="0082414A">
        <w:t>user</w:t>
      </w:r>
      <w:r w:rsidR="004D22FE" w:rsidRPr="0082414A">
        <w:t xml:space="preserve"> was for example the initiating party or the </w:t>
      </w:r>
      <w:r w:rsidR="000A3A42" w:rsidRPr="0082414A">
        <w:t>addressed</w:t>
      </w:r>
      <w:r w:rsidR="004D22FE" w:rsidRPr="0082414A">
        <w:t xml:space="preserve"> party or intermediate addressed party in a communication.</w:t>
      </w:r>
    </w:p>
    <w:p w14:paraId="49FC9B56" w14:textId="77777777" w:rsidR="00F57041" w:rsidRPr="0082414A" w:rsidRDefault="00766D03" w:rsidP="00037E87">
      <w:pPr>
        <w:rPr>
          <w:rStyle w:val="Strong"/>
          <w:iCs/>
        </w:rPr>
      </w:pPr>
      <w:r w:rsidRPr="0082414A">
        <w:rPr>
          <w:rStyle w:val="Strong"/>
          <w:iCs/>
        </w:rPr>
        <w:t>p</w:t>
      </w:r>
      <w:r w:rsidR="00F57041" w:rsidRPr="0082414A">
        <w:rPr>
          <w:rStyle w:val="Strong"/>
          <w:iCs/>
        </w:rPr>
        <w:t xml:space="preserve">roduction: </w:t>
      </w:r>
      <w:r w:rsidR="00F57041" w:rsidRPr="0082414A">
        <w:rPr>
          <w:rStyle w:val="Strong"/>
          <w:b w:val="0"/>
          <w:iCs/>
        </w:rPr>
        <w:t xml:space="preserve">The </w:t>
      </w:r>
      <w:r w:rsidR="00325A43" w:rsidRPr="0082414A">
        <w:rPr>
          <w:rStyle w:val="Strong"/>
          <w:b w:val="0"/>
          <w:iCs/>
        </w:rPr>
        <w:t>action</w:t>
      </w:r>
      <w:r w:rsidR="009A4838" w:rsidRPr="0082414A">
        <w:rPr>
          <w:rStyle w:val="Strong"/>
          <w:b w:val="0"/>
          <w:iCs/>
        </w:rPr>
        <w:t>s</w:t>
      </w:r>
      <w:r w:rsidR="00325A43" w:rsidRPr="0082414A">
        <w:rPr>
          <w:rStyle w:val="Strong"/>
          <w:b w:val="0"/>
          <w:iCs/>
        </w:rPr>
        <w:t xml:space="preserve"> of Detection, Capture, and Delivery</w:t>
      </w:r>
      <w:r w:rsidR="00325A43" w:rsidRPr="00A9414E">
        <w:rPr>
          <w:rStyle w:val="Strong"/>
          <w:b w:val="0"/>
          <w:iCs/>
        </w:rPr>
        <w:t>.</w:t>
      </w:r>
    </w:p>
    <w:p w14:paraId="7AE005C9" w14:textId="77777777" w:rsidR="005A00FD" w:rsidRPr="0082414A" w:rsidRDefault="00766D03" w:rsidP="00037E87">
      <w:pPr>
        <w:rPr>
          <w:rStyle w:val="Strong"/>
          <w:b w:val="0"/>
          <w:iCs/>
        </w:rPr>
      </w:pPr>
      <w:r w:rsidRPr="0082414A">
        <w:rPr>
          <w:rStyle w:val="Strong"/>
          <w:iCs/>
        </w:rPr>
        <w:t>p</w:t>
      </w:r>
      <w:r w:rsidR="005A00FD" w:rsidRPr="0082414A">
        <w:rPr>
          <w:rStyle w:val="Strong"/>
          <w:iCs/>
        </w:rPr>
        <w:t xml:space="preserve">rovisioning: </w:t>
      </w:r>
      <w:r w:rsidR="005A00FD" w:rsidRPr="0082414A">
        <w:rPr>
          <w:rStyle w:val="Strong"/>
          <w:b w:val="0"/>
          <w:iCs/>
        </w:rPr>
        <w:t>The action taken by the CSP to insert into its network functions information that identifies the target and the specific communication services of interest to the LEA, sourced from the LEA provided warrant.</w:t>
      </w:r>
    </w:p>
    <w:p w14:paraId="7F4ADE29" w14:textId="77777777" w:rsidR="00784B26" w:rsidRPr="0082414A" w:rsidRDefault="00766D03" w:rsidP="00766D03">
      <w:r w:rsidRPr="0082414A">
        <w:rPr>
          <w:b/>
        </w:rPr>
        <w:t>target c</w:t>
      </w:r>
      <w:r w:rsidR="00784B26" w:rsidRPr="0082414A">
        <w:rPr>
          <w:b/>
        </w:rPr>
        <w:t>ommunication:</w:t>
      </w:r>
      <w:r w:rsidR="00784B26" w:rsidRPr="0082414A">
        <w:t xml:space="preserve"> </w:t>
      </w:r>
      <w:r w:rsidR="009078E0" w:rsidRPr="0082414A">
        <w:t>A</w:t>
      </w:r>
      <w:r w:rsidR="00784B26" w:rsidRPr="0082414A">
        <w:t>ll communications, communication attempts (successful or not), and network interactions that originate from, are directed to, are controlled by, or are associated with, the target</w:t>
      </w:r>
      <w:r w:rsidR="00EA4E13" w:rsidRPr="0082414A">
        <w:t>'</w:t>
      </w:r>
      <w:r w:rsidR="00784B26" w:rsidRPr="0082414A">
        <w:t xml:space="preserve">s </w:t>
      </w:r>
      <w:r w:rsidR="00CB3D69" w:rsidRPr="0082414A">
        <w:t xml:space="preserve">identifiers, </w:t>
      </w:r>
      <w:r w:rsidR="00784B26" w:rsidRPr="0082414A">
        <w:t>equipment, facilities or services, including actions taken by the network on behalf of the target, that are available in the CSP</w:t>
      </w:r>
      <w:r w:rsidR="00EA4E13" w:rsidRPr="0082414A">
        <w:t>'</w:t>
      </w:r>
      <w:r w:rsidR="00784B26" w:rsidRPr="0082414A">
        <w:t>s network.</w:t>
      </w:r>
    </w:p>
    <w:p w14:paraId="7639CBB1" w14:textId="77777777" w:rsidR="004D22FE" w:rsidRPr="0082414A" w:rsidRDefault="00766D03" w:rsidP="00766D03">
      <w:r w:rsidRPr="0082414A">
        <w:rPr>
          <w:b/>
        </w:rPr>
        <w:t>target i</w:t>
      </w:r>
      <w:r w:rsidR="004D22FE" w:rsidRPr="0082414A">
        <w:rPr>
          <w:b/>
        </w:rPr>
        <w:t xml:space="preserve">dentity: </w:t>
      </w:r>
      <w:r w:rsidR="004D22FE" w:rsidRPr="0082414A">
        <w:t xml:space="preserve">A network or service identity that uniquely identifies a </w:t>
      </w:r>
      <w:r w:rsidR="00C110B8" w:rsidRPr="0082414A">
        <w:t xml:space="preserve">target </w:t>
      </w:r>
      <w:r w:rsidR="004D22FE" w:rsidRPr="0082414A">
        <w:t xml:space="preserve">for interception from all other </w:t>
      </w:r>
      <w:r w:rsidR="000A3A42" w:rsidRPr="0082414A">
        <w:t>non-targets</w:t>
      </w:r>
      <w:r w:rsidR="004D22FE" w:rsidRPr="0082414A">
        <w:t xml:space="preserve"> within one or more CSP services. One target may have one or several target identities. The target identity can be a long term </w:t>
      </w:r>
      <w:r w:rsidR="000A3A42" w:rsidRPr="0082414A">
        <w:t>subscription</w:t>
      </w:r>
      <w:r w:rsidR="004D22FE" w:rsidRPr="0082414A">
        <w:t xml:space="preserve"> based identity, a short term network identity, a public available identity or </w:t>
      </w:r>
      <w:r w:rsidR="000A3A42" w:rsidRPr="0082414A">
        <w:t>an</w:t>
      </w:r>
      <w:r w:rsidR="004D22FE" w:rsidRPr="0082414A">
        <w:t xml:space="preserve"> internal used (private) identity.</w:t>
      </w:r>
    </w:p>
    <w:p w14:paraId="22484ECC" w14:textId="77777777" w:rsidR="00602734" w:rsidRPr="0082414A" w:rsidRDefault="00766D03" w:rsidP="00766D03">
      <w:r w:rsidRPr="0082414A">
        <w:rPr>
          <w:b/>
        </w:rPr>
        <w:t>third pa</w:t>
      </w:r>
      <w:r w:rsidR="00602734" w:rsidRPr="0082414A">
        <w:rPr>
          <w:b/>
        </w:rPr>
        <w:t>rty:</w:t>
      </w:r>
      <w:r w:rsidR="00602734" w:rsidRPr="0082414A">
        <w:t xml:space="preserve"> A resource or entity which is not fully owned and fully controlled by the CSP.</w:t>
      </w:r>
    </w:p>
    <w:p w14:paraId="4B03A793" w14:textId="77777777" w:rsidR="003D248C" w:rsidRPr="0082414A" w:rsidRDefault="00766D03" w:rsidP="00766D03">
      <w:r w:rsidRPr="0082414A">
        <w:rPr>
          <w:b/>
        </w:rPr>
        <w:t>w</w:t>
      </w:r>
      <w:r w:rsidR="003D248C" w:rsidRPr="0082414A">
        <w:rPr>
          <w:b/>
        </w:rPr>
        <w:t>arrant:</w:t>
      </w:r>
      <w:r w:rsidR="003D248C" w:rsidRPr="0082414A">
        <w:t xml:space="preserve"> The formal </w:t>
      </w:r>
      <w:r w:rsidR="002001EC" w:rsidRPr="0082414A">
        <w:t xml:space="preserve">mechanism </w:t>
      </w:r>
      <w:r w:rsidR="003D248C" w:rsidRPr="0082414A">
        <w:t>to requ</w:t>
      </w:r>
      <w:r w:rsidR="002001EC" w:rsidRPr="0082414A">
        <w:t>ire</w:t>
      </w:r>
      <w:r w:rsidR="003D248C" w:rsidRPr="0082414A">
        <w:t xml:space="preserve"> </w:t>
      </w:r>
      <w:r w:rsidR="00E43EE2" w:rsidRPr="0082414A">
        <w:t>L</w:t>
      </w:r>
      <w:r w:rsidR="003D248C" w:rsidRPr="0082414A">
        <w:t xml:space="preserve">awful </w:t>
      </w:r>
      <w:r w:rsidR="00E43EE2" w:rsidRPr="0082414A">
        <w:t>I</w:t>
      </w:r>
      <w:r w:rsidR="003D248C" w:rsidRPr="0082414A">
        <w:t>nterception from a</w:t>
      </w:r>
      <w:r w:rsidR="00940203">
        <w:t>n</w:t>
      </w:r>
      <w:r w:rsidR="003D248C" w:rsidRPr="0082414A">
        <w:t xml:space="preserve"> </w:t>
      </w:r>
      <w:r w:rsidR="005A2A6A" w:rsidRPr="0082414A">
        <w:t xml:space="preserve">LEA served to the </w:t>
      </w:r>
      <w:r w:rsidR="003D248C" w:rsidRPr="0082414A">
        <w:t>CSP</w:t>
      </w:r>
      <w:r w:rsidR="00E10A18" w:rsidRPr="0082414A">
        <w:t xml:space="preserve"> on a </w:t>
      </w:r>
      <w:r w:rsidR="00F459FA">
        <w:t>specific</w:t>
      </w:r>
      <w:r w:rsidR="00E10A18" w:rsidRPr="0082414A">
        <w:t xml:space="preserve"> target</w:t>
      </w:r>
      <w:r w:rsidR="003D248C" w:rsidRPr="0082414A">
        <w:t xml:space="preserve">. </w:t>
      </w:r>
      <w:r w:rsidR="00DC2F22" w:rsidRPr="0082414A">
        <w:t>Depending on jurisdiction a</w:t>
      </w:r>
      <w:r w:rsidR="003D248C" w:rsidRPr="0082414A">
        <w:t xml:space="preserve">lso </w:t>
      </w:r>
      <w:r w:rsidR="00193C85" w:rsidRPr="0082414A">
        <w:t>known as</w:t>
      </w:r>
      <w:r w:rsidR="00DC2F22" w:rsidRPr="0082414A">
        <w:t>:</w:t>
      </w:r>
      <w:r w:rsidR="003D248C" w:rsidRPr="0082414A">
        <w:t xml:space="preserve"> intercept request</w:t>
      </w:r>
      <w:r w:rsidR="00DC2F22" w:rsidRPr="0082414A">
        <w:t>,</w:t>
      </w:r>
      <w:r w:rsidR="003D248C" w:rsidRPr="0082414A">
        <w:t xml:space="preserve"> </w:t>
      </w:r>
      <w:r w:rsidR="00ED33B5" w:rsidRPr="0082414A">
        <w:t xml:space="preserve">intercept order, </w:t>
      </w:r>
      <w:r w:rsidR="003D248C" w:rsidRPr="0082414A">
        <w:t>lawful order</w:t>
      </w:r>
      <w:r w:rsidR="002001EC" w:rsidRPr="0082414A">
        <w:t>, court order, lawful order</w:t>
      </w:r>
      <w:r w:rsidR="00ED33B5" w:rsidRPr="0082414A">
        <w:t xml:space="preserve"> or</w:t>
      </w:r>
      <w:r w:rsidR="002001EC" w:rsidRPr="0082414A">
        <w:t xml:space="preserve"> </w:t>
      </w:r>
      <w:r w:rsidR="000A3A42" w:rsidRPr="0082414A">
        <w:t>judicial</w:t>
      </w:r>
      <w:r w:rsidR="002001EC" w:rsidRPr="0082414A">
        <w:t xml:space="preserve"> order</w:t>
      </w:r>
      <w:r w:rsidR="00D26D95" w:rsidRPr="0082414A">
        <w:t xml:space="preserve"> (in association with supporting legislation).</w:t>
      </w:r>
    </w:p>
    <w:p w14:paraId="66408678" w14:textId="77777777" w:rsidR="009B3E7A" w:rsidRPr="0082414A" w:rsidRDefault="009B3E7A" w:rsidP="009B1519">
      <w:pPr>
        <w:pStyle w:val="Heading2"/>
      </w:pPr>
      <w:bookmarkStart w:id="12" w:name="_Toc39073930"/>
      <w:r w:rsidRPr="0082414A">
        <w:t>3.</w:t>
      </w:r>
      <w:r w:rsidR="00186A23" w:rsidRPr="0082414A">
        <w:t>2</w:t>
      </w:r>
      <w:r w:rsidR="00816B16" w:rsidRPr="0082414A">
        <w:tab/>
      </w:r>
      <w:r w:rsidRPr="0082414A">
        <w:t>Abbreviations</w:t>
      </w:r>
      <w:bookmarkEnd w:id="12"/>
    </w:p>
    <w:p w14:paraId="5473A227" w14:textId="77777777" w:rsidR="00EA4E13" w:rsidRPr="0082414A" w:rsidRDefault="00EA4E13" w:rsidP="00EA4E13">
      <w:pPr>
        <w:keepNext/>
      </w:pPr>
      <w:r w:rsidRPr="0082414A">
        <w:t>For the purposes of the present document, the abbreviations given in 3GPP TR 21.905 [1] and the following apply. An abbreviation defined in the present document takes precedence over the definition of the same abbreviation, if any, in 3GPP TR 21.905 [1].</w:t>
      </w:r>
    </w:p>
    <w:p w14:paraId="732095F8" w14:textId="77777777" w:rsidR="0046709B" w:rsidRPr="0082414A" w:rsidRDefault="0046709B" w:rsidP="009B1519">
      <w:pPr>
        <w:pStyle w:val="EW"/>
      </w:pPr>
      <w:r w:rsidRPr="0082414A">
        <w:t>ADMF</w:t>
      </w:r>
      <w:r w:rsidRPr="0082414A">
        <w:tab/>
        <w:t>A</w:t>
      </w:r>
      <w:r w:rsidRPr="00630D87">
        <w:rPr>
          <w:caps/>
        </w:rPr>
        <w:t>dm</w:t>
      </w:r>
      <w:r w:rsidRPr="0082414A">
        <w:t>inistration Function</w:t>
      </w:r>
    </w:p>
    <w:p w14:paraId="44264933" w14:textId="77777777" w:rsidR="009B3E7A" w:rsidRPr="0082414A" w:rsidRDefault="009B3E7A" w:rsidP="009B1519">
      <w:pPr>
        <w:pStyle w:val="EW"/>
      </w:pPr>
      <w:r w:rsidRPr="0082414A">
        <w:t>CAT</w:t>
      </w:r>
      <w:r w:rsidRPr="0082414A">
        <w:tab/>
        <w:t>Customized Alerting Tone</w:t>
      </w:r>
    </w:p>
    <w:p w14:paraId="0BD2F7FB" w14:textId="77777777" w:rsidR="009B3E7A" w:rsidRPr="0082414A" w:rsidRDefault="009B3E7A" w:rsidP="009B1519">
      <w:pPr>
        <w:pStyle w:val="EW"/>
      </w:pPr>
      <w:r w:rsidRPr="0082414A">
        <w:t>CC</w:t>
      </w:r>
      <w:r w:rsidRPr="0082414A">
        <w:tab/>
        <w:t>Content of Communication</w:t>
      </w:r>
    </w:p>
    <w:p w14:paraId="3780127B" w14:textId="77777777" w:rsidR="009B3E7A" w:rsidRPr="0082414A" w:rsidRDefault="009B3E7A" w:rsidP="009B1519">
      <w:pPr>
        <w:pStyle w:val="EW"/>
      </w:pPr>
      <w:r w:rsidRPr="0082414A">
        <w:t>CRS</w:t>
      </w:r>
      <w:r w:rsidRPr="0082414A">
        <w:tab/>
        <w:t>Customized Ringing Signal</w:t>
      </w:r>
    </w:p>
    <w:p w14:paraId="4751B84C" w14:textId="77777777" w:rsidR="009B3E7A" w:rsidRPr="0082414A" w:rsidRDefault="009B3E7A" w:rsidP="009B1519">
      <w:pPr>
        <w:pStyle w:val="EW"/>
      </w:pPr>
      <w:r w:rsidRPr="0082414A">
        <w:t>CSP</w:t>
      </w:r>
      <w:r w:rsidRPr="0082414A">
        <w:tab/>
        <w:t>Communications Service Provider</w:t>
      </w:r>
    </w:p>
    <w:p w14:paraId="25181D9E" w14:textId="77777777" w:rsidR="008D1279" w:rsidRPr="0082414A" w:rsidRDefault="008D1279" w:rsidP="009B1519">
      <w:pPr>
        <w:pStyle w:val="EW"/>
      </w:pPr>
      <w:r w:rsidRPr="0082414A">
        <w:t>gNB</w:t>
      </w:r>
      <w:r w:rsidRPr="0082414A">
        <w:tab/>
        <w:t xml:space="preserve">5G </w:t>
      </w:r>
      <w:r w:rsidR="00C110B8" w:rsidRPr="0082414A">
        <w:t>Node</w:t>
      </w:r>
      <w:r w:rsidRPr="0082414A">
        <w:t>B</w:t>
      </w:r>
    </w:p>
    <w:p w14:paraId="2935005B" w14:textId="77777777" w:rsidR="00D2310B" w:rsidRPr="0082414A" w:rsidRDefault="00D2310B" w:rsidP="009B1519">
      <w:pPr>
        <w:pStyle w:val="EW"/>
      </w:pPr>
      <w:r w:rsidRPr="0082414A">
        <w:t>GUTI</w:t>
      </w:r>
      <w:r w:rsidRPr="0082414A">
        <w:tab/>
      </w:r>
      <w:r w:rsidR="0027068D" w:rsidRPr="0082414A">
        <w:t>Globally Unique Temporary Identifier</w:t>
      </w:r>
    </w:p>
    <w:p w14:paraId="715B613F" w14:textId="77777777" w:rsidR="009B3E7A" w:rsidRPr="0082414A" w:rsidRDefault="009B3E7A" w:rsidP="009B1519">
      <w:pPr>
        <w:pStyle w:val="EW"/>
      </w:pPr>
      <w:r w:rsidRPr="0082414A">
        <w:t>HeNB</w:t>
      </w:r>
      <w:r w:rsidRPr="0082414A">
        <w:tab/>
        <w:t>Home eNodeB</w:t>
      </w:r>
    </w:p>
    <w:p w14:paraId="59AEA4F2" w14:textId="77777777" w:rsidR="009B3E7A" w:rsidRPr="0082414A" w:rsidRDefault="009B3E7A" w:rsidP="009B1519">
      <w:pPr>
        <w:pStyle w:val="EW"/>
      </w:pPr>
      <w:r w:rsidRPr="0082414A">
        <w:t>H(e)NB</w:t>
      </w:r>
      <w:r w:rsidRPr="0082414A">
        <w:tab/>
        <w:t>HNB and HeNB</w:t>
      </w:r>
    </w:p>
    <w:p w14:paraId="1BFAC9E2" w14:textId="77777777" w:rsidR="009B3E7A" w:rsidRPr="0082414A" w:rsidRDefault="009B3E7A" w:rsidP="009B1519">
      <w:pPr>
        <w:pStyle w:val="EW"/>
      </w:pPr>
      <w:r w:rsidRPr="0082414A">
        <w:t>HNB</w:t>
      </w:r>
      <w:r w:rsidRPr="0082414A">
        <w:tab/>
        <w:t>Home NodeB</w:t>
      </w:r>
    </w:p>
    <w:p w14:paraId="7F1FA123" w14:textId="77777777" w:rsidR="004D0A0C" w:rsidRPr="0082414A" w:rsidRDefault="009B3E7A" w:rsidP="009B1519">
      <w:pPr>
        <w:pStyle w:val="EW"/>
      </w:pPr>
      <w:r w:rsidRPr="0082414A">
        <w:t>IRI</w:t>
      </w:r>
      <w:r w:rsidRPr="0082414A">
        <w:tab/>
        <w:t>Intercept Related Information</w:t>
      </w:r>
      <w:r w:rsidR="004D0A0C" w:rsidRPr="0082414A">
        <w:t xml:space="preserve"> </w:t>
      </w:r>
    </w:p>
    <w:p w14:paraId="7B75CB33" w14:textId="77777777" w:rsidR="009B3E7A" w:rsidRPr="0082414A" w:rsidRDefault="004D0A0C" w:rsidP="009B1519">
      <w:pPr>
        <w:pStyle w:val="EW"/>
      </w:pPr>
      <w:r w:rsidRPr="0082414A">
        <w:t>LALS</w:t>
      </w:r>
      <w:r w:rsidRPr="0082414A">
        <w:tab/>
        <w:t>Lawful Access Location Services</w:t>
      </w:r>
    </w:p>
    <w:p w14:paraId="71015DBC" w14:textId="77777777" w:rsidR="009B3E7A" w:rsidRPr="0082414A" w:rsidRDefault="009B3E7A" w:rsidP="009B1519">
      <w:pPr>
        <w:pStyle w:val="EW"/>
      </w:pPr>
      <w:r w:rsidRPr="0082414A">
        <w:t>LEA</w:t>
      </w:r>
      <w:r w:rsidRPr="0082414A">
        <w:tab/>
        <w:t>Law Enforcement Agency</w:t>
      </w:r>
    </w:p>
    <w:p w14:paraId="5C75D906" w14:textId="77777777" w:rsidR="009B3E7A" w:rsidRPr="0082414A" w:rsidRDefault="009B3E7A" w:rsidP="009B1519">
      <w:pPr>
        <w:pStyle w:val="EW"/>
      </w:pPr>
      <w:r w:rsidRPr="0082414A">
        <w:t>LEMF</w:t>
      </w:r>
      <w:r w:rsidRPr="0082414A">
        <w:tab/>
        <w:t>Law Enforcement Monitoring Facility</w:t>
      </w:r>
    </w:p>
    <w:p w14:paraId="3013B264" w14:textId="77777777" w:rsidR="00D67132" w:rsidRPr="0082414A" w:rsidRDefault="009B3E7A" w:rsidP="009B1519">
      <w:pPr>
        <w:pStyle w:val="EW"/>
      </w:pPr>
      <w:r w:rsidRPr="0082414A">
        <w:t>LI</w:t>
      </w:r>
      <w:r w:rsidRPr="0082414A">
        <w:tab/>
        <w:t>Lawful Interception</w:t>
      </w:r>
      <w:r w:rsidR="00D67132" w:rsidRPr="0082414A">
        <w:t xml:space="preserve"> </w:t>
      </w:r>
    </w:p>
    <w:p w14:paraId="7EAF7FCA" w14:textId="77777777" w:rsidR="00374D01" w:rsidRDefault="00374D01" w:rsidP="00F87B0F">
      <w:pPr>
        <w:pStyle w:val="EW"/>
      </w:pPr>
      <w:r>
        <w:t>MC</w:t>
      </w:r>
      <w:r>
        <w:tab/>
        <w:t>Mission Critical</w:t>
      </w:r>
    </w:p>
    <w:p w14:paraId="2DC663F1" w14:textId="77777777" w:rsidR="00F87B0F" w:rsidRPr="0082414A" w:rsidRDefault="00F87B0F" w:rsidP="00F87B0F">
      <w:pPr>
        <w:pStyle w:val="EW"/>
      </w:pPr>
      <w:r w:rsidRPr="0082414A">
        <w:t>MCPTT</w:t>
      </w:r>
      <w:r w:rsidRPr="0082414A">
        <w:tab/>
        <w:t>Mission Critical Push to Talk</w:t>
      </w:r>
    </w:p>
    <w:p w14:paraId="2EF4DC42" w14:textId="77777777" w:rsidR="00017B0A" w:rsidRPr="0082414A" w:rsidRDefault="00017B0A" w:rsidP="009B1519">
      <w:pPr>
        <w:pStyle w:val="EW"/>
      </w:pPr>
      <w:r w:rsidRPr="0082414A">
        <w:t>M</w:t>
      </w:r>
      <w:r w:rsidR="00CB50AF">
        <w:t>D</w:t>
      </w:r>
      <w:r w:rsidRPr="0082414A">
        <w:t>F</w:t>
      </w:r>
      <w:r w:rsidRPr="0082414A">
        <w:tab/>
        <w:t xml:space="preserve">Mediation </w:t>
      </w:r>
      <w:r w:rsidR="00CB50AF">
        <w:t xml:space="preserve">and Delivery </w:t>
      </w:r>
      <w:r w:rsidRPr="0082414A">
        <w:t>Function</w:t>
      </w:r>
    </w:p>
    <w:p w14:paraId="02B2A34D" w14:textId="77777777" w:rsidR="009E1603" w:rsidRPr="0082414A" w:rsidRDefault="009E1603" w:rsidP="009B1519">
      <w:pPr>
        <w:pStyle w:val="EW"/>
      </w:pPr>
      <w:r w:rsidRPr="0082414A">
        <w:t>POI</w:t>
      </w:r>
      <w:r w:rsidRPr="0082414A">
        <w:tab/>
        <w:t>Point Of Intercept</w:t>
      </w:r>
      <w:r w:rsidR="00CB50AF">
        <w:t>ion</w:t>
      </w:r>
    </w:p>
    <w:p w14:paraId="1A2F73DA" w14:textId="77777777" w:rsidR="0015525D" w:rsidRPr="0082414A" w:rsidRDefault="0015525D" w:rsidP="009B1519">
      <w:pPr>
        <w:pStyle w:val="EW"/>
      </w:pPr>
      <w:r w:rsidRPr="0082414A">
        <w:t>SUCI</w:t>
      </w:r>
      <w:r w:rsidRPr="0082414A">
        <w:tab/>
        <w:t>S</w:t>
      </w:r>
      <w:r w:rsidR="00630D87">
        <w:t>U</w:t>
      </w:r>
      <w:r w:rsidRPr="0082414A">
        <w:t>bscription Concealed Identifier</w:t>
      </w:r>
    </w:p>
    <w:p w14:paraId="297C327D" w14:textId="77777777" w:rsidR="000077DE" w:rsidRPr="0082414A" w:rsidRDefault="000077DE" w:rsidP="009B1519">
      <w:pPr>
        <w:pStyle w:val="EW"/>
      </w:pPr>
      <w:r w:rsidRPr="0082414A">
        <w:t>SUPI</w:t>
      </w:r>
      <w:r w:rsidRPr="0082414A">
        <w:tab/>
        <w:t>S</w:t>
      </w:r>
      <w:r w:rsidR="00630D87">
        <w:t>U</w:t>
      </w:r>
      <w:r w:rsidRPr="0082414A">
        <w:t>bscription Permanent Identifier</w:t>
      </w:r>
    </w:p>
    <w:p w14:paraId="1CA9AA0C" w14:textId="77777777" w:rsidR="00F45F4E" w:rsidRPr="0082414A" w:rsidRDefault="009B3E7A" w:rsidP="0021395A">
      <w:pPr>
        <w:pStyle w:val="EW"/>
      </w:pPr>
      <w:r w:rsidRPr="0082414A">
        <w:lastRenderedPageBreak/>
        <w:t>UTC</w:t>
      </w:r>
      <w:r w:rsidRPr="0082414A">
        <w:tab/>
        <w:t>Coordinated Universal Time</w:t>
      </w:r>
    </w:p>
    <w:p w14:paraId="33ED5086" w14:textId="77777777" w:rsidR="009B3E7A" w:rsidRPr="0082414A" w:rsidRDefault="009B3E7A" w:rsidP="00766D03">
      <w:pPr>
        <w:pStyle w:val="Heading1"/>
      </w:pPr>
      <w:bookmarkStart w:id="13" w:name="_Toc39073931"/>
      <w:r w:rsidRPr="0082414A">
        <w:t>4</w:t>
      </w:r>
      <w:r w:rsidRPr="0082414A">
        <w:tab/>
      </w:r>
      <w:r w:rsidR="00452119" w:rsidRPr="0082414A">
        <w:t xml:space="preserve">Jurisdiction specific </w:t>
      </w:r>
      <w:r w:rsidR="00C17447" w:rsidRPr="0082414A">
        <w:t xml:space="preserve">Lawful Interception </w:t>
      </w:r>
      <w:r w:rsidR="009E78D5" w:rsidRPr="0082414A">
        <w:t>requirements</w:t>
      </w:r>
      <w:bookmarkEnd w:id="13"/>
    </w:p>
    <w:p w14:paraId="3236E711" w14:textId="77777777" w:rsidR="009B3E7A" w:rsidRPr="0082414A" w:rsidRDefault="00C17447" w:rsidP="0037429F">
      <w:r w:rsidRPr="0082414A">
        <w:t xml:space="preserve">Lawful </w:t>
      </w:r>
      <w:r w:rsidR="009B3E7A" w:rsidRPr="0082414A">
        <w:t xml:space="preserve">Interception requirements are subject to </w:t>
      </w:r>
      <w:r w:rsidR="00452119" w:rsidRPr="0082414A">
        <w:t xml:space="preserve">jurisdiction specific </w:t>
      </w:r>
      <w:r w:rsidR="001939E7" w:rsidRPr="0082414A">
        <w:t>regulations</w:t>
      </w:r>
      <w:r w:rsidR="009B3E7A" w:rsidRPr="0082414A">
        <w:t xml:space="preserve"> and should be interpreted </w:t>
      </w:r>
      <w:r w:rsidR="00A4116B" w:rsidRPr="0082414A">
        <w:t>accordingly</w:t>
      </w:r>
      <w:r w:rsidR="009B3E7A" w:rsidRPr="0082414A">
        <w:t>.</w:t>
      </w:r>
    </w:p>
    <w:p w14:paraId="7F4B4E77" w14:textId="77777777" w:rsidR="009B3E7A" w:rsidRPr="0082414A" w:rsidRDefault="009B3E7A" w:rsidP="0037429F">
      <w:r w:rsidRPr="0082414A">
        <w:t xml:space="preserve">Requirements called out in </w:t>
      </w:r>
      <w:r w:rsidR="00452119" w:rsidRPr="0082414A">
        <w:t xml:space="preserve">jurisdiction specific </w:t>
      </w:r>
      <w:r w:rsidR="00E43EE2" w:rsidRPr="0082414A">
        <w:t>L</w:t>
      </w:r>
      <w:r w:rsidR="00C17447" w:rsidRPr="0082414A">
        <w:t xml:space="preserve">awful </w:t>
      </w:r>
      <w:r w:rsidR="00E43EE2" w:rsidRPr="0082414A">
        <w:t>I</w:t>
      </w:r>
      <w:r w:rsidRPr="0082414A">
        <w:t xml:space="preserve">nterception regulatory requirements are supported by the system defined in </w:t>
      </w:r>
      <w:r w:rsidR="00A4116B" w:rsidRPr="0082414A">
        <w:t xml:space="preserve">the present </w:t>
      </w:r>
      <w:r w:rsidR="00A27957">
        <w:t>document.</w:t>
      </w:r>
    </w:p>
    <w:p w14:paraId="070E1C87" w14:textId="77777777" w:rsidR="001D498D" w:rsidRPr="0082414A" w:rsidRDefault="0015525D" w:rsidP="0037429F">
      <w:r w:rsidRPr="0082414A">
        <w:t>Lawful Interception requirements often have national requirements specific to local jurisdictions relating to operational aspects of interception (e.g., interception equipment location and interception scope).</w:t>
      </w:r>
    </w:p>
    <w:p w14:paraId="43690CBB" w14:textId="77777777" w:rsidR="00F3368C" w:rsidRPr="0082414A" w:rsidRDefault="00F3368C" w:rsidP="00F3368C">
      <w:pPr>
        <w:pStyle w:val="Heading1"/>
      </w:pPr>
      <w:bookmarkStart w:id="14" w:name="_Toc39073932"/>
      <w:r w:rsidRPr="0082414A">
        <w:t>5</w:t>
      </w:r>
      <w:r w:rsidRPr="0082414A">
        <w:tab/>
        <w:t xml:space="preserve">General interception </w:t>
      </w:r>
      <w:r w:rsidR="0038520C" w:rsidRPr="0082414A">
        <w:t xml:space="preserve">lifecycle and </w:t>
      </w:r>
      <w:r w:rsidRPr="0082414A">
        <w:t>model</w:t>
      </w:r>
      <w:bookmarkEnd w:id="14"/>
    </w:p>
    <w:p w14:paraId="301A49C9" w14:textId="77777777" w:rsidR="0038520C" w:rsidRPr="0082414A" w:rsidRDefault="0038520C" w:rsidP="00185DF2">
      <w:pPr>
        <w:pStyle w:val="Heading2"/>
      </w:pPr>
      <w:bookmarkStart w:id="15" w:name="_Toc39073933"/>
      <w:r w:rsidRPr="0082414A">
        <w:t>5.</w:t>
      </w:r>
      <w:r w:rsidR="00E535E4" w:rsidRPr="0082414A">
        <w:t>1</w:t>
      </w:r>
      <w:r w:rsidRPr="0082414A">
        <w:tab/>
        <w:t>Lifecycle</w:t>
      </w:r>
      <w:bookmarkEnd w:id="15"/>
    </w:p>
    <w:p w14:paraId="7B8D746A" w14:textId="77777777" w:rsidR="0038520C" w:rsidRPr="0082414A" w:rsidRDefault="0038520C" w:rsidP="0038520C">
      <w:r w:rsidRPr="0082414A">
        <w:t xml:space="preserve">Figure </w:t>
      </w:r>
      <w:r w:rsidR="00E535E4" w:rsidRPr="0082414A">
        <w:t>5.1</w:t>
      </w:r>
      <w:r w:rsidRPr="0082414A">
        <w:t xml:space="preserve"> depicts the general Lawful Interception lifecycle.</w:t>
      </w:r>
    </w:p>
    <w:p w14:paraId="7CB802E3" w14:textId="77777777" w:rsidR="0038520C" w:rsidRPr="0082414A" w:rsidRDefault="004F3455" w:rsidP="00185DF2">
      <w:pPr>
        <w:pStyle w:val="TH"/>
      </w:pPr>
      <w:r>
        <w:rPr>
          <w:noProof/>
        </w:rPr>
        <w:pict w14:anchorId="32CB2D9A">
          <v:shape id="Picture 2" o:spid="_x0000_i1027" type="#_x0000_t75" style="width:461.4pt;height:253.8pt;visibility:visible">
            <v:imagedata r:id="rId13" o:title=""/>
          </v:shape>
        </w:pict>
      </w:r>
    </w:p>
    <w:p w14:paraId="3A53AC63" w14:textId="77777777" w:rsidR="0038520C" w:rsidRPr="0082414A" w:rsidRDefault="0038520C" w:rsidP="00912521">
      <w:pPr>
        <w:pStyle w:val="TF"/>
      </w:pPr>
      <w:r w:rsidRPr="0082414A">
        <w:t>Figure 5.</w:t>
      </w:r>
      <w:r w:rsidR="00E535E4" w:rsidRPr="0082414A">
        <w:t>1</w:t>
      </w:r>
      <w:r w:rsidRPr="0082414A">
        <w:t xml:space="preserve">: Generic </w:t>
      </w:r>
      <w:r w:rsidR="00F45F4E" w:rsidRPr="0082414A">
        <w:t>L</w:t>
      </w:r>
      <w:r w:rsidRPr="0082414A">
        <w:t xml:space="preserve">awful </w:t>
      </w:r>
      <w:r w:rsidR="00F45F4E" w:rsidRPr="0082414A">
        <w:t>I</w:t>
      </w:r>
      <w:r w:rsidRPr="0082414A">
        <w:t>nterception lifecycle</w:t>
      </w:r>
    </w:p>
    <w:p w14:paraId="3709176D" w14:textId="77777777" w:rsidR="004B0BA8" w:rsidRDefault="004B0BA8" w:rsidP="004B0BA8">
      <w:r>
        <w:t xml:space="preserve">After a LEA Warrant is delivered to the CSP, the interception is provisioned. </w:t>
      </w:r>
      <w:r w:rsidRPr="0082414A">
        <w:t xml:space="preserve">In the </w:t>
      </w:r>
      <w:r>
        <w:t xml:space="preserve">ACTIVE state, </w:t>
      </w:r>
      <w:r w:rsidRPr="0082414A">
        <w:t>the Lawful Interception system</w:t>
      </w:r>
      <w:r>
        <w:t xml:space="preserve"> elements</w:t>
      </w:r>
      <w:r w:rsidRPr="0082414A">
        <w:t xml:space="preserve"> </w:t>
      </w:r>
      <w:r w:rsidRPr="005C315B">
        <w:rPr>
          <w:i/>
          <w:iCs/>
        </w:rPr>
        <w:t>detect</w:t>
      </w:r>
      <w:r w:rsidRPr="0082414A">
        <w:t xml:space="preserve">, </w:t>
      </w:r>
      <w:r w:rsidRPr="005C315B">
        <w:rPr>
          <w:i/>
          <w:iCs/>
        </w:rPr>
        <w:t>capture</w:t>
      </w:r>
      <w:r w:rsidRPr="0082414A">
        <w:t xml:space="preserve"> and </w:t>
      </w:r>
      <w:r w:rsidRPr="005C315B">
        <w:rPr>
          <w:i/>
          <w:iCs/>
        </w:rPr>
        <w:t>deliver</w:t>
      </w:r>
      <w:r>
        <w:t xml:space="preserve"> </w:t>
      </w:r>
      <w:r w:rsidRPr="0082414A">
        <w:t>Interception Product to the LEA</w:t>
      </w:r>
      <w:r>
        <w:t xml:space="preserve"> </w:t>
      </w:r>
      <w:r w:rsidRPr="0082414A">
        <w:t xml:space="preserve">(labelled "production" in Figure 5.1). These three production </w:t>
      </w:r>
      <w:r>
        <w:t>actions</w:t>
      </w:r>
      <w:r w:rsidRPr="0082414A">
        <w:t xml:space="preserve"> occur each time a targeted communication is identified, and therefore may happen many times during the lifecycle.</w:t>
      </w:r>
    </w:p>
    <w:p w14:paraId="72D472AE" w14:textId="77777777" w:rsidR="004B0BA8" w:rsidRDefault="004B0BA8" w:rsidP="004B0BA8">
      <w:r>
        <w:t xml:space="preserve">Depending on requirements, once provisioned, the LI system can enter directly into the ACTIVE state, or enter into the INACTIVE state, in which it still requires a RESUME transition to enter the ACTIVE state. The "production" activities of </w:t>
      </w:r>
      <w:r w:rsidRPr="005C315B">
        <w:rPr>
          <w:i/>
          <w:iCs/>
        </w:rPr>
        <w:t>detect</w:t>
      </w:r>
      <w:r>
        <w:t xml:space="preserve">, </w:t>
      </w:r>
      <w:r w:rsidRPr="005C315B">
        <w:rPr>
          <w:i/>
          <w:iCs/>
        </w:rPr>
        <w:t>capture</w:t>
      </w:r>
      <w:r>
        <w:t xml:space="preserve">, and </w:t>
      </w:r>
      <w:r w:rsidRPr="005C315B">
        <w:rPr>
          <w:i/>
          <w:iCs/>
        </w:rPr>
        <w:t>deliver</w:t>
      </w:r>
      <w:r>
        <w:t xml:space="preserve"> from figure 5.1 happen only in the ACTIVE state. It is in this ACTIVE state only that Interception Product is delivered to the requesting LEA.</w:t>
      </w:r>
    </w:p>
    <w:p w14:paraId="5B40855B" w14:textId="77777777" w:rsidR="004B0BA8" w:rsidRDefault="004B0BA8" w:rsidP="004B0BA8">
      <w:r>
        <w:t xml:space="preserve">A transition from INACTIVE to ACTIVE will resume the process from the </w:t>
      </w:r>
      <w:r w:rsidRPr="005C315B">
        <w:rPr>
          <w:i/>
          <w:iCs/>
        </w:rPr>
        <w:t>detect</w:t>
      </w:r>
      <w:r>
        <w:t xml:space="preserve"> action. Conversely, a transition from ACTIVE to INACTIVE will immediately suspend delivery to the LEA (i.e., if there are communications that have been </w:t>
      </w:r>
      <w:r w:rsidRPr="005C315B">
        <w:rPr>
          <w:i/>
          <w:iCs/>
        </w:rPr>
        <w:t>detect</w:t>
      </w:r>
      <w:r>
        <w:t xml:space="preserve">ed or </w:t>
      </w:r>
      <w:r w:rsidRPr="005C315B">
        <w:rPr>
          <w:i/>
          <w:iCs/>
        </w:rPr>
        <w:t>captur</w:t>
      </w:r>
      <w:r>
        <w:t xml:space="preserve">ed, they will be discarded and not </w:t>
      </w:r>
      <w:r w:rsidRPr="005C315B">
        <w:rPr>
          <w:i/>
          <w:iCs/>
        </w:rPr>
        <w:t>deliver</w:t>
      </w:r>
      <w:r>
        <w:t>ed to the LEA).</w:t>
      </w:r>
    </w:p>
    <w:p w14:paraId="5548CF8C" w14:textId="77777777" w:rsidR="004B0BA8" w:rsidRDefault="004B0BA8" w:rsidP="004B0BA8">
      <w:r>
        <w:t>If provisioning enters the INACTIVE state, the RESUME transition is the equivalent of a delayed start.</w:t>
      </w:r>
    </w:p>
    <w:p w14:paraId="654EFF61" w14:textId="77777777" w:rsidR="004B0BA8" w:rsidRPr="0082414A" w:rsidRDefault="004B0BA8" w:rsidP="004B0BA8">
      <w:r>
        <w:lastRenderedPageBreak/>
        <w:t>Some jurisdictions may not support the INACTIVE state of the interception.  In such cases, the production actions start directly upon provisioning, and stop directly upon de-provisioning.</w:t>
      </w:r>
    </w:p>
    <w:p w14:paraId="22A81E0E" w14:textId="77777777" w:rsidR="00E535E4" w:rsidRPr="0082414A" w:rsidRDefault="009B014D" w:rsidP="00185DF2">
      <w:pPr>
        <w:pStyle w:val="Heading2"/>
      </w:pPr>
      <w:bookmarkStart w:id="16" w:name="_Toc39073934"/>
      <w:r>
        <w:t>5.2</w:t>
      </w:r>
      <w:r w:rsidR="00E535E4" w:rsidRPr="0082414A">
        <w:tab/>
        <w:t>Model</w:t>
      </w:r>
      <w:bookmarkEnd w:id="16"/>
    </w:p>
    <w:p w14:paraId="2695D58E" w14:textId="77777777" w:rsidR="004476D6" w:rsidRPr="0082414A" w:rsidRDefault="00E535E4" w:rsidP="00E535E4">
      <w:pPr>
        <w:keepNext/>
      </w:pPr>
      <w:r w:rsidRPr="0082414A">
        <w:t>Figure 5.2 depicts the general interception model. Lawful Interception (LI) is implemented in a 3GPP Communication Service Provider (CSP) network by the logical elements shown in the figure. Detailed LI architecture and functions are found in TS 33.127 [</w:t>
      </w:r>
      <w:r w:rsidR="00BB713C" w:rsidRPr="0082414A">
        <w:t>3</w:t>
      </w:r>
      <w:r w:rsidRPr="0082414A">
        <w:t>], while delivery details are found in TS 33.128 [</w:t>
      </w:r>
      <w:r w:rsidR="00BB713C" w:rsidRPr="0082414A">
        <w:t>4</w:t>
      </w:r>
      <w:r w:rsidRPr="0082414A">
        <w:t>].</w:t>
      </w:r>
    </w:p>
    <w:p w14:paraId="5D2E7396" w14:textId="77777777" w:rsidR="00365BF2" w:rsidRPr="0082414A" w:rsidRDefault="00F40947" w:rsidP="00E535E4">
      <w:pPr>
        <w:keepNext/>
      </w:pPr>
      <w:r w:rsidRPr="0082414A">
        <w:t xml:space="preserve">The Administration Function (ADMF) provides the CSP's administrative functions for the LI capability, including provisioning and de-provisioning the Point(s) </w:t>
      </w:r>
      <w:r w:rsidR="00C110B8" w:rsidRPr="0082414A">
        <w:t xml:space="preserve">Of </w:t>
      </w:r>
      <w:r w:rsidRPr="0082414A">
        <w:t>Intercept</w:t>
      </w:r>
      <w:r w:rsidR="009B014D">
        <w:t>ion</w:t>
      </w:r>
      <w:r w:rsidRPr="0082414A">
        <w:t xml:space="preserve"> (POI</w:t>
      </w:r>
      <w:r w:rsidR="009B014D">
        <w:t>(s)</w:t>
      </w:r>
      <w:r w:rsidRPr="0082414A">
        <w:t xml:space="preserve">) and the </w:t>
      </w:r>
      <w:r w:rsidR="00365BF2" w:rsidRPr="0082414A">
        <w:t>M</w:t>
      </w:r>
      <w:r w:rsidRPr="0082414A">
        <w:t xml:space="preserve">ediation and </w:t>
      </w:r>
      <w:r w:rsidR="00365BF2" w:rsidRPr="0082414A">
        <w:t>D</w:t>
      </w:r>
      <w:r w:rsidRPr="0082414A">
        <w:t xml:space="preserve">elivery </w:t>
      </w:r>
      <w:r w:rsidR="00365BF2" w:rsidRPr="0082414A">
        <w:t>F</w:t>
      </w:r>
      <w:r w:rsidR="009B014D">
        <w:t>unction (M</w:t>
      </w:r>
      <w:r w:rsidRPr="0082414A">
        <w:t>DF).</w:t>
      </w:r>
    </w:p>
    <w:p w14:paraId="5A153AE0" w14:textId="77777777" w:rsidR="00365BF2" w:rsidRPr="0082414A" w:rsidRDefault="00F40947" w:rsidP="00E535E4">
      <w:pPr>
        <w:keepNext/>
      </w:pPr>
      <w:r w:rsidRPr="0082414A">
        <w:t xml:space="preserve">A </w:t>
      </w:r>
      <w:r w:rsidR="00365BF2" w:rsidRPr="0082414A">
        <w:t xml:space="preserve">POI </w:t>
      </w:r>
      <w:r w:rsidRPr="0082414A">
        <w:t>detects and captures the target's communications, based on information pro</w:t>
      </w:r>
      <w:r w:rsidR="005A2A6A" w:rsidRPr="0082414A">
        <w:t>vided by the ADMF, passing the I</w:t>
      </w:r>
      <w:r w:rsidRPr="0082414A">
        <w:t>ntercept</w:t>
      </w:r>
      <w:r w:rsidR="005A2A6A" w:rsidRPr="0082414A">
        <w:t>ion</w:t>
      </w:r>
      <w:r w:rsidRPr="0082414A">
        <w:t xml:space="preserve"> </w:t>
      </w:r>
      <w:r w:rsidR="005A2A6A" w:rsidRPr="0082414A">
        <w:t>P</w:t>
      </w:r>
      <w:r w:rsidRPr="0082414A">
        <w:t xml:space="preserve">roduct to the </w:t>
      </w:r>
      <w:r w:rsidR="005A2A6A" w:rsidRPr="0082414A">
        <w:t>M</w:t>
      </w:r>
      <w:r w:rsidRPr="0082414A">
        <w:t xml:space="preserve">ediation and </w:t>
      </w:r>
      <w:r w:rsidR="005A2A6A" w:rsidRPr="0082414A">
        <w:t>D</w:t>
      </w:r>
      <w:r w:rsidRPr="0082414A">
        <w:t xml:space="preserve">elivery </w:t>
      </w:r>
      <w:r w:rsidR="005A2A6A" w:rsidRPr="0082414A">
        <w:t>F</w:t>
      </w:r>
      <w:r w:rsidRPr="0082414A">
        <w:t>unction.</w:t>
      </w:r>
    </w:p>
    <w:p w14:paraId="7B80871A" w14:textId="77777777" w:rsidR="00365BF2" w:rsidRPr="0082414A" w:rsidRDefault="009B014D" w:rsidP="00E535E4">
      <w:pPr>
        <w:keepNext/>
      </w:pPr>
      <w:r>
        <w:t>The M</w:t>
      </w:r>
      <w:r w:rsidR="003E0F3F" w:rsidRPr="0082414A">
        <w:t>DF p</w:t>
      </w:r>
      <w:r w:rsidR="00F40947" w:rsidRPr="0082414A">
        <w:t xml:space="preserve">erforms any necessary mediation of the </w:t>
      </w:r>
      <w:r w:rsidR="005A2A6A" w:rsidRPr="0082414A">
        <w:t>I</w:t>
      </w:r>
      <w:r w:rsidR="00F40947" w:rsidRPr="0082414A">
        <w:t>ntercept</w:t>
      </w:r>
      <w:r w:rsidR="005A2A6A" w:rsidRPr="0082414A">
        <w:t>ion</w:t>
      </w:r>
      <w:r w:rsidR="00F40947" w:rsidRPr="0082414A">
        <w:t xml:space="preserve"> </w:t>
      </w:r>
      <w:r w:rsidR="005A2A6A" w:rsidRPr="0082414A">
        <w:t>P</w:t>
      </w:r>
      <w:r w:rsidR="00F40947" w:rsidRPr="0082414A">
        <w:t xml:space="preserve">roduct before delivering it on to the LEA's </w:t>
      </w:r>
      <w:r w:rsidR="00365BF2" w:rsidRPr="0082414A">
        <w:t>Law Enforcement Monitoring Facility (</w:t>
      </w:r>
      <w:r w:rsidR="00F40947" w:rsidRPr="0082414A">
        <w:t>LEMF</w:t>
      </w:r>
      <w:r w:rsidR="00365BF2" w:rsidRPr="0082414A">
        <w:t>)</w:t>
      </w:r>
      <w:r w:rsidR="00F40947" w:rsidRPr="0082414A">
        <w:t>.</w:t>
      </w:r>
    </w:p>
    <w:p w14:paraId="0CCBE796" w14:textId="77777777" w:rsidR="00F45F4E" w:rsidRPr="0082414A" w:rsidRDefault="003E0F3F" w:rsidP="00EA4E13">
      <w:r w:rsidRPr="0082414A">
        <w:t>The LEMF is t</w:t>
      </w:r>
      <w:r w:rsidR="00F40947" w:rsidRPr="0082414A">
        <w:t xml:space="preserve">he logical element in the LEA which receives </w:t>
      </w:r>
      <w:r w:rsidR="005A2A6A" w:rsidRPr="0082414A">
        <w:t>I</w:t>
      </w:r>
      <w:r w:rsidR="00F40947" w:rsidRPr="0082414A">
        <w:t>ntercept</w:t>
      </w:r>
      <w:r w:rsidR="005A2A6A" w:rsidRPr="0082414A">
        <w:t>ion</w:t>
      </w:r>
      <w:r w:rsidR="00F40947" w:rsidRPr="0082414A">
        <w:t xml:space="preserve"> </w:t>
      </w:r>
      <w:r w:rsidR="005A2A6A" w:rsidRPr="0082414A">
        <w:t>P</w:t>
      </w:r>
      <w:r w:rsidR="00F40947" w:rsidRPr="0082414A">
        <w:t>roduct.</w:t>
      </w:r>
    </w:p>
    <w:p w14:paraId="058011C7" w14:textId="77777777" w:rsidR="00E535E4" w:rsidRPr="0082414A" w:rsidRDefault="004F3455" w:rsidP="00EA4E13">
      <w:r>
        <w:pict w14:anchorId="41AF587C">
          <v:group id="Papier 60" o:spid="_x0000_s2082" editas="canvas" style="width:490.5pt;height:197.25pt;mso-position-horizontal-relative:char;mso-position-vertical-relative:line" coordsize="62293,25050">
            <v:shape id="_x0000_s2083" type="#_x0000_t75" style="position:absolute;width:62293;height:25050;visibility:visible">
              <v:fill o:detectmouseclick="t"/>
              <v:path o:connecttype="none"/>
            </v:shape>
            <v:group id="Groep 1" o:spid="_x0000_s2084" style="position:absolute;top:761;width:60867;height:24289" coordsize="71595,27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27" o:spid="_x0000_s2085" style="position:absolute;left:44531;top:19468;width:6638;height:1605" coordorigin="44531,19468" coordsize="22863,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2" coordsize="21600,21600" o:spt="32" o:oned="t" path="m,l21600,21600e" filled="f">
                  <v:path arrowok="t" fillok="f" o:connecttype="none"/>
                  <o:lock v:ext="edit" shapetype="t"/>
                </v:shapetype>
                <v:shape id="Straight Arrow Connector 24" o:spid="_x0000_s2086" type="#_x0000_t32" style="position:absolute;left:44531;top:19468;width:228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Mw8EAAADaAAAADwAAAGRycy9kb3ducmV2LnhtbESP0WrCQBRE34X+w3IF33SjYjRpVpFC&#10;oU+Cth9wyd4mIdm7cXdr4t+7BcHHYWbOMMVhNJ24kfONZQXLRQKCuLS64UrBz/fnfAfCB2SNnWVS&#10;cCcPh/3bpMBc24HPdLuESkQI+xwV1CH0uZS+rMmgX9ieOHq/1hkMUbpKaodDhJtOrpIklQYbjgs1&#10;9vRRU9le/oyCdcbZqj3JLbe9352v6fbKR6fUbDoe30EEGsMr/Gx/aQUb+L8Sb4D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IzDwQAAANoAAAAPAAAAAAAAAAAAAAAA&#10;AKECAABkcnMvZG93bnJldi54bWxQSwUGAAAAAAQABAD5AAAAjwMAAAAA&#10;" strokeweight="1pt">
                  <v:stroke startarrowwidth="wide" startarrowlength="long" endarrow="classic" endarrowwidth="wide" endarrowlength="long" joinstyle="miter"/>
                </v:shape>
                <v:shape id="Straight Arrow Connector 25" o:spid="_x0000_s2087" type="#_x0000_t32" style="position:absolute;left:44531;top:20249;width:228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oStL4AAADaAAAADwAAAGRycy9kb3ducmV2LnhtbESP3arCMBCE7wXfIazgnaYqVK1GkQMH&#10;vBL8eYClWdvSZlOTqPXtjSB4OczMN8x625lGPMj5yrKCyTgBQZxbXXGh4HL+Hy1A+ICssbFMCl7k&#10;Ybvp99aYafvkIz1OoRARwj5DBWUIbSalz0sy6Me2JY7e1TqDIUpXSO3wGeGmkdMkSaXBiuNCiS39&#10;lZTXp7tRMFvyclof5Jzr1i+Ot3R+451TajjodisQgbrwC3/be60ghc+Ve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f2hK0vgAAANoAAAAPAAAAAAAAAAAAAAAAAKEC&#10;AABkcnMvZG93bnJldi54bWxQSwUGAAAAAAQABAD5AAAAjAMAAAAA&#10;" strokeweight="1pt">
                  <v:stroke startarrowwidth="wide" startarrowlength="long" endarrow="classic" endarrowwidth="wide" endarrowlength="long" joinstyle="miter"/>
                </v:shape>
                <v:shape id="Straight Arrow Connector 26" o:spid="_x0000_s2088" type="#_x0000_t32" style="position:absolute;left:44531;top:21073;width:228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a3L74AAADaAAAADwAAAGRycy9kb3ducmV2LnhtbESP3arCMBCE7wXfIazgnaYqWK1GEUHw&#10;SvDnAZZmbUubTU2i1rc3Bw54OczMN8x625lGvMj5yrKCyTgBQZxbXXGh4HY9jBYgfEDW2FgmBR/y&#10;sN30e2vMtH3zmV6XUIgIYZ+hgjKENpPS5yUZ9GPbEkfvbp3BEKUrpHb4jnDTyGmSzKXBiuNCiS3t&#10;S8rry9MomC15Oa1PMuW69YvzY54+eOeUGg663QpEoC78wv/to1aQwt+VeAPk5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lrcvvgAAANoAAAAPAAAAAAAAAAAAAAAAAKEC&#10;AABkcnMvZG93bnJldi54bWxQSwUGAAAAAAQABAD5AAAAjAMAAAAA&#10;" strokeweight="1pt">
                  <v:stroke startarrowwidth="wide" startarrowlength="long" endarrow="classic" endarrowwidth="wide" endarrowlength="long" joinstyle="miter"/>
                </v:shape>
              </v:group>
              <v:roundrect id="Rounded Rectangle 4" o:spid="_x0000_s2089" style="position:absolute;left:36040;top:3770;width:22112;height:23775;visibility:visible;v-text-anchor:middle" arcsize="173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uRMb8A&#10;AADaAAAADwAAAGRycy9kb3ducmV2LnhtbERPTYvCMBC9C/sfwizsTdNdikg1igoVTwtWLR6HZmyL&#10;zaQkUbv/fnMQPD7e92I1mE48yPnWsoLvSQKCuLK65VrB6ZiPZyB8QNbYWSYFf+RhtfwYLTDT9skH&#10;ehShFjGEfYYKmhD6TEpfNWTQT2xPHLmrdQZDhK6W2uEzhptO/iTJVBpsOTY02NO2oepW3I2CelMe&#10;9LT/3beX7c4VeZqe8zJV6utzWM9BBBrCW/xy77WCuDVeiTd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5ExvwAAANoAAAAPAAAAAAAAAAAAAAAAAJgCAABkcnMvZG93bnJl&#10;di54bWxQSwUGAAAAAAQABAD1AAAAhAMAAAAA&#10;" filled="f" strokecolor="#2f528f" strokeweight="1pt">
                <v:stroke dashstyle="dash" joinstyle="miter"/>
                <v:textbox style="mso-next-textbox:#Rounded Rectangle 4">
                  <w:txbxContent>
                    <w:p w14:paraId="34900068" w14:textId="77777777" w:rsidR="00AF1D0D" w:rsidRDefault="00AF1D0D" w:rsidP="00E535E4"/>
                  </w:txbxContent>
                </v:textbox>
              </v:roundrect>
              <v:roundrect id="Rounded Rectangle 6" o:spid="_x0000_s2090" style="position:absolute;top:3770;width:22111;height:23775;visibility:visible;v-text-anchor:middle" arcsize="173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c0qsMA&#10;AADaAAAADwAAAGRycy9kb3ducmV2LnhtbESPQWvCQBSE70L/w/IK3nSjBLGpm6BCiqeCaRt6fGRf&#10;k9Ds27C71fjvu4WCx2FmvmF2xWQGcSHne8sKVssEBHFjdc+tgve3crEF4QOyxsEyKbiRhyJ/mO0w&#10;0/bKZ7pUoRURwj5DBV0IYyalbzoy6Jd2JI7el3UGQ5SuldrhNcLNINdJspEGe44LHY507Kj5rn6M&#10;gvZQn/VmfD31n8cXV5Vp+lHWqVLzx2n/DCLQFO7h//ZJK3iCv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c0qsMAAADaAAAADwAAAAAAAAAAAAAAAACYAgAAZHJzL2Rv&#10;d25yZXYueG1sUEsFBgAAAAAEAAQA9QAAAIgDAAAAAA==&#10;" filled="f" strokecolor="#2f528f" strokeweight="1pt">
                <v:stroke dashstyle="dash" joinstyle="miter"/>
                <v:textbox style="mso-next-textbox:#Rounded Rectangle 6">
                  <w:txbxContent>
                    <w:p w14:paraId="3F1D59CD" w14:textId="77777777" w:rsidR="00AF1D0D" w:rsidRDefault="00AF1D0D" w:rsidP="00E535E4"/>
                  </w:txbxContent>
                </v:textbox>
              </v:roundrect>
              <v:rect id="Rectangle 7" o:spid="_x0000_s2091" style="position:absolute;left:42338;top:7553;width:9424;height:38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mp8IA&#10;AADbAAAADwAAAGRycy9kb3ducmV2LnhtbESPTWvDMAyG74P+B6PBbquzHUKX1g1jLGz0tqalVxGr&#10;SWgsp7GXpP9+OhR2k9D78WiTz65TIw2h9WzgZZmAIq68bbk2cCiL5xWoEJEtdp7JwI0C5NvFwwYz&#10;6yf+oXEfayUhHDI00MTYZ1qHqiGHYel7Yrmd/eAwyjrU2g44Sbjr9GuSpNphy9LQYE8fDVWX/a+T&#10;Xt6VV1+cP08THst4+LLpsX4z5ulxfl+DijTHf/Hd/W0FX+j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OanwgAAANsAAAAPAAAAAAAAAAAAAAAAAJgCAABkcnMvZG93&#10;bnJldi54bWxQSwUGAAAAAAQABAD1AAAAhwMAAAAA&#10;" strokecolor="#2f528f" strokeweight="1pt">
                <v:textbox style="mso-next-textbox:#Rectangle 7" inset="0,0,0,0">
                  <w:txbxContent>
                    <w:p w14:paraId="0FA3CD65" w14:textId="77777777" w:rsidR="009B014D" w:rsidRDefault="009B014D" w:rsidP="00E535E4">
                      <w:pPr>
                        <w:pStyle w:val="NormalWeb"/>
                        <w:spacing w:before="0" w:beforeAutospacing="0" w:after="0" w:afterAutospacing="0" w:line="208" w:lineRule="exact"/>
                        <w:jc w:val="center"/>
                        <w:rPr>
                          <w:rFonts w:ascii="Calibri" w:hAnsi="Calibri"/>
                          <w:b/>
                          <w:color w:val="000000"/>
                          <w:kern w:val="24"/>
                          <w:sz w:val="26"/>
                          <w:szCs w:val="26"/>
                          <w:lang w:val="en-US"/>
                        </w:rPr>
                      </w:pPr>
                    </w:p>
                    <w:p w14:paraId="1A0B5B4F" w14:textId="77777777" w:rsidR="00AF1D0D" w:rsidRPr="00C46CE2" w:rsidRDefault="00AF1D0D" w:rsidP="00E535E4">
                      <w:pPr>
                        <w:pStyle w:val="NormalWeb"/>
                        <w:spacing w:before="0" w:beforeAutospacing="0" w:after="0" w:afterAutospacing="0" w:line="208" w:lineRule="exact"/>
                        <w:jc w:val="center"/>
                        <w:rPr>
                          <w:b/>
                          <w:sz w:val="26"/>
                          <w:szCs w:val="26"/>
                        </w:rPr>
                      </w:pPr>
                      <w:r w:rsidRPr="00C46CE2">
                        <w:rPr>
                          <w:rFonts w:ascii="Calibri" w:hAnsi="Calibri"/>
                          <w:b/>
                          <w:color w:val="000000"/>
                          <w:kern w:val="24"/>
                          <w:sz w:val="26"/>
                          <w:szCs w:val="26"/>
                          <w:lang w:val="en-US"/>
                        </w:rPr>
                        <w:t>ADMF</w:t>
                      </w:r>
                    </w:p>
                  </w:txbxContent>
                </v:textbox>
              </v:rect>
              <v:rect id="Rectangle 9" o:spid="_x0000_s2092" style="position:absolute;left:63665;top:18256;width:7930;height:34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uBNsIA&#10;AADbAAAADwAAAGRycy9kb3ducmV2LnhtbERPzWrCQBC+C32HZQq9iG5UkBKzik1bLIKHRh9gzI5J&#10;MDsbshtNfXq3IHibj+93klVvanGh1lWWFUzGEQji3OqKCwWH/ffoHYTzyBpry6Tgjxysli+DBGNt&#10;r/xLl8wXIoSwi1FB6X0TS+nykgy6sW2IA3eyrUEfYFtI3eI1hJtaTqNoLg1WHBpKbCgtKT9nnVHw&#10;yel20+0q/upm649seDbp8TZV6u21Xy9AeOr9U/xw/+gwfwL/v4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4E2wgAAANsAAAAPAAAAAAAAAAAAAAAAAJgCAABkcnMvZG93&#10;bnJldi54bWxQSwUGAAAAAAQABAD1AAAAhwMAAAAA&#10;" filled="f" strokecolor="#2f528f" strokeweight="1pt">
                <v:textbox style="mso-next-textbox:#Rectangle 9" inset="0,0,0,0">
                  <w:txbxContent>
                    <w:p w14:paraId="52CC76EC" w14:textId="77777777" w:rsidR="00AF1D0D" w:rsidRPr="003216AB" w:rsidRDefault="00AF1D0D" w:rsidP="00E535E4">
                      <w:pPr>
                        <w:pStyle w:val="NormalWeb"/>
                        <w:spacing w:before="0" w:beforeAutospacing="0" w:after="0" w:afterAutospacing="0"/>
                        <w:jc w:val="center"/>
                        <w:rPr>
                          <w:b/>
                          <w:sz w:val="32"/>
                          <w:szCs w:val="32"/>
                        </w:rPr>
                      </w:pPr>
                      <w:r w:rsidRPr="003216AB">
                        <w:rPr>
                          <w:rFonts w:ascii="Calibri" w:hAnsi="Calibri"/>
                          <w:b/>
                          <w:color w:val="000000"/>
                          <w:kern w:val="24"/>
                          <w:sz w:val="32"/>
                          <w:szCs w:val="32"/>
                          <w:lang w:val="en-US"/>
                        </w:rPr>
                        <w:t>Target</w:t>
                      </w:r>
                    </w:p>
                  </w:txbxContent>
                </v:textbox>
              </v:rect>
              <v:shape id="Straight Arrow Connector 11" o:spid="_x0000_s2093" type="#_x0000_t32" style="position:absolute;left:14701;top:19157;width:228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Pnr0AAADbAAAADwAAAGRycy9kb3ducmV2LnhtbERPy6rCMBDdC/5DGMGdplbwUY0iFy64&#10;Enx8wNCMbWkzqUnU+vdGENzN4Txnve1MIx7kfGVZwWScgCDOra64UHA5/48WIHxA1thYJgUv8rDd&#10;9HtrzLR98pEep1CIGMI+QwVlCG0mpc9LMujHtiWO3NU6gyFCV0jt8BnDTSPTJJlJgxXHhhJb+isp&#10;r093o2C65GVaH+Sc69YvjrfZ/MY7p9Rw0O1WIAJ14Sf+uvc6zk/h80s8QG7e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sfz569AAAA2wAAAA8AAAAAAAAAAAAAAAAAoQIA&#10;AGRycy9kb3ducmV2LnhtbFBLBQYAAAAABAAEAPkAAACLAwAAAAA=&#10;" strokeweight="1pt">
                <v:stroke startarrowwidth="wide" startarrowlength="long" endarrow="classic" endarrowwidth="wide" endarrowlength="long" joinstyle="miter"/>
              </v:shape>
              <v:shape id="Straight Arrow Connector 12" o:spid="_x0000_s2094" type="#_x0000_t32" style="position:absolute;left:14701;top:21474;width:228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NqBbwAAADbAAAADwAAAGRycy9kb3ducmV2LnhtbERPSwrCMBDdC94hjOBOUxX8VKOIILgS&#10;/BxgaMa2tJnUJGq9vREEd/N431ltWlOLJzlfWlYwGiYgiDOrS84VXC/7wRyED8gaa8uk4E0eNutu&#10;Z4Wpti8+0fMcchFD2KeooAihSaX0WUEG/dA2xJG7WWcwROhyqR2+Yrip5ThJptJgybGhwIZ2BWXV&#10;+WEUTBa8GFdHOeOq8fPTfTq789Yp1e+12yWIQG34i3/ug47zJ/D9JR4g1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FNqBbwAAADbAAAADwAAAAAAAAAAAAAAAAChAgAA&#10;ZHJzL2Rvd25yZXYueG1sUEsFBgAAAAAEAAQA+QAAAIoDAAAAAA==&#10;" strokeweight="1pt">
                <v:stroke startarrowwidth="wide" startarrowlength="long" endarrow="classic" endarrowwidth="wide" endarrowlength="long" joinstyle="miter"/>
              </v:shape>
              <v:rect id="Rectangle 14" o:spid="_x0000_s2095" style="position:absolute;left:22618;top:15479;width:13079;height:47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a8AA&#10;AADbAAAADwAAAGRycy9kb3ducmV2LnhtbERPTWsCMRC9F/wPYQRvNatI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8Sa8AAAADbAAAADwAAAAAAAAAAAAAAAACYAgAAZHJzL2Rvd25y&#10;ZXYueG1sUEsFBgAAAAAEAAQA9QAAAIUDAAAAAA==&#10;" filled="f" stroked="f" strokeweight="1pt">
                <v:textbox style="mso-next-textbox:#Rectangle 14">
                  <w:txbxContent>
                    <w:p w14:paraId="25128795" w14:textId="77777777" w:rsidR="00AF1D0D" w:rsidRPr="003216AB" w:rsidRDefault="00AF1D0D" w:rsidP="00E535E4">
                      <w:pPr>
                        <w:pStyle w:val="NormalWeb"/>
                        <w:spacing w:before="0" w:beforeAutospacing="0" w:after="0" w:afterAutospacing="0"/>
                        <w:jc w:val="center"/>
                        <w:rPr>
                          <w:i/>
                          <w:sz w:val="28"/>
                          <w:szCs w:val="28"/>
                        </w:rPr>
                      </w:pPr>
                      <w:r w:rsidRPr="003216AB">
                        <w:rPr>
                          <w:rFonts w:ascii="Calibri" w:hAnsi="Calibri"/>
                          <w:i/>
                          <w:color w:val="000000"/>
                          <w:kern w:val="24"/>
                          <w:sz w:val="28"/>
                          <w:szCs w:val="28"/>
                          <w:lang w:val="en-US"/>
                        </w:rPr>
                        <w:t>IRI</w:t>
                      </w:r>
                    </w:p>
                  </w:txbxContent>
                </v:textbox>
              </v:rect>
              <v:rect id="Rectangle 15" o:spid="_x0000_s2096" style="position:absolute;left:22618;top:18374;width:13079;height:41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8MAA&#10;AADbAAAADwAAAGRycy9kb3ducmV2LnhtbERPTWsCMRC9F/wPYQRvNatg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O38MAAAADbAAAADwAAAAAAAAAAAAAAAACYAgAAZHJzL2Rvd25y&#10;ZXYueG1sUEsFBgAAAAAEAAQA9QAAAIUDAAAAAA==&#10;" filled="f" stroked="f" strokeweight="1pt">
                <v:textbox style="mso-next-textbox:#Rectangle 15">
                  <w:txbxContent>
                    <w:p w14:paraId="2FB94C78" w14:textId="77777777" w:rsidR="00AF1D0D" w:rsidRPr="003216AB" w:rsidRDefault="00AF1D0D" w:rsidP="00E535E4">
                      <w:pPr>
                        <w:pStyle w:val="NormalWeb"/>
                        <w:spacing w:before="0" w:beforeAutospacing="0" w:after="0" w:afterAutospacing="0"/>
                        <w:jc w:val="center"/>
                        <w:rPr>
                          <w:i/>
                          <w:sz w:val="28"/>
                          <w:szCs w:val="28"/>
                        </w:rPr>
                      </w:pPr>
                      <w:r w:rsidRPr="003216AB">
                        <w:rPr>
                          <w:rFonts w:ascii="Calibri" w:hAnsi="Calibri"/>
                          <w:i/>
                          <w:color w:val="000000"/>
                          <w:kern w:val="24"/>
                          <w:sz w:val="28"/>
                          <w:szCs w:val="28"/>
                          <w:lang w:val="en-US"/>
                        </w:rPr>
                        <w:t>CC</w:t>
                      </w:r>
                    </w:p>
                  </w:txbxContent>
                </v:textbox>
              </v:rect>
              <v:rect id="Rectangle 18" o:spid="_x0000_s2097" style="position:absolute;left:6108;top:17283;width:8593;height:63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wsMA&#10;AADbAAAADwAAAGRycy9kb3ducmV2LnhtbERPS0vDQBC+F/wPywheSruJhxDSbosoAUEptM1Bb0N2&#10;8iDZ2ZBdk/jvu4LQ23x8z9kfF9OLiUbXWlYQbyMQxKXVLdcKimu+SUE4j6yxt0wKfsnB8fCw2mOm&#10;7cxnmi6+FiGEXYYKGu+HTEpXNmTQbe1AHLjKjgZ9gGMt9YhzCDe9fI6iRBpsOTQ0ONBrQ2V3+TEK&#10;8s+kSr/9WxsX+PXRLXY9p9VJqafH5WUHwtPi7+J/97sO8xP4+yUcIA8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QwsMAAADbAAAADwAAAAAAAAAAAAAAAACYAgAAZHJzL2Rv&#10;d25yZXYueG1sUEsFBgAAAAAEAAQA9QAAAIgDAAAAAA==&#10;" strokecolor="#2f528f" strokeweight="1pt">
                <v:textbox style="mso-next-textbox:#Rectangle 18">
                  <w:txbxContent>
                    <w:p w14:paraId="7FB041B6" w14:textId="77777777" w:rsidR="00AF1D0D" w:rsidRPr="003216AB" w:rsidRDefault="00AF1D0D" w:rsidP="00E535E4">
                      <w:pPr>
                        <w:pStyle w:val="NormalWeb"/>
                        <w:spacing w:before="0" w:beforeAutospacing="0" w:after="0" w:afterAutospacing="0"/>
                        <w:jc w:val="center"/>
                        <w:rPr>
                          <w:b/>
                          <w:sz w:val="36"/>
                          <w:szCs w:val="36"/>
                        </w:rPr>
                      </w:pPr>
                      <w:r w:rsidRPr="003216AB">
                        <w:rPr>
                          <w:rFonts w:ascii="Calibri" w:hAnsi="Calibri"/>
                          <w:b/>
                          <w:color w:val="000000"/>
                          <w:kern w:val="24"/>
                          <w:sz w:val="36"/>
                          <w:szCs w:val="36"/>
                          <w:lang w:val="en-US"/>
                        </w:rPr>
                        <w:t>LEMF</w:t>
                      </w:r>
                    </w:p>
                  </w:txbxContent>
                </v:textbox>
              </v:rect>
              <v:rect id="Rectangle 19" o:spid="_x0000_s2098" style="position:absolute;left:37564;top:17283;width:6967;height:63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F+08IA&#10;AADbAAAADwAAAGRycy9kb3ducmV2LnhtbESPT4vCMBDF7wt+hzCCtzXVg67VVERWlL1pFa9DM/2D&#10;zaTbRFu//UYQ9jbDe/N+b1br3tTiQa2rLCuYjCMQxJnVFRcKzunu8wuE88gaa8uk4EkO1sngY4Wx&#10;th0f6XHyhQgh7GJUUHrfxFK6rCSDbmwb4qDltjXow9oWUrfYhXBTy2kUzaTBigOhxIa2JWW3090E&#10;Lv+kv3aXf187vKT+vNezS7FQajTsN0sQnnr/b35fH3SoP4fXL2EAm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X7TwgAAANsAAAAPAAAAAAAAAAAAAAAAAJgCAABkcnMvZG93&#10;bnJldi54bWxQSwUGAAAAAAQABAD1AAAAhwMAAAAA&#10;" strokecolor="#2f528f" strokeweight="1pt">
                <v:textbox style="mso-next-textbox:#Rectangle 19" inset="0,0,0,0">
                  <w:txbxContent>
                    <w:p w14:paraId="5475C76A" w14:textId="77777777" w:rsidR="00AF1D0D" w:rsidRDefault="00AF1D0D" w:rsidP="00E535E4">
                      <w:pPr>
                        <w:pStyle w:val="NormalWeb"/>
                        <w:spacing w:before="0" w:beforeAutospacing="0" w:after="0" w:afterAutospacing="0" w:line="208" w:lineRule="exact"/>
                        <w:jc w:val="center"/>
                        <w:rPr>
                          <w:rFonts w:ascii="Calibri" w:hAnsi="Calibri"/>
                          <w:b/>
                          <w:color w:val="000000"/>
                          <w:kern w:val="24"/>
                          <w:lang w:val="en-US"/>
                        </w:rPr>
                      </w:pPr>
                    </w:p>
                    <w:p w14:paraId="457004B9" w14:textId="77777777" w:rsidR="009B014D" w:rsidRPr="009B014D" w:rsidRDefault="009B014D" w:rsidP="00E535E4">
                      <w:pPr>
                        <w:pStyle w:val="NormalWeb"/>
                        <w:spacing w:before="0" w:beforeAutospacing="0" w:after="0" w:afterAutospacing="0" w:line="208" w:lineRule="exact"/>
                        <w:jc w:val="center"/>
                        <w:rPr>
                          <w:b/>
                          <w:sz w:val="24"/>
                          <w:szCs w:val="24"/>
                        </w:rPr>
                      </w:pPr>
                      <w:r w:rsidRPr="009B014D">
                        <w:rPr>
                          <w:rFonts w:ascii="Calibri" w:hAnsi="Calibri"/>
                          <w:b/>
                          <w:color w:val="000000"/>
                          <w:kern w:val="24"/>
                          <w:sz w:val="24"/>
                          <w:szCs w:val="24"/>
                          <w:lang w:val="en-US"/>
                        </w:rPr>
                        <w:t>MDF</w:t>
                      </w:r>
                    </w:p>
                  </w:txbxContent>
                </v:textbox>
              </v:rect>
              <v:group id="Group 28" o:spid="_x0000_s2099" style="position:absolute;left:50609;top:17283;width:6250;height:5522" coordorigin="50609,17283" coordsize="6249,5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3" o:spid="_x0000_s2100" style="position:absolute;left:51169;top:18026;width:5690;height:47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POsEA&#10;AADbAAAADwAAAGRycy9kb3ducmV2LnhtbESPQYvCMBCF7wv+hzCCtzXVg2g1ioiieFtb8To0Y1ts&#10;JrWJtv77jSB4m+G9ed+bxaozlXhS40rLCkbDCARxZnXJuYI02f1OQTiPrLGyTApe5GC17P0sMNa2&#10;5T96nnwuQgi7GBUU3texlC4ryKAb2po4aFfbGPRhbXKpG2xDuKnkOIom0mDJgVBgTZuCstvpYQKX&#10;j8nd7q7bS4vnxKd7PTnnM6UG/W49B+Gp81/z5/qgQ/0ZvH8JA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iTzrBAAAA2wAAAA8AAAAAAAAAAAAAAAAAmAIAAGRycy9kb3du&#10;cmV2LnhtbFBLBQYAAAAABAAEAPUAAACGAwAAAAA=&#10;" strokecolor="#2f528f" strokeweight="1pt">
                  <v:textbox style="mso-next-textbox:#Rectangle 23" inset="0,0,0,0">
                    <w:txbxContent>
                      <w:p w14:paraId="34FD8C95" w14:textId="77777777" w:rsidR="00AF1D0D" w:rsidRDefault="00AF1D0D" w:rsidP="00E535E4"/>
                    </w:txbxContent>
                  </v:textbox>
                </v:rect>
                <v:rect id="Rectangle 21" o:spid="_x0000_s2101" style="position:absolute;left:50920;top:17617;width:5690;height:4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QsGr4A&#10;AADbAAAADwAAAGRycy9kb3ducmV2LnhtbERPTYvCMBC9C/6HMII3TfUgu12jiCgr3rTKXodmbIvN&#10;pDZZW/+9c1jY4+N9L9e9q9WT2lB5NjCbJqCIc28rLgxcsv3kA1SIyBZrz2TgRQHWq+Fgian1HZ/o&#10;eY6FkhAOKRooY2xSrUNeksMw9Q2xcDffOowC20LbFjsJd7WeJ8lCO6xYGkpsaFtSfj//OunlY/bw&#10;+9vup8NrFi/fdnEtPo0Zj/rNF6hIffwX/7kP1sBc1ssX+QF6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0LBq+AAAA2wAAAA8AAAAAAAAAAAAAAAAAmAIAAGRycy9kb3ducmV2&#10;LnhtbFBLBQYAAAAABAAEAPUAAACDAwAAAAA=&#10;" strokecolor="#2f528f" strokeweight="1pt">
                  <v:textbox style="mso-next-textbox:#Rectangle 21" inset="0,0,0,0">
                    <w:txbxContent>
                      <w:p w14:paraId="6B676B2F" w14:textId="77777777" w:rsidR="00AF1D0D" w:rsidRDefault="00AF1D0D" w:rsidP="00E535E4"/>
                    </w:txbxContent>
                  </v:textbox>
                </v:rect>
                <v:rect id="Rectangle 20" o:spid="_x0000_s2102" style="position:absolute;left:50609;top:17283;width:5690;height:48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JgcIA&#10;AADbAAAADwAAAGRycy9kb3ducmV2LnhtbESPS2vCQBSF94X+h+EW3DUTXYQ2OooURXHXPHB7yVyT&#10;YOZOmhlN/PdOodDl4Tw+zmozmU7caXCtZQXzKAZBXFndcq2gyPfvHyCcR9bYWSYFD3KwWb++rDDV&#10;duRvume+FmGEXYoKGu/7VEpXNWTQRbYnDt7FDgZ9kEMt9YBjGDedXMRxIg22HAgN9vTVUHXNbiZw&#10;+ZT/2P1ldx6xzH1x0ElZfyo1e5u2SxCeJv8f/msftYLFHH6/h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ImBwgAAANsAAAAPAAAAAAAAAAAAAAAAAJgCAABkcnMvZG93&#10;bnJldi54bWxQSwUGAAAAAAQABAD1AAAAhwMAAAAA&#10;" strokecolor="#2f528f" strokeweight="1pt">
                  <v:textbox style="mso-next-textbox:#Rectangle 20" inset="0,0,0,0">
                    <w:txbxContent>
                      <w:p w14:paraId="69C12AC0" w14:textId="77777777" w:rsidR="009B014D" w:rsidRDefault="009B014D" w:rsidP="00E535E4">
                        <w:pPr>
                          <w:pStyle w:val="NormalWeb"/>
                          <w:spacing w:before="0" w:beforeAutospacing="0" w:after="0" w:afterAutospacing="0"/>
                          <w:jc w:val="center"/>
                          <w:rPr>
                            <w:rFonts w:ascii="Calibri" w:hAnsi="Calibri"/>
                            <w:b/>
                            <w:color w:val="000000"/>
                            <w:kern w:val="24"/>
                            <w:lang w:val="en-US"/>
                          </w:rPr>
                        </w:pPr>
                      </w:p>
                      <w:p w14:paraId="3291FCDD" w14:textId="77777777" w:rsidR="00AF1D0D" w:rsidRPr="009B014D" w:rsidRDefault="00AF1D0D" w:rsidP="00E535E4">
                        <w:pPr>
                          <w:pStyle w:val="NormalWeb"/>
                          <w:spacing w:before="0" w:beforeAutospacing="0" w:after="0" w:afterAutospacing="0"/>
                          <w:jc w:val="center"/>
                          <w:rPr>
                            <w:b/>
                            <w:sz w:val="24"/>
                            <w:szCs w:val="24"/>
                          </w:rPr>
                        </w:pPr>
                        <w:r w:rsidRPr="009B014D">
                          <w:rPr>
                            <w:rFonts w:ascii="Calibri" w:hAnsi="Calibri"/>
                            <w:b/>
                            <w:color w:val="000000"/>
                            <w:kern w:val="24"/>
                            <w:sz w:val="24"/>
                            <w:szCs w:val="24"/>
                            <w:lang w:val="en-US"/>
                          </w:rPr>
                          <w:t>POI</w:t>
                        </w:r>
                      </w:p>
                    </w:txbxContent>
                  </v:textbox>
                </v:rect>
              </v:group>
              <v:shape id="Straight Arrow Connector 29" o:spid="_x0000_s2103" type="#_x0000_t32" style="position:absolute;left:58152;top:19981;width:5513;height: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Z48UAAADbAAAADwAAAGRycy9kb3ducmV2LnhtbESPQWvCQBSE74L/YXlCL0U3pkVLdBUR&#10;Kj30UmvE42v2mQ1m36bZNab/vlsoeBxm5htmue5tLTpqfeVYwXSSgCAunK64VHD4fB2/gPABWWPt&#10;mBT8kIf1ajhYYqbdjT+o24dSRAj7DBWYEJpMSl8YsugnriGO3tm1FkOUbSl1i7cIt7VMk2QmLVYc&#10;Fww2tDVUXPZXq2CXV+adH7tvk2/9/Pp8Oj5dvnZKPYz6zQJEoD7cw//tN60gTeHvS/w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Z48UAAADbAAAADwAAAAAAAAAA&#10;AAAAAAChAgAAZHJzL2Rvd25yZXYueG1sUEsFBgAAAAAEAAQA+QAAAJMDAAAAAA==&#10;" strokeweight="1pt">
                <v:stroke dashstyle="longDash" startarrowwidth="wide" startarrowlength="long" endarrowwidth="wide" endarrowlength="long" joinstyle="miter"/>
              </v:shape>
              <v:group id="Group 34" o:spid="_x0000_s2104" style="position:absolute;left:23249;top:6981;width:11817;height:3460" coordorigin="23249,6981" coordsize="11817,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30" o:spid="_x0000_s2105" type="#_x0000_t32" style="position:absolute;left:23249;top:10441;width:1181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76gsIAAADbAAAADwAAAGRycy9kb3ducmV2LnhtbESPQWsCMRSE74L/ITyhN00qtpTVKEUQ&#10;vLXdSvH43Dx3FzcvS5K68d83BcHjMDPfMKtNsp24kg+tYw3PMwWCuHKm5VrD4Xs3fQMRIrLBzjFp&#10;uFGAzXo8WmFh3MBfdC1jLTKEQ4Eamhj7QspQNWQxzFxPnL2z8xZjlr6WxuOQ4baTc6VepcWW80KD&#10;PW0bqi7lr9WAx0Tl8PGzSDd/CvtPNbycVa310yS9L0FESvERvrf3RsN8Af9f8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76gsIAAADbAAAADwAAAAAAAAAAAAAA&#10;AAChAgAAZHJzL2Rvd25yZXYueG1sUEsFBgAAAAAEAAQA+QAAAJADAAAAAA==&#10;" strokeweight="1pt">
                  <v:stroke dashstyle="longDashDot" startarrow="classic" startarrowwidth="wide" startarrowlength="long" endarrowwidth="wide" endarrowlength="long" joinstyle="miter"/>
                </v:shape>
                <v:rect id="Rectangle 32" o:spid="_x0000_s2106" style="position:absolute;left:25099;top:6981;width:7931;height:34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jkMMA&#10;AADbAAAADwAAAGRycy9kb3ducmV2LnhtbESPQYvCMBSE74L/ITzBm6aKu0g1ioi7bE9iFfH4aJ5t&#10;sXkpTaxdf/1GWPA4zMw3zHLdmUq01LjSsoLJOAJBnFldcq7gdPwazUE4j6yxskwKfsnBetXvLTHW&#10;9sEHalOfiwBhF6OCwvs6ltJlBRl0Y1sTB+9qG4M+yCaXusFHgJtKTqPoUxosOSwUWNO2oOyW3o2C&#10;5/c5mSWXlO18kpx2902bPg97pYaDbrMA4anz7/B/+0crmH7A60v4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8jkMMAAADbAAAADwAAAAAAAAAAAAAAAACYAgAAZHJzL2Rv&#10;d25yZXYueG1sUEsFBgAAAAAEAAQA9QAAAIgDAAAAAA==&#10;" filled="f" stroked="f" strokeweight="1pt">
                  <v:textbox style="mso-next-textbox:#Rectangle 32" inset="0,0,0,0">
                    <w:txbxContent>
                      <w:p w14:paraId="4CB2B7A2" w14:textId="77777777" w:rsidR="00AF1D0D" w:rsidRPr="003216AB" w:rsidRDefault="00AF1D0D" w:rsidP="00E535E4">
                        <w:pPr>
                          <w:pStyle w:val="NormalWeb"/>
                          <w:spacing w:before="0" w:beforeAutospacing="0" w:after="0" w:afterAutospacing="0"/>
                          <w:jc w:val="center"/>
                          <w:rPr>
                            <w:b/>
                            <w:i/>
                            <w:sz w:val="28"/>
                            <w:szCs w:val="28"/>
                          </w:rPr>
                        </w:pPr>
                        <w:r w:rsidRPr="003216AB">
                          <w:rPr>
                            <w:rFonts w:ascii="Calibri" w:hAnsi="Calibri"/>
                            <w:b/>
                            <w:i/>
                            <w:color w:val="000000"/>
                            <w:kern w:val="24"/>
                            <w:sz w:val="28"/>
                            <w:szCs w:val="28"/>
                            <w:lang w:val="en-US"/>
                          </w:rPr>
                          <w:t>warrant</w:t>
                        </w:r>
                      </w:p>
                    </w:txbxContent>
                  </v:textbox>
                </v:rect>
              </v:group>
              <v:shapetype id="_x0000_t33" coordsize="21600,21600" o:spt="33" o:oned="t" path="m,l21600,r,21600e" filled="f">
                <v:stroke joinstyle="miter"/>
                <v:path arrowok="t" fillok="f" o:connecttype="none"/>
                <o:lock v:ext="edit" shapetype="t"/>
              </v:shapetype>
              <v:shape id="Elbow Connector 36" o:spid="_x0000_s2107" type="#_x0000_t33" style="position:absolute;left:41047;top:9471;width:1291;height:7812;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BJsUAAADbAAAADwAAAGRycy9kb3ducmV2LnhtbESPT4vCMBTE74LfITxhb5quLNqtRhFR&#10;1IMH/7Cst0fzbMs2L7WJWr+9EYQ9DjPzG2Y8bUwpblS7wrKCz14Egji1uuBMwfGw7MYgnEfWWFom&#10;BQ9yMJ20W2NMtL3zjm57n4kAYZeggtz7KpHSpTkZdD1bEQfvbGuDPsg6k7rGe4CbUvajaCANFhwW&#10;cqxonlP6t78aBYXzp+HP4bhYneK0/DWL7ebr8q3UR6eZjUB4avx/+N1eawX9Aby+hB8gJ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mBJsUAAADbAAAADwAAAAAAAAAA&#10;AAAAAAChAgAAZHJzL2Rvd25yZXYueG1sUEsFBgAAAAAEAAQA+QAAAJMDAAAAAA==&#10;" strokeweight="1pt">
                <v:stroke endarrow="block"/>
              </v:shape>
              <v:shape id="Elbow Connector 39" o:spid="_x0000_s2108" type="#_x0000_t33" style="position:absolute;left:51762;top:9471;width:1692;height:78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nqyMQAAADbAAAADwAAAGRycy9kb3ducmV2LnhtbESPQWsCMRSE7wX/Q3hCb5p1C1pWo6hU&#10;EKxCVTw/Ns/N4uZlu4m6/vtGEHocZuYbZjJrbSVu1PjSsYJBPwFBnDtdcqHgeFj1PkH4gKyxckwK&#10;HuRhNu28TTDT7s4/dNuHQkQI+wwVmBDqTEqfG7Lo+64mjt7ZNRZDlE0hdYP3CLeVTJNkKC2WHBcM&#10;1rQ0lF/2V6tgO1puvq6PdJVWl/q0+f3wC7P7Vuq9287HIAK14T/8aq+1gnQEzy/xB8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GerIxAAAANsAAAAPAAAAAAAAAAAA&#10;AAAAAKECAABkcnMvZG93bnJldi54bWxQSwUGAAAAAAQABAD5AAAAkgMAAAAA&#10;" strokeweight="1pt">
                <v:stroke endarrow="block"/>
              </v:shape>
              <v:shapetype id="_x0000_t202" coordsize="21600,21600" o:spt="202" path="m,l,21600r21600,l21600,xe">
                <v:stroke joinstyle="miter"/>
                <v:path gradientshapeok="t" o:connecttype="rect"/>
              </v:shapetype>
              <v:shape id="TextBox 42" o:spid="_x0000_s2109" type="#_x0000_t202" style="position:absolute;left:37564;top:12595;width:19946;height:26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style="mso-next-textbox:#TextBox 42" inset="0,0,0,0">
                  <w:txbxContent>
                    <w:p w14:paraId="2E43764A" w14:textId="77777777" w:rsidR="00AF1D0D" w:rsidRPr="003216AB" w:rsidRDefault="00AF1D0D" w:rsidP="00E535E4">
                      <w:pPr>
                        <w:pStyle w:val="NormalWeb"/>
                        <w:spacing w:before="0" w:beforeAutospacing="0" w:after="0" w:afterAutospacing="0"/>
                        <w:jc w:val="center"/>
                        <w:rPr>
                          <w:b/>
                        </w:rPr>
                      </w:pPr>
                      <w:r w:rsidRPr="003216AB">
                        <w:rPr>
                          <w:rFonts w:ascii="Calibri" w:hAnsi="Calibri"/>
                          <w:b/>
                          <w:i/>
                          <w:iCs/>
                          <w:color w:val="000000"/>
                          <w:kern w:val="24"/>
                          <w:lang w:val="en-US"/>
                        </w:rPr>
                        <w:t>intercept management</w:t>
                      </w:r>
                    </w:p>
                  </w:txbxContent>
                </v:textbox>
              </v:shape>
              <v:rect id="Rectangle 43" o:spid="_x0000_s2110" style="position:absolute;left:7410;top:58;width:7291;height:37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WH5MUA&#10;AADbAAAADwAAAGRycy9kb3ducmV2LnhtbESPT2vCQBTE74LfYXmF3nRTS7VNXUWEQnMQ/Hfo8ZF9&#10;TdJk34bdNYnfvisIHoeZ+Q2zXA+mER05X1lW8DJNQBDnVldcKDifvibvIHxA1thYJgVX8rBejUdL&#10;TLXt+UDdMRQiQtinqKAMoU2l9HlJBv3UtsTR+7XOYIjSFVI77CPcNHKWJHNpsOK4UGJL25Ly+ngx&#10;CuosM5fhLe+y/W7x9+r6a3362Sr1/DRsPkEEGsIjfG9/awWzD7h9iT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YfkxQAAANsAAAAPAAAAAAAAAAAAAAAAAJgCAABkcnMv&#10;ZG93bnJldi54bWxQSwUGAAAAAAQABAD1AAAAigMAAAAA&#10;" stroked="f" strokeweight="1pt">
                <v:textbox style="mso-next-textbox:#Rectangle 43">
                  <w:txbxContent>
                    <w:p w14:paraId="2C53D816" w14:textId="77777777" w:rsidR="00AF1D0D" w:rsidRPr="003216AB" w:rsidRDefault="00AF1D0D" w:rsidP="00E535E4">
                      <w:pPr>
                        <w:pStyle w:val="NormalWeb"/>
                        <w:spacing w:before="0" w:beforeAutospacing="0" w:after="0" w:afterAutospacing="0"/>
                        <w:jc w:val="center"/>
                        <w:rPr>
                          <w:sz w:val="36"/>
                          <w:szCs w:val="36"/>
                        </w:rPr>
                      </w:pPr>
                      <w:r w:rsidRPr="003216AB">
                        <w:rPr>
                          <w:rFonts w:ascii="Calibri" w:hAnsi="Calibri"/>
                          <w:color w:val="000000"/>
                          <w:kern w:val="24"/>
                          <w:sz w:val="36"/>
                          <w:szCs w:val="36"/>
                          <w:lang w:val="en-US"/>
                        </w:rPr>
                        <w:t>LEA</w:t>
                      </w:r>
                    </w:p>
                  </w:txbxContent>
                </v:textbox>
              </v:rect>
              <v:rect id="Rectangle 44" o:spid="_x0000_s2111" style="position:absolute;left:37564;width:18735;height:37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4pMEA&#10;AADbAAAADwAAAGRycy9kb3ducmV2LnhtbERPz2vCMBS+D/wfwhO8zdTJplSjiDCwB2FTDx4fzbOt&#10;bV5KEtv635vDYMeP7/d6O5hGdOR8ZVnBbJqAIM6trrhQcDl/vy9B+ICssbFMCp7kYbsZva0x1bbn&#10;X+pOoRAxhH2KCsoQ2lRKn5dk0E9tSxy5m3UGQ4SukNphH8NNIz+S5EsarDg2lNjSvqS8Pj2MgjrL&#10;zGP4zLvs57i4z13/rM/XvVKT8bBbgQg0hH/xn/ugFczj+vgl/gC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uKTBAAAA2wAAAA8AAAAAAAAAAAAAAAAAmAIAAGRycy9kb3du&#10;cmV2LnhtbFBLBQYAAAAABAAEAPUAAACGAwAAAAA=&#10;" stroked="f" strokeweight="1pt">
                <v:textbox style="mso-next-textbox:#Rectangle 44">
                  <w:txbxContent>
                    <w:p w14:paraId="3008DABF" w14:textId="77777777" w:rsidR="00AF1D0D" w:rsidRPr="003216AB" w:rsidRDefault="00AF1D0D" w:rsidP="00E535E4">
                      <w:pPr>
                        <w:pStyle w:val="NormalWeb"/>
                        <w:spacing w:before="0" w:beforeAutospacing="0" w:after="0" w:afterAutospacing="0"/>
                        <w:jc w:val="center"/>
                        <w:rPr>
                          <w:sz w:val="36"/>
                          <w:szCs w:val="36"/>
                        </w:rPr>
                      </w:pPr>
                      <w:r w:rsidRPr="003216AB">
                        <w:rPr>
                          <w:rFonts w:ascii="Calibri" w:hAnsi="Calibri"/>
                          <w:color w:val="000000"/>
                          <w:kern w:val="24"/>
                          <w:sz w:val="36"/>
                          <w:szCs w:val="36"/>
                          <w:lang w:val="en-US"/>
                        </w:rPr>
                        <w:t>3GPP CSP</w:t>
                      </w:r>
                    </w:p>
                  </w:txbxContent>
                </v:textbox>
              </v:rect>
            </v:group>
            <w10:anchorlock/>
          </v:group>
        </w:pict>
      </w:r>
    </w:p>
    <w:p w14:paraId="1D36C02F" w14:textId="77777777" w:rsidR="00E535E4" w:rsidRPr="0082414A" w:rsidRDefault="00E535E4" w:rsidP="00EA4E13">
      <w:pPr>
        <w:pStyle w:val="TF"/>
      </w:pPr>
      <w:r w:rsidRPr="0082414A">
        <w:t xml:space="preserve">Figure 5.2: Generic </w:t>
      </w:r>
      <w:r w:rsidR="004E17F3" w:rsidRPr="0082414A">
        <w:t>L</w:t>
      </w:r>
      <w:r w:rsidRPr="0082414A">
        <w:t xml:space="preserve">awful </w:t>
      </w:r>
      <w:r w:rsidR="004E17F3" w:rsidRPr="0082414A">
        <w:t>I</w:t>
      </w:r>
      <w:r w:rsidRPr="0082414A">
        <w:t>nterception model</w:t>
      </w:r>
    </w:p>
    <w:p w14:paraId="58778A16" w14:textId="77777777" w:rsidR="00355820" w:rsidRPr="0082414A" w:rsidRDefault="00C777A4" w:rsidP="00D53B12">
      <w:pPr>
        <w:pStyle w:val="Heading1"/>
      </w:pPr>
      <w:bookmarkStart w:id="17" w:name="_Toc39073935"/>
      <w:r w:rsidRPr="0082414A">
        <w:t>6</w:t>
      </w:r>
      <w:r w:rsidR="009B3E7A" w:rsidRPr="0082414A">
        <w:tab/>
      </w:r>
      <w:r w:rsidR="007E053C" w:rsidRPr="0082414A">
        <w:t xml:space="preserve">Fundamental </w:t>
      </w:r>
      <w:r w:rsidR="00374D01">
        <w:t>r</w:t>
      </w:r>
      <w:r w:rsidR="00355820" w:rsidRPr="0082414A">
        <w:t>equirements</w:t>
      </w:r>
      <w:bookmarkEnd w:id="17"/>
    </w:p>
    <w:p w14:paraId="7CF964FA" w14:textId="77777777" w:rsidR="00E03BD5" w:rsidRPr="0082414A" w:rsidRDefault="00C969E1" w:rsidP="00063372">
      <w:pPr>
        <w:pStyle w:val="Heading2"/>
      </w:pPr>
      <w:bookmarkStart w:id="18" w:name="_Toc39073936"/>
      <w:r w:rsidRPr="0082414A">
        <w:t>6</w:t>
      </w:r>
      <w:r w:rsidR="00E22A8E" w:rsidRPr="0082414A">
        <w:t>.1</w:t>
      </w:r>
      <w:r w:rsidR="00816B16" w:rsidRPr="0082414A">
        <w:tab/>
      </w:r>
      <w:r w:rsidR="00210C2A" w:rsidRPr="0082414A">
        <w:t>Overview</w:t>
      </w:r>
      <w:bookmarkEnd w:id="18"/>
    </w:p>
    <w:p w14:paraId="06A3B5BF" w14:textId="77777777" w:rsidR="00355820" w:rsidRPr="0082414A" w:rsidRDefault="00F87B0F" w:rsidP="00B05973">
      <w:r w:rsidRPr="0082414A">
        <w:t>In the present document s</w:t>
      </w:r>
      <w:r w:rsidR="00355820" w:rsidRPr="0082414A">
        <w:t xml:space="preserve">ome requirements </w:t>
      </w:r>
      <w:r w:rsidR="006A061C" w:rsidRPr="0082414A">
        <w:t>are</w:t>
      </w:r>
      <w:r w:rsidR="00355820" w:rsidRPr="0082414A">
        <w:t xml:space="preserve"> cumulative in nature, and rely on implicit compliance with other requirements</w:t>
      </w:r>
      <w:r w:rsidR="006A0BEC" w:rsidRPr="0082414A">
        <w:t>.</w:t>
      </w:r>
    </w:p>
    <w:p w14:paraId="51801BA7" w14:textId="77777777" w:rsidR="007E053C" w:rsidRPr="0082414A" w:rsidRDefault="007E053C" w:rsidP="007E053C">
      <w:r w:rsidRPr="0082414A">
        <w:t xml:space="preserve">The </w:t>
      </w:r>
      <w:r w:rsidR="00F420FB" w:rsidRPr="0082414A">
        <w:t xml:space="preserve">network </w:t>
      </w:r>
      <w:r w:rsidRPr="0082414A">
        <w:t xml:space="preserve">shall be able to provide a Lawful Interception capability which meets the relevant regulatory and operational obligations. In general, this gives rise to the following high-level </w:t>
      </w:r>
      <w:r w:rsidR="00C110B8" w:rsidRPr="0082414A">
        <w:t xml:space="preserve">summary </w:t>
      </w:r>
      <w:r w:rsidRPr="0082414A">
        <w:t>requirements:</w:t>
      </w:r>
    </w:p>
    <w:p w14:paraId="3AB1C982" w14:textId="77777777" w:rsidR="00C4075E" w:rsidRPr="0082414A" w:rsidRDefault="00EA4E13" w:rsidP="00766D03">
      <w:pPr>
        <w:pStyle w:val="B10"/>
      </w:pPr>
      <w:r w:rsidRPr="0082414A">
        <w:t>-</w:t>
      </w:r>
      <w:r w:rsidRPr="0082414A">
        <w:tab/>
      </w:r>
      <w:r w:rsidR="0026130D" w:rsidRPr="0082414A">
        <w:t xml:space="preserve">Target </w:t>
      </w:r>
      <w:r w:rsidR="007E053C" w:rsidRPr="0082414A">
        <w:t xml:space="preserve">Identification: The </w:t>
      </w:r>
      <w:r w:rsidR="0026130D" w:rsidRPr="0082414A">
        <w:t>CSP</w:t>
      </w:r>
      <w:r w:rsidR="007E053C" w:rsidRPr="0082414A">
        <w:t xml:space="preserve"> shall </w:t>
      </w:r>
      <w:r w:rsidR="00C4075E" w:rsidRPr="0082414A">
        <w:t>use the target identity provided in the warrant to provision interception of the target</w:t>
      </w:r>
      <w:r w:rsidR="003E7560" w:rsidRPr="0082414A">
        <w:t>.</w:t>
      </w:r>
      <w:r w:rsidR="00C4075E" w:rsidRPr="0082414A">
        <w:t xml:space="preserve"> </w:t>
      </w:r>
      <w:r w:rsidR="003E7560" w:rsidRPr="0082414A">
        <w:t xml:space="preserve">The CSP shall ensure that </w:t>
      </w:r>
      <w:r w:rsidR="00C4075E" w:rsidRPr="0082414A">
        <w:t xml:space="preserve">the target identity </w:t>
      </w:r>
      <w:r w:rsidR="003E7560" w:rsidRPr="0082414A">
        <w:t xml:space="preserve">is </w:t>
      </w:r>
      <w:r w:rsidR="00C4075E" w:rsidRPr="0082414A">
        <w:t xml:space="preserve">converted </w:t>
      </w:r>
      <w:r w:rsidR="003E7560" w:rsidRPr="0082414A">
        <w:t>whe</w:t>
      </w:r>
      <w:r w:rsidR="00C112EB" w:rsidRPr="0082414A">
        <w:t>n</w:t>
      </w:r>
      <w:r w:rsidR="003E7560" w:rsidRPr="0082414A">
        <w:t xml:space="preserve"> </w:t>
      </w:r>
      <w:r w:rsidR="000A3A42" w:rsidRPr="0082414A">
        <w:t>necessary</w:t>
      </w:r>
      <w:r w:rsidR="005A2A6A" w:rsidRPr="0082414A">
        <w:t>,</w:t>
      </w:r>
      <w:r w:rsidR="003E7560" w:rsidRPr="0082414A">
        <w:t xml:space="preserve"> by the network</w:t>
      </w:r>
      <w:r w:rsidR="00C112EB" w:rsidRPr="0082414A">
        <w:t>,</w:t>
      </w:r>
      <w:r w:rsidR="003E7560" w:rsidRPr="0082414A">
        <w:t xml:space="preserve"> </w:t>
      </w:r>
      <w:r w:rsidR="00C4075E" w:rsidRPr="0082414A">
        <w:t xml:space="preserve">to corresponding </w:t>
      </w:r>
      <w:r w:rsidR="00C112EB" w:rsidRPr="0082414A">
        <w:t xml:space="preserve">identities used in the </w:t>
      </w:r>
      <w:r w:rsidR="0069230E" w:rsidRPr="0082414A">
        <w:t>network</w:t>
      </w:r>
      <w:r w:rsidR="00C4075E" w:rsidRPr="0082414A">
        <w:t>.</w:t>
      </w:r>
    </w:p>
    <w:p w14:paraId="518C5306" w14:textId="77777777" w:rsidR="00947AB6" w:rsidRPr="0082414A" w:rsidRDefault="00EA4E13" w:rsidP="00766D03">
      <w:pPr>
        <w:pStyle w:val="B10"/>
      </w:pPr>
      <w:r w:rsidRPr="0082414A">
        <w:t>-</w:t>
      </w:r>
      <w:r w:rsidRPr="0082414A">
        <w:tab/>
      </w:r>
      <w:r w:rsidR="00947AB6" w:rsidRPr="0082414A">
        <w:t xml:space="preserve">Detect: The </w:t>
      </w:r>
      <w:r w:rsidR="00F420FB" w:rsidRPr="0082414A">
        <w:t>network</w:t>
      </w:r>
      <w:r w:rsidR="00947AB6" w:rsidRPr="0082414A">
        <w:t xml:space="preserve"> shall be able to detect all content and metadata (required to pro</w:t>
      </w:r>
      <w:r w:rsidR="00F420FB" w:rsidRPr="0082414A">
        <w:t>duc</w:t>
      </w:r>
      <w:r w:rsidR="00947AB6" w:rsidRPr="0082414A">
        <w:t xml:space="preserve">e IRI) associated with targeted communications as provided </w:t>
      </w:r>
      <w:r w:rsidR="00286B98" w:rsidRPr="0082414A">
        <w:t>in</w:t>
      </w:r>
      <w:r w:rsidR="00947AB6" w:rsidRPr="0082414A">
        <w:t xml:space="preserve"> th</w:t>
      </w:r>
      <w:r w:rsidR="00286B98" w:rsidRPr="0082414A">
        <w:t>e</w:t>
      </w:r>
      <w:r w:rsidR="00947AB6" w:rsidRPr="0082414A">
        <w:t xml:space="preserve"> </w:t>
      </w:r>
      <w:r w:rsidR="00F420FB" w:rsidRPr="0082414A">
        <w:t>network</w:t>
      </w:r>
      <w:r w:rsidR="00947AB6" w:rsidRPr="0082414A">
        <w:t xml:space="preserve">, in order for the LEA to fully understand the </w:t>
      </w:r>
      <w:r w:rsidR="005A2A6A" w:rsidRPr="0082414A">
        <w:t>C</w:t>
      </w:r>
      <w:r w:rsidR="00947AB6" w:rsidRPr="0082414A">
        <w:t xml:space="preserve">ontext of </w:t>
      </w:r>
      <w:r w:rsidR="005A2A6A" w:rsidRPr="0082414A">
        <w:t>C</w:t>
      </w:r>
      <w:r w:rsidR="00947AB6" w:rsidRPr="0082414A">
        <w:t>ommunication.</w:t>
      </w:r>
    </w:p>
    <w:p w14:paraId="0F59DC02" w14:textId="77777777" w:rsidR="007E053C" w:rsidRPr="0082414A" w:rsidRDefault="00EA4E13" w:rsidP="00766D03">
      <w:pPr>
        <w:pStyle w:val="B10"/>
      </w:pPr>
      <w:r w:rsidRPr="0082414A">
        <w:lastRenderedPageBreak/>
        <w:t>-</w:t>
      </w:r>
      <w:r w:rsidRPr="0082414A">
        <w:tab/>
      </w:r>
      <w:r w:rsidR="00947AB6" w:rsidRPr="0082414A">
        <w:t>C</w:t>
      </w:r>
      <w:r w:rsidR="0070783C" w:rsidRPr="0082414A">
        <w:t>apture</w:t>
      </w:r>
      <w:r w:rsidR="007E053C" w:rsidRPr="0082414A">
        <w:t xml:space="preserve">: The </w:t>
      </w:r>
      <w:r w:rsidR="00F420FB" w:rsidRPr="0082414A">
        <w:t>network</w:t>
      </w:r>
      <w:r w:rsidR="007E053C" w:rsidRPr="0082414A">
        <w:t xml:space="preserve"> shall be able to </w:t>
      </w:r>
      <w:r w:rsidR="0070783C" w:rsidRPr="0082414A">
        <w:t xml:space="preserve">capture </w:t>
      </w:r>
      <w:r w:rsidR="00947AB6" w:rsidRPr="0082414A">
        <w:t xml:space="preserve">all </w:t>
      </w:r>
      <w:r w:rsidR="007E053C" w:rsidRPr="0082414A">
        <w:t xml:space="preserve">content and metadata </w:t>
      </w:r>
      <w:r w:rsidR="005A2E3E" w:rsidRPr="0082414A">
        <w:t>(required</w:t>
      </w:r>
      <w:r w:rsidR="00947AB6" w:rsidRPr="0082414A">
        <w:t xml:space="preserve"> </w:t>
      </w:r>
      <w:r w:rsidR="00F420FB" w:rsidRPr="0082414A">
        <w:t>to produc</w:t>
      </w:r>
      <w:r w:rsidR="005A2E3E" w:rsidRPr="0082414A">
        <w:t>e IRI) a</w:t>
      </w:r>
      <w:r w:rsidR="007E053C" w:rsidRPr="0082414A">
        <w:t>ssociated with targeted communications</w:t>
      </w:r>
      <w:r w:rsidR="00160203" w:rsidRPr="0082414A">
        <w:t xml:space="preserve"> as provided </w:t>
      </w:r>
      <w:r w:rsidR="00286B98" w:rsidRPr="0082414A">
        <w:t>in</w:t>
      </w:r>
      <w:r w:rsidR="00160203" w:rsidRPr="0082414A">
        <w:t xml:space="preserve"> the </w:t>
      </w:r>
      <w:r w:rsidR="00F420FB" w:rsidRPr="0082414A">
        <w:t>network</w:t>
      </w:r>
      <w:r w:rsidR="007E053C" w:rsidRPr="0082414A">
        <w:t xml:space="preserve">, in order for the LEA to fully understand the </w:t>
      </w:r>
      <w:r w:rsidR="005A2A6A" w:rsidRPr="0082414A">
        <w:t>C</w:t>
      </w:r>
      <w:r w:rsidR="007E053C" w:rsidRPr="0082414A">
        <w:t xml:space="preserve">ontext of </w:t>
      </w:r>
      <w:r w:rsidR="005A2A6A" w:rsidRPr="0082414A">
        <w:t>C</w:t>
      </w:r>
      <w:r w:rsidR="007E053C" w:rsidRPr="0082414A">
        <w:t>ommunication</w:t>
      </w:r>
      <w:r w:rsidR="00160203" w:rsidRPr="0082414A">
        <w:t>.</w:t>
      </w:r>
    </w:p>
    <w:p w14:paraId="0559EF81" w14:textId="77777777" w:rsidR="007E053C" w:rsidRPr="0082414A" w:rsidRDefault="00EA4E13" w:rsidP="00766D03">
      <w:pPr>
        <w:pStyle w:val="B10"/>
      </w:pPr>
      <w:r w:rsidRPr="0082414A">
        <w:t>-</w:t>
      </w:r>
      <w:r w:rsidRPr="0082414A">
        <w:tab/>
      </w:r>
      <w:r w:rsidR="00C112EB" w:rsidRPr="0082414A">
        <w:t>Delivery</w:t>
      </w:r>
      <w:r w:rsidR="007E053C" w:rsidRPr="0082414A">
        <w:t xml:space="preserve">: The </w:t>
      </w:r>
      <w:r w:rsidR="00F420FB" w:rsidRPr="0082414A">
        <w:t>network</w:t>
      </w:r>
      <w:r w:rsidR="007E053C" w:rsidRPr="0082414A">
        <w:t xml:space="preserve"> shall be able to deliver </w:t>
      </w:r>
      <w:r w:rsidR="00627C65" w:rsidRPr="0082414A">
        <w:t>I</w:t>
      </w:r>
      <w:r w:rsidR="007E053C" w:rsidRPr="0082414A">
        <w:t>ntercept</w:t>
      </w:r>
      <w:r w:rsidR="00BE351F" w:rsidRPr="0082414A">
        <w:t>ion</w:t>
      </w:r>
      <w:r w:rsidR="007E053C" w:rsidRPr="0082414A">
        <w:t xml:space="preserve"> </w:t>
      </w:r>
      <w:r w:rsidR="00627C65" w:rsidRPr="0082414A">
        <w:t>P</w:t>
      </w:r>
      <w:r w:rsidR="007E053C" w:rsidRPr="0082414A">
        <w:t xml:space="preserve">roduct in </w:t>
      </w:r>
      <w:r w:rsidR="004A128E" w:rsidRPr="0082414A">
        <w:t xml:space="preserve">agreed </w:t>
      </w:r>
      <w:r w:rsidR="007E053C" w:rsidRPr="0082414A">
        <w:t xml:space="preserve">format to the LEA, such that the LEA can fully understand the </w:t>
      </w:r>
      <w:r w:rsidR="00627C65" w:rsidRPr="0082414A">
        <w:t>I</w:t>
      </w:r>
      <w:r w:rsidR="00BE351F" w:rsidRPr="0082414A">
        <w:t xml:space="preserve">nterception </w:t>
      </w:r>
      <w:r w:rsidR="00627C65" w:rsidRPr="0082414A">
        <w:t>P</w:t>
      </w:r>
      <w:r w:rsidR="00BE351F" w:rsidRPr="0082414A">
        <w:t>roduct</w:t>
      </w:r>
      <w:r w:rsidR="00160203" w:rsidRPr="0082414A">
        <w:t xml:space="preserve"> as provided by the </w:t>
      </w:r>
      <w:r w:rsidR="005A2A6A" w:rsidRPr="0082414A">
        <w:t>CSP</w:t>
      </w:r>
      <w:r w:rsidR="00160203" w:rsidRPr="0082414A">
        <w:t>.</w:t>
      </w:r>
    </w:p>
    <w:p w14:paraId="6645D2DF" w14:textId="77777777" w:rsidR="007E053C" w:rsidRPr="0082414A" w:rsidRDefault="00EA4E13" w:rsidP="00766D03">
      <w:pPr>
        <w:pStyle w:val="B10"/>
      </w:pPr>
      <w:r w:rsidRPr="0082414A">
        <w:t>-</w:t>
      </w:r>
      <w:r w:rsidRPr="0082414A">
        <w:tab/>
      </w:r>
      <w:r w:rsidR="007E053C" w:rsidRPr="0082414A">
        <w:t>Lawful: The CSP</w:t>
      </w:r>
      <w:r w:rsidRPr="0082414A">
        <w:t>'</w:t>
      </w:r>
      <w:r w:rsidR="007E053C" w:rsidRPr="0082414A">
        <w:t xml:space="preserve">s Lawful Interception capability shall comply with the relevant obligations, restrictions and reporting regimes in the </w:t>
      </w:r>
      <w:r w:rsidR="005A2A6A" w:rsidRPr="0082414A">
        <w:t>warrant</w:t>
      </w:r>
      <w:r w:rsidR="007E053C" w:rsidRPr="0082414A">
        <w:t>, including (but not limited to) period, duration, locality</w:t>
      </w:r>
      <w:r w:rsidR="00947AB6" w:rsidRPr="0082414A">
        <w:t>, service</w:t>
      </w:r>
      <w:r w:rsidR="005A2A6A" w:rsidRPr="0082414A">
        <w:t>s</w:t>
      </w:r>
      <w:r w:rsidR="007E053C" w:rsidRPr="0082414A">
        <w:t>.</w:t>
      </w:r>
    </w:p>
    <w:p w14:paraId="1FB798E5" w14:textId="77777777" w:rsidR="007E053C" w:rsidRPr="0082414A" w:rsidRDefault="00EA4E13" w:rsidP="00766D03">
      <w:pPr>
        <w:pStyle w:val="B10"/>
      </w:pPr>
      <w:r w:rsidRPr="0082414A">
        <w:t>-</w:t>
      </w:r>
      <w:r w:rsidRPr="0082414A">
        <w:tab/>
      </w:r>
      <w:r w:rsidR="007E053C" w:rsidRPr="0082414A">
        <w:t>Security: Lawful Interception by the CSP shall be undetectable by any party not explicitly authorised to have knowledge of it, and cannot be modified, altered or degraded by such a party.</w:t>
      </w:r>
    </w:p>
    <w:p w14:paraId="61714189" w14:textId="77777777" w:rsidR="00BC020A" w:rsidRPr="0082414A" w:rsidRDefault="00C969E1" w:rsidP="00063372">
      <w:pPr>
        <w:pStyle w:val="Heading2"/>
      </w:pPr>
      <w:bookmarkStart w:id="19" w:name="_Toc39073937"/>
      <w:r w:rsidRPr="0082414A">
        <w:t>6</w:t>
      </w:r>
      <w:r w:rsidR="00BC020A" w:rsidRPr="0082414A">
        <w:t>.2</w:t>
      </w:r>
      <w:r w:rsidR="00816B16" w:rsidRPr="0082414A">
        <w:tab/>
      </w:r>
      <w:r w:rsidR="000D2A68" w:rsidRPr="0082414A">
        <w:t>Identification</w:t>
      </w:r>
      <w:bookmarkEnd w:id="19"/>
    </w:p>
    <w:p w14:paraId="50EC1563" w14:textId="77777777" w:rsidR="000D2A68" w:rsidRPr="0082414A" w:rsidRDefault="00317785" w:rsidP="00734288">
      <w:pPr>
        <w:tabs>
          <w:tab w:val="left" w:pos="1134"/>
        </w:tabs>
      </w:pPr>
      <w:r w:rsidRPr="0082414A">
        <w:rPr>
          <w:b/>
        </w:rPr>
        <w:t>R6.2</w:t>
      </w:r>
      <w:r w:rsidR="000D2A68" w:rsidRPr="0082414A">
        <w:rPr>
          <w:b/>
        </w:rPr>
        <w:t xml:space="preserve"> - 10</w:t>
      </w:r>
      <w:r w:rsidR="000D2A68" w:rsidRPr="0082414A">
        <w:rPr>
          <w:b/>
        </w:rPr>
        <w:tab/>
        <w:t xml:space="preserve">User </w:t>
      </w:r>
      <w:r w:rsidR="0089244E" w:rsidRPr="0082414A">
        <w:rPr>
          <w:b/>
        </w:rPr>
        <w:t>I</w:t>
      </w:r>
      <w:r w:rsidR="000D2A68" w:rsidRPr="0082414A">
        <w:rPr>
          <w:b/>
        </w:rPr>
        <w:t>dentification</w:t>
      </w:r>
      <w:r w:rsidR="001A51CE" w:rsidRPr="0082414A">
        <w:rPr>
          <w:b/>
        </w:rPr>
        <w:t xml:space="preserve"> - </w:t>
      </w:r>
      <w:r w:rsidR="000D2A68" w:rsidRPr="0082414A">
        <w:t xml:space="preserve">The </w:t>
      </w:r>
      <w:r w:rsidR="00BE351F" w:rsidRPr="0082414A">
        <w:t xml:space="preserve">CSP </w:t>
      </w:r>
      <w:r w:rsidR="000D2A68" w:rsidRPr="0082414A">
        <w:t xml:space="preserve">shall maintain </w:t>
      </w:r>
      <w:r w:rsidR="00166B16" w:rsidRPr="00D052B1">
        <w:t>and be able to report (as required)</w:t>
      </w:r>
      <w:r w:rsidR="00166B16">
        <w:t xml:space="preserve"> </w:t>
      </w:r>
      <w:r w:rsidR="000D2A68" w:rsidRPr="0082414A">
        <w:t xml:space="preserve">an association among subscription identifiers or </w:t>
      </w:r>
      <w:r w:rsidR="005C4CFD" w:rsidRPr="0082414A">
        <w:t>MEs or UE</w:t>
      </w:r>
      <w:r w:rsidR="000D2A68" w:rsidRPr="0082414A">
        <w:t xml:space="preserve">s registered on the network, using </w:t>
      </w:r>
      <w:r w:rsidR="004C5958" w:rsidRPr="0082414A">
        <w:t>private or public</w:t>
      </w:r>
      <w:r w:rsidR="00D658F5" w:rsidRPr="0082414A">
        <w:t xml:space="preserve">, long term or short term </w:t>
      </w:r>
      <w:r w:rsidR="000D2A68" w:rsidRPr="0082414A">
        <w:t>available identifiers (</w:t>
      </w:r>
      <w:r w:rsidR="003542C1" w:rsidRPr="0082414A">
        <w:t>e.g.</w:t>
      </w:r>
      <w:r w:rsidR="000D2A68" w:rsidRPr="0082414A">
        <w:t xml:space="preserve"> SUPI, GUTI, </w:t>
      </w:r>
      <w:r w:rsidR="001662D0" w:rsidRPr="0082414A">
        <w:t xml:space="preserve">SUCI, </w:t>
      </w:r>
      <w:r w:rsidR="000D2A68" w:rsidRPr="0082414A">
        <w:t>MSISDN, IMEI, SIP-URI, IMSI, TEL-UR</w:t>
      </w:r>
      <w:r w:rsidR="00A86465" w:rsidRPr="0082414A">
        <w:t>I</w:t>
      </w:r>
      <w:r w:rsidR="000D2A68" w:rsidRPr="0082414A">
        <w:t>), such that LI can be performed at any time the target interacts with, or acts within, the CSP network, or the CSP network acts on behalf of the user. This requirement shall not be interpreted to conflict with regulations pertaining to unauthenticated emergency calls.</w:t>
      </w:r>
    </w:p>
    <w:p w14:paraId="0BFD5108" w14:textId="77777777" w:rsidR="000018C4" w:rsidRPr="0082414A" w:rsidRDefault="00BE6872" w:rsidP="00734288">
      <w:pPr>
        <w:tabs>
          <w:tab w:val="left" w:pos="1134"/>
        </w:tabs>
        <w:rPr>
          <w:iCs/>
        </w:rPr>
      </w:pPr>
      <w:r w:rsidRPr="0082414A">
        <w:rPr>
          <w:b/>
          <w:bCs/>
          <w:iCs/>
        </w:rPr>
        <w:t>R6.2 -</w:t>
      </w:r>
      <w:r w:rsidR="000018C4" w:rsidRPr="0082414A">
        <w:rPr>
          <w:b/>
          <w:bCs/>
          <w:iCs/>
        </w:rPr>
        <w:t xml:space="preserve"> </w:t>
      </w:r>
      <w:r w:rsidR="004E17F3" w:rsidRPr="0082414A">
        <w:rPr>
          <w:b/>
          <w:bCs/>
          <w:iCs/>
        </w:rPr>
        <w:t>20</w:t>
      </w:r>
      <w:r w:rsidR="000018C4" w:rsidRPr="0082414A">
        <w:rPr>
          <w:b/>
          <w:bCs/>
          <w:iCs/>
        </w:rPr>
        <w:tab/>
        <w:t xml:space="preserve">LI using Group Identities - </w:t>
      </w:r>
      <w:r w:rsidR="000018C4" w:rsidRPr="0082414A">
        <w:rPr>
          <w:iCs/>
        </w:rPr>
        <w:t>The CSP shall be able to perform LI based on user group identifiers (e.g. Closed Subscriber Group (CSG), H(e)NB, ProSe relay</w:t>
      </w:r>
      <w:r w:rsidR="00E35B18" w:rsidRPr="0082414A">
        <w:rPr>
          <w:iCs/>
        </w:rPr>
        <w:t>, Conference Call</w:t>
      </w:r>
      <w:r w:rsidR="000018C4" w:rsidRPr="0082414A">
        <w:rPr>
          <w:iCs/>
        </w:rPr>
        <w:t>).</w:t>
      </w:r>
    </w:p>
    <w:p w14:paraId="101A6020" w14:textId="77777777" w:rsidR="000018C4" w:rsidRPr="0082414A" w:rsidRDefault="00BE6872" w:rsidP="00734288">
      <w:pPr>
        <w:tabs>
          <w:tab w:val="left" w:pos="1134"/>
        </w:tabs>
      </w:pPr>
      <w:r w:rsidRPr="0082414A">
        <w:rPr>
          <w:b/>
          <w:bCs/>
          <w:iCs/>
        </w:rPr>
        <w:t>R6.2 -</w:t>
      </w:r>
      <w:r w:rsidR="000018C4" w:rsidRPr="0082414A">
        <w:rPr>
          <w:b/>
          <w:bCs/>
          <w:iCs/>
        </w:rPr>
        <w:t xml:space="preserve"> </w:t>
      </w:r>
      <w:r w:rsidR="004E17F3" w:rsidRPr="0082414A">
        <w:rPr>
          <w:b/>
          <w:bCs/>
          <w:iCs/>
        </w:rPr>
        <w:t>30</w:t>
      </w:r>
      <w:r w:rsidR="000018C4" w:rsidRPr="0082414A">
        <w:rPr>
          <w:b/>
          <w:bCs/>
          <w:iCs/>
        </w:rPr>
        <w:tab/>
        <w:t xml:space="preserve">Group Communication Identification - </w:t>
      </w:r>
      <w:r w:rsidR="000018C4" w:rsidRPr="0082414A">
        <w:rPr>
          <w:iCs/>
        </w:rPr>
        <w:t xml:space="preserve">The CSP shall be able to perform LI on group communication using the identity of the group communication instance (e.g. 3 way call, </w:t>
      </w:r>
      <w:r w:rsidR="008977EE" w:rsidRPr="0082414A">
        <w:rPr>
          <w:iCs/>
        </w:rPr>
        <w:t xml:space="preserve">conference call, </w:t>
      </w:r>
      <w:r w:rsidR="000018C4" w:rsidRPr="0082414A">
        <w:rPr>
          <w:iCs/>
        </w:rPr>
        <w:t>MCPTT group call).</w:t>
      </w:r>
    </w:p>
    <w:p w14:paraId="5EE65249" w14:textId="77777777" w:rsidR="000D2A68" w:rsidRPr="0082414A" w:rsidRDefault="000D2A68" w:rsidP="00820457">
      <w:pPr>
        <w:tabs>
          <w:tab w:val="left" w:pos="1134"/>
        </w:tabs>
      </w:pPr>
      <w:r w:rsidRPr="0082414A">
        <w:rPr>
          <w:b/>
        </w:rPr>
        <w:t xml:space="preserve">R6.2 - </w:t>
      </w:r>
      <w:r w:rsidR="004E17F3" w:rsidRPr="0082414A">
        <w:rPr>
          <w:b/>
        </w:rPr>
        <w:t>4</w:t>
      </w:r>
      <w:r w:rsidRPr="0082414A">
        <w:rPr>
          <w:b/>
        </w:rPr>
        <w:t>0</w:t>
      </w:r>
      <w:r w:rsidRPr="0082414A">
        <w:rPr>
          <w:b/>
        </w:rPr>
        <w:tab/>
      </w:r>
      <w:r w:rsidR="00F06F14" w:rsidRPr="0082414A">
        <w:rPr>
          <w:b/>
        </w:rPr>
        <w:t xml:space="preserve">Target </w:t>
      </w:r>
      <w:r w:rsidR="0089244E" w:rsidRPr="0082414A">
        <w:rPr>
          <w:b/>
        </w:rPr>
        <w:t>R</w:t>
      </w:r>
      <w:r w:rsidR="00F06F14" w:rsidRPr="0082414A">
        <w:rPr>
          <w:b/>
        </w:rPr>
        <w:t xml:space="preserve">ole in </w:t>
      </w:r>
      <w:r w:rsidR="0089244E" w:rsidRPr="0082414A">
        <w:rPr>
          <w:b/>
        </w:rPr>
        <w:t>C</w:t>
      </w:r>
      <w:r w:rsidR="00F06F14" w:rsidRPr="0082414A">
        <w:rPr>
          <w:b/>
        </w:rPr>
        <w:t>ommunication</w:t>
      </w:r>
      <w:r w:rsidR="001A51CE" w:rsidRPr="0082414A">
        <w:rPr>
          <w:b/>
        </w:rPr>
        <w:t xml:space="preserve"> - </w:t>
      </w:r>
      <w:r w:rsidRPr="0082414A">
        <w:t xml:space="preserve">The CSP shall be </w:t>
      </w:r>
      <w:r w:rsidR="00BE351F" w:rsidRPr="0082414A">
        <w:t>able</w:t>
      </w:r>
      <w:r w:rsidR="00F06F14" w:rsidRPr="0082414A">
        <w:t xml:space="preserve"> to </w:t>
      </w:r>
      <w:r w:rsidRPr="0082414A">
        <w:t xml:space="preserve">intercept based on the </w:t>
      </w:r>
      <w:r w:rsidR="00C86C40" w:rsidRPr="0082414A">
        <w:t>target identifier</w:t>
      </w:r>
      <w:r w:rsidRPr="0082414A">
        <w:t>, regardless of the target</w:t>
      </w:r>
      <w:r w:rsidR="00EA4E13" w:rsidRPr="0082414A">
        <w:t>'</w:t>
      </w:r>
      <w:r w:rsidR="00BE351F" w:rsidRPr="0082414A">
        <w:t>s</w:t>
      </w:r>
      <w:r w:rsidRPr="0082414A">
        <w:t xml:space="preserve"> role in the communication.</w:t>
      </w:r>
    </w:p>
    <w:p w14:paraId="44EFB03B" w14:textId="77777777" w:rsidR="000D2A68" w:rsidRPr="0082414A" w:rsidRDefault="000D2A68" w:rsidP="00820457">
      <w:pPr>
        <w:tabs>
          <w:tab w:val="left" w:pos="1134"/>
        </w:tabs>
        <w:rPr>
          <w:b/>
        </w:rPr>
      </w:pPr>
      <w:r w:rsidRPr="0082414A">
        <w:rPr>
          <w:b/>
        </w:rPr>
        <w:t xml:space="preserve">R6.2 - </w:t>
      </w:r>
      <w:r w:rsidR="004E17F3" w:rsidRPr="0082414A">
        <w:rPr>
          <w:b/>
        </w:rPr>
        <w:t>5</w:t>
      </w:r>
      <w:r w:rsidRPr="0082414A">
        <w:rPr>
          <w:b/>
        </w:rPr>
        <w:t>0</w:t>
      </w:r>
      <w:r w:rsidRPr="0082414A">
        <w:rPr>
          <w:b/>
        </w:rPr>
        <w:tab/>
        <w:t xml:space="preserve">Target </w:t>
      </w:r>
      <w:r w:rsidR="0089244E" w:rsidRPr="0082414A">
        <w:rPr>
          <w:b/>
        </w:rPr>
        <w:t>C</w:t>
      </w:r>
      <w:r w:rsidRPr="0082414A">
        <w:rPr>
          <w:b/>
        </w:rPr>
        <w:t xml:space="preserve">ommunication </w:t>
      </w:r>
      <w:r w:rsidR="0089244E" w:rsidRPr="0082414A">
        <w:rPr>
          <w:b/>
        </w:rPr>
        <w:t>I</w:t>
      </w:r>
      <w:r w:rsidRPr="0082414A">
        <w:rPr>
          <w:b/>
        </w:rPr>
        <w:t>dentification</w:t>
      </w:r>
      <w:r w:rsidR="001A51CE" w:rsidRPr="0082414A">
        <w:rPr>
          <w:b/>
        </w:rPr>
        <w:t xml:space="preserve"> - </w:t>
      </w:r>
      <w:r w:rsidRPr="0082414A">
        <w:t xml:space="preserve">The </w:t>
      </w:r>
      <w:r w:rsidR="00A279C4" w:rsidRPr="0082414A">
        <w:t xml:space="preserve">CSP </w:t>
      </w:r>
      <w:r w:rsidRPr="0082414A">
        <w:t>shall be able to distinguish specific usages of the network by the target (</w:t>
      </w:r>
      <w:r w:rsidR="003542C1" w:rsidRPr="0082414A">
        <w:t>e.g.</w:t>
      </w:r>
      <w:r w:rsidRPr="0082414A">
        <w:t xml:space="preserve"> access or service) from all other usages in the network, based on the target identifier.</w:t>
      </w:r>
    </w:p>
    <w:p w14:paraId="3A48AEFC" w14:textId="77777777" w:rsidR="000D2A68" w:rsidRPr="0082414A" w:rsidRDefault="000D2A68" w:rsidP="00820457">
      <w:pPr>
        <w:tabs>
          <w:tab w:val="left" w:pos="1134"/>
        </w:tabs>
        <w:rPr>
          <w:b/>
        </w:rPr>
      </w:pPr>
      <w:r w:rsidRPr="0082414A">
        <w:rPr>
          <w:b/>
        </w:rPr>
        <w:t xml:space="preserve">R6.2 - </w:t>
      </w:r>
      <w:r w:rsidR="004E17F3" w:rsidRPr="0082414A">
        <w:rPr>
          <w:b/>
        </w:rPr>
        <w:t>6</w:t>
      </w:r>
      <w:r w:rsidR="00317785" w:rsidRPr="0082414A">
        <w:rPr>
          <w:b/>
        </w:rPr>
        <w:t>0</w:t>
      </w:r>
      <w:r w:rsidRPr="0082414A">
        <w:rPr>
          <w:b/>
        </w:rPr>
        <w:tab/>
        <w:t>Long Term Identifier</w:t>
      </w:r>
      <w:r w:rsidR="00D658F5" w:rsidRPr="0082414A">
        <w:rPr>
          <w:b/>
        </w:rPr>
        <w:t>s</w:t>
      </w:r>
      <w:r w:rsidR="001A51CE" w:rsidRPr="0082414A">
        <w:rPr>
          <w:b/>
        </w:rPr>
        <w:t xml:space="preserve"> - </w:t>
      </w:r>
      <w:r w:rsidRPr="0082414A">
        <w:t>The CSP shall be able to intercept based on long term identifiers.</w:t>
      </w:r>
    </w:p>
    <w:p w14:paraId="116DD470" w14:textId="77777777" w:rsidR="000D2A68" w:rsidRPr="0082414A" w:rsidRDefault="000D2A68" w:rsidP="00820457">
      <w:pPr>
        <w:tabs>
          <w:tab w:val="left" w:pos="1134"/>
        </w:tabs>
      </w:pPr>
      <w:r w:rsidRPr="0082414A">
        <w:rPr>
          <w:b/>
        </w:rPr>
        <w:t xml:space="preserve">R6.2 - </w:t>
      </w:r>
      <w:r w:rsidR="004E17F3" w:rsidRPr="0082414A">
        <w:rPr>
          <w:b/>
        </w:rPr>
        <w:t>7</w:t>
      </w:r>
      <w:r w:rsidRPr="0082414A">
        <w:rPr>
          <w:b/>
        </w:rPr>
        <w:t>0</w:t>
      </w:r>
      <w:r w:rsidRPr="0082414A">
        <w:rPr>
          <w:b/>
        </w:rPr>
        <w:tab/>
        <w:t>Short Term Identifiers</w:t>
      </w:r>
      <w:r w:rsidR="001A51CE" w:rsidRPr="0082414A">
        <w:rPr>
          <w:b/>
        </w:rPr>
        <w:t xml:space="preserve"> - </w:t>
      </w:r>
      <w:r w:rsidRPr="0082414A">
        <w:t>The CSP shall be able to intercept based on valid short-term identifiers.</w:t>
      </w:r>
    </w:p>
    <w:p w14:paraId="3D7B8CD4" w14:textId="77777777" w:rsidR="00044AF1" w:rsidRPr="0082414A" w:rsidRDefault="00044AF1" w:rsidP="00820457">
      <w:pPr>
        <w:tabs>
          <w:tab w:val="left" w:pos="1134"/>
        </w:tabs>
        <w:rPr>
          <w:b/>
        </w:rPr>
      </w:pPr>
      <w:r w:rsidRPr="0082414A">
        <w:rPr>
          <w:b/>
        </w:rPr>
        <w:t xml:space="preserve">R6.2 - </w:t>
      </w:r>
      <w:r w:rsidR="004E17F3" w:rsidRPr="0082414A">
        <w:rPr>
          <w:b/>
        </w:rPr>
        <w:t>8</w:t>
      </w:r>
      <w:r w:rsidR="00317785" w:rsidRPr="0082414A">
        <w:rPr>
          <w:b/>
        </w:rPr>
        <w:t>0</w:t>
      </w:r>
      <w:r w:rsidRPr="0082414A">
        <w:rPr>
          <w:b/>
        </w:rPr>
        <w:tab/>
        <w:t>Private Identifier</w:t>
      </w:r>
      <w:r w:rsidR="00D658F5" w:rsidRPr="0082414A">
        <w:rPr>
          <w:b/>
        </w:rPr>
        <w:t>s</w:t>
      </w:r>
      <w:r w:rsidR="001A51CE" w:rsidRPr="0082414A">
        <w:rPr>
          <w:b/>
        </w:rPr>
        <w:t xml:space="preserve"> - </w:t>
      </w:r>
      <w:r w:rsidRPr="0082414A">
        <w:t>The CSP shall be able to intercept based on private identifiers.</w:t>
      </w:r>
    </w:p>
    <w:p w14:paraId="47D66713" w14:textId="77777777" w:rsidR="00044AF1" w:rsidRPr="0082414A" w:rsidRDefault="00317785" w:rsidP="00820457">
      <w:pPr>
        <w:tabs>
          <w:tab w:val="left" w:pos="1134"/>
        </w:tabs>
      </w:pPr>
      <w:r w:rsidRPr="0082414A">
        <w:rPr>
          <w:b/>
        </w:rPr>
        <w:t>R6</w:t>
      </w:r>
      <w:r w:rsidR="00044AF1" w:rsidRPr="0082414A">
        <w:rPr>
          <w:b/>
        </w:rPr>
        <w:t xml:space="preserve">.2 - </w:t>
      </w:r>
      <w:r w:rsidR="004E17F3" w:rsidRPr="0082414A">
        <w:rPr>
          <w:b/>
        </w:rPr>
        <w:t>9</w:t>
      </w:r>
      <w:r w:rsidRPr="0082414A">
        <w:rPr>
          <w:b/>
        </w:rPr>
        <w:t>0</w:t>
      </w:r>
      <w:r w:rsidR="00044AF1" w:rsidRPr="0082414A">
        <w:rPr>
          <w:b/>
        </w:rPr>
        <w:tab/>
        <w:t>Public Identifiers</w:t>
      </w:r>
      <w:r w:rsidR="009716DA" w:rsidRPr="0082414A">
        <w:rPr>
          <w:b/>
        </w:rPr>
        <w:t xml:space="preserve"> - </w:t>
      </w:r>
      <w:r w:rsidR="00044AF1" w:rsidRPr="0082414A">
        <w:t>The CSP shall be able to intercept based on valid public identifiers.</w:t>
      </w:r>
    </w:p>
    <w:p w14:paraId="073D1760" w14:textId="77777777" w:rsidR="007E0FA6" w:rsidRPr="0082414A" w:rsidRDefault="00317785" w:rsidP="00820457">
      <w:pPr>
        <w:tabs>
          <w:tab w:val="left" w:pos="1134"/>
        </w:tabs>
      </w:pPr>
      <w:r w:rsidRPr="0082414A">
        <w:rPr>
          <w:b/>
        </w:rPr>
        <w:t>R6</w:t>
      </w:r>
      <w:r w:rsidR="00461968" w:rsidRPr="0082414A">
        <w:rPr>
          <w:b/>
        </w:rPr>
        <w:t>.</w:t>
      </w:r>
      <w:r w:rsidR="007E0FA6" w:rsidRPr="0082414A">
        <w:rPr>
          <w:b/>
        </w:rPr>
        <w:t xml:space="preserve">2 - </w:t>
      </w:r>
      <w:r w:rsidR="004E17F3" w:rsidRPr="0082414A">
        <w:rPr>
          <w:b/>
        </w:rPr>
        <w:t>10</w:t>
      </w:r>
      <w:r w:rsidR="007E0FA6" w:rsidRPr="0082414A">
        <w:rPr>
          <w:b/>
        </w:rPr>
        <w:t>0</w:t>
      </w:r>
      <w:r w:rsidR="007E0FA6" w:rsidRPr="0082414A">
        <w:rPr>
          <w:b/>
        </w:rPr>
        <w:tab/>
        <w:t>Short to Long Term Identifier Mapping</w:t>
      </w:r>
      <w:r w:rsidR="009716DA" w:rsidRPr="0082414A">
        <w:rPr>
          <w:b/>
        </w:rPr>
        <w:t xml:space="preserve"> - </w:t>
      </w:r>
      <w:r w:rsidR="004A198B" w:rsidRPr="0082414A">
        <w:t xml:space="preserve">The CSP shall be able to translate </w:t>
      </w:r>
      <w:r w:rsidR="007E0FA6" w:rsidRPr="0082414A">
        <w:t xml:space="preserve">a valid short-term identifier </w:t>
      </w:r>
      <w:r w:rsidR="004A198B" w:rsidRPr="0082414A">
        <w:t>to the</w:t>
      </w:r>
      <w:r w:rsidR="007E0FA6" w:rsidRPr="0082414A">
        <w:t xml:space="preserve"> corresponding long-term identifiers </w:t>
      </w:r>
      <w:r w:rsidR="004A198B" w:rsidRPr="0082414A">
        <w:t>in near real time and provide this information to the LEA</w:t>
      </w:r>
      <w:r w:rsidR="007E0FA6" w:rsidRPr="0082414A">
        <w:t>.</w:t>
      </w:r>
    </w:p>
    <w:p w14:paraId="4DB67EB0" w14:textId="77777777" w:rsidR="000D2A68" w:rsidRPr="0082414A" w:rsidRDefault="000D2A68" w:rsidP="00820457">
      <w:pPr>
        <w:tabs>
          <w:tab w:val="left" w:pos="1134"/>
        </w:tabs>
      </w:pPr>
      <w:r w:rsidRPr="0082414A">
        <w:rPr>
          <w:b/>
        </w:rPr>
        <w:t xml:space="preserve">R6.2 - </w:t>
      </w:r>
      <w:r w:rsidR="004E17F3" w:rsidRPr="0082414A">
        <w:rPr>
          <w:b/>
        </w:rPr>
        <w:t>11</w:t>
      </w:r>
      <w:r w:rsidRPr="0082414A">
        <w:rPr>
          <w:b/>
        </w:rPr>
        <w:t>0</w:t>
      </w:r>
      <w:r w:rsidRPr="0082414A">
        <w:rPr>
          <w:b/>
        </w:rPr>
        <w:tab/>
        <w:t>Long to Short Term Identifier Mapping</w:t>
      </w:r>
      <w:r w:rsidR="009716DA" w:rsidRPr="0082414A">
        <w:rPr>
          <w:b/>
        </w:rPr>
        <w:t xml:space="preserve"> - </w:t>
      </w:r>
      <w:r w:rsidRPr="0082414A">
        <w:t>When a long-term identifier is provided in the warrant, the network shall be able to perform interception based on corresponding short-term identifiers.</w:t>
      </w:r>
    </w:p>
    <w:p w14:paraId="6D270458" w14:textId="77777777" w:rsidR="000D2A68" w:rsidRPr="0082414A" w:rsidRDefault="00317785" w:rsidP="00820457">
      <w:pPr>
        <w:tabs>
          <w:tab w:val="left" w:pos="1134"/>
        </w:tabs>
      </w:pPr>
      <w:r w:rsidRPr="0082414A">
        <w:rPr>
          <w:b/>
        </w:rPr>
        <w:t>R6.2 - 1</w:t>
      </w:r>
      <w:r w:rsidR="004E17F3" w:rsidRPr="0082414A">
        <w:rPr>
          <w:b/>
        </w:rPr>
        <w:t>2</w:t>
      </w:r>
      <w:r w:rsidR="000D2A68" w:rsidRPr="0082414A">
        <w:rPr>
          <w:b/>
        </w:rPr>
        <w:t>0</w:t>
      </w:r>
      <w:r w:rsidR="000D2A68" w:rsidRPr="0082414A">
        <w:rPr>
          <w:b/>
        </w:rPr>
        <w:tab/>
        <w:t>Non-</w:t>
      </w:r>
      <w:r w:rsidR="0089244E" w:rsidRPr="0082414A">
        <w:rPr>
          <w:b/>
        </w:rPr>
        <w:t>L</w:t>
      </w:r>
      <w:r w:rsidR="000D2A68" w:rsidRPr="0082414A">
        <w:rPr>
          <w:b/>
        </w:rPr>
        <w:t xml:space="preserve">ocal </w:t>
      </w:r>
      <w:r w:rsidR="0089244E" w:rsidRPr="0082414A">
        <w:rPr>
          <w:b/>
        </w:rPr>
        <w:t>Target I</w:t>
      </w:r>
      <w:r w:rsidR="000D2A68" w:rsidRPr="0082414A">
        <w:rPr>
          <w:b/>
        </w:rPr>
        <w:t>dentification</w:t>
      </w:r>
      <w:r w:rsidR="009716DA" w:rsidRPr="0082414A">
        <w:rPr>
          <w:b/>
        </w:rPr>
        <w:t xml:space="preserve"> - </w:t>
      </w:r>
      <w:r w:rsidR="000D2A68" w:rsidRPr="0082414A">
        <w:t xml:space="preserve">The CSP shall be able to isolate communications passing through its network based on a visible target identity, when </w:t>
      </w:r>
      <w:r w:rsidR="00FD1A79" w:rsidRPr="0082414A">
        <w:t xml:space="preserve">the target identifier is </w:t>
      </w:r>
      <w:r w:rsidR="000D2A68" w:rsidRPr="0082414A">
        <w:t>not assigned, or managed, by the CSP.</w:t>
      </w:r>
    </w:p>
    <w:p w14:paraId="0CDE9F14" w14:textId="77777777" w:rsidR="00C65F1D" w:rsidRPr="0082414A" w:rsidRDefault="004E17F3" w:rsidP="00820457">
      <w:pPr>
        <w:tabs>
          <w:tab w:val="left" w:pos="1134"/>
        </w:tabs>
      </w:pPr>
      <w:r w:rsidRPr="0082414A">
        <w:rPr>
          <w:b/>
        </w:rPr>
        <w:t>R6.2 - 13</w:t>
      </w:r>
      <w:r w:rsidR="00115E17" w:rsidRPr="0082414A">
        <w:rPr>
          <w:b/>
        </w:rPr>
        <w:t>0</w:t>
      </w:r>
      <w:r w:rsidR="00115E17" w:rsidRPr="0082414A">
        <w:rPr>
          <w:b/>
        </w:rPr>
        <w:tab/>
        <w:t xml:space="preserve">Target </w:t>
      </w:r>
      <w:r w:rsidR="0089244E" w:rsidRPr="0082414A">
        <w:rPr>
          <w:b/>
        </w:rPr>
        <w:t>S</w:t>
      </w:r>
      <w:r w:rsidR="00115E17" w:rsidRPr="0082414A">
        <w:rPr>
          <w:b/>
        </w:rPr>
        <w:t xml:space="preserve">ervice </w:t>
      </w:r>
      <w:r w:rsidR="0089244E" w:rsidRPr="0082414A">
        <w:rPr>
          <w:b/>
        </w:rPr>
        <w:t>S</w:t>
      </w:r>
      <w:r w:rsidR="00115E17" w:rsidRPr="0082414A">
        <w:rPr>
          <w:b/>
        </w:rPr>
        <w:t>ubsc</w:t>
      </w:r>
      <w:r w:rsidR="00747CE4" w:rsidRPr="0082414A">
        <w:rPr>
          <w:b/>
        </w:rPr>
        <w:t>r</w:t>
      </w:r>
      <w:r w:rsidR="00115E17" w:rsidRPr="0082414A">
        <w:rPr>
          <w:b/>
        </w:rPr>
        <w:t xml:space="preserve">iption </w:t>
      </w:r>
      <w:r w:rsidR="0089244E" w:rsidRPr="0082414A">
        <w:rPr>
          <w:b/>
        </w:rPr>
        <w:t>C</w:t>
      </w:r>
      <w:r w:rsidR="00115E17" w:rsidRPr="0082414A">
        <w:rPr>
          <w:b/>
        </w:rPr>
        <w:t>hange</w:t>
      </w:r>
      <w:r w:rsidR="009716DA" w:rsidRPr="0082414A">
        <w:rPr>
          <w:b/>
        </w:rPr>
        <w:t xml:space="preserve"> - </w:t>
      </w:r>
      <w:r w:rsidR="00115E17" w:rsidRPr="0082414A">
        <w:t>The CSP shall be able to notify the LEA of target</w:t>
      </w:r>
      <w:r w:rsidR="00EA4E13" w:rsidRPr="0082414A">
        <w:t>'</w:t>
      </w:r>
      <w:r w:rsidR="00115E17" w:rsidRPr="0082414A">
        <w:t xml:space="preserve">s service </w:t>
      </w:r>
      <w:r w:rsidR="00747CE4" w:rsidRPr="0082414A">
        <w:t>subscription</w:t>
      </w:r>
      <w:r w:rsidR="00115E17" w:rsidRPr="0082414A">
        <w:t xml:space="preserve"> change</w:t>
      </w:r>
      <w:r w:rsidR="00FD1A79" w:rsidRPr="0082414A">
        <w:t>s</w:t>
      </w:r>
      <w:r w:rsidR="00115E17" w:rsidRPr="0082414A">
        <w:t>.</w:t>
      </w:r>
    </w:p>
    <w:p w14:paraId="53898686" w14:textId="77777777" w:rsidR="00646971" w:rsidRPr="00350AB6" w:rsidRDefault="00646971" w:rsidP="00646971">
      <w:pPr>
        <w:tabs>
          <w:tab w:val="left" w:pos="1134"/>
        </w:tabs>
      </w:pPr>
      <w:r w:rsidRPr="00496D3B">
        <w:rPr>
          <w:b/>
        </w:rPr>
        <w:t>R6.</w:t>
      </w:r>
      <w:r>
        <w:rPr>
          <w:b/>
        </w:rPr>
        <w:t>2</w:t>
      </w:r>
      <w:r w:rsidRPr="00496D3B">
        <w:rPr>
          <w:b/>
        </w:rPr>
        <w:t xml:space="preserve"> - </w:t>
      </w:r>
      <w:r>
        <w:rPr>
          <w:b/>
        </w:rPr>
        <w:t>135</w:t>
      </w:r>
      <w:r w:rsidRPr="00496D3B">
        <w:rPr>
          <w:b/>
        </w:rPr>
        <w:tab/>
      </w:r>
      <w:r>
        <w:rPr>
          <w:b/>
        </w:rPr>
        <w:t>Target</w:t>
      </w:r>
      <w:r w:rsidRPr="00496D3B">
        <w:rPr>
          <w:b/>
        </w:rPr>
        <w:t xml:space="preserve"> De-provisioned</w:t>
      </w:r>
      <w:r w:rsidRPr="00646971">
        <w:rPr>
          <w:b/>
        </w:rPr>
        <w:t xml:space="preserve"> – </w:t>
      </w:r>
      <w:r>
        <w:t>The CSP shall be able to report that the long term target identity has been de-provisioned from the subscriber management database.</w:t>
      </w:r>
    </w:p>
    <w:p w14:paraId="5DFAAEBA" w14:textId="77777777" w:rsidR="000D2A68" w:rsidRPr="0082414A" w:rsidRDefault="000D2A68" w:rsidP="00820457">
      <w:pPr>
        <w:tabs>
          <w:tab w:val="left" w:pos="1134"/>
        </w:tabs>
      </w:pPr>
      <w:r w:rsidRPr="0082414A">
        <w:rPr>
          <w:b/>
        </w:rPr>
        <w:t xml:space="preserve">R6.2 - </w:t>
      </w:r>
      <w:r w:rsidR="00115E17" w:rsidRPr="0082414A">
        <w:rPr>
          <w:b/>
        </w:rPr>
        <w:t>1</w:t>
      </w:r>
      <w:r w:rsidR="004E17F3" w:rsidRPr="0082414A">
        <w:rPr>
          <w:b/>
        </w:rPr>
        <w:t>4</w:t>
      </w:r>
      <w:r w:rsidR="00317785" w:rsidRPr="0082414A">
        <w:rPr>
          <w:b/>
        </w:rPr>
        <w:t>0</w:t>
      </w:r>
      <w:r w:rsidRPr="0082414A">
        <w:rPr>
          <w:b/>
        </w:rPr>
        <w:tab/>
        <w:t xml:space="preserve">Target </w:t>
      </w:r>
      <w:r w:rsidR="0089244E" w:rsidRPr="0082414A">
        <w:rPr>
          <w:b/>
        </w:rPr>
        <w:t>S</w:t>
      </w:r>
      <w:r w:rsidRPr="0082414A">
        <w:rPr>
          <w:b/>
        </w:rPr>
        <w:t xml:space="preserve">ervice </w:t>
      </w:r>
      <w:r w:rsidR="0089244E" w:rsidRPr="0082414A">
        <w:rPr>
          <w:b/>
        </w:rPr>
        <w:t>M</w:t>
      </w:r>
      <w:r w:rsidR="00747CE4" w:rsidRPr="0082414A">
        <w:rPr>
          <w:b/>
        </w:rPr>
        <w:t xml:space="preserve">etadata </w:t>
      </w:r>
      <w:r w:rsidR="0089244E" w:rsidRPr="0082414A">
        <w:rPr>
          <w:b/>
        </w:rPr>
        <w:t>C</w:t>
      </w:r>
      <w:r w:rsidRPr="0082414A">
        <w:rPr>
          <w:b/>
        </w:rPr>
        <w:t>hange</w:t>
      </w:r>
      <w:r w:rsidR="009716DA" w:rsidRPr="0082414A">
        <w:rPr>
          <w:b/>
        </w:rPr>
        <w:t xml:space="preserve"> - </w:t>
      </w:r>
      <w:r w:rsidRPr="0082414A">
        <w:t>The CSP shall be able to notify the LEA of target</w:t>
      </w:r>
      <w:r w:rsidR="00EA4E13" w:rsidRPr="0082414A">
        <w:t>'</w:t>
      </w:r>
      <w:r w:rsidRPr="0082414A">
        <w:t>s service asso</w:t>
      </w:r>
      <w:r w:rsidR="00115E17" w:rsidRPr="0082414A">
        <w:t>c</w:t>
      </w:r>
      <w:r w:rsidRPr="0082414A">
        <w:t>iation change events such as change of identifiers (</w:t>
      </w:r>
      <w:r w:rsidR="003542C1" w:rsidRPr="0082414A">
        <w:t>e.g.</w:t>
      </w:r>
      <w:r w:rsidRPr="0082414A">
        <w:t xml:space="preserve"> association in a group call).</w:t>
      </w:r>
    </w:p>
    <w:p w14:paraId="750DEC8F" w14:textId="77777777" w:rsidR="00747CE4" w:rsidRPr="0082414A" w:rsidRDefault="00747CE4" w:rsidP="00820457">
      <w:pPr>
        <w:tabs>
          <w:tab w:val="left" w:pos="1134"/>
        </w:tabs>
      </w:pPr>
      <w:r w:rsidRPr="0082414A">
        <w:rPr>
          <w:b/>
        </w:rPr>
        <w:t>R6.2 - 1</w:t>
      </w:r>
      <w:r w:rsidR="004E17F3" w:rsidRPr="0082414A">
        <w:rPr>
          <w:b/>
        </w:rPr>
        <w:t>5</w:t>
      </w:r>
      <w:r w:rsidR="00317785" w:rsidRPr="0082414A">
        <w:rPr>
          <w:b/>
        </w:rPr>
        <w:t>0</w:t>
      </w:r>
      <w:r w:rsidRPr="0082414A">
        <w:rPr>
          <w:b/>
        </w:rPr>
        <w:tab/>
        <w:t xml:space="preserve">Targeted </w:t>
      </w:r>
      <w:r w:rsidR="0089244E" w:rsidRPr="0082414A">
        <w:rPr>
          <w:b/>
        </w:rPr>
        <w:t>G</w:t>
      </w:r>
      <w:r w:rsidRPr="0082414A">
        <w:rPr>
          <w:b/>
        </w:rPr>
        <w:t xml:space="preserve">roup </w:t>
      </w:r>
      <w:r w:rsidR="0089244E" w:rsidRPr="0082414A">
        <w:rPr>
          <w:b/>
        </w:rPr>
        <w:t>C</w:t>
      </w:r>
      <w:r w:rsidRPr="0082414A">
        <w:rPr>
          <w:b/>
        </w:rPr>
        <w:t>ommunication</w:t>
      </w:r>
      <w:r w:rsidR="009716DA" w:rsidRPr="0082414A">
        <w:rPr>
          <w:b/>
        </w:rPr>
        <w:t xml:space="preserve"> - </w:t>
      </w:r>
      <w:r w:rsidRPr="0082414A">
        <w:t>The CSP shall be able to ensure that any changes in the membership in a targeted group communication are updated in the short or long term identifiers used to perform interception</w:t>
      </w:r>
      <w:r w:rsidR="009078E0" w:rsidRPr="0082414A">
        <w:t>.</w:t>
      </w:r>
    </w:p>
    <w:p w14:paraId="323925BB" w14:textId="77777777" w:rsidR="000D2A68" w:rsidRPr="0082414A" w:rsidRDefault="00317785" w:rsidP="00820457">
      <w:pPr>
        <w:tabs>
          <w:tab w:val="left" w:pos="1134"/>
        </w:tabs>
      </w:pPr>
      <w:r w:rsidRPr="0082414A">
        <w:rPr>
          <w:b/>
        </w:rPr>
        <w:t>R6</w:t>
      </w:r>
      <w:r w:rsidR="000D2A68" w:rsidRPr="0082414A">
        <w:rPr>
          <w:b/>
        </w:rPr>
        <w:t>.2 - 1</w:t>
      </w:r>
      <w:r w:rsidR="004E17F3" w:rsidRPr="0082414A">
        <w:rPr>
          <w:b/>
        </w:rPr>
        <w:t>6</w:t>
      </w:r>
      <w:r w:rsidR="000D2A68" w:rsidRPr="0082414A">
        <w:rPr>
          <w:b/>
        </w:rPr>
        <w:t>0</w:t>
      </w:r>
      <w:r w:rsidR="000D2A68" w:rsidRPr="0082414A">
        <w:rPr>
          <w:b/>
        </w:rPr>
        <w:tab/>
        <w:t>Target Mapping</w:t>
      </w:r>
      <w:r w:rsidR="009716DA" w:rsidRPr="0082414A">
        <w:rPr>
          <w:b/>
        </w:rPr>
        <w:t xml:space="preserve"> - </w:t>
      </w:r>
      <w:r w:rsidR="000D2A68" w:rsidRPr="0082414A">
        <w:t xml:space="preserve">The CSP shall </w:t>
      </w:r>
      <w:r w:rsidR="00747CE4" w:rsidRPr="0082414A">
        <w:t xml:space="preserve">be able </w:t>
      </w:r>
      <w:r w:rsidR="00B06004" w:rsidRPr="0082414A">
        <w:t xml:space="preserve">report to </w:t>
      </w:r>
      <w:r w:rsidR="000D2A68" w:rsidRPr="0082414A">
        <w:t>the LEA parameters used for interception</w:t>
      </w:r>
      <w:r w:rsidR="00B06004" w:rsidRPr="0082414A">
        <w:t>, including any subsequent modifications</w:t>
      </w:r>
      <w:r w:rsidR="000D2A68" w:rsidRPr="0082414A">
        <w:t xml:space="preserve"> (</w:t>
      </w:r>
      <w:r w:rsidR="003542C1" w:rsidRPr="0082414A">
        <w:t>e.g.</w:t>
      </w:r>
      <w:r w:rsidR="000D2A68" w:rsidRPr="0082414A">
        <w:t xml:space="preserve"> target </w:t>
      </w:r>
      <w:r w:rsidR="00055313" w:rsidRPr="0082414A">
        <w:t xml:space="preserve">identifier </w:t>
      </w:r>
      <w:r w:rsidR="000D2A68" w:rsidRPr="0082414A">
        <w:t>derivation).</w:t>
      </w:r>
    </w:p>
    <w:p w14:paraId="55695378" w14:textId="77777777" w:rsidR="000D2A68" w:rsidRPr="0082414A" w:rsidRDefault="00317785" w:rsidP="00820457">
      <w:pPr>
        <w:tabs>
          <w:tab w:val="left" w:pos="1134"/>
        </w:tabs>
      </w:pPr>
      <w:r w:rsidRPr="0082414A">
        <w:rPr>
          <w:b/>
        </w:rPr>
        <w:lastRenderedPageBreak/>
        <w:t>R6</w:t>
      </w:r>
      <w:r w:rsidR="000D2A68" w:rsidRPr="0082414A">
        <w:rPr>
          <w:b/>
        </w:rPr>
        <w:t>.</w:t>
      </w:r>
      <w:r w:rsidRPr="0082414A">
        <w:rPr>
          <w:b/>
        </w:rPr>
        <w:t>2</w:t>
      </w:r>
      <w:r w:rsidR="000D2A68" w:rsidRPr="0082414A">
        <w:rPr>
          <w:b/>
        </w:rPr>
        <w:t xml:space="preserve"> - 1</w:t>
      </w:r>
      <w:r w:rsidR="000562B2" w:rsidRPr="0082414A">
        <w:rPr>
          <w:b/>
        </w:rPr>
        <w:t>7</w:t>
      </w:r>
      <w:r w:rsidR="000D2A68" w:rsidRPr="0082414A">
        <w:rPr>
          <w:b/>
        </w:rPr>
        <w:t>0</w:t>
      </w:r>
      <w:r w:rsidR="000D2A68" w:rsidRPr="0082414A">
        <w:rPr>
          <w:b/>
        </w:rPr>
        <w:tab/>
        <w:t>Isolation</w:t>
      </w:r>
      <w:r w:rsidR="009716DA" w:rsidRPr="0082414A">
        <w:rPr>
          <w:b/>
        </w:rPr>
        <w:t xml:space="preserve"> - </w:t>
      </w:r>
      <w:r w:rsidR="000D2A68" w:rsidRPr="0082414A">
        <w:t xml:space="preserve">The CSP shall </w:t>
      </w:r>
      <w:r w:rsidR="00747CE4" w:rsidRPr="0082414A">
        <w:t xml:space="preserve">be able </w:t>
      </w:r>
      <w:r w:rsidR="00B06004" w:rsidRPr="0082414A">
        <w:t xml:space="preserve">to </w:t>
      </w:r>
      <w:r w:rsidR="000D2A68" w:rsidRPr="0082414A">
        <w:t>isolate and intercept Target Communications, as specified in the warrant.</w:t>
      </w:r>
    </w:p>
    <w:p w14:paraId="44B408F2" w14:textId="77777777" w:rsidR="000D2A68" w:rsidRPr="0082414A" w:rsidRDefault="000D2A68" w:rsidP="00820457">
      <w:r w:rsidRPr="0082414A">
        <w:rPr>
          <w:b/>
        </w:rPr>
        <w:t xml:space="preserve">R6.2 - </w:t>
      </w:r>
      <w:r w:rsidR="000562B2" w:rsidRPr="0082414A">
        <w:rPr>
          <w:b/>
        </w:rPr>
        <w:t>18</w:t>
      </w:r>
      <w:r w:rsidRPr="0082414A">
        <w:rPr>
          <w:b/>
        </w:rPr>
        <w:t>0</w:t>
      </w:r>
      <w:r w:rsidRPr="0082414A">
        <w:rPr>
          <w:b/>
        </w:rPr>
        <w:tab/>
        <w:t>Completeness</w:t>
      </w:r>
      <w:r w:rsidR="009716DA" w:rsidRPr="0082414A">
        <w:rPr>
          <w:b/>
        </w:rPr>
        <w:t xml:space="preserve"> - </w:t>
      </w:r>
      <w:r w:rsidRPr="0082414A">
        <w:t xml:space="preserve">The CSP shall </w:t>
      </w:r>
      <w:r w:rsidR="00B06004" w:rsidRPr="0082414A">
        <w:t xml:space="preserve">be able to </w:t>
      </w:r>
      <w:r w:rsidRPr="0082414A">
        <w:t xml:space="preserve">intercept all Target Communications </w:t>
      </w:r>
      <w:r w:rsidR="00B06004" w:rsidRPr="0082414A">
        <w:t xml:space="preserve">as </w:t>
      </w:r>
      <w:r w:rsidRPr="0082414A">
        <w:t>specified in the warrant</w:t>
      </w:r>
      <w:r w:rsidR="00B06004" w:rsidRPr="0082414A">
        <w:t>.</w:t>
      </w:r>
    </w:p>
    <w:p w14:paraId="49C80A66" w14:textId="77777777" w:rsidR="00D70800" w:rsidRPr="0082414A" w:rsidRDefault="00D70800" w:rsidP="00D70800">
      <w:pPr>
        <w:tabs>
          <w:tab w:val="left" w:pos="1134"/>
        </w:tabs>
      </w:pPr>
      <w:r w:rsidRPr="0082414A">
        <w:rPr>
          <w:b/>
        </w:rPr>
        <w:t>R6.2 - 1</w:t>
      </w:r>
      <w:r w:rsidR="000562B2" w:rsidRPr="0082414A">
        <w:rPr>
          <w:b/>
        </w:rPr>
        <w:t>9</w:t>
      </w:r>
      <w:r w:rsidRPr="0082414A">
        <w:rPr>
          <w:b/>
        </w:rPr>
        <w:t>0</w:t>
      </w:r>
      <w:r w:rsidRPr="0082414A">
        <w:rPr>
          <w:b/>
        </w:rPr>
        <w:tab/>
        <w:t>CSP managed 3</w:t>
      </w:r>
      <w:r w:rsidRPr="0082414A">
        <w:rPr>
          <w:b/>
          <w:vertAlign w:val="superscript"/>
        </w:rPr>
        <w:t>rd</w:t>
      </w:r>
      <w:r w:rsidR="00BE6872" w:rsidRPr="0082414A">
        <w:rPr>
          <w:b/>
        </w:rPr>
        <w:t xml:space="preserve"> party functions -</w:t>
      </w:r>
      <w:r w:rsidRPr="0082414A">
        <w:rPr>
          <w:b/>
        </w:rPr>
        <w:t xml:space="preserve"> </w:t>
      </w:r>
      <w:r w:rsidRPr="0082414A">
        <w:t>To the extent that a</w:t>
      </w:r>
      <w:r w:rsidRPr="0082414A">
        <w:rPr>
          <w:b/>
        </w:rPr>
        <w:t xml:space="preserve"> </w:t>
      </w:r>
      <w:r w:rsidRPr="0082414A">
        <w:t xml:space="preserve">CSP manages or controls a </w:t>
      </w:r>
      <w:r w:rsidR="00442553" w:rsidRPr="0082414A">
        <w:t>T</w:t>
      </w:r>
      <w:r w:rsidRPr="0082414A">
        <w:t xml:space="preserve">hird </w:t>
      </w:r>
      <w:r w:rsidR="00442553" w:rsidRPr="0082414A">
        <w:t>P</w:t>
      </w:r>
      <w:r w:rsidRPr="0082414A">
        <w:t>arty network function (e.g. relay or forwarding functions),</w:t>
      </w:r>
      <w:r w:rsidR="00FD1A79" w:rsidRPr="0082414A">
        <w:t xml:space="preserve"> </w:t>
      </w:r>
      <w:r w:rsidR="00C04A01" w:rsidRPr="0082414A">
        <w:t xml:space="preserve">the </w:t>
      </w:r>
      <w:r w:rsidR="00A96FA3" w:rsidRPr="0082414A">
        <w:t xml:space="preserve">CSP </w:t>
      </w:r>
      <w:r w:rsidR="00C04A01" w:rsidRPr="0082414A">
        <w:t>sha</w:t>
      </w:r>
      <w:r w:rsidR="00A96FA3" w:rsidRPr="0082414A">
        <w:t>l</w:t>
      </w:r>
      <w:r w:rsidR="00C04A01" w:rsidRPr="0082414A">
        <w:t xml:space="preserve">l be able to perform </w:t>
      </w:r>
      <w:r w:rsidR="00A96FA3" w:rsidRPr="0082414A">
        <w:t xml:space="preserve">LI </w:t>
      </w:r>
      <w:r w:rsidR="00C04A01" w:rsidRPr="0082414A">
        <w:t>on the function</w:t>
      </w:r>
      <w:r w:rsidRPr="0082414A">
        <w:t>.</w:t>
      </w:r>
    </w:p>
    <w:p w14:paraId="1A43C6C5" w14:textId="77777777" w:rsidR="000D2A68" w:rsidRPr="0082414A" w:rsidRDefault="000D2A68" w:rsidP="000D2A68">
      <w:pPr>
        <w:pStyle w:val="Heading2"/>
      </w:pPr>
      <w:bookmarkStart w:id="20" w:name="_Toc39073938"/>
      <w:r w:rsidRPr="0082414A">
        <w:t>6.3</w:t>
      </w:r>
      <w:r w:rsidRPr="0082414A">
        <w:tab/>
      </w:r>
      <w:r w:rsidR="00FE0FF8" w:rsidRPr="0082414A">
        <w:t>Detect and Capture</w:t>
      </w:r>
      <w:bookmarkEnd w:id="20"/>
    </w:p>
    <w:p w14:paraId="352D33A2" w14:textId="77777777" w:rsidR="000D2A68" w:rsidRPr="0082414A" w:rsidRDefault="000D2A68" w:rsidP="00820457">
      <w:pPr>
        <w:tabs>
          <w:tab w:val="left" w:pos="1134"/>
        </w:tabs>
      </w:pPr>
      <w:r w:rsidRPr="0082414A">
        <w:rPr>
          <w:b/>
        </w:rPr>
        <w:t>R6.</w:t>
      </w:r>
      <w:r w:rsidR="00FE0FF8" w:rsidRPr="0082414A">
        <w:rPr>
          <w:b/>
        </w:rPr>
        <w:t>3</w:t>
      </w:r>
      <w:r w:rsidRPr="0082414A">
        <w:rPr>
          <w:b/>
        </w:rPr>
        <w:t xml:space="preserve"> - </w:t>
      </w:r>
      <w:r w:rsidR="00FE0FF8" w:rsidRPr="0082414A">
        <w:rPr>
          <w:b/>
        </w:rPr>
        <w:t>10</w:t>
      </w:r>
      <w:r w:rsidRPr="0082414A">
        <w:rPr>
          <w:b/>
        </w:rPr>
        <w:tab/>
        <w:t>Access Level Interception</w:t>
      </w:r>
      <w:r w:rsidR="009716DA" w:rsidRPr="0082414A">
        <w:rPr>
          <w:b/>
        </w:rPr>
        <w:t xml:space="preserve"> - </w:t>
      </w:r>
      <w:r w:rsidRPr="0082414A">
        <w:t>The CSP shall be able to perform network access level interception</w:t>
      </w:r>
      <w:r w:rsidR="00FE0FF8" w:rsidRPr="0082414A">
        <w:t xml:space="preserve"> </w:t>
      </w:r>
      <w:r w:rsidR="006F2BAB" w:rsidRPr="0082414A">
        <w:t xml:space="preserve">in both the core and </w:t>
      </w:r>
      <w:r w:rsidR="00FD1A79" w:rsidRPr="0082414A">
        <w:t>o</w:t>
      </w:r>
      <w:r w:rsidR="006F2BAB" w:rsidRPr="0082414A">
        <w:t xml:space="preserve">n the edge of the network </w:t>
      </w:r>
      <w:r w:rsidR="00FE0FF8" w:rsidRPr="0082414A">
        <w:t>(</w:t>
      </w:r>
      <w:r w:rsidR="003542C1" w:rsidRPr="0082414A">
        <w:t>e.g.</w:t>
      </w:r>
      <w:r w:rsidR="00FE0FF8" w:rsidRPr="0082414A">
        <w:t xml:space="preserve"> IP-CAN level interception)</w:t>
      </w:r>
      <w:r w:rsidR="0089244E" w:rsidRPr="0082414A">
        <w:t>.</w:t>
      </w:r>
    </w:p>
    <w:p w14:paraId="22228CF1" w14:textId="77777777" w:rsidR="006F2BAB" w:rsidRPr="0082414A" w:rsidRDefault="000D2A68" w:rsidP="006F2BAB">
      <w:pPr>
        <w:tabs>
          <w:tab w:val="left" w:pos="1134"/>
        </w:tabs>
      </w:pPr>
      <w:r w:rsidRPr="0082414A">
        <w:rPr>
          <w:b/>
        </w:rPr>
        <w:t>R6.</w:t>
      </w:r>
      <w:r w:rsidR="00FE0FF8" w:rsidRPr="0082414A">
        <w:rPr>
          <w:b/>
        </w:rPr>
        <w:t>3</w:t>
      </w:r>
      <w:r w:rsidRPr="0082414A">
        <w:rPr>
          <w:b/>
        </w:rPr>
        <w:t xml:space="preserve"> - </w:t>
      </w:r>
      <w:r w:rsidR="00FE0FF8" w:rsidRPr="0082414A">
        <w:rPr>
          <w:b/>
        </w:rPr>
        <w:t>2</w:t>
      </w:r>
      <w:r w:rsidRPr="0082414A">
        <w:rPr>
          <w:b/>
        </w:rPr>
        <w:t>0</w:t>
      </w:r>
      <w:r w:rsidRPr="0082414A">
        <w:rPr>
          <w:b/>
        </w:rPr>
        <w:tab/>
        <w:t>Service Level Interception</w:t>
      </w:r>
      <w:r w:rsidR="009716DA" w:rsidRPr="0082414A">
        <w:rPr>
          <w:b/>
        </w:rPr>
        <w:t xml:space="preserve"> - </w:t>
      </w:r>
      <w:r w:rsidRPr="0082414A">
        <w:t xml:space="preserve">The CSP shall be able to perform service level interception </w:t>
      </w:r>
      <w:r w:rsidR="006F2BAB" w:rsidRPr="0082414A">
        <w:t xml:space="preserve">in both the core and </w:t>
      </w:r>
      <w:r w:rsidR="00FD1A79" w:rsidRPr="0082414A">
        <w:t>o</w:t>
      </w:r>
      <w:r w:rsidR="006F2BAB" w:rsidRPr="0082414A">
        <w:t xml:space="preserve">n the edge of the network </w:t>
      </w:r>
      <w:r w:rsidRPr="0082414A">
        <w:t>(</w:t>
      </w:r>
      <w:r w:rsidR="003542C1" w:rsidRPr="0082414A">
        <w:t>e.g.</w:t>
      </w:r>
      <w:r w:rsidRPr="0082414A">
        <w:t xml:space="preserve"> IMS based VoIP).</w:t>
      </w:r>
    </w:p>
    <w:p w14:paraId="2285D125" w14:textId="77777777" w:rsidR="00D70800" w:rsidRPr="0082414A" w:rsidRDefault="000562B2" w:rsidP="00820457">
      <w:pPr>
        <w:tabs>
          <w:tab w:val="left" w:pos="1134"/>
        </w:tabs>
      </w:pPr>
      <w:r w:rsidRPr="0082414A">
        <w:rPr>
          <w:b/>
        </w:rPr>
        <w:t>R6.3 - 30</w:t>
      </w:r>
      <w:r w:rsidR="00D70800" w:rsidRPr="0082414A">
        <w:rPr>
          <w:b/>
        </w:rPr>
        <w:tab/>
        <w:t xml:space="preserve">Multi Party </w:t>
      </w:r>
      <w:r w:rsidR="00D658F5" w:rsidRPr="0082414A">
        <w:rPr>
          <w:b/>
        </w:rPr>
        <w:t xml:space="preserve">Service </w:t>
      </w:r>
      <w:r w:rsidR="00D70800" w:rsidRPr="0082414A">
        <w:rPr>
          <w:b/>
        </w:rPr>
        <w:t xml:space="preserve">Interception - </w:t>
      </w:r>
      <w:r w:rsidR="00D70800" w:rsidRPr="0082414A">
        <w:t xml:space="preserve">CSP shall be able to report the multi-party service </w:t>
      </w:r>
      <w:r w:rsidR="00D26D95" w:rsidRPr="0082414A">
        <w:t>Interception Product</w:t>
      </w:r>
      <w:r w:rsidR="00D70800" w:rsidRPr="0082414A">
        <w:t xml:space="preserve"> of targeted group communications and its users.</w:t>
      </w:r>
    </w:p>
    <w:p w14:paraId="02B538E2" w14:textId="77777777" w:rsidR="00C65F1D" w:rsidRPr="0082414A" w:rsidRDefault="000D2A68" w:rsidP="00820457">
      <w:pPr>
        <w:tabs>
          <w:tab w:val="left" w:pos="1134"/>
        </w:tabs>
      </w:pPr>
      <w:r w:rsidRPr="0082414A">
        <w:rPr>
          <w:b/>
        </w:rPr>
        <w:t>R6.</w:t>
      </w:r>
      <w:r w:rsidR="00FE0FF8" w:rsidRPr="0082414A">
        <w:rPr>
          <w:b/>
        </w:rPr>
        <w:t>3</w:t>
      </w:r>
      <w:r w:rsidRPr="0082414A">
        <w:rPr>
          <w:b/>
        </w:rPr>
        <w:t xml:space="preserve"> - </w:t>
      </w:r>
      <w:r w:rsidR="000562B2" w:rsidRPr="0082414A">
        <w:rPr>
          <w:b/>
        </w:rPr>
        <w:t>4</w:t>
      </w:r>
      <w:r w:rsidRPr="0082414A">
        <w:rPr>
          <w:b/>
        </w:rPr>
        <w:t>0</w:t>
      </w:r>
      <w:r w:rsidRPr="0082414A">
        <w:rPr>
          <w:b/>
        </w:rPr>
        <w:tab/>
        <w:t xml:space="preserve">Third </w:t>
      </w:r>
      <w:r w:rsidR="0089244E" w:rsidRPr="0082414A">
        <w:rPr>
          <w:b/>
        </w:rPr>
        <w:t>P</w:t>
      </w:r>
      <w:r w:rsidRPr="0082414A">
        <w:rPr>
          <w:b/>
        </w:rPr>
        <w:t xml:space="preserve">arty </w:t>
      </w:r>
      <w:r w:rsidR="0089244E" w:rsidRPr="0082414A">
        <w:rPr>
          <w:b/>
        </w:rPr>
        <w:t>A</w:t>
      </w:r>
      <w:r w:rsidRPr="0082414A">
        <w:rPr>
          <w:b/>
        </w:rPr>
        <w:t xml:space="preserve">ssisted </w:t>
      </w:r>
      <w:r w:rsidR="0089244E" w:rsidRPr="0082414A">
        <w:rPr>
          <w:b/>
        </w:rPr>
        <w:t>S</w:t>
      </w:r>
      <w:r w:rsidRPr="0082414A">
        <w:rPr>
          <w:b/>
        </w:rPr>
        <w:t>ervices</w:t>
      </w:r>
      <w:r w:rsidR="009716DA" w:rsidRPr="0082414A">
        <w:rPr>
          <w:b/>
        </w:rPr>
        <w:t xml:space="preserve"> - </w:t>
      </w:r>
      <w:r w:rsidRPr="0082414A">
        <w:t xml:space="preserve">If a CSP uses </w:t>
      </w:r>
      <w:r w:rsidR="00442553" w:rsidRPr="0082414A">
        <w:t>T</w:t>
      </w:r>
      <w:r w:rsidRPr="0082414A">
        <w:t xml:space="preserve">hird </w:t>
      </w:r>
      <w:r w:rsidR="00442553" w:rsidRPr="0082414A">
        <w:t>P</w:t>
      </w:r>
      <w:r w:rsidRPr="0082414A">
        <w:t xml:space="preserve">arties as part of its service </w:t>
      </w:r>
      <w:r w:rsidR="00774570" w:rsidRPr="0082414A">
        <w:t>provision</w:t>
      </w:r>
      <w:r w:rsidRPr="0082414A">
        <w:t xml:space="preserve">, the CSP shall be responsible for ensuring that the overall service complies with applicable LI </w:t>
      </w:r>
      <w:r w:rsidR="00FD1A79" w:rsidRPr="0082414A">
        <w:t xml:space="preserve">regulations and </w:t>
      </w:r>
      <w:r w:rsidR="00EB6078" w:rsidRPr="0082414A">
        <w:t>requirements</w:t>
      </w:r>
      <w:r w:rsidRPr="0082414A">
        <w:t>.</w:t>
      </w:r>
    </w:p>
    <w:p w14:paraId="7D53F1AB" w14:textId="77777777" w:rsidR="00123E0B" w:rsidRPr="0082414A" w:rsidRDefault="000562B2" w:rsidP="00123E0B">
      <w:pPr>
        <w:tabs>
          <w:tab w:val="left" w:pos="1134"/>
        </w:tabs>
        <w:spacing w:before="120" w:after="120" w:line="276" w:lineRule="auto"/>
      </w:pPr>
      <w:r w:rsidRPr="0082414A">
        <w:rPr>
          <w:b/>
        </w:rPr>
        <w:t>R6.3 - 50</w:t>
      </w:r>
      <w:r w:rsidR="00123E0B" w:rsidRPr="0082414A">
        <w:rPr>
          <w:b/>
        </w:rPr>
        <w:tab/>
        <w:t xml:space="preserve">Third Party </w:t>
      </w:r>
      <w:r w:rsidR="00481FF5" w:rsidRPr="0082414A">
        <w:rPr>
          <w:b/>
        </w:rPr>
        <w:t xml:space="preserve">ME or UE </w:t>
      </w:r>
      <w:r w:rsidR="00123E0B" w:rsidRPr="0082414A">
        <w:rPr>
          <w:b/>
        </w:rPr>
        <w:t>Interception</w:t>
      </w:r>
      <w:r w:rsidR="00BE6872" w:rsidRPr="0082414A">
        <w:t xml:space="preserve"> -</w:t>
      </w:r>
      <w:r w:rsidR="00123E0B" w:rsidRPr="0082414A">
        <w:t xml:space="preserve"> To the extent that a CSP manages </w:t>
      </w:r>
      <w:r w:rsidR="00D658F5" w:rsidRPr="0082414A">
        <w:t xml:space="preserve">a </w:t>
      </w:r>
      <w:r w:rsidR="00442553" w:rsidRPr="0082414A">
        <w:t>T</w:t>
      </w:r>
      <w:r w:rsidR="00123E0B" w:rsidRPr="0082414A">
        <w:t xml:space="preserve">hird </w:t>
      </w:r>
      <w:r w:rsidR="00442553" w:rsidRPr="0082414A">
        <w:t>P</w:t>
      </w:r>
      <w:r w:rsidR="00123E0B" w:rsidRPr="0082414A">
        <w:t xml:space="preserve">arty </w:t>
      </w:r>
      <w:r w:rsidR="00481FF5" w:rsidRPr="0082414A">
        <w:t>ME or UE</w:t>
      </w:r>
      <w:r w:rsidR="00123E0B" w:rsidRPr="0082414A">
        <w:t xml:space="preserve">, the CSP shall be able to report </w:t>
      </w:r>
      <w:r w:rsidR="00602734" w:rsidRPr="0082414A">
        <w:t>communications</w:t>
      </w:r>
      <w:r w:rsidR="00630D87">
        <w:t xml:space="preserve"> </w:t>
      </w:r>
      <w:r w:rsidR="00123E0B" w:rsidRPr="0082414A">
        <w:t xml:space="preserve">of </w:t>
      </w:r>
      <w:r w:rsidR="00602734" w:rsidRPr="0082414A">
        <w:t>such</w:t>
      </w:r>
      <w:r w:rsidR="00D658F5" w:rsidRPr="0082414A">
        <w:t xml:space="preserve"> </w:t>
      </w:r>
      <w:r w:rsidR="00442553" w:rsidRPr="0082414A">
        <w:t>T</w:t>
      </w:r>
      <w:r w:rsidR="00123E0B" w:rsidRPr="0082414A">
        <w:t xml:space="preserve">hird </w:t>
      </w:r>
      <w:r w:rsidR="00442553" w:rsidRPr="0082414A">
        <w:t>P</w:t>
      </w:r>
      <w:r w:rsidR="00123E0B" w:rsidRPr="0082414A">
        <w:t xml:space="preserve">arty </w:t>
      </w:r>
      <w:r w:rsidR="00BE2818" w:rsidRPr="0082414A">
        <w:t xml:space="preserve">ME or UE </w:t>
      </w:r>
      <w:r w:rsidR="00123E0B" w:rsidRPr="0082414A">
        <w:t>(e.g. status of devices with a relay or forward function).</w:t>
      </w:r>
    </w:p>
    <w:p w14:paraId="186B167A" w14:textId="77777777" w:rsidR="00123E0B" w:rsidRPr="0082414A" w:rsidRDefault="000562B2" w:rsidP="00123E0B">
      <w:pPr>
        <w:tabs>
          <w:tab w:val="left" w:pos="1134"/>
        </w:tabs>
      </w:pPr>
      <w:r w:rsidRPr="0082414A">
        <w:rPr>
          <w:b/>
        </w:rPr>
        <w:t>R6.3 - 60</w:t>
      </w:r>
      <w:r w:rsidR="00123E0B" w:rsidRPr="0082414A">
        <w:rPr>
          <w:b/>
        </w:rPr>
        <w:tab/>
        <w:t xml:space="preserve">Third Party </w:t>
      </w:r>
      <w:r w:rsidR="00481FF5" w:rsidRPr="0082414A">
        <w:rPr>
          <w:b/>
        </w:rPr>
        <w:t xml:space="preserve">ME or UE </w:t>
      </w:r>
      <w:r w:rsidR="00123E0B" w:rsidRPr="0082414A">
        <w:rPr>
          <w:b/>
        </w:rPr>
        <w:t>Users Interception</w:t>
      </w:r>
      <w:r w:rsidR="00BE6872" w:rsidRPr="0082414A">
        <w:t xml:space="preserve"> -</w:t>
      </w:r>
      <w:r w:rsidR="00123E0B" w:rsidRPr="0082414A">
        <w:t xml:space="preserve"> To the extent that a CSP manages </w:t>
      </w:r>
      <w:r w:rsidR="00442553" w:rsidRPr="0082414A">
        <w:t>T</w:t>
      </w:r>
      <w:r w:rsidR="00123E0B" w:rsidRPr="0082414A">
        <w:t xml:space="preserve">hird </w:t>
      </w:r>
      <w:r w:rsidR="00442553" w:rsidRPr="0082414A">
        <w:t>P</w:t>
      </w:r>
      <w:r w:rsidR="00123E0B" w:rsidRPr="0082414A">
        <w:t xml:space="preserve">arty </w:t>
      </w:r>
      <w:r w:rsidR="00481FF5" w:rsidRPr="0082414A">
        <w:t>ME or UE</w:t>
      </w:r>
      <w:r w:rsidR="00123E0B" w:rsidRPr="0082414A">
        <w:t xml:space="preserve">, the CSP shall be able to report </w:t>
      </w:r>
      <w:r w:rsidR="00602734" w:rsidRPr="0082414A">
        <w:t>communications</w:t>
      </w:r>
      <w:r w:rsidR="00123E0B" w:rsidRPr="0082414A">
        <w:t xml:space="preserve"> of the end users connected to the CSP network via </w:t>
      </w:r>
      <w:r w:rsidR="00481FF5" w:rsidRPr="0082414A">
        <w:t xml:space="preserve">a </w:t>
      </w:r>
      <w:r w:rsidR="00442553" w:rsidRPr="0082414A">
        <w:t>T</w:t>
      </w:r>
      <w:r w:rsidR="00123E0B" w:rsidRPr="0082414A">
        <w:t xml:space="preserve">hird </w:t>
      </w:r>
      <w:r w:rsidR="00442553" w:rsidRPr="0082414A">
        <w:t>P</w:t>
      </w:r>
      <w:r w:rsidR="00123E0B" w:rsidRPr="0082414A">
        <w:t xml:space="preserve">arty </w:t>
      </w:r>
      <w:r w:rsidR="00481FF5" w:rsidRPr="0082414A">
        <w:t xml:space="preserve">ME or </w:t>
      </w:r>
      <w:r w:rsidR="00BE2818" w:rsidRPr="0082414A">
        <w:t>U</w:t>
      </w:r>
      <w:r w:rsidR="00481FF5" w:rsidRPr="0082414A">
        <w:t xml:space="preserve">E </w:t>
      </w:r>
      <w:r w:rsidR="00123E0B" w:rsidRPr="0082414A">
        <w:t xml:space="preserve">that </w:t>
      </w:r>
      <w:r w:rsidR="00481FF5" w:rsidRPr="0082414A">
        <w:t xml:space="preserve">is </w:t>
      </w:r>
      <w:r w:rsidR="00123E0B" w:rsidRPr="0082414A">
        <w:t xml:space="preserve">managed by the CSP (e.g. status of users communicating via </w:t>
      </w:r>
      <w:r w:rsidR="00481FF5" w:rsidRPr="0082414A">
        <w:t xml:space="preserve">ME or UE </w:t>
      </w:r>
      <w:r w:rsidR="00123E0B" w:rsidRPr="0082414A">
        <w:t>with a relay or forward function).</w:t>
      </w:r>
    </w:p>
    <w:p w14:paraId="5F49F958" w14:textId="77777777" w:rsidR="000D2A68" w:rsidRPr="0082414A" w:rsidRDefault="00C65F1D" w:rsidP="00820457">
      <w:pPr>
        <w:tabs>
          <w:tab w:val="left" w:pos="1134"/>
        </w:tabs>
      </w:pPr>
      <w:r w:rsidRPr="0082414A">
        <w:rPr>
          <w:b/>
        </w:rPr>
        <w:t xml:space="preserve">R6.3 - </w:t>
      </w:r>
      <w:r w:rsidR="000562B2" w:rsidRPr="0082414A">
        <w:rPr>
          <w:b/>
        </w:rPr>
        <w:t>70</w:t>
      </w:r>
      <w:r w:rsidRPr="0082414A">
        <w:rPr>
          <w:b/>
        </w:rPr>
        <w:tab/>
      </w:r>
      <w:r w:rsidR="00442553" w:rsidRPr="0082414A">
        <w:rPr>
          <w:b/>
        </w:rPr>
        <w:t>M</w:t>
      </w:r>
      <w:r w:rsidRPr="0082414A">
        <w:rPr>
          <w:b/>
        </w:rPr>
        <w:t xml:space="preserve">odification of services </w:t>
      </w:r>
      <w:r w:rsidRPr="0082414A">
        <w:t>–</w:t>
      </w:r>
      <w:r w:rsidR="00FD1A79" w:rsidRPr="0082414A">
        <w:t xml:space="preserve"> Any change to any target service settings, as known to the CSP, shall be able to be reported</w:t>
      </w:r>
      <w:r w:rsidR="009078E0" w:rsidRPr="0082414A">
        <w:t>.</w:t>
      </w:r>
    </w:p>
    <w:p w14:paraId="33EF998F" w14:textId="77777777" w:rsidR="00B63E02" w:rsidRPr="0082414A" w:rsidRDefault="00B63E02" w:rsidP="00820457">
      <w:pPr>
        <w:tabs>
          <w:tab w:val="left" w:pos="1134"/>
        </w:tabs>
      </w:pPr>
      <w:r w:rsidRPr="0082414A">
        <w:rPr>
          <w:b/>
        </w:rPr>
        <w:t>R6.</w:t>
      </w:r>
      <w:r w:rsidR="00FE0FF8" w:rsidRPr="0082414A">
        <w:rPr>
          <w:b/>
        </w:rPr>
        <w:t>3</w:t>
      </w:r>
      <w:r w:rsidRPr="0082414A">
        <w:rPr>
          <w:b/>
        </w:rPr>
        <w:t xml:space="preserve"> - </w:t>
      </w:r>
      <w:r w:rsidR="000562B2" w:rsidRPr="0082414A">
        <w:rPr>
          <w:b/>
        </w:rPr>
        <w:t>8</w:t>
      </w:r>
      <w:r w:rsidRPr="0082414A">
        <w:rPr>
          <w:b/>
        </w:rPr>
        <w:t>0</w:t>
      </w:r>
      <w:r w:rsidRPr="0082414A">
        <w:rPr>
          <w:b/>
        </w:rPr>
        <w:tab/>
        <w:t xml:space="preserve">Multiple </w:t>
      </w:r>
      <w:r w:rsidR="0089244E" w:rsidRPr="0082414A">
        <w:rPr>
          <w:b/>
        </w:rPr>
        <w:t>S</w:t>
      </w:r>
      <w:r w:rsidRPr="0082414A">
        <w:rPr>
          <w:b/>
        </w:rPr>
        <w:t xml:space="preserve">ervices </w:t>
      </w:r>
      <w:r w:rsidR="0089244E" w:rsidRPr="0082414A">
        <w:rPr>
          <w:b/>
        </w:rPr>
        <w:t>P</w:t>
      </w:r>
      <w:r w:rsidRPr="0082414A">
        <w:rPr>
          <w:b/>
        </w:rPr>
        <w:t>er target</w:t>
      </w:r>
      <w:r w:rsidR="009716DA" w:rsidRPr="0082414A">
        <w:rPr>
          <w:b/>
        </w:rPr>
        <w:t xml:space="preserve"> - </w:t>
      </w:r>
      <w:r w:rsidRPr="0082414A">
        <w:t xml:space="preserve">The CSP shall be </w:t>
      </w:r>
      <w:r w:rsidR="004476D6" w:rsidRPr="0082414A">
        <w:t>able to</w:t>
      </w:r>
      <w:r w:rsidRPr="0082414A">
        <w:t xml:space="preserve"> simultaneously perform LI for multiple services for a given target.</w:t>
      </w:r>
    </w:p>
    <w:p w14:paraId="09E2CEB5" w14:textId="77777777" w:rsidR="00B63E02" w:rsidRPr="0082414A" w:rsidRDefault="00B63E02" w:rsidP="00820457">
      <w:pPr>
        <w:tabs>
          <w:tab w:val="left" w:pos="1134"/>
        </w:tabs>
      </w:pPr>
      <w:r w:rsidRPr="0082414A">
        <w:rPr>
          <w:b/>
        </w:rPr>
        <w:t>R6.</w:t>
      </w:r>
      <w:r w:rsidR="00404811" w:rsidRPr="0082414A">
        <w:rPr>
          <w:b/>
        </w:rPr>
        <w:t>3</w:t>
      </w:r>
      <w:r w:rsidRPr="0082414A">
        <w:rPr>
          <w:b/>
        </w:rPr>
        <w:t xml:space="preserve"> - </w:t>
      </w:r>
      <w:r w:rsidR="000562B2" w:rsidRPr="0082414A">
        <w:rPr>
          <w:b/>
        </w:rPr>
        <w:t>9</w:t>
      </w:r>
      <w:r w:rsidRPr="0082414A">
        <w:rPr>
          <w:b/>
        </w:rPr>
        <w:t>0</w:t>
      </w:r>
      <w:r w:rsidRPr="0082414A">
        <w:rPr>
          <w:b/>
        </w:rPr>
        <w:tab/>
        <w:t xml:space="preserve">Multiple </w:t>
      </w:r>
      <w:r w:rsidR="0089244E" w:rsidRPr="0082414A">
        <w:rPr>
          <w:b/>
        </w:rPr>
        <w:t>T</w:t>
      </w:r>
      <w:r w:rsidRPr="0082414A">
        <w:rPr>
          <w:b/>
        </w:rPr>
        <w:t>argets</w:t>
      </w:r>
      <w:r w:rsidR="009716DA" w:rsidRPr="0082414A">
        <w:rPr>
          <w:b/>
        </w:rPr>
        <w:t xml:space="preserve"> - </w:t>
      </w:r>
      <w:r w:rsidRPr="0082414A">
        <w:t xml:space="preserve">The CSP shall be </w:t>
      </w:r>
      <w:r w:rsidR="004476D6" w:rsidRPr="0082414A">
        <w:t>able to</w:t>
      </w:r>
      <w:r w:rsidRPr="0082414A">
        <w:t xml:space="preserve"> simultaneously perform intercepts on multiple independent targets.</w:t>
      </w:r>
    </w:p>
    <w:p w14:paraId="5D209B5E" w14:textId="77777777" w:rsidR="00B63E02" w:rsidRPr="0082414A" w:rsidRDefault="00B63E02" w:rsidP="00820457">
      <w:pPr>
        <w:tabs>
          <w:tab w:val="left" w:pos="1134"/>
        </w:tabs>
      </w:pPr>
      <w:r w:rsidRPr="0082414A">
        <w:rPr>
          <w:b/>
        </w:rPr>
        <w:t>R6.</w:t>
      </w:r>
      <w:r w:rsidR="00404811" w:rsidRPr="0082414A">
        <w:rPr>
          <w:b/>
        </w:rPr>
        <w:t>3</w:t>
      </w:r>
      <w:r w:rsidRPr="0082414A">
        <w:rPr>
          <w:b/>
        </w:rPr>
        <w:t xml:space="preserve"> - </w:t>
      </w:r>
      <w:r w:rsidR="000562B2" w:rsidRPr="0082414A">
        <w:rPr>
          <w:b/>
        </w:rPr>
        <w:t>10</w:t>
      </w:r>
      <w:r w:rsidRPr="0082414A">
        <w:rPr>
          <w:b/>
        </w:rPr>
        <w:t>0</w:t>
      </w:r>
      <w:r w:rsidRPr="0082414A">
        <w:rPr>
          <w:b/>
        </w:rPr>
        <w:tab/>
        <w:t>Multiple LEAs</w:t>
      </w:r>
      <w:r w:rsidR="009716DA" w:rsidRPr="0082414A">
        <w:rPr>
          <w:b/>
        </w:rPr>
        <w:t xml:space="preserve"> - </w:t>
      </w:r>
      <w:r w:rsidRPr="0082414A">
        <w:t xml:space="preserve">The CSP shall be </w:t>
      </w:r>
      <w:r w:rsidR="0000296F" w:rsidRPr="0082414A">
        <w:t xml:space="preserve">able </w:t>
      </w:r>
      <w:r w:rsidR="00FD1A79" w:rsidRPr="0082414A">
        <w:t>to</w:t>
      </w:r>
      <w:r w:rsidRPr="0082414A">
        <w:t xml:space="preserve"> simultaneously perform independent intercepts for any given target </w:t>
      </w:r>
      <w:r w:rsidR="0000296F" w:rsidRPr="0082414A">
        <w:t xml:space="preserve">under </w:t>
      </w:r>
      <w:r w:rsidRPr="0082414A">
        <w:t>different warrants.</w:t>
      </w:r>
    </w:p>
    <w:p w14:paraId="46F54608" w14:textId="77777777" w:rsidR="002B0870" w:rsidRPr="0082414A" w:rsidRDefault="002B0870" w:rsidP="002B0870">
      <w:pPr>
        <w:tabs>
          <w:tab w:val="left" w:pos="1134"/>
        </w:tabs>
      </w:pPr>
      <w:r w:rsidRPr="0082414A">
        <w:rPr>
          <w:b/>
        </w:rPr>
        <w:t>R6.3 - 110</w:t>
      </w:r>
      <w:r w:rsidRPr="0082414A">
        <w:rPr>
          <w:b/>
        </w:rPr>
        <w:tab/>
        <w:t xml:space="preserve">Roaming Targets - </w:t>
      </w:r>
      <w:r w:rsidRPr="0082414A">
        <w:t>The visited CSP shall be able to perform interception of inbound roaming targets.</w:t>
      </w:r>
    </w:p>
    <w:p w14:paraId="4A8C756D" w14:textId="77777777" w:rsidR="002B0870" w:rsidRPr="0082414A" w:rsidRDefault="002B0870" w:rsidP="002B0870">
      <w:pPr>
        <w:tabs>
          <w:tab w:val="left" w:pos="1134"/>
        </w:tabs>
      </w:pPr>
      <w:r w:rsidRPr="0082414A">
        <w:rPr>
          <w:b/>
        </w:rPr>
        <w:t>R6.3 - 120</w:t>
      </w:r>
      <w:r w:rsidRPr="0082414A">
        <w:rPr>
          <w:b/>
        </w:rPr>
        <w:tab/>
        <w:t xml:space="preserve">Roaming – Outbound - </w:t>
      </w:r>
      <w:r w:rsidRPr="0082414A">
        <w:t>The CSP shall be able to notify the LEA whenever the CSP becomes aware that the target has left, or entered, a visited network.</w:t>
      </w:r>
    </w:p>
    <w:p w14:paraId="0981AC3F" w14:textId="77777777" w:rsidR="002B0870" w:rsidRPr="0082414A" w:rsidRDefault="002B0870" w:rsidP="002B0870">
      <w:pPr>
        <w:tabs>
          <w:tab w:val="left" w:pos="1134"/>
        </w:tabs>
      </w:pPr>
      <w:r w:rsidRPr="0082414A">
        <w:rPr>
          <w:b/>
        </w:rPr>
        <w:t>R6.3 - 130</w:t>
      </w:r>
      <w:r w:rsidRPr="0082414A">
        <w:rPr>
          <w:b/>
        </w:rPr>
        <w:tab/>
        <w:t xml:space="preserve">Roaming – Inbound - </w:t>
      </w:r>
      <w:r w:rsidRPr="0082414A">
        <w:t>The CSP shall be able to notify the LEA whenever the CSP becomes aware that the inbound roaming target has entered, or has left, the network.</w:t>
      </w:r>
    </w:p>
    <w:p w14:paraId="4EB9919A" w14:textId="77777777" w:rsidR="002B0870" w:rsidRPr="0082414A" w:rsidRDefault="002B0870" w:rsidP="002B0870">
      <w:pPr>
        <w:tabs>
          <w:tab w:val="left" w:pos="1134"/>
        </w:tabs>
      </w:pPr>
      <w:r w:rsidRPr="0082414A">
        <w:rPr>
          <w:b/>
        </w:rPr>
        <w:t>R6.3 - 140</w:t>
      </w:r>
      <w:r w:rsidRPr="0082414A">
        <w:rPr>
          <w:b/>
        </w:rPr>
        <w:tab/>
        <w:t xml:space="preserve">Serving CSP change - </w:t>
      </w:r>
      <w:r w:rsidRPr="0082414A">
        <w:t>When the target changes serving CSP, the CSP that is served the warrant shall be able to provide the LEA with the identity of the new CSP if known.</w:t>
      </w:r>
    </w:p>
    <w:p w14:paraId="40139AEF" w14:textId="77777777" w:rsidR="002B0870" w:rsidRPr="0082414A" w:rsidRDefault="002B0870" w:rsidP="002B0870">
      <w:pPr>
        <w:tabs>
          <w:tab w:val="left" w:pos="1134"/>
        </w:tabs>
      </w:pPr>
      <w:r w:rsidRPr="0082414A">
        <w:rPr>
          <w:b/>
        </w:rPr>
        <w:t>R6.3 - 150</w:t>
      </w:r>
      <w:r w:rsidRPr="0082414A">
        <w:rPr>
          <w:b/>
        </w:rPr>
        <w:tab/>
        <w:t xml:space="preserve">Roaming Identifiers Visited CSP - </w:t>
      </w:r>
      <w:r w:rsidRPr="0082414A">
        <w:t>The visited CSP shall be able to obtain and validate the long term 3GPP identifiers of all inbound roamers from the home CSP regardless of the use of privacy mechanisms (based on roaming agreements).</w:t>
      </w:r>
    </w:p>
    <w:p w14:paraId="4B2BA26F" w14:textId="77777777" w:rsidR="002B0870" w:rsidRPr="0082414A" w:rsidRDefault="002B0870" w:rsidP="002B0870">
      <w:pPr>
        <w:tabs>
          <w:tab w:val="left" w:pos="1134"/>
        </w:tabs>
      </w:pPr>
      <w:r w:rsidRPr="0082414A">
        <w:rPr>
          <w:b/>
        </w:rPr>
        <w:t>R6.3 - 160</w:t>
      </w:r>
      <w:r w:rsidRPr="0082414A">
        <w:rPr>
          <w:b/>
        </w:rPr>
        <w:tab/>
        <w:t xml:space="preserve">Roaming Identifiers Home CSP - </w:t>
      </w:r>
      <w:r w:rsidRPr="0082414A">
        <w:t>The home CSP shall provide the long term 3GPP identifiers to the visited CSP for outbound roamers (based on roaming agreements).</w:t>
      </w:r>
    </w:p>
    <w:p w14:paraId="64034D78" w14:textId="77777777" w:rsidR="007D3945" w:rsidRPr="0082414A" w:rsidRDefault="007D3945" w:rsidP="002B0870">
      <w:pPr>
        <w:tabs>
          <w:tab w:val="left" w:pos="1134"/>
        </w:tabs>
      </w:pPr>
      <w:r w:rsidRPr="0082414A">
        <w:rPr>
          <w:b/>
        </w:rPr>
        <w:t>R6.3 - 1</w:t>
      </w:r>
      <w:r w:rsidR="00EF05D1" w:rsidRPr="0082414A">
        <w:rPr>
          <w:b/>
        </w:rPr>
        <w:t>7</w:t>
      </w:r>
      <w:r w:rsidRPr="0082414A">
        <w:rPr>
          <w:b/>
        </w:rPr>
        <w:t>0</w:t>
      </w:r>
      <w:r w:rsidRPr="0082414A">
        <w:rPr>
          <w:b/>
        </w:rPr>
        <w:tab/>
        <w:t>Outbound Roaming Home Network</w:t>
      </w:r>
      <w:r w:rsidRPr="0082414A">
        <w:t xml:space="preserve"> </w:t>
      </w:r>
      <w:r w:rsidR="009669B9" w:rsidRPr="0082414A">
        <w:t>-</w:t>
      </w:r>
      <w:r w:rsidRPr="0082414A">
        <w:t xml:space="preserve"> </w:t>
      </w:r>
      <w:r w:rsidR="00EF05D1" w:rsidRPr="0082414A">
        <w:t>CSPs shall be able to intercept its outbound roamers</w:t>
      </w:r>
      <w:r w:rsidRPr="0082414A">
        <w:t xml:space="preserve">, if the communication pass through </w:t>
      </w:r>
      <w:r w:rsidR="00EF05D1" w:rsidRPr="0082414A">
        <w:t>the</w:t>
      </w:r>
      <w:r w:rsidRPr="0082414A">
        <w:t xml:space="preserve"> </w:t>
      </w:r>
      <w:r w:rsidR="00EF05D1" w:rsidRPr="0082414A">
        <w:t>h</w:t>
      </w:r>
      <w:r w:rsidRPr="0082414A">
        <w:t>ome CSP</w:t>
      </w:r>
      <w:r w:rsidR="0082414A">
        <w:t>'</w:t>
      </w:r>
      <w:r w:rsidR="00EF05D1" w:rsidRPr="0082414A">
        <w:t>s network</w:t>
      </w:r>
      <w:r w:rsidRPr="0082414A">
        <w:t>.</w:t>
      </w:r>
    </w:p>
    <w:p w14:paraId="6DBFE9EE" w14:textId="77777777" w:rsidR="002B0870" w:rsidRPr="0082414A" w:rsidRDefault="002B0870" w:rsidP="002B0870">
      <w:pPr>
        <w:tabs>
          <w:tab w:val="left" w:pos="1134"/>
        </w:tabs>
      </w:pPr>
      <w:r w:rsidRPr="0082414A">
        <w:rPr>
          <w:b/>
        </w:rPr>
        <w:lastRenderedPageBreak/>
        <w:t>R6.3 – 1</w:t>
      </w:r>
      <w:r w:rsidR="00435D5F" w:rsidRPr="0082414A">
        <w:rPr>
          <w:b/>
        </w:rPr>
        <w:t>8</w:t>
      </w:r>
      <w:r w:rsidRPr="0082414A">
        <w:rPr>
          <w:b/>
        </w:rPr>
        <w:t>0</w:t>
      </w:r>
      <w:r w:rsidRPr="0082414A">
        <w:rPr>
          <w:b/>
        </w:rPr>
        <w:tab/>
        <w:t xml:space="preserve">Access Network Identity - </w:t>
      </w:r>
      <w:r w:rsidRPr="0082414A">
        <w:t>The CSP shall provide the LEA the identity of the 3GPP or non 3GPP Access Network as known by the CSP.</w:t>
      </w:r>
    </w:p>
    <w:p w14:paraId="767E3A88" w14:textId="77777777" w:rsidR="00B63E02" w:rsidRPr="0082414A" w:rsidRDefault="00B63E02" w:rsidP="00820457">
      <w:pPr>
        <w:tabs>
          <w:tab w:val="left" w:pos="1134"/>
        </w:tabs>
      </w:pPr>
      <w:r w:rsidRPr="0082414A">
        <w:rPr>
          <w:b/>
        </w:rPr>
        <w:t>R6.</w:t>
      </w:r>
      <w:r w:rsidR="00404811" w:rsidRPr="0082414A">
        <w:rPr>
          <w:b/>
        </w:rPr>
        <w:t>3</w:t>
      </w:r>
      <w:r w:rsidRPr="0082414A">
        <w:rPr>
          <w:b/>
        </w:rPr>
        <w:t xml:space="preserve"> - </w:t>
      </w:r>
      <w:r w:rsidR="000562B2" w:rsidRPr="0082414A">
        <w:rPr>
          <w:b/>
        </w:rPr>
        <w:t>1</w:t>
      </w:r>
      <w:r w:rsidR="00435D5F" w:rsidRPr="0082414A">
        <w:rPr>
          <w:b/>
        </w:rPr>
        <w:t>9</w:t>
      </w:r>
      <w:r w:rsidRPr="0082414A">
        <w:rPr>
          <w:b/>
        </w:rPr>
        <w:t>0</w:t>
      </w:r>
      <w:r w:rsidRPr="0082414A">
        <w:rPr>
          <w:b/>
        </w:rPr>
        <w:tab/>
        <w:t>Location</w:t>
      </w:r>
      <w:r w:rsidR="009716DA" w:rsidRPr="0082414A">
        <w:rPr>
          <w:b/>
        </w:rPr>
        <w:t xml:space="preserve"> - </w:t>
      </w:r>
      <w:r w:rsidRPr="0082414A">
        <w:t xml:space="preserve">The CSP shall be able to </w:t>
      </w:r>
      <w:r w:rsidR="0000296F" w:rsidRPr="0082414A">
        <w:t>obtain</w:t>
      </w:r>
      <w:r w:rsidR="00161562" w:rsidRPr="0082414A">
        <w:t xml:space="preserve"> and report</w:t>
      </w:r>
      <w:r w:rsidRPr="0082414A">
        <w:t xml:space="preserve"> the location </w:t>
      </w:r>
      <w:r w:rsidR="0000296F" w:rsidRPr="0082414A">
        <w:t>of</w:t>
      </w:r>
      <w:r w:rsidRPr="0082414A">
        <w:t xml:space="preserve"> the target.</w:t>
      </w:r>
    </w:p>
    <w:p w14:paraId="639862F9" w14:textId="77777777" w:rsidR="001D699F" w:rsidRPr="0082414A" w:rsidRDefault="001D699F" w:rsidP="001D699F">
      <w:pPr>
        <w:tabs>
          <w:tab w:val="left" w:pos="1134"/>
        </w:tabs>
      </w:pPr>
      <w:r w:rsidRPr="0082414A">
        <w:rPr>
          <w:b/>
        </w:rPr>
        <w:t>R6.3 - 2</w:t>
      </w:r>
      <w:r w:rsidR="00435D5F" w:rsidRPr="0082414A">
        <w:rPr>
          <w:b/>
        </w:rPr>
        <w:t>0</w:t>
      </w:r>
      <w:r w:rsidRPr="0082414A">
        <w:rPr>
          <w:b/>
        </w:rPr>
        <w:t>0</w:t>
      </w:r>
      <w:r w:rsidRPr="0082414A">
        <w:rPr>
          <w:b/>
        </w:rPr>
        <w:tab/>
        <w:t xml:space="preserve">Location Triggers - </w:t>
      </w:r>
      <w:r w:rsidRPr="0082414A">
        <w:t>The CSP shall be able to obtain and report the target location at certain</w:t>
      </w:r>
      <w:r w:rsidR="00630D87">
        <w:t xml:space="preserve"> </w:t>
      </w:r>
      <w:r w:rsidRPr="0082414A">
        <w:t>network events associated with the target.</w:t>
      </w:r>
    </w:p>
    <w:p w14:paraId="6819D620" w14:textId="77777777" w:rsidR="001D699F" w:rsidRPr="0082414A" w:rsidRDefault="001D699F" w:rsidP="001D699F">
      <w:pPr>
        <w:tabs>
          <w:tab w:val="left" w:pos="1134"/>
        </w:tabs>
      </w:pPr>
      <w:r w:rsidRPr="0082414A">
        <w:rPr>
          <w:b/>
        </w:rPr>
        <w:t xml:space="preserve">R6.3 - </w:t>
      </w:r>
      <w:r w:rsidR="002B0870" w:rsidRPr="0082414A">
        <w:rPr>
          <w:b/>
        </w:rPr>
        <w:t>2</w:t>
      </w:r>
      <w:r w:rsidRPr="0082414A">
        <w:rPr>
          <w:b/>
        </w:rPr>
        <w:t>10</w:t>
      </w:r>
      <w:r w:rsidRPr="0082414A">
        <w:rPr>
          <w:b/>
        </w:rPr>
        <w:tab/>
        <w:t xml:space="preserve">Communication Location Reporting - </w:t>
      </w:r>
      <w:r w:rsidRPr="0082414A">
        <w:t>The CSP shall be able to obtain and report the target location at start and end of communication, as well as during the communication including periodically and per event.</w:t>
      </w:r>
    </w:p>
    <w:p w14:paraId="42388A80" w14:textId="77777777" w:rsidR="006054FF" w:rsidRPr="0082414A" w:rsidRDefault="008F5D4C" w:rsidP="006079BD">
      <w:pPr>
        <w:tabs>
          <w:tab w:val="left" w:pos="1134"/>
        </w:tabs>
      </w:pPr>
      <w:r w:rsidRPr="0082414A">
        <w:rPr>
          <w:b/>
        </w:rPr>
        <w:t>R</w:t>
      </w:r>
      <w:r w:rsidR="000562B2" w:rsidRPr="0082414A">
        <w:rPr>
          <w:b/>
        </w:rPr>
        <w:t>6</w:t>
      </w:r>
      <w:r w:rsidRPr="0082414A">
        <w:rPr>
          <w:b/>
        </w:rPr>
        <w:t>.3</w:t>
      </w:r>
      <w:r w:rsidR="000562B2" w:rsidRPr="0082414A">
        <w:rPr>
          <w:b/>
        </w:rPr>
        <w:t xml:space="preserve"> - </w:t>
      </w:r>
      <w:r w:rsidR="002B0870" w:rsidRPr="0082414A">
        <w:rPr>
          <w:b/>
        </w:rPr>
        <w:t>2</w:t>
      </w:r>
      <w:r w:rsidR="00435D5F" w:rsidRPr="0082414A">
        <w:rPr>
          <w:b/>
        </w:rPr>
        <w:t>2</w:t>
      </w:r>
      <w:r w:rsidRPr="0082414A">
        <w:rPr>
          <w:b/>
        </w:rPr>
        <w:t>0</w:t>
      </w:r>
      <w:r w:rsidRPr="0082414A">
        <w:rPr>
          <w:b/>
        </w:rPr>
        <w:tab/>
        <w:t xml:space="preserve">Location </w:t>
      </w:r>
      <w:r w:rsidR="004E17F3" w:rsidRPr="0082414A">
        <w:rPr>
          <w:b/>
        </w:rPr>
        <w:t>Reporti</w:t>
      </w:r>
      <w:r w:rsidRPr="0082414A">
        <w:rPr>
          <w:b/>
        </w:rPr>
        <w:t xml:space="preserve">ng </w:t>
      </w:r>
      <w:r w:rsidR="00571567" w:rsidRPr="0082414A">
        <w:t>-</w:t>
      </w:r>
      <w:r w:rsidRPr="0082414A">
        <w:t xml:space="preserve"> The CSP shall be able to obtain and report the target location </w:t>
      </w:r>
      <w:r w:rsidR="006054FF" w:rsidRPr="0082414A">
        <w:t xml:space="preserve">for both active and idle </w:t>
      </w:r>
      <w:r w:rsidR="004E17F3" w:rsidRPr="0082414A">
        <w:t xml:space="preserve">MEs or </w:t>
      </w:r>
      <w:r w:rsidR="006054FF" w:rsidRPr="0082414A">
        <w:t>UEs</w:t>
      </w:r>
      <w:r w:rsidR="00BB2B99" w:rsidRPr="0082414A">
        <w:t xml:space="preserve"> triggered either by UE-Action (</w:t>
      </w:r>
      <w:r w:rsidR="00001753" w:rsidRPr="0082414A">
        <w:t>e.g. UE cell site change</w:t>
      </w:r>
      <w:r w:rsidR="00BB2B99" w:rsidRPr="0082414A">
        <w:t>) or on a periodic basis or on demand by</w:t>
      </w:r>
      <w:r w:rsidR="00442553" w:rsidRPr="0082414A">
        <w:t xml:space="preserve"> the</w:t>
      </w:r>
      <w:r w:rsidR="00BB2B99" w:rsidRPr="0082414A">
        <w:t xml:space="preserve"> LEA.</w:t>
      </w:r>
    </w:p>
    <w:p w14:paraId="0E263A87" w14:textId="77777777" w:rsidR="00442553" w:rsidRPr="0082414A" w:rsidRDefault="00442553" w:rsidP="006079BD">
      <w:pPr>
        <w:tabs>
          <w:tab w:val="left" w:pos="1134"/>
        </w:tabs>
      </w:pPr>
      <w:r w:rsidRPr="0082414A">
        <w:rPr>
          <w:b/>
        </w:rPr>
        <w:t>R6.3 - 2</w:t>
      </w:r>
      <w:r w:rsidR="00435D5F" w:rsidRPr="0082414A">
        <w:rPr>
          <w:b/>
        </w:rPr>
        <w:t>3</w:t>
      </w:r>
      <w:r w:rsidRPr="0082414A">
        <w:rPr>
          <w:b/>
        </w:rPr>
        <w:t>0</w:t>
      </w:r>
      <w:r w:rsidRPr="0082414A">
        <w:rPr>
          <w:b/>
        </w:rPr>
        <w:tab/>
        <w:t xml:space="preserve">Location Reporting Independency - </w:t>
      </w:r>
      <w:r w:rsidRPr="0082414A">
        <w:t>Location information may be reported as part of interception of a service (e.g. VoLTE, RCS), or independently.</w:t>
      </w:r>
    </w:p>
    <w:p w14:paraId="6BA00157" w14:textId="77777777" w:rsidR="005E01B8" w:rsidRPr="0082414A" w:rsidRDefault="005E01B8" w:rsidP="00820457">
      <w:pPr>
        <w:tabs>
          <w:tab w:val="left" w:pos="1134"/>
        </w:tabs>
      </w:pPr>
      <w:r w:rsidRPr="0082414A">
        <w:rPr>
          <w:b/>
        </w:rPr>
        <w:t xml:space="preserve">R6.3 - </w:t>
      </w:r>
      <w:r w:rsidR="002B0870" w:rsidRPr="0082414A">
        <w:rPr>
          <w:b/>
        </w:rPr>
        <w:t>2</w:t>
      </w:r>
      <w:r w:rsidR="00435D5F" w:rsidRPr="0082414A">
        <w:rPr>
          <w:b/>
        </w:rPr>
        <w:t>4</w:t>
      </w:r>
      <w:r w:rsidRPr="0082414A">
        <w:rPr>
          <w:b/>
        </w:rPr>
        <w:t>0</w:t>
      </w:r>
      <w:r w:rsidRPr="0082414A">
        <w:rPr>
          <w:b/>
        </w:rPr>
        <w:tab/>
        <w:t xml:space="preserve">Location </w:t>
      </w:r>
      <w:r w:rsidR="0089244E" w:rsidRPr="0082414A">
        <w:rPr>
          <w:b/>
        </w:rPr>
        <w:t>A</w:t>
      </w:r>
      <w:r w:rsidRPr="0082414A">
        <w:rPr>
          <w:b/>
        </w:rPr>
        <w:t>ccuracy</w:t>
      </w:r>
      <w:r w:rsidR="009716DA" w:rsidRPr="0082414A">
        <w:rPr>
          <w:b/>
        </w:rPr>
        <w:t xml:space="preserve"> - </w:t>
      </w:r>
      <w:r w:rsidR="003F00A6" w:rsidRPr="0082414A">
        <w:t>The CSP shall report the</w:t>
      </w:r>
      <w:r w:rsidRPr="0082414A">
        <w:t xml:space="preserve"> most accurate target location available </w:t>
      </w:r>
      <w:r w:rsidR="00161562" w:rsidRPr="0082414A">
        <w:t>to the CSP</w:t>
      </w:r>
      <w:r w:rsidR="00A27957">
        <w:t>.</w:t>
      </w:r>
    </w:p>
    <w:p w14:paraId="74605E90" w14:textId="77777777" w:rsidR="00166B16" w:rsidRPr="008A2ADA" w:rsidRDefault="00166B16" w:rsidP="00166B16">
      <w:pPr>
        <w:tabs>
          <w:tab w:val="left" w:pos="1134"/>
        </w:tabs>
      </w:pPr>
      <w:r w:rsidRPr="008A2ADA">
        <w:rPr>
          <w:b/>
        </w:rPr>
        <w:t>R6.3 - 245</w:t>
      </w:r>
      <w:r w:rsidRPr="008A2ADA">
        <w:rPr>
          <w:b/>
        </w:rPr>
        <w:tab/>
      </w:r>
      <w:r>
        <w:rPr>
          <w:b/>
        </w:rPr>
        <w:t>Radiol</w:t>
      </w:r>
      <w:r w:rsidRPr="008A2ADA">
        <w:rPr>
          <w:b/>
        </w:rPr>
        <w:t xml:space="preserve">ocation Assistance - </w:t>
      </w:r>
      <w:r w:rsidRPr="00CB673F">
        <w:t xml:space="preserve">The CSP shall </w:t>
      </w:r>
      <w:r>
        <w:t>be able to provide information to assist</w:t>
      </w:r>
      <w:r w:rsidRPr="00CB673F">
        <w:t xml:space="preserve"> the LEA</w:t>
      </w:r>
      <w:r>
        <w:t xml:space="preserve"> to perform</w:t>
      </w:r>
      <w:r w:rsidRPr="00CB673F">
        <w:t xml:space="preserve"> </w:t>
      </w:r>
      <w:r>
        <w:t>radiolocation of target UEs</w:t>
      </w:r>
      <w:r w:rsidRPr="00CB673F">
        <w:t>.</w:t>
      </w:r>
    </w:p>
    <w:p w14:paraId="3018B32C" w14:textId="77777777" w:rsidR="00B63E02" w:rsidRPr="0082414A" w:rsidRDefault="00B63E02" w:rsidP="00820457">
      <w:pPr>
        <w:tabs>
          <w:tab w:val="left" w:pos="1134"/>
        </w:tabs>
      </w:pPr>
      <w:r w:rsidRPr="0082414A">
        <w:rPr>
          <w:b/>
        </w:rPr>
        <w:t>R6.</w:t>
      </w:r>
      <w:r w:rsidR="00404811" w:rsidRPr="0082414A">
        <w:rPr>
          <w:b/>
        </w:rPr>
        <w:t>3</w:t>
      </w:r>
      <w:r w:rsidRPr="0082414A">
        <w:rPr>
          <w:b/>
        </w:rPr>
        <w:t xml:space="preserve"> - </w:t>
      </w:r>
      <w:r w:rsidR="002B0870" w:rsidRPr="0082414A">
        <w:rPr>
          <w:b/>
        </w:rPr>
        <w:t>2</w:t>
      </w:r>
      <w:r w:rsidR="00435D5F" w:rsidRPr="0082414A">
        <w:rPr>
          <w:b/>
        </w:rPr>
        <w:t>5</w:t>
      </w:r>
      <w:r w:rsidRPr="0082414A">
        <w:rPr>
          <w:b/>
        </w:rPr>
        <w:t>0</w:t>
      </w:r>
      <w:r w:rsidRPr="0082414A">
        <w:rPr>
          <w:b/>
        </w:rPr>
        <w:tab/>
        <w:t xml:space="preserve">Multiple </w:t>
      </w:r>
      <w:r w:rsidR="0089244E" w:rsidRPr="0082414A">
        <w:rPr>
          <w:b/>
        </w:rPr>
        <w:t>L</w:t>
      </w:r>
      <w:r w:rsidRPr="0082414A">
        <w:rPr>
          <w:b/>
        </w:rPr>
        <w:t>ocation</w:t>
      </w:r>
      <w:r w:rsidR="009716DA" w:rsidRPr="0082414A">
        <w:rPr>
          <w:b/>
        </w:rPr>
        <w:t xml:space="preserve"> </w:t>
      </w:r>
      <w:r w:rsidR="0089244E" w:rsidRPr="0082414A">
        <w:rPr>
          <w:b/>
        </w:rPr>
        <w:t>S</w:t>
      </w:r>
      <w:r w:rsidR="001B5F7A" w:rsidRPr="0082414A">
        <w:rPr>
          <w:b/>
        </w:rPr>
        <w:t>ources</w:t>
      </w:r>
      <w:r w:rsidR="009716DA" w:rsidRPr="0082414A">
        <w:rPr>
          <w:b/>
        </w:rPr>
        <w:t xml:space="preserve"> - </w:t>
      </w:r>
      <w:r w:rsidR="00E3617E" w:rsidRPr="0082414A">
        <w:t xml:space="preserve">The CSP shall be able to report the source of each location information </w:t>
      </w:r>
      <w:r w:rsidR="00001753" w:rsidRPr="0082414A">
        <w:t xml:space="preserve">report </w:t>
      </w:r>
      <w:r w:rsidR="00E3617E" w:rsidRPr="0082414A">
        <w:t xml:space="preserve">provided to the LEMF </w:t>
      </w:r>
      <w:r w:rsidR="00F8783A" w:rsidRPr="0082414A">
        <w:t>(</w:t>
      </w:r>
      <w:r w:rsidR="003542C1" w:rsidRPr="0082414A">
        <w:t>e.g.</w:t>
      </w:r>
      <w:r w:rsidR="00F8783A" w:rsidRPr="0082414A">
        <w:t xml:space="preserve"> </w:t>
      </w:r>
      <w:r w:rsidR="00144526" w:rsidRPr="0082414A">
        <w:t>c</w:t>
      </w:r>
      <w:r w:rsidR="00FE48F2" w:rsidRPr="0082414A">
        <w:t>ell site identifier</w:t>
      </w:r>
      <w:r w:rsidR="00F8783A" w:rsidRPr="0082414A">
        <w:t xml:space="preserve">, </w:t>
      </w:r>
      <w:r w:rsidR="00E3617E" w:rsidRPr="0082414A">
        <w:t>GPS</w:t>
      </w:r>
      <w:r w:rsidR="00F8783A" w:rsidRPr="0082414A">
        <w:t>)</w:t>
      </w:r>
      <w:r w:rsidRPr="0082414A">
        <w:t>.</w:t>
      </w:r>
    </w:p>
    <w:p w14:paraId="3E9E7860" w14:textId="77777777" w:rsidR="00DC2915" w:rsidRPr="0082414A" w:rsidRDefault="00B63E02" w:rsidP="00820457">
      <w:pPr>
        <w:tabs>
          <w:tab w:val="left" w:pos="1134"/>
        </w:tabs>
      </w:pPr>
      <w:r w:rsidRPr="0082414A">
        <w:rPr>
          <w:b/>
        </w:rPr>
        <w:t>R6.</w:t>
      </w:r>
      <w:r w:rsidR="00404811" w:rsidRPr="0082414A">
        <w:rPr>
          <w:b/>
        </w:rPr>
        <w:t>3</w:t>
      </w:r>
      <w:r w:rsidRPr="0082414A">
        <w:rPr>
          <w:b/>
        </w:rPr>
        <w:t xml:space="preserve"> - </w:t>
      </w:r>
      <w:r w:rsidR="002B0870" w:rsidRPr="0082414A">
        <w:rPr>
          <w:b/>
        </w:rPr>
        <w:t>2</w:t>
      </w:r>
      <w:r w:rsidR="00435D5F" w:rsidRPr="0082414A">
        <w:rPr>
          <w:b/>
        </w:rPr>
        <w:t>6</w:t>
      </w:r>
      <w:r w:rsidRPr="0082414A">
        <w:rPr>
          <w:b/>
        </w:rPr>
        <w:t>0</w:t>
      </w:r>
      <w:r w:rsidRPr="0082414A">
        <w:rPr>
          <w:b/>
        </w:rPr>
        <w:tab/>
        <w:t xml:space="preserve">Location </w:t>
      </w:r>
      <w:r w:rsidR="009C2904" w:rsidRPr="0082414A">
        <w:rPr>
          <w:b/>
        </w:rPr>
        <w:t>Positioning Methods</w:t>
      </w:r>
      <w:r w:rsidR="009C2904" w:rsidRPr="0082414A" w:rsidDel="009C2904">
        <w:rPr>
          <w:b/>
        </w:rPr>
        <w:t xml:space="preserve"> </w:t>
      </w:r>
      <w:r w:rsidR="009716DA" w:rsidRPr="0082414A">
        <w:rPr>
          <w:b/>
        </w:rPr>
        <w:t xml:space="preserve">- </w:t>
      </w:r>
      <w:r w:rsidR="00095733" w:rsidRPr="0082414A">
        <w:t xml:space="preserve">The CSP shall be able </w:t>
      </w:r>
      <w:r w:rsidRPr="0082414A">
        <w:t xml:space="preserve">to </w:t>
      </w:r>
      <w:r w:rsidR="00095733" w:rsidRPr="0082414A">
        <w:t xml:space="preserve">report the </w:t>
      </w:r>
      <w:r w:rsidR="009C2904" w:rsidRPr="0082414A">
        <w:t>positioning method used to obtain</w:t>
      </w:r>
      <w:r w:rsidR="009C2904" w:rsidRPr="0082414A" w:rsidDel="009C2904">
        <w:t xml:space="preserve"> </w:t>
      </w:r>
      <w:r w:rsidR="00095733" w:rsidRPr="0082414A">
        <w:t xml:space="preserve">location information </w:t>
      </w:r>
      <w:r w:rsidRPr="0082414A">
        <w:t>(</w:t>
      </w:r>
      <w:r w:rsidR="003542C1" w:rsidRPr="0082414A">
        <w:t>e.g.</w:t>
      </w:r>
      <w:r w:rsidRPr="0082414A">
        <w:t xml:space="preserve"> network-</w:t>
      </w:r>
      <w:r w:rsidR="00095733" w:rsidRPr="0082414A">
        <w:t>based</w:t>
      </w:r>
      <w:r w:rsidRPr="0082414A">
        <w:t>, UE-</w:t>
      </w:r>
      <w:r w:rsidR="00095733" w:rsidRPr="0082414A">
        <w:t>based</w:t>
      </w:r>
      <w:r w:rsidRPr="0082414A">
        <w:t>, access-</w:t>
      </w:r>
      <w:r w:rsidR="00095733" w:rsidRPr="0082414A">
        <w:t>based</w:t>
      </w:r>
      <w:r w:rsidRPr="0082414A">
        <w:t>).</w:t>
      </w:r>
    </w:p>
    <w:p w14:paraId="607CC919" w14:textId="77777777" w:rsidR="00DC2915" w:rsidRPr="0082414A" w:rsidRDefault="00DC2915" w:rsidP="00820457">
      <w:pPr>
        <w:tabs>
          <w:tab w:val="left" w:pos="1134"/>
        </w:tabs>
      </w:pPr>
      <w:r w:rsidRPr="0082414A">
        <w:rPr>
          <w:b/>
        </w:rPr>
        <w:t>R6.</w:t>
      </w:r>
      <w:r w:rsidR="00A01A9D" w:rsidRPr="0082414A">
        <w:rPr>
          <w:b/>
        </w:rPr>
        <w:t>3</w:t>
      </w:r>
      <w:r w:rsidR="00465B2C" w:rsidRPr="0082414A">
        <w:rPr>
          <w:b/>
        </w:rPr>
        <w:t xml:space="preserve"> </w:t>
      </w:r>
      <w:r w:rsidRPr="0082414A">
        <w:rPr>
          <w:b/>
        </w:rPr>
        <w:t xml:space="preserve">- </w:t>
      </w:r>
      <w:r w:rsidR="002B0870" w:rsidRPr="0082414A">
        <w:rPr>
          <w:b/>
        </w:rPr>
        <w:t>2</w:t>
      </w:r>
      <w:r w:rsidR="00435D5F" w:rsidRPr="0082414A">
        <w:rPr>
          <w:b/>
        </w:rPr>
        <w:t>7</w:t>
      </w:r>
      <w:r w:rsidR="00A01A9D" w:rsidRPr="0082414A">
        <w:rPr>
          <w:b/>
        </w:rPr>
        <w:t>0</w:t>
      </w:r>
      <w:r w:rsidR="00465B2C" w:rsidRPr="0082414A">
        <w:rPr>
          <w:b/>
        </w:rPr>
        <w:tab/>
      </w:r>
      <w:r w:rsidR="00C04061" w:rsidRPr="0082414A">
        <w:rPr>
          <w:b/>
        </w:rPr>
        <w:t>Additional</w:t>
      </w:r>
      <w:r w:rsidRPr="0082414A">
        <w:rPr>
          <w:b/>
        </w:rPr>
        <w:t xml:space="preserve"> </w:t>
      </w:r>
      <w:r w:rsidR="0089244E" w:rsidRPr="0082414A">
        <w:rPr>
          <w:b/>
        </w:rPr>
        <w:t>L</w:t>
      </w:r>
      <w:r w:rsidRPr="0082414A">
        <w:rPr>
          <w:b/>
        </w:rPr>
        <w:t>ocation</w:t>
      </w:r>
      <w:r w:rsidR="00F57041" w:rsidRPr="0082414A">
        <w:rPr>
          <w:b/>
        </w:rPr>
        <w:t xml:space="preserve"> </w:t>
      </w:r>
      <w:r w:rsidR="0089244E" w:rsidRPr="0082414A">
        <w:rPr>
          <w:b/>
        </w:rPr>
        <w:t>I</w:t>
      </w:r>
      <w:r w:rsidR="00C04061" w:rsidRPr="0082414A">
        <w:rPr>
          <w:b/>
        </w:rPr>
        <w:t>nformation</w:t>
      </w:r>
      <w:r w:rsidR="009716DA" w:rsidRPr="0082414A">
        <w:rPr>
          <w:b/>
        </w:rPr>
        <w:t xml:space="preserve"> - </w:t>
      </w:r>
      <w:r w:rsidR="00095733" w:rsidRPr="0082414A">
        <w:t xml:space="preserve">If the CSP </w:t>
      </w:r>
      <w:r w:rsidR="00C04061" w:rsidRPr="0082414A">
        <w:t xml:space="preserve">has additional location information of the target beyond </w:t>
      </w:r>
      <w:r w:rsidR="00144526" w:rsidRPr="0082414A">
        <w:t>c</w:t>
      </w:r>
      <w:r w:rsidR="00FE48F2" w:rsidRPr="0082414A">
        <w:t>ell site identifier</w:t>
      </w:r>
      <w:r w:rsidR="00C04061" w:rsidRPr="0082414A">
        <w:t xml:space="preserve"> (</w:t>
      </w:r>
      <w:r w:rsidR="003542C1" w:rsidRPr="0082414A">
        <w:t>e.g.</w:t>
      </w:r>
      <w:r w:rsidR="00C04061" w:rsidRPr="0082414A">
        <w:t xml:space="preserve"> </w:t>
      </w:r>
      <w:r w:rsidRPr="0082414A">
        <w:t>altitude</w:t>
      </w:r>
      <w:r w:rsidR="00C04061" w:rsidRPr="0082414A">
        <w:t>, civic address, geo-coordinates)</w:t>
      </w:r>
      <w:r w:rsidRPr="0082414A">
        <w:t xml:space="preserve">, </w:t>
      </w:r>
      <w:r w:rsidR="001B5F7A" w:rsidRPr="0082414A">
        <w:t>the CSP shall be able to</w:t>
      </w:r>
      <w:r w:rsidRPr="0082414A">
        <w:t xml:space="preserve"> provide</w:t>
      </w:r>
      <w:r w:rsidR="001B5F7A" w:rsidRPr="0082414A">
        <w:t xml:space="preserve"> this.</w:t>
      </w:r>
    </w:p>
    <w:p w14:paraId="2E3BB633" w14:textId="77777777" w:rsidR="00001753" w:rsidRPr="0082414A" w:rsidRDefault="00B63E02" w:rsidP="00820457">
      <w:pPr>
        <w:tabs>
          <w:tab w:val="left" w:pos="1134"/>
        </w:tabs>
      </w:pPr>
      <w:r w:rsidRPr="0082414A">
        <w:rPr>
          <w:b/>
        </w:rPr>
        <w:t>R6.</w:t>
      </w:r>
      <w:r w:rsidR="00A01A9D" w:rsidRPr="0082414A">
        <w:rPr>
          <w:b/>
        </w:rPr>
        <w:t>3</w:t>
      </w:r>
      <w:r w:rsidRPr="0082414A">
        <w:rPr>
          <w:b/>
        </w:rPr>
        <w:t xml:space="preserve"> - </w:t>
      </w:r>
      <w:r w:rsidR="002B0870" w:rsidRPr="0082414A">
        <w:rPr>
          <w:b/>
        </w:rPr>
        <w:t>2</w:t>
      </w:r>
      <w:r w:rsidR="00435D5F" w:rsidRPr="0082414A">
        <w:rPr>
          <w:b/>
        </w:rPr>
        <w:t>8</w:t>
      </w:r>
      <w:r w:rsidRPr="0082414A">
        <w:rPr>
          <w:b/>
        </w:rPr>
        <w:t>0</w:t>
      </w:r>
      <w:r w:rsidRPr="0082414A">
        <w:rPr>
          <w:b/>
        </w:rPr>
        <w:tab/>
        <w:t xml:space="preserve">Location </w:t>
      </w:r>
      <w:r w:rsidR="0089244E" w:rsidRPr="0082414A">
        <w:rPr>
          <w:b/>
        </w:rPr>
        <w:t>S</w:t>
      </w:r>
      <w:r w:rsidRPr="0082414A">
        <w:rPr>
          <w:b/>
        </w:rPr>
        <w:t>enescence</w:t>
      </w:r>
      <w:r w:rsidR="00BE6872" w:rsidRPr="0082414A">
        <w:rPr>
          <w:b/>
        </w:rPr>
        <w:t xml:space="preserve"> -</w:t>
      </w:r>
      <w:r w:rsidR="009716DA" w:rsidRPr="0082414A">
        <w:rPr>
          <w:b/>
        </w:rPr>
        <w:t xml:space="preserve"> </w:t>
      </w:r>
      <w:r w:rsidR="0060328F" w:rsidRPr="0082414A">
        <w:t xml:space="preserve">The CSP </w:t>
      </w:r>
      <w:r w:rsidRPr="0082414A">
        <w:t xml:space="preserve">shall </w:t>
      </w:r>
      <w:r w:rsidR="0060328F" w:rsidRPr="0082414A">
        <w:t xml:space="preserve">provide information </w:t>
      </w:r>
      <w:r w:rsidR="007639C8" w:rsidRPr="0082414A">
        <w:t>that</w:t>
      </w:r>
      <w:r w:rsidR="0060328F" w:rsidRPr="0082414A">
        <w:t xml:space="preserve"> </w:t>
      </w:r>
      <w:r w:rsidRPr="0082414A">
        <w:t>indicates when the location was determined</w:t>
      </w:r>
      <w:r w:rsidR="0060328F" w:rsidRPr="0082414A">
        <w:t xml:space="preserve"> (</w:t>
      </w:r>
      <w:r w:rsidR="003542C1" w:rsidRPr="0082414A">
        <w:t>e.g.</w:t>
      </w:r>
      <w:r w:rsidR="0060328F" w:rsidRPr="0082414A">
        <w:t xml:space="preserve"> age of location, timestamp).</w:t>
      </w:r>
    </w:p>
    <w:p w14:paraId="43C98E81" w14:textId="77777777" w:rsidR="00DC5B49" w:rsidRPr="0082414A" w:rsidRDefault="00BE6872" w:rsidP="00DC5B49">
      <w:r w:rsidRPr="0082414A">
        <w:rPr>
          <w:b/>
        </w:rPr>
        <w:t>R6.3 -</w:t>
      </w:r>
      <w:r w:rsidR="00DC5B49" w:rsidRPr="0082414A">
        <w:rPr>
          <w:b/>
        </w:rPr>
        <w:t xml:space="preserve"> </w:t>
      </w:r>
      <w:r w:rsidR="002B0870" w:rsidRPr="0082414A">
        <w:rPr>
          <w:b/>
        </w:rPr>
        <w:t>2</w:t>
      </w:r>
      <w:r w:rsidR="00435D5F" w:rsidRPr="0082414A">
        <w:rPr>
          <w:b/>
        </w:rPr>
        <w:t>9</w:t>
      </w:r>
      <w:r w:rsidR="00DC5B49" w:rsidRPr="0082414A">
        <w:rPr>
          <w:b/>
        </w:rPr>
        <w:t>0</w:t>
      </w:r>
      <w:r w:rsidR="00DC5B49" w:rsidRPr="0082414A">
        <w:rPr>
          <w:b/>
        </w:rPr>
        <w:tab/>
        <w:t>Trusted/Untrusted Location</w:t>
      </w:r>
      <w:r w:rsidR="00DC5B49" w:rsidRPr="0082414A">
        <w:t xml:space="preserve"> - The location information reported to the LEMF shall be location information trusted by the 3GPP network (i.e. the location information is either 3GPP network derived or verified), if available</w:t>
      </w:r>
      <w:r w:rsidR="00BA7DE3" w:rsidRPr="0082414A">
        <w:t>.</w:t>
      </w:r>
      <w:r w:rsidR="00DC5B49" w:rsidRPr="0082414A">
        <w:t xml:space="preserve"> The CSP shall also be able to report target location information from untrusted sources (e.g. user provided) in addition </w:t>
      </w:r>
      <w:r w:rsidR="00774570" w:rsidRPr="0082414A">
        <w:t>to or in absence of</w:t>
      </w:r>
      <w:r w:rsidR="00DC5B49" w:rsidRPr="0082414A">
        <w:t xml:space="preserve"> the trusted location information.</w:t>
      </w:r>
    </w:p>
    <w:p w14:paraId="266CCBBF" w14:textId="77777777" w:rsidR="00001753" w:rsidRPr="0082414A" w:rsidRDefault="00001753" w:rsidP="00001753">
      <w:pPr>
        <w:tabs>
          <w:tab w:val="left" w:pos="1134"/>
        </w:tabs>
      </w:pPr>
      <w:r w:rsidRPr="0082414A">
        <w:rPr>
          <w:b/>
        </w:rPr>
        <w:t xml:space="preserve">R6.3 - </w:t>
      </w:r>
      <w:r w:rsidR="00435D5F" w:rsidRPr="0082414A">
        <w:rPr>
          <w:b/>
        </w:rPr>
        <w:t>30</w:t>
      </w:r>
      <w:r w:rsidRPr="0082414A">
        <w:rPr>
          <w:b/>
        </w:rPr>
        <w:t>0</w:t>
      </w:r>
      <w:r w:rsidRPr="0082414A">
        <w:rPr>
          <w:b/>
        </w:rPr>
        <w:tab/>
        <w:t xml:space="preserve">Location Trust Indication - </w:t>
      </w:r>
      <w:r w:rsidRPr="0082414A">
        <w:t>The CSP shall be able to indicate to the LEA whether the location information is trusted or untrusted.</w:t>
      </w:r>
    </w:p>
    <w:p w14:paraId="36D132E8" w14:textId="77777777" w:rsidR="00B63E02" w:rsidRPr="0082414A" w:rsidRDefault="00B63E02" w:rsidP="00820457">
      <w:pPr>
        <w:tabs>
          <w:tab w:val="left" w:pos="1134"/>
        </w:tabs>
      </w:pPr>
      <w:r w:rsidRPr="0082414A">
        <w:rPr>
          <w:b/>
        </w:rPr>
        <w:t>R6.</w:t>
      </w:r>
      <w:r w:rsidR="00A01A9D" w:rsidRPr="0082414A">
        <w:rPr>
          <w:b/>
        </w:rPr>
        <w:t>3</w:t>
      </w:r>
      <w:r w:rsidRPr="0082414A">
        <w:rPr>
          <w:b/>
        </w:rPr>
        <w:t xml:space="preserve"> - </w:t>
      </w:r>
      <w:r w:rsidR="002B0870" w:rsidRPr="0082414A">
        <w:rPr>
          <w:b/>
        </w:rPr>
        <w:t>3</w:t>
      </w:r>
      <w:r w:rsidR="00435D5F" w:rsidRPr="0082414A">
        <w:rPr>
          <w:b/>
        </w:rPr>
        <w:t>1</w:t>
      </w:r>
      <w:r w:rsidRPr="0082414A">
        <w:rPr>
          <w:b/>
        </w:rPr>
        <w:t>0</w:t>
      </w:r>
      <w:r w:rsidRPr="0082414A">
        <w:rPr>
          <w:b/>
        </w:rPr>
        <w:tab/>
        <w:t>Pr</w:t>
      </w:r>
      <w:r w:rsidR="009C2904" w:rsidRPr="0082414A">
        <w:rPr>
          <w:b/>
        </w:rPr>
        <w:t>ojected</w:t>
      </w:r>
      <w:r w:rsidRPr="0082414A">
        <w:rPr>
          <w:b/>
        </w:rPr>
        <w:t xml:space="preserve"> Location</w:t>
      </w:r>
      <w:r w:rsidR="009716DA" w:rsidRPr="0082414A">
        <w:rPr>
          <w:b/>
        </w:rPr>
        <w:t xml:space="preserve"> - </w:t>
      </w:r>
      <w:r w:rsidRPr="0082414A">
        <w:t>The CSP shall</w:t>
      </w:r>
      <w:r w:rsidR="0060328F" w:rsidRPr="0082414A">
        <w:t xml:space="preserve"> </w:t>
      </w:r>
      <w:r w:rsidRPr="0082414A">
        <w:t xml:space="preserve">be able to indicate to the LEA whether the location information of the target is </w:t>
      </w:r>
      <w:r w:rsidR="009C2904" w:rsidRPr="0082414A">
        <w:t xml:space="preserve">measured </w:t>
      </w:r>
      <w:r w:rsidRPr="0082414A">
        <w:t xml:space="preserve">or </w:t>
      </w:r>
      <w:r w:rsidR="00BA7DE3" w:rsidRPr="0082414A">
        <w:t>possible</w:t>
      </w:r>
      <w:r w:rsidRPr="0082414A">
        <w:t>.</w:t>
      </w:r>
    </w:p>
    <w:p w14:paraId="129AC3ED" w14:textId="77777777" w:rsidR="008D681C" w:rsidRPr="0082414A" w:rsidRDefault="000969C2" w:rsidP="001D699F">
      <w:r w:rsidRPr="0082414A">
        <w:rPr>
          <w:b/>
        </w:rPr>
        <w:t>R</w:t>
      </w:r>
      <w:r w:rsidR="00986CFD" w:rsidRPr="0082414A">
        <w:rPr>
          <w:b/>
        </w:rPr>
        <w:t>6.3</w:t>
      </w:r>
      <w:r w:rsidR="000562B2" w:rsidRPr="0082414A">
        <w:rPr>
          <w:b/>
        </w:rPr>
        <w:t xml:space="preserve"> </w:t>
      </w:r>
      <w:r w:rsidRPr="0082414A">
        <w:rPr>
          <w:b/>
        </w:rPr>
        <w:t>-</w:t>
      </w:r>
      <w:r w:rsidR="000562B2" w:rsidRPr="0082414A">
        <w:rPr>
          <w:b/>
        </w:rPr>
        <w:t xml:space="preserve"> </w:t>
      </w:r>
      <w:r w:rsidR="002B0870" w:rsidRPr="0082414A">
        <w:rPr>
          <w:b/>
        </w:rPr>
        <w:t>3</w:t>
      </w:r>
      <w:r w:rsidR="000562B2" w:rsidRPr="0082414A">
        <w:rPr>
          <w:b/>
        </w:rPr>
        <w:t>2</w:t>
      </w:r>
      <w:r w:rsidRPr="0082414A">
        <w:rPr>
          <w:b/>
        </w:rPr>
        <w:t>0</w:t>
      </w:r>
      <w:r w:rsidRPr="0082414A">
        <w:rPr>
          <w:b/>
        </w:rPr>
        <w:tab/>
      </w:r>
      <w:r w:rsidR="008D681C" w:rsidRPr="0082414A">
        <w:rPr>
          <w:b/>
        </w:rPr>
        <w:t>Non 3GPP access</w:t>
      </w:r>
      <w:r w:rsidR="009459CA" w:rsidRPr="0082414A">
        <w:rPr>
          <w:b/>
        </w:rPr>
        <w:t xml:space="preserve"> - </w:t>
      </w:r>
      <w:r w:rsidRPr="0082414A">
        <w:t xml:space="preserve">For non 3GPP access </w:t>
      </w:r>
      <w:r w:rsidR="008D681C" w:rsidRPr="0082414A">
        <w:t xml:space="preserve">the CSP shall be able to provide the </w:t>
      </w:r>
      <w:r w:rsidR="00067C02" w:rsidRPr="0082414A">
        <w:t>identity</w:t>
      </w:r>
      <w:r w:rsidR="008D681C" w:rsidRPr="0082414A">
        <w:t xml:space="preserve"> and location of the non 3</w:t>
      </w:r>
      <w:r w:rsidR="00067C02" w:rsidRPr="0082414A">
        <w:t>GPP</w:t>
      </w:r>
      <w:r w:rsidR="008D681C" w:rsidRPr="0082414A">
        <w:t xml:space="preserve"> access </w:t>
      </w:r>
      <w:r w:rsidR="00B16A23" w:rsidRPr="0082414A">
        <w:t xml:space="preserve">function </w:t>
      </w:r>
      <w:r w:rsidR="00067C02" w:rsidRPr="0082414A">
        <w:t>serving the UE</w:t>
      </w:r>
      <w:r w:rsidR="008D681C" w:rsidRPr="0082414A">
        <w:t xml:space="preserve"> as known by the </w:t>
      </w:r>
      <w:r w:rsidR="00B16A23" w:rsidRPr="0082414A">
        <w:t>CSP</w:t>
      </w:r>
      <w:r w:rsidR="00067C02" w:rsidRPr="0082414A">
        <w:t>.</w:t>
      </w:r>
    </w:p>
    <w:p w14:paraId="565B262D" w14:textId="77777777" w:rsidR="00B63E02" w:rsidRPr="0082414A" w:rsidRDefault="00B63E02" w:rsidP="00820457">
      <w:pPr>
        <w:tabs>
          <w:tab w:val="left" w:pos="1134"/>
        </w:tabs>
      </w:pPr>
      <w:r w:rsidRPr="0082414A">
        <w:rPr>
          <w:b/>
        </w:rPr>
        <w:t>R6.</w:t>
      </w:r>
      <w:r w:rsidR="00F8783A" w:rsidRPr="0082414A">
        <w:rPr>
          <w:b/>
        </w:rPr>
        <w:t>3</w:t>
      </w:r>
      <w:r w:rsidRPr="0082414A">
        <w:rPr>
          <w:b/>
        </w:rPr>
        <w:t xml:space="preserve"> - </w:t>
      </w:r>
      <w:r w:rsidR="002B0870" w:rsidRPr="0082414A">
        <w:rPr>
          <w:b/>
        </w:rPr>
        <w:t>3</w:t>
      </w:r>
      <w:r w:rsidR="00435D5F" w:rsidRPr="0082414A">
        <w:rPr>
          <w:b/>
        </w:rPr>
        <w:t>3</w:t>
      </w:r>
      <w:r w:rsidRPr="0082414A">
        <w:rPr>
          <w:b/>
        </w:rPr>
        <w:t>0</w:t>
      </w:r>
      <w:r w:rsidRPr="0082414A">
        <w:rPr>
          <w:b/>
        </w:rPr>
        <w:tab/>
        <w:t xml:space="preserve">Roaming </w:t>
      </w:r>
      <w:r w:rsidR="0089244E" w:rsidRPr="0082414A">
        <w:rPr>
          <w:b/>
        </w:rPr>
        <w:t>L</w:t>
      </w:r>
      <w:r w:rsidRPr="0082414A">
        <w:rPr>
          <w:b/>
        </w:rPr>
        <w:t>ocation</w:t>
      </w:r>
      <w:r w:rsidR="009716DA" w:rsidRPr="0082414A">
        <w:rPr>
          <w:b/>
        </w:rPr>
        <w:t xml:space="preserve"> - </w:t>
      </w:r>
      <w:r w:rsidRPr="0082414A">
        <w:t xml:space="preserve">In the case of </w:t>
      </w:r>
      <w:r w:rsidR="001662D0" w:rsidRPr="0082414A">
        <w:t xml:space="preserve">inbound </w:t>
      </w:r>
      <w:r w:rsidRPr="0082414A">
        <w:t>roaming</w:t>
      </w:r>
      <w:r w:rsidR="009661A0" w:rsidRPr="0082414A">
        <w:t>,</w:t>
      </w:r>
      <w:r w:rsidRPr="0082414A">
        <w:t xml:space="preserve"> the visited CSP </w:t>
      </w:r>
      <w:r w:rsidR="009661A0" w:rsidRPr="0082414A">
        <w:t xml:space="preserve">that was served a warrant </w:t>
      </w:r>
      <w:r w:rsidRPr="0082414A">
        <w:t xml:space="preserve">shall </w:t>
      </w:r>
      <w:r w:rsidR="00161562" w:rsidRPr="0082414A">
        <w:t xml:space="preserve">be able to </w:t>
      </w:r>
      <w:r w:rsidR="009661A0" w:rsidRPr="0082414A">
        <w:t>provide</w:t>
      </w:r>
      <w:r w:rsidRPr="0082414A">
        <w:t xml:space="preserve"> location </w:t>
      </w:r>
      <w:r w:rsidR="009661A0" w:rsidRPr="0082414A">
        <w:t>information without assistance from the home CSP</w:t>
      </w:r>
      <w:r w:rsidRPr="0082414A">
        <w:t>.</w:t>
      </w:r>
    </w:p>
    <w:p w14:paraId="01D46657" w14:textId="77777777" w:rsidR="00E73E7A" w:rsidRPr="0082414A" w:rsidRDefault="00B63E02" w:rsidP="00820457">
      <w:pPr>
        <w:tabs>
          <w:tab w:val="left" w:pos="1134"/>
        </w:tabs>
      </w:pPr>
      <w:r w:rsidRPr="0082414A">
        <w:rPr>
          <w:b/>
        </w:rPr>
        <w:t>R6.</w:t>
      </w:r>
      <w:r w:rsidR="00F8783A" w:rsidRPr="0082414A">
        <w:rPr>
          <w:b/>
        </w:rPr>
        <w:t>3</w:t>
      </w:r>
      <w:r w:rsidRPr="0082414A">
        <w:rPr>
          <w:b/>
        </w:rPr>
        <w:t xml:space="preserve"> - </w:t>
      </w:r>
      <w:r w:rsidR="002B0870" w:rsidRPr="0082414A">
        <w:rPr>
          <w:b/>
        </w:rPr>
        <w:t>3</w:t>
      </w:r>
      <w:r w:rsidR="00435D5F" w:rsidRPr="0082414A">
        <w:rPr>
          <w:b/>
        </w:rPr>
        <w:t>4</w:t>
      </w:r>
      <w:r w:rsidRPr="0082414A">
        <w:rPr>
          <w:b/>
        </w:rPr>
        <w:t>0</w:t>
      </w:r>
      <w:r w:rsidRPr="0082414A">
        <w:rPr>
          <w:b/>
        </w:rPr>
        <w:tab/>
        <w:t xml:space="preserve">Location </w:t>
      </w:r>
      <w:r w:rsidR="0089244E" w:rsidRPr="0082414A">
        <w:rPr>
          <w:b/>
        </w:rPr>
        <w:t>C</w:t>
      </w:r>
      <w:r w:rsidRPr="0082414A">
        <w:rPr>
          <w:b/>
        </w:rPr>
        <w:t xml:space="preserve">hanges in the </w:t>
      </w:r>
      <w:r w:rsidR="0089244E" w:rsidRPr="0082414A">
        <w:rPr>
          <w:b/>
        </w:rPr>
        <w:t>V</w:t>
      </w:r>
      <w:r w:rsidRPr="0082414A">
        <w:rPr>
          <w:b/>
        </w:rPr>
        <w:t xml:space="preserve">isited </w:t>
      </w:r>
      <w:r w:rsidR="0089244E" w:rsidRPr="0082414A">
        <w:rPr>
          <w:b/>
        </w:rPr>
        <w:t>N</w:t>
      </w:r>
      <w:r w:rsidRPr="0082414A">
        <w:rPr>
          <w:b/>
        </w:rPr>
        <w:t>etwork</w:t>
      </w:r>
      <w:r w:rsidR="009716DA" w:rsidRPr="0082414A">
        <w:rPr>
          <w:b/>
        </w:rPr>
        <w:t xml:space="preserve"> - </w:t>
      </w:r>
      <w:r w:rsidR="00E73E7A" w:rsidRPr="0082414A">
        <w:t>In the case of roaming</w:t>
      </w:r>
      <w:r w:rsidR="00FD1A79" w:rsidRPr="0082414A">
        <w:t>,</w:t>
      </w:r>
      <w:r w:rsidR="00E73E7A" w:rsidRPr="0082414A">
        <w:t xml:space="preserve"> t</w:t>
      </w:r>
      <w:r w:rsidRPr="0082414A">
        <w:t xml:space="preserve">he home CSP </w:t>
      </w:r>
      <w:r w:rsidR="00E73E7A" w:rsidRPr="0082414A">
        <w:t xml:space="preserve">that was served a warrant </w:t>
      </w:r>
      <w:r w:rsidRPr="0082414A">
        <w:t>shall</w:t>
      </w:r>
      <w:r w:rsidR="00E73E7A" w:rsidRPr="0082414A">
        <w:t xml:space="preserve"> </w:t>
      </w:r>
      <w:r w:rsidR="00161562" w:rsidRPr="0082414A">
        <w:t xml:space="preserve">be able to </w:t>
      </w:r>
      <w:r w:rsidR="00E73E7A" w:rsidRPr="0082414A">
        <w:t xml:space="preserve">provide </w:t>
      </w:r>
      <w:r w:rsidRPr="0082414A">
        <w:t xml:space="preserve">location </w:t>
      </w:r>
      <w:r w:rsidR="00E73E7A" w:rsidRPr="0082414A">
        <w:t xml:space="preserve">information </w:t>
      </w:r>
      <w:r w:rsidR="00161562" w:rsidRPr="0082414A">
        <w:t xml:space="preserve">as </w:t>
      </w:r>
      <w:r w:rsidR="00E73E7A" w:rsidRPr="0082414A">
        <w:t>visible in the home network.</w:t>
      </w:r>
    </w:p>
    <w:p w14:paraId="4C66D0DA" w14:textId="77777777" w:rsidR="00B63E02" w:rsidRPr="0082414A" w:rsidRDefault="00B63E02" w:rsidP="00820457">
      <w:pPr>
        <w:tabs>
          <w:tab w:val="left" w:pos="1134"/>
        </w:tabs>
      </w:pPr>
      <w:r w:rsidRPr="0082414A">
        <w:rPr>
          <w:b/>
        </w:rPr>
        <w:t>R6.</w:t>
      </w:r>
      <w:r w:rsidR="00422AE0" w:rsidRPr="0082414A">
        <w:rPr>
          <w:b/>
        </w:rPr>
        <w:t>3</w:t>
      </w:r>
      <w:r w:rsidR="000562B2" w:rsidRPr="0082414A">
        <w:rPr>
          <w:b/>
        </w:rPr>
        <w:t xml:space="preserve"> - </w:t>
      </w:r>
      <w:r w:rsidR="002B0870" w:rsidRPr="0082414A">
        <w:rPr>
          <w:b/>
        </w:rPr>
        <w:t>3</w:t>
      </w:r>
      <w:r w:rsidR="00435D5F" w:rsidRPr="0082414A">
        <w:rPr>
          <w:b/>
        </w:rPr>
        <w:t>5</w:t>
      </w:r>
      <w:r w:rsidRPr="0082414A">
        <w:rPr>
          <w:b/>
        </w:rPr>
        <w:t>0</w:t>
      </w:r>
      <w:r w:rsidRPr="0082414A">
        <w:rPr>
          <w:b/>
        </w:rPr>
        <w:tab/>
        <w:t xml:space="preserve">Location </w:t>
      </w:r>
      <w:r w:rsidR="0089244E" w:rsidRPr="0082414A">
        <w:rPr>
          <w:b/>
        </w:rPr>
        <w:t>R</w:t>
      </w:r>
      <w:r w:rsidRPr="0082414A">
        <w:rPr>
          <w:b/>
        </w:rPr>
        <w:t>equests</w:t>
      </w:r>
      <w:r w:rsidR="009716DA" w:rsidRPr="0082414A">
        <w:rPr>
          <w:b/>
        </w:rPr>
        <w:t xml:space="preserve"> - </w:t>
      </w:r>
      <w:r w:rsidRPr="0082414A">
        <w:t xml:space="preserve">The home CSP shall be able to </w:t>
      </w:r>
      <w:r w:rsidR="00E73E7A" w:rsidRPr="0082414A">
        <w:t>provide notification o</w:t>
      </w:r>
      <w:r w:rsidRPr="0082414A">
        <w:t xml:space="preserve">f target-related location information requests </w:t>
      </w:r>
      <w:r w:rsidR="00BF2A5D" w:rsidRPr="0082414A">
        <w:t xml:space="preserve">received </w:t>
      </w:r>
      <w:r w:rsidRPr="0082414A">
        <w:t>from outside the home network when th</w:t>
      </w:r>
      <w:r w:rsidR="00FD1A79" w:rsidRPr="0082414A">
        <w:t>e</w:t>
      </w:r>
      <w:r w:rsidRPr="0082414A">
        <w:t xml:space="preserve">se requests are visible to the home network </w:t>
      </w:r>
      <w:r w:rsidR="00BF2A5D" w:rsidRPr="0082414A">
        <w:t>as part of normal network operations</w:t>
      </w:r>
      <w:r w:rsidRPr="0082414A">
        <w:t>.</w:t>
      </w:r>
    </w:p>
    <w:p w14:paraId="1F670C59" w14:textId="77777777" w:rsidR="001D699F" w:rsidRPr="0082414A" w:rsidRDefault="001D699F" w:rsidP="001D699F">
      <w:pPr>
        <w:tabs>
          <w:tab w:val="left" w:pos="1134"/>
        </w:tabs>
      </w:pPr>
      <w:r w:rsidRPr="0082414A">
        <w:rPr>
          <w:b/>
        </w:rPr>
        <w:t xml:space="preserve">R6.3 – </w:t>
      </w:r>
      <w:r w:rsidR="002B0870" w:rsidRPr="0082414A">
        <w:rPr>
          <w:b/>
        </w:rPr>
        <w:t>3</w:t>
      </w:r>
      <w:r w:rsidR="00435D5F" w:rsidRPr="0082414A">
        <w:rPr>
          <w:b/>
        </w:rPr>
        <w:t>6</w:t>
      </w:r>
      <w:r w:rsidRPr="0082414A">
        <w:rPr>
          <w:b/>
        </w:rPr>
        <w:t>0</w:t>
      </w:r>
      <w:r w:rsidRPr="0082414A">
        <w:rPr>
          <w:b/>
        </w:rPr>
        <w:tab/>
        <w:t>LCS Use</w:t>
      </w:r>
      <w:r w:rsidRPr="0082414A">
        <w:t xml:space="preserve"> - The CSP shall be able to use LCS, if available, in support of LALS for an LCS-targetable UE (with or without </w:t>
      </w:r>
      <w:r w:rsidR="003425E0" w:rsidRPr="0082414A">
        <w:t xml:space="preserve">target </w:t>
      </w:r>
      <w:r w:rsidRPr="0082414A">
        <w:t>LCS subscription).</w:t>
      </w:r>
    </w:p>
    <w:p w14:paraId="4F5171F2" w14:textId="77777777" w:rsidR="001D699F" w:rsidRPr="0082414A" w:rsidRDefault="001D699F" w:rsidP="001D699F">
      <w:pPr>
        <w:tabs>
          <w:tab w:val="left" w:pos="1134"/>
        </w:tabs>
      </w:pPr>
      <w:r w:rsidRPr="0082414A">
        <w:rPr>
          <w:b/>
        </w:rPr>
        <w:t xml:space="preserve">R6.3 – </w:t>
      </w:r>
      <w:r w:rsidR="002B0870" w:rsidRPr="0082414A">
        <w:rPr>
          <w:b/>
        </w:rPr>
        <w:t>3</w:t>
      </w:r>
      <w:r w:rsidR="00435D5F" w:rsidRPr="0082414A">
        <w:rPr>
          <w:b/>
        </w:rPr>
        <w:t>7</w:t>
      </w:r>
      <w:r w:rsidR="00A350F9" w:rsidRPr="0082414A">
        <w:rPr>
          <w:b/>
        </w:rPr>
        <w:t>0</w:t>
      </w:r>
      <w:r w:rsidRPr="0082414A">
        <w:rPr>
          <w:b/>
        </w:rPr>
        <w:tab/>
        <w:t>LALS Reporting</w:t>
      </w:r>
      <w:r w:rsidRPr="0082414A">
        <w:t xml:space="preserve"> – The CSP shall be able to provide on-demand and periodic LALS reports of the target</w:t>
      </w:r>
      <w:r w:rsidR="0082414A">
        <w:t>'</w:t>
      </w:r>
      <w:r w:rsidRPr="0082414A">
        <w:t>s location independent of the target</w:t>
      </w:r>
      <w:r w:rsidR="0082414A">
        <w:t>'</w:t>
      </w:r>
      <w:r w:rsidRPr="0082414A">
        <w:t>s communication state.</w:t>
      </w:r>
    </w:p>
    <w:p w14:paraId="028D32ED" w14:textId="77777777" w:rsidR="006054FF" w:rsidRPr="0082414A" w:rsidRDefault="006054FF" w:rsidP="00D742BB">
      <w:pPr>
        <w:tabs>
          <w:tab w:val="left" w:pos="1134"/>
        </w:tabs>
      </w:pPr>
      <w:r w:rsidRPr="0082414A">
        <w:rPr>
          <w:b/>
        </w:rPr>
        <w:lastRenderedPageBreak/>
        <w:t>R</w:t>
      </w:r>
      <w:r w:rsidR="00AA4484" w:rsidRPr="0082414A">
        <w:rPr>
          <w:b/>
        </w:rPr>
        <w:t>6</w:t>
      </w:r>
      <w:r w:rsidRPr="0082414A">
        <w:rPr>
          <w:b/>
        </w:rPr>
        <w:t>.3</w:t>
      </w:r>
      <w:r w:rsidR="00BE6872" w:rsidRPr="0082414A">
        <w:rPr>
          <w:b/>
        </w:rPr>
        <w:t xml:space="preserve"> -</w:t>
      </w:r>
      <w:r w:rsidR="00AA4484" w:rsidRPr="0082414A">
        <w:rPr>
          <w:b/>
        </w:rPr>
        <w:t xml:space="preserve"> </w:t>
      </w:r>
      <w:r w:rsidRPr="0082414A">
        <w:rPr>
          <w:b/>
        </w:rPr>
        <w:t>3</w:t>
      </w:r>
      <w:r w:rsidR="00435D5F" w:rsidRPr="0082414A">
        <w:rPr>
          <w:b/>
        </w:rPr>
        <w:t>8</w:t>
      </w:r>
      <w:r w:rsidRPr="0082414A">
        <w:rPr>
          <w:b/>
        </w:rPr>
        <w:t>0</w:t>
      </w:r>
      <w:r w:rsidR="00AA4484" w:rsidRPr="0082414A">
        <w:rPr>
          <w:b/>
        </w:rPr>
        <w:tab/>
      </w:r>
      <w:r w:rsidR="001D699F" w:rsidRPr="0082414A">
        <w:rPr>
          <w:b/>
        </w:rPr>
        <w:t xml:space="preserve">Up-to-date LALS </w:t>
      </w:r>
      <w:r w:rsidR="00774570" w:rsidRPr="0082414A">
        <w:rPr>
          <w:b/>
        </w:rPr>
        <w:t>locatio</w:t>
      </w:r>
      <w:r w:rsidR="001D699F" w:rsidRPr="0082414A">
        <w:rPr>
          <w:b/>
        </w:rPr>
        <w:t>n</w:t>
      </w:r>
      <w:r w:rsidR="001D699F" w:rsidRPr="0082414A">
        <w:t xml:space="preserve"> - LALS shall report either </w:t>
      </w:r>
      <w:r w:rsidRPr="0082414A">
        <w:t>the current (updated)</w:t>
      </w:r>
      <w:r w:rsidR="00FD1A79" w:rsidRPr="0082414A">
        <w:t xml:space="preserve"> </w:t>
      </w:r>
      <w:r w:rsidR="00774570" w:rsidRPr="0082414A">
        <w:t>location</w:t>
      </w:r>
      <w:r w:rsidRPr="0082414A">
        <w:t xml:space="preserve">, or </w:t>
      </w:r>
      <w:r w:rsidR="00EF4337" w:rsidRPr="0082414A">
        <w:t>if the current</w:t>
      </w:r>
      <w:r w:rsidR="00FD1A79" w:rsidRPr="0082414A">
        <w:t xml:space="preserve"> </w:t>
      </w:r>
      <w:r w:rsidR="00774570" w:rsidRPr="0082414A">
        <w:t>location</w:t>
      </w:r>
      <w:r w:rsidR="00EF4337" w:rsidRPr="0082414A">
        <w:t xml:space="preserve"> is unavailable </w:t>
      </w:r>
      <w:r w:rsidRPr="0082414A">
        <w:t xml:space="preserve">the last known </w:t>
      </w:r>
      <w:r w:rsidR="00774570" w:rsidRPr="0082414A">
        <w:t>location</w:t>
      </w:r>
      <w:r w:rsidRPr="0082414A">
        <w:t xml:space="preserve"> of a</w:t>
      </w:r>
      <w:r w:rsidR="0043549E" w:rsidRPr="0082414A">
        <w:t xml:space="preserve"> target</w:t>
      </w:r>
      <w:r w:rsidR="0082414A">
        <w:t>'</w:t>
      </w:r>
      <w:r w:rsidR="0043549E" w:rsidRPr="0082414A">
        <w:t>s</w:t>
      </w:r>
      <w:r w:rsidRPr="0082414A">
        <w:t xml:space="preserve"> UE</w:t>
      </w:r>
      <w:r w:rsidR="00AA4484" w:rsidRPr="0082414A">
        <w:t>.</w:t>
      </w:r>
    </w:p>
    <w:p w14:paraId="7DE751AF" w14:textId="77777777" w:rsidR="003425E0" w:rsidRPr="0082414A" w:rsidRDefault="002B0870" w:rsidP="00D742BB">
      <w:pPr>
        <w:tabs>
          <w:tab w:val="left" w:pos="1134"/>
        </w:tabs>
      </w:pPr>
      <w:r w:rsidRPr="0082414A">
        <w:rPr>
          <w:b/>
        </w:rPr>
        <w:t xml:space="preserve">R6.3 </w:t>
      </w:r>
      <w:r w:rsidR="00BE6872" w:rsidRPr="0082414A">
        <w:rPr>
          <w:b/>
        </w:rPr>
        <w:t>-</w:t>
      </w:r>
      <w:r w:rsidRPr="0082414A">
        <w:rPr>
          <w:b/>
        </w:rPr>
        <w:t xml:space="preserve"> 3</w:t>
      </w:r>
      <w:r w:rsidR="00435D5F" w:rsidRPr="0082414A">
        <w:rPr>
          <w:b/>
        </w:rPr>
        <w:t>9</w:t>
      </w:r>
      <w:r w:rsidRPr="0082414A">
        <w:rPr>
          <w:b/>
        </w:rPr>
        <w:t>0</w:t>
      </w:r>
      <w:r w:rsidRPr="0082414A">
        <w:rPr>
          <w:b/>
        </w:rPr>
        <w:tab/>
      </w:r>
      <w:r w:rsidR="003022E5" w:rsidRPr="0082414A">
        <w:rPr>
          <w:b/>
        </w:rPr>
        <w:t>LALS failure notification</w:t>
      </w:r>
      <w:r w:rsidR="007D3945" w:rsidRPr="0082414A">
        <w:rPr>
          <w:b/>
        </w:rPr>
        <w:t xml:space="preserve"> </w:t>
      </w:r>
      <w:r w:rsidR="00571567" w:rsidRPr="0082414A">
        <w:t>-</w:t>
      </w:r>
      <w:r w:rsidR="003022E5" w:rsidRPr="0082414A">
        <w:t xml:space="preserve"> If the location is unavailable, LALS shall be able to report a failure reason, as to why the location is unavailable.</w:t>
      </w:r>
    </w:p>
    <w:p w14:paraId="2E35B17F" w14:textId="77777777" w:rsidR="007D304D" w:rsidRPr="0082414A" w:rsidRDefault="007D304D" w:rsidP="00820457">
      <w:pPr>
        <w:tabs>
          <w:tab w:val="left" w:pos="1134"/>
        </w:tabs>
      </w:pPr>
      <w:r w:rsidRPr="0082414A">
        <w:rPr>
          <w:b/>
        </w:rPr>
        <w:t xml:space="preserve">R6.3 - </w:t>
      </w:r>
      <w:r w:rsidR="00435D5F" w:rsidRPr="0082414A">
        <w:rPr>
          <w:b/>
        </w:rPr>
        <w:t>40</w:t>
      </w:r>
      <w:r w:rsidRPr="0082414A">
        <w:rPr>
          <w:b/>
        </w:rPr>
        <w:t>0</w:t>
      </w:r>
      <w:r w:rsidRPr="0082414A">
        <w:rPr>
          <w:b/>
        </w:rPr>
        <w:tab/>
        <w:t>Target specificity</w:t>
      </w:r>
      <w:r w:rsidR="009077DA" w:rsidRPr="0082414A">
        <w:rPr>
          <w:b/>
        </w:rPr>
        <w:t xml:space="preserve"> - </w:t>
      </w:r>
      <w:r w:rsidRPr="0082414A">
        <w:t>The CSP shall ensure no communications are intercepted other than those of, or associated with, the target</w:t>
      </w:r>
      <w:r w:rsidR="00EA4E13" w:rsidRPr="0082414A">
        <w:t>'</w:t>
      </w:r>
      <w:r w:rsidRPr="0082414A">
        <w:t>s equipment, facilities or service</w:t>
      </w:r>
      <w:r w:rsidR="0043549E" w:rsidRPr="0082414A">
        <w:t>s</w:t>
      </w:r>
      <w:r w:rsidRPr="0082414A">
        <w:t>.</w:t>
      </w:r>
    </w:p>
    <w:p w14:paraId="5CE7168C" w14:textId="77777777" w:rsidR="007D304D" w:rsidRPr="0082414A" w:rsidRDefault="007D304D" w:rsidP="00820457">
      <w:pPr>
        <w:tabs>
          <w:tab w:val="left" w:pos="1134"/>
        </w:tabs>
      </w:pPr>
      <w:r w:rsidRPr="0082414A">
        <w:rPr>
          <w:b/>
        </w:rPr>
        <w:t xml:space="preserve">R6.3 - </w:t>
      </w:r>
      <w:r w:rsidR="002B0870" w:rsidRPr="0082414A">
        <w:rPr>
          <w:b/>
        </w:rPr>
        <w:t>4</w:t>
      </w:r>
      <w:r w:rsidR="00435D5F" w:rsidRPr="0082414A">
        <w:rPr>
          <w:b/>
        </w:rPr>
        <w:t>1</w:t>
      </w:r>
      <w:r w:rsidRPr="0082414A">
        <w:rPr>
          <w:b/>
        </w:rPr>
        <w:t>0</w:t>
      </w:r>
      <w:r w:rsidRPr="0082414A">
        <w:rPr>
          <w:b/>
        </w:rPr>
        <w:tab/>
        <w:t>Service specificity</w:t>
      </w:r>
      <w:r w:rsidR="009077DA" w:rsidRPr="0082414A">
        <w:rPr>
          <w:b/>
        </w:rPr>
        <w:t xml:space="preserve"> - </w:t>
      </w:r>
      <w:r w:rsidRPr="0082414A">
        <w:t xml:space="preserve">The CSP shall ensure that only the communication services </w:t>
      </w:r>
      <w:r w:rsidR="00E80261" w:rsidRPr="0082414A">
        <w:t xml:space="preserve">specified by the warrant </w:t>
      </w:r>
      <w:r w:rsidRPr="0082414A">
        <w:t>are intercepted.</w:t>
      </w:r>
    </w:p>
    <w:p w14:paraId="2858E8A7" w14:textId="77777777" w:rsidR="002B2007" w:rsidRPr="0082414A" w:rsidRDefault="002B2007" w:rsidP="00820457">
      <w:pPr>
        <w:tabs>
          <w:tab w:val="left" w:pos="1134"/>
        </w:tabs>
      </w:pPr>
      <w:r w:rsidRPr="0082414A">
        <w:rPr>
          <w:b/>
        </w:rPr>
        <w:t xml:space="preserve">R6.3 – </w:t>
      </w:r>
      <w:r w:rsidR="000562B2" w:rsidRPr="0082414A">
        <w:rPr>
          <w:b/>
        </w:rPr>
        <w:t>4</w:t>
      </w:r>
      <w:r w:rsidR="00435D5F" w:rsidRPr="0082414A">
        <w:rPr>
          <w:b/>
        </w:rPr>
        <w:t>2</w:t>
      </w:r>
      <w:r w:rsidR="000562B2" w:rsidRPr="0082414A">
        <w:rPr>
          <w:b/>
        </w:rPr>
        <w:t>0</w:t>
      </w:r>
      <w:r w:rsidRPr="0082414A">
        <w:rPr>
          <w:b/>
        </w:rPr>
        <w:tab/>
        <w:t>Service Scope</w:t>
      </w:r>
      <w:r w:rsidRPr="0082414A">
        <w:t xml:space="preserve"> - All CSP based services shall be in scope of LI including mission critical services and non-mission critical services.</w:t>
      </w:r>
    </w:p>
    <w:p w14:paraId="75E228CE" w14:textId="77777777" w:rsidR="00CA2C21" w:rsidRPr="0082414A" w:rsidRDefault="00CA2C21" w:rsidP="00CA2C21">
      <w:pPr>
        <w:tabs>
          <w:tab w:val="left" w:pos="1134"/>
        </w:tabs>
      </w:pPr>
      <w:r w:rsidRPr="0082414A">
        <w:rPr>
          <w:b/>
        </w:rPr>
        <w:t xml:space="preserve">R6.3 </w:t>
      </w:r>
      <w:r w:rsidR="00BE6872" w:rsidRPr="0082414A">
        <w:rPr>
          <w:b/>
        </w:rPr>
        <w:t>-</w:t>
      </w:r>
      <w:r w:rsidRPr="0082414A">
        <w:rPr>
          <w:b/>
        </w:rPr>
        <w:t xml:space="preserve"> </w:t>
      </w:r>
      <w:r w:rsidR="000562B2" w:rsidRPr="0082414A">
        <w:rPr>
          <w:b/>
        </w:rPr>
        <w:t>4</w:t>
      </w:r>
      <w:r w:rsidR="00435D5F" w:rsidRPr="0082414A">
        <w:rPr>
          <w:b/>
        </w:rPr>
        <w:t>3</w:t>
      </w:r>
      <w:r w:rsidRPr="0082414A">
        <w:rPr>
          <w:b/>
        </w:rPr>
        <w:t>0</w:t>
      </w:r>
      <w:r w:rsidRPr="0082414A">
        <w:rPr>
          <w:b/>
        </w:rPr>
        <w:tab/>
        <w:t xml:space="preserve">Service </w:t>
      </w:r>
      <w:r w:rsidR="00FD3A78" w:rsidRPr="0082414A">
        <w:rPr>
          <w:b/>
        </w:rPr>
        <w:t>Activation</w:t>
      </w:r>
      <w:r w:rsidR="00571567" w:rsidRPr="0082414A">
        <w:t xml:space="preserve"> -</w:t>
      </w:r>
      <w:r w:rsidRPr="0082414A">
        <w:t xml:space="preserve"> The CSP shall report service</w:t>
      </w:r>
      <w:r w:rsidR="005B0DF0" w:rsidRPr="0082414A">
        <w:t xml:space="preserve"> </w:t>
      </w:r>
      <w:r w:rsidR="009078E0" w:rsidRPr="0082414A">
        <w:t>activation.</w:t>
      </w:r>
    </w:p>
    <w:p w14:paraId="00445463" w14:textId="77777777" w:rsidR="00CA2C21" w:rsidRPr="0082414A" w:rsidRDefault="00BE6872" w:rsidP="00CA2C21">
      <w:pPr>
        <w:tabs>
          <w:tab w:val="left" w:pos="1134"/>
        </w:tabs>
      </w:pPr>
      <w:r w:rsidRPr="0082414A">
        <w:rPr>
          <w:b/>
        </w:rPr>
        <w:t>R6.3 -</w:t>
      </w:r>
      <w:r w:rsidR="00CA2C21" w:rsidRPr="0082414A">
        <w:rPr>
          <w:b/>
        </w:rPr>
        <w:t xml:space="preserve"> </w:t>
      </w:r>
      <w:r w:rsidR="000562B2" w:rsidRPr="0082414A">
        <w:rPr>
          <w:b/>
        </w:rPr>
        <w:t>4</w:t>
      </w:r>
      <w:r w:rsidR="00435D5F" w:rsidRPr="0082414A">
        <w:rPr>
          <w:b/>
        </w:rPr>
        <w:t>4</w:t>
      </w:r>
      <w:r w:rsidR="00CA2C21" w:rsidRPr="0082414A">
        <w:rPr>
          <w:b/>
        </w:rPr>
        <w:t>0</w:t>
      </w:r>
      <w:r w:rsidR="00CA2C21" w:rsidRPr="0082414A">
        <w:rPr>
          <w:b/>
        </w:rPr>
        <w:tab/>
        <w:t>Service</w:t>
      </w:r>
      <w:r w:rsidR="00FD3A78" w:rsidRPr="0082414A">
        <w:t xml:space="preserve"> </w:t>
      </w:r>
      <w:r w:rsidR="00FD3A78" w:rsidRPr="0082414A">
        <w:rPr>
          <w:b/>
        </w:rPr>
        <w:t xml:space="preserve">Invocation </w:t>
      </w:r>
      <w:r w:rsidR="00571567" w:rsidRPr="0082414A">
        <w:t>-</w:t>
      </w:r>
      <w:r w:rsidR="00CA2C21" w:rsidRPr="0082414A">
        <w:t xml:space="preserve"> The CSP shall report service</w:t>
      </w:r>
      <w:r w:rsidR="005B0DF0" w:rsidRPr="0082414A">
        <w:t xml:space="preserve"> invocation</w:t>
      </w:r>
      <w:r w:rsidR="00CA2C21" w:rsidRPr="0082414A">
        <w:t>.</w:t>
      </w:r>
    </w:p>
    <w:p w14:paraId="5865FCA8" w14:textId="77777777" w:rsidR="00CA2C21" w:rsidRPr="0082414A" w:rsidRDefault="00BE6872" w:rsidP="00CA2C21">
      <w:pPr>
        <w:tabs>
          <w:tab w:val="left" w:pos="1134"/>
        </w:tabs>
      </w:pPr>
      <w:r w:rsidRPr="0082414A">
        <w:rPr>
          <w:b/>
        </w:rPr>
        <w:t>R6.3 -</w:t>
      </w:r>
      <w:r w:rsidR="00CA2C21" w:rsidRPr="0082414A">
        <w:rPr>
          <w:b/>
        </w:rPr>
        <w:t xml:space="preserve"> </w:t>
      </w:r>
      <w:r w:rsidR="000562B2" w:rsidRPr="0082414A">
        <w:rPr>
          <w:b/>
        </w:rPr>
        <w:t>4</w:t>
      </w:r>
      <w:r w:rsidR="00435D5F" w:rsidRPr="0082414A">
        <w:rPr>
          <w:b/>
        </w:rPr>
        <w:t>5</w:t>
      </w:r>
      <w:r w:rsidR="00CA2C21" w:rsidRPr="0082414A">
        <w:rPr>
          <w:b/>
        </w:rPr>
        <w:t>0</w:t>
      </w:r>
      <w:r w:rsidR="00CA2C21" w:rsidRPr="0082414A">
        <w:rPr>
          <w:b/>
        </w:rPr>
        <w:tab/>
        <w:t>Service Modification</w:t>
      </w:r>
      <w:r w:rsidR="00571567" w:rsidRPr="0082414A">
        <w:t xml:space="preserve"> -</w:t>
      </w:r>
      <w:r w:rsidR="00CA2C21" w:rsidRPr="0082414A">
        <w:t xml:space="preserve"> The CSP shall report service modifications (e.g., changes to content, content descriptors, timing descriptors, group participation</w:t>
      </w:r>
      <w:r w:rsidR="00C04A01" w:rsidRPr="0082414A">
        <w:t xml:space="preserve">, copy of </w:t>
      </w:r>
      <w:r w:rsidR="005B0DF0" w:rsidRPr="0082414A">
        <w:t>service content</w:t>
      </w:r>
      <w:r w:rsidR="00CA2C21" w:rsidRPr="0082414A">
        <w:t>).</w:t>
      </w:r>
    </w:p>
    <w:p w14:paraId="5B9A96B1" w14:textId="77777777" w:rsidR="00CA2C21" w:rsidRPr="0082414A" w:rsidRDefault="00BE6872" w:rsidP="00CA2C21">
      <w:pPr>
        <w:tabs>
          <w:tab w:val="left" w:pos="1134"/>
        </w:tabs>
      </w:pPr>
      <w:r w:rsidRPr="0082414A">
        <w:rPr>
          <w:b/>
        </w:rPr>
        <w:t>R6.3 -</w:t>
      </w:r>
      <w:r w:rsidR="00CA2C21" w:rsidRPr="0082414A">
        <w:rPr>
          <w:b/>
        </w:rPr>
        <w:t xml:space="preserve"> </w:t>
      </w:r>
      <w:r w:rsidR="000562B2" w:rsidRPr="0082414A">
        <w:rPr>
          <w:b/>
        </w:rPr>
        <w:t>4</w:t>
      </w:r>
      <w:r w:rsidR="00435D5F" w:rsidRPr="0082414A">
        <w:rPr>
          <w:b/>
        </w:rPr>
        <w:t>6</w:t>
      </w:r>
      <w:r w:rsidR="00CA2C21" w:rsidRPr="0082414A">
        <w:rPr>
          <w:b/>
        </w:rPr>
        <w:t>0</w:t>
      </w:r>
      <w:r w:rsidR="00CA2C21" w:rsidRPr="0082414A">
        <w:rPr>
          <w:b/>
        </w:rPr>
        <w:tab/>
        <w:t>Service Deactivation</w:t>
      </w:r>
      <w:r w:rsidR="00571567" w:rsidRPr="0082414A">
        <w:t xml:space="preserve"> -</w:t>
      </w:r>
      <w:r w:rsidR="00CA2C21" w:rsidRPr="0082414A">
        <w:t xml:space="preserve"> The CSP shall report service deactivation.</w:t>
      </w:r>
    </w:p>
    <w:p w14:paraId="5493EE79" w14:textId="77777777" w:rsidR="00CA2C21" w:rsidRPr="0082414A" w:rsidRDefault="00BE6872" w:rsidP="00CA2C21">
      <w:pPr>
        <w:tabs>
          <w:tab w:val="left" w:pos="1134"/>
        </w:tabs>
      </w:pPr>
      <w:r w:rsidRPr="0082414A">
        <w:rPr>
          <w:b/>
        </w:rPr>
        <w:t>R6.3 -</w:t>
      </w:r>
      <w:r w:rsidR="00CA2C21" w:rsidRPr="0082414A">
        <w:rPr>
          <w:b/>
        </w:rPr>
        <w:t xml:space="preserve"> </w:t>
      </w:r>
      <w:r w:rsidR="000562B2" w:rsidRPr="0082414A">
        <w:rPr>
          <w:b/>
        </w:rPr>
        <w:t>4</w:t>
      </w:r>
      <w:r w:rsidR="00435D5F" w:rsidRPr="0082414A">
        <w:rPr>
          <w:b/>
        </w:rPr>
        <w:t>7</w:t>
      </w:r>
      <w:r w:rsidR="00CA2C21" w:rsidRPr="0082414A">
        <w:rPr>
          <w:b/>
        </w:rPr>
        <w:t>0</w:t>
      </w:r>
      <w:r w:rsidR="00CA2C21" w:rsidRPr="0082414A">
        <w:rPr>
          <w:b/>
        </w:rPr>
        <w:tab/>
        <w:t>Service Up/Download</w:t>
      </w:r>
      <w:r w:rsidRPr="0082414A">
        <w:t xml:space="preserve"> -</w:t>
      </w:r>
      <w:r w:rsidR="00CA2C21" w:rsidRPr="0082414A">
        <w:t xml:space="preserve"> The CSP shall report </w:t>
      </w:r>
      <w:r w:rsidR="0032601C" w:rsidRPr="0082414A">
        <w:t xml:space="preserve">service related </w:t>
      </w:r>
      <w:r w:rsidR="00CA2C21" w:rsidRPr="0082414A">
        <w:t>uploading or downloading.</w:t>
      </w:r>
    </w:p>
    <w:p w14:paraId="4A30808E" w14:textId="77777777" w:rsidR="00CA2C21" w:rsidRPr="0082414A" w:rsidRDefault="00BE6872" w:rsidP="00CA2C21">
      <w:pPr>
        <w:tabs>
          <w:tab w:val="left" w:pos="1134"/>
        </w:tabs>
      </w:pPr>
      <w:r w:rsidRPr="0082414A">
        <w:rPr>
          <w:b/>
        </w:rPr>
        <w:t>R6.3 -</w:t>
      </w:r>
      <w:r w:rsidR="00CA2C21" w:rsidRPr="0082414A">
        <w:rPr>
          <w:b/>
        </w:rPr>
        <w:t xml:space="preserve"> </w:t>
      </w:r>
      <w:r w:rsidR="000562B2" w:rsidRPr="0082414A">
        <w:rPr>
          <w:b/>
        </w:rPr>
        <w:t>4</w:t>
      </w:r>
      <w:r w:rsidR="00435D5F" w:rsidRPr="0082414A">
        <w:rPr>
          <w:b/>
        </w:rPr>
        <w:t>8</w:t>
      </w:r>
      <w:r w:rsidR="00CA2C21" w:rsidRPr="0082414A">
        <w:rPr>
          <w:b/>
        </w:rPr>
        <w:t>0</w:t>
      </w:r>
      <w:r w:rsidR="00CA2C21" w:rsidRPr="0082414A">
        <w:rPr>
          <w:b/>
        </w:rPr>
        <w:tab/>
        <w:t>Service Access Method</w:t>
      </w:r>
      <w:r w:rsidR="00571567" w:rsidRPr="0082414A">
        <w:t xml:space="preserve"> -</w:t>
      </w:r>
      <w:r w:rsidR="00CA2C21" w:rsidRPr="0082414A">
        <w:t xml:space="preserve"> The CSP shall report the access method used by the target to interact with the service (e.g., via </w:t>
      </w:r>
      <w:r w:rsidR="00481FF5" w:rsidRPr="0082414A">
        <w:t>ME, U</w:t>
      </w:r>
      <w:r w:rsidR="009E2BBB" w:rsidRPr="0082414A">
        <w:t>E</w:t>
      </w:r>
      <w:r w:rsidR="00481FF5" w:rsidRPr="0082414A">
        <w:t xml:space="preserve"> </w:t>
      </w:r>
      <w:r w:rsidR="00CA2C21" w:rsidRPr="0082414A">
        <w:t>or web).</w:t>
      </w:r>
    </w:p>
    <w:p w14:paraId="41C0B74E" w14:textId="77777777" w:rsidR="00CA2C21" w:rsidRPr="0082414A" w:rsidRDefault="00CA2C21" w:rsidP="00CA2C21">
      <w:pPr>
        <w:tabs>
          <w:tab w:val="left" w:pos="1134"/>
        </w:tabs>
      </w:pPr>
      <w:r w:rsidRPr="0082414A">
        <w:rPr>
          <w:b/>
        </w:rPr>
        <w:t>R6</w:t>
      </w:r>
      <w:r w:rsidR="00BE6872" w:rsidRPr="0082414A">
        <w:rPr>
          <w:b/>
        </w:rPr>
        <w:t>.3 -</w:t>
      </w:r>
      <w:r w:rsidRPr="0082414A">
        <w:rPr>
          <w:b/>
        </w:rPr>
        <w:t xml:space="preserve"> </w:t>
      </w:r>
      <w:r w:rsidR="000562B2" w:rsidRPr="0082414A">
        <w:rPr>
          <w:b/>
        </w:rPr>
        <w:t>4</w:t>
      </w:r>
      <w:r w:rsidR="00435D5F" w:rsidRPr="0082414A">
        <w:rPr>
          <w:b/>
        </w:rPr>
        <w:t>9</w:t>
      </w:r>
      <w:r w:rsidRPr="0082414A">
        <w:rPr>
          <w:b/>
        </w:rPr>
        <w:t>0</w:t>
      </w:r>
      <w:r w:rsidRPr="0082414A">
        <w:rPr>
          <w:b/>
        </w:rPr>
        <w:tab/>
        <w:t>Early media</w:t>
      </w:r>
      <w:r w:rsidR="00571567" w:rsidRPr="0082414A">
        <w:t xml:space="preserve"> -</w:t>
      </w:r>
      <w:r w:rsidRPr="0082414A">
        <w:t xml:space="preserve"> The CSP shall </w:t>
      </w:r>
      <w:r w:rsidR="00472ABE" w:rsidRPr="0082414A">
        <w:t xml:space="preserve">be able to intercept </w:t>
      </w:r>
      <w:r w:rsidRPr="0082414A">
        <w:t>early media (e.g.</w:t>
      </w:r>
      <w:r w:rsidR="00472ABE" w:rsidRPr="0082414A">
        <w:t>,</w:t>
      </w:r>
      <w:r w:rsidRPr="0082414A">
        <w:t xml:space="preserve"> CAT, CRS).</w:t>
      </w:r>
    </w:p>
    <w:p w14:paraId="1944FE82" w14:textId="77777777" w:rsidR="00A86465" w:rsidRPr="0082414A" w:rsidRDefault="00A86465" w:rsidP="00A86465">
      <w:pPr>
        <w:tabs>
          <w:tab w:val="left" w:pos="1134"/>
        </w:tabs>
      </w:pPr>
      <w:r w:rsidRPr="0082414A">
        <w:rPr>
          <w:b/>
        </w:rPr>
        <w:t>R6.3</w:t>
      </w:r>
      <w:r w:rsidR="000562B2" w:rsidRPr="0082414A">
        <w:rPr>
          <w:b/>
        </w:rPr>
        <w:t xml:space="preserve"> </w:t>
      </w:r>
      <w:r w:rsidRPr="0082414A">
        <w:rPr>
          <w:b/>
        </w:rPr>
        <w:t xml:space="preserve">- </w:t>
      </w:r>
      <w:r w:rsidR="00435D5F" w:rsidRPr="0082414A">
        <w:rPr>
          <w:b/>
        </w:rPr>
        <w:t>50</w:t>
      </w:r>
      <w:r w:rsidRPr="0082414A">
        <w:rPr>
          <w:b/>
        </w:rPr>
        <w:t>0</w:t>
      </w:r>
      <w:r w:rsidRPr="0082414A">
        <w:rPr>
          <w:b/>
        </w:rPr>
        <w:tab/>
        <w:t xml:space="preserve">Context Comprehensibility - </w:t>
      </w:r>
      <w:r w:rsidRPr="0082414A">
        <w:t>The CSP shall include in Interception Product information that allows the LEA to establish the Context of Communications.</w:t>
      </w:r>
    </w:p>
    <w:p w14:paraId="06E48C89" w14:textId="77777777" w:rsidR="00A86465" w:rsidRPr="0082414A" w:rsidRDefault="00A86465" w:rsidP="00A86465">
      <w:pPr>
        <w:tabs>
          <w:tab w:val="left" w:pos="1134"/>
        </w:tabs>
      </w:pPr>
      <w:r w:rsidRPr="0082414A">
        <w:rPr>
          <w:b/>
        </w:rPr>
        <w:t xml:space="preserve">R6.3 - </w:t>
      </w:r>
      <w:r w:rsidR="000562B2" w:rsidRPr="0082414A">
        <w:rPr>
          <w:b/>
        </w:rPr>
        <w:t>5</w:t>
      </w:r>
      <w:r w:rsidR="00435D5F" w:rsidRPr="0082414A">
        <w:rPr>
          <w:b/>
        </w:rPr>
        <w:t>1</w:t>
      </w:r>
      <w:r w:rsidRPr="0082414A">
        <w:rPr>
          <w:b/>
        </w:rPr>
        <w:t>0</w:t>
      </w:r>
      <w:r w:rsidRPr="0082414A">
        <w:rPr>
          <w:b/>
        </w:rPr>
        <w:tab/>
        <w:t xml:space="preserve">Service Indication - </w:t>
      </w:r>
      <w:r w:rsidRPr="0082414A">
        <w:t>The CSP shall include in Interception Product an indication of the communication service as known by the CSP network.</w:t>
      </w:r>
    </w:p>
    <w:p w14:paraId="08F005F1" w14:textId="77777777" w:rsidR="00A86465" w:rsidRPr="0082414A" w:rsidRDefault="00A86465" w:rsidP="00A86465">
      <w:pPr>
        <w:tabs>
          <w:tab w:val="left" w:pos="1134"/>
        </w:tabs>
      </w:pPr>
      <w:r w:rsidRPr="0082414A">
        <w:rPr>
          <w:b/>
        </w:rPr>
        <w:t xml:space="preserve">R6.3 - </w:t>
      </w:r>
      <w:r w:rsidR="000562B2" w:rsidRPr="0082414A">
        <w:rPr>
          <w:b/>
        </w:rPr>
        <w:t>5</w:t>
      </w:r>
      <w:r w:rsidR="00435D5F" w:rsidRPr="0082414A">
        <w:rPr>
          <w:b/>
        </w:rPr>
        <w:t>2</w:t>
      </w:r>
      <w:r w:rsidRPr="0082414A">
        <w:rPr>
          <w:b/>
        </w:rPr>
        <w:t>0</w:t>
      </w:r>
      <w:r w:rsidRPr="0082414A">
        <w:rPr>
          <w:b/>
        </w:rPr>
        <w:tab/>
        <w:t xml:space="preserve">Interdependency of IRI and CC - </w:t>
      </w:r>
      <w:r w:rsidRPr="0082414A">
        <w:t>The CSP shall ensure IRI containing CC metadata is delivered in a timely and accurate manner such that it shall be possible to decode CC in real time.</w:t>
      </w:r>
    </w:p>
    <w:p w14:paraId="7B209B6E" w14:textId="77777777" w:rsidR="009459CA" w:rsidRPr="0082414A" w:rsidRDefault="009459CA" w:rsidP="009459CA">
      <w:pPr>
        <w:tabs>
          <w:tab w:val="left" w:pos="1134"/>
        </w:tabs>
      </w:pPr>
      <w:r w:rsidRPr="0082414A">
        <w:rPr>
          <w:b/>
        </w:rPr>
        <w:t>R6.3</w:t>
      </w:r>
      <w:r w:rsidR="000562B2" w:rsidRPr="0082414A">
        <w:rPr>
          <w:b/>
        </w:rPr>
        <w:t xml:space="preserve"> </w:t>
      </w:r>
      <w:r w:rsidRPr="0082414A">
        <w:rPr>
          <w:b/>
        </w:rPr>
        <w:t>-</w:t>
      </w:r>
      <w:r w:rsidR="000562B2" w:rsidRPr="0082414A">
        <w:rPr>
          <w:b/>
        </w:rPr>
        <w:t xml:space="preserve"> 5</w:t>
      </w:r>
      <w:r w:rsidR="00435D5F" w:rsidRPr="0082414A">
        <w:rPr>
          <w:b/>
        </w:rPr>
        <w:t>3</w:t>
      </w:r>
      <w:r w:rsidRPr="0082414A">
        <w:rPr>
          <w:b/>
        </w:rPr>
        <w:t>0</w:t>
      </w:r>
      <w:r w:rsidRPr="0082414A">
        <w:rPr>
          <w:b/>
        </w:rPr>
        <w:tab/>
        <w:t xml:space="preserve">Reporting Post </w:t>
      </w:r>
      <w:r w:rsidR="00B545C7" w:rsidRPr="0082414A">
        <w:rPr>
          <w:b/>
        </w:rPr>
        <w:t xml:space="preserve">Session Established </w:t>
      </w:r>
      <w:r w:rsidR="002343F8" w:rsidRPr="0082414A">
        <w:rPr>
          <w:b/>
        </w:rPr>
        <w:t>D</w:t>
      </w:r>
      <w:r w:rsidRPr="0082414A">
        <w:rPr>
          <w:b/>
        </w:rPr>
        <w:t xml:space="preserve">igits </w:t>
      </w:r>
      <w:r w:rsidR="00571567" w:rsidRPr="0082414A">
        <w:t>-</w:t>
      </w:r>
      <w:r w:rsidRPr="0082414A">
        <w:t xml:space="preserve"> The CSP shall support extracting and reporting dialled digits </w:t>
      </w:r>
      <w:r w:rsidR="00B545C7" w:rsidRPr="0082414A">
        <w:t xml:space="preserve">after the session is established </w:t>
      </w:r>
      <w:r w:rsidRPr="0082414A">
        <w:t xml:space="preserve">(e.g. user dialled, signalled) </w:t>
      </w:r>
      <w:r w:rsidR="00B56C52" w:rsidRPr="0082414A">
        <w:t>via</w:t>
      </w:r>
      <w:r w:rsidR="00B65090" w:rsidRPr="0082414A">
        <w:t xml:space="preserve"> the</w:t>
      </w:r>
      <w:r w:rsidRPr="0082414A">
        <w:t xml:space="preserve"> CSP services, on a per-warrant basis.</w:t>
      </w:r>
    </w:p>
    <w:p w14:paraId="2CF7C399" w14:textId="77777777" w:rsidR="009459CA" w:rsidRPr="0082414A" w:rsidRDefault="009459CA" w:rsidP="009459CA">
      <w:pPr>
        <w:tabs>
          <w:tab w:val="left" w:pos="1134"/>
        </w:tabs>
      </w:pPr>
      <w:r w:rsidRPr="0082414A">
        <w:rPr>
          <w:b/>
        </w:rPr>
        <w:t>R6.3</w:t>
      </w:r>
      <w:r w:rsidR="000562B2" w:rsidRPr="0082414A">
        <w:rPr>
          <w:b/>
        </w:rPr>
        <w:t xml:space="preserve"> </w:t>
      </w:r>
      <w:r w:rsidRPr="0082414A">
        <w:rPr>
          <w:b/>
        </w:rPr>
        <w:t>-</w:t>
      </w:r>
      <w:r w:rsidR="000562B2" w:rsidRPr="0082414A">
        <w:rPr>
          <w:b/>
        </w:rPr>
        <w:t xml:space="preserve"> 5</w:t>
      </w:r>
      <w:r w:rsidR="00435D5F" w:rsidRPr="0082414A">
        <w:rPr>
          <w:b/>
        </w:rPr>
        <w:t>4</w:t>
      </w:r>
      <w:r w:rsidRPr="0082414A">
        <w:rPr>
          <w:b/>
        </w:rPr>
        <w:t>0</w:t>
      </w:r>
      <w:r w:rsidRPr="0082414A">
        <w:rPr>
          <w:b/>
        </w:rPr>
        <w:tab/>
        <w:t xml:space="preserve">Post </w:t>
      </w:r>
      <w:r w:rsidR="002343F8" w:rsidRPr="0082414A">
        <w:rPr>
          <w:b/>
        </w:rPr>
        <w:t xml:space="preserve">Session Established </w:t>
      </w:r>
      <w:r w:rsidRPr="0082414A">
        <w:rPr>
          <w:b/>
        </w:rPr>
        <w:t>Digit Repor</w:t>
      </w:r>
      <w:r w:rsidR="00571567" w:rsidRPr="0082414A">
        <w:rPr>
          <w:b/>
        </w:rPr>
        <w:t>ting for IRI and CC Intercepts -</w:t>
      </w:r>
      <w:r w:rsidR="009078E0" w:rsidRPr="0082414A">
        <w:rPr>
          <w:b/>
        </w:rPr>
        <w:t xml:space="preserve"> </w:t>
      </w:r>
      <w:r w:rsidRPr="0082414A">
        <w:t xml:space="preserve">The CSP shall be able to support extracting and reporting digits </w:t>
      </w:r>
      <w:r w:rsidR="002343F8" w:rsidRPr="0082414A">
        <w:t xml:space="preserve">after the session is established </w:t>
      </w:r>
      <w:r w:rsidRPr="0082414A">
        <w:t xml:space="preserve">for IRI-only intercepts, as well as for intercepts that report both IRI and CC. </w:t>
      </w:r>
    </w:p>
    <w:p w14:paraId="38178924" w14:textId="77777777" w:rsidR="00A86465" w:rsidRPr="0082414A" w:rsidRDefault="009459CA" w:rsidP="009459CA">
      <w:pPr>
        <w:tabs>
          <w:tab w:val="left" w:pos="1134"/>
        </w:tabs>
      </w:pPr>
      <w:r w:rsidRPr="0082414A">
        <w:rPr>
          <w:b/>
        </w:rPr>
        <w:t>R6.3</w:t>
      </w:r>
      <w:r w:rsidR="000562B2" w:rsidRPr="0082414A">
        <w:rPr>
          <w:b/>
        </w:rPr>
        <w:t xml:space="preserve"> </w:t>
      </w:r>
      <w:r w:rsidRPr="0082414A">
        <w:rPr>
          <w:b/>
        </w:rPr>
        <w:t>-</w:t>
      </w:r>
      <w:r w:rsidR="000562B2" w:rsidRPr="0082414A">
        <w:rPr>
          <w:b/>
        </w:rPr>
        <w:t xml:space="preserve"> 5</w:t>
      </w:r>
      <w:r w:rsidR="00435D5F" w:rsidRPr="0082414A">
        <w:rPr>
          <w:b/>
        </w:rPr>
        <w:t>5</w:t>
      </w:r>
      <w:r w:rsidRPr="0082414A">
        <w:rPr>
          <w:b/>
        </w:rPr>
        <w:t>0</w:t>
      </w:r>
      <w:r w:rsidRPr="0082414A">
        <w:rPr>
          <w:b/>
        </w:rPr>
        <w:tab/>
        <w:t xml:space="preserve">Toggle for Post </w:t>
      </w:r>
      <w:r w:rsidR="002343F8" w:rsidRPr="0082414A">
        <w:rPr>
          <w:b/>
        </w:rPr>
        <w:t>Session Established</w:t>
      </w:r>
      <w:r w:rsidRPr="0082414A">
        <w:rPr>
          <w:b/>
        </w:rPr>
        <w:t xml:space="preserve"> Digit Extraction</w:t>
      </w:r>
      <w:r w:rsidR="00571567" w:rsidRPr="0082414A">
        <w:rPr>
          <w:b/>
        </w:rPr>
        <w:t xml:space="preserve"> -</w:t>
      </w:r>
      <w:r w:rsidRPr="0082414A">
        <w:rPr>
          <w:b/>
        </w:rPr>
        <w:t xml:space="preserve"> </w:t>
      </w:r>
      <w:r w:rsidRPr="0082414A">
        <w:t xml:space="preserve">The CSP shall support the Post </w:t>
      </w:r>
      <w:r w:rsidR="002343F8" w:rsidRPr="0082414A">
        <w:t>Session Established</w:t>
      </w:r>
      <w:r w:rsidRPr="0082414A">
        <w:t xml:space="preserve"> Digit Extraction capability with a toggle feature that can activate/deactivate this capability, per warrant.</w:t>
      </w:r>
    </w:p>
    <w:p w14:paraId="79F50BA2" w14:textId="77777777" w:rsidR="00B56C52" w:rsidRPr="0082414A" w:rsidRDefault="00B56C52" w:rsidP="00B56C52">
      <w:pPr>
        <w:tabs>
          <w:tab w:val="left" w:pos="1134"/>
        </w:tabs>
      </w:pPr>
      <w:r w:rsidRPr="0082414A">
        <w:rPr>
          <w:b/>
        </w:rPr>
        <w:t>R6.3 - 5</w:t>
      </w:r>
      <w:r w:rsidR="00435D5F" w:rsidRPr="0082414A">
        <w:rPr>
          <w:b/>
        </w:rPr>
        <w:t>6</w:t>
      </w:r>
      <w:r w:rsidRPr="0082414A">
        <w:rPr>
          <w:b/>
        </w:rPr>
        <w:t>0</w:t>
      </w:r>
      <w:r w:rsidRPr="0082414A">
        <w:rPr>
          <w:b/>
        </w:rPr>
        <w:tab/>
        <w:t xml:space="preserve">Charging - </w:t>
      </w:r>
      <w:r w:rsidRPr="0082414A">
        <w:t>The 3GPP system shall be able to generate LI charging event records.</w:t>
      </w:r>
    </w:p>
    <w:p w14:paraId="48CC32B9" w14:textId="77777777" w:rsidR="00B63E02" w:rsidRPr="0082414A" w:rsidRDefault="00B63E02" w:rsidP="00B63E02">
      <w:pPr>
        <w:pStyle w:val="Heading2"/>
      </w:pPr>
      <w:bookmarkStart w:id="21" w:name="_Toc39073939"/>
      <w:r w:rsidRPr="0082414A">
        <w:t>6.4</w:t>
      </w:r>
      <w:r w:rsidRPr="0082414A">
        <w:tab/>
        <w:t>Delivery</w:t>
      </w:r>
      <w:bookmarkEnd w:id="21"/>
    </w:p>
    <w:p w14:paraId="5CC2BA33" w14:textId="77777777" w:rsidR="00820457" w:rsidRPr="0082414A" w:rsidRDefault="00820457" w:rsidP="00820457">
      <w:pPr>
        <w:widowControl w:val="0"/>
        <w:tabs>
          <w:tab w:val="left" w:pos="1134"/>
        </w:tabs>
        <w:overflowPunct/>
        <w:autoSpaceDE/>
        <w:autoSpaceDN/>
        <w:adjustRightInd/>
        <w:jc w:val="both"/>
        <w:textAlignment w:val="auto"/>
      </w:pPr>
      <w:r w:rsidRPr="0082414A">
        <w:rPr>
          <w:b/>
        </w:rPr>
        <w:t xml:space="preserve">R6.4 – </w:t>
      </w:r>
      <w:r w:rsidR="000562B2" w:rsidRPr="0082414A">
        <w:rPr>
          <w:b/>
        </w:rPr>
        <w:t>10</w:t>
      </w:r>
      <w:r w:rsidRPr="0082414A">
        <w:rPr>
          <w:b/>
        </w:rPr>
        <w:tab/>
        <w:t>LI Service Scope</w:t>
      </w:r>
      <w:r w:rsidR="00BE6872" w:rsidRPr="0082414A">
        <w:t xml:space="preserve"> -</w:t>
      </w:r>
      <w:r w:rsidRPr="0082414A">
        <w:t xml:space="preserve"> The CSP shall only deliver </w:t>
      </w:r>
      <w:r w:rsidR="00F45F4E" w:rsidRPr="0082414A">
        <w:t>I</w:t>
      </w:r>
      <w:r w:rsidRPr="0082414A">
        <w:t xml:space="preserve">nterception </w:t>
      </w:r>
      <w:r w:rsidR="00F45F4E" w:rsidRPr="0082414A">
        <w:t>P</w:t>
      </w:r>
      <w:r w:rsidRPr="0082414A">
        <w:t xml:space="preserve">roduct relating to specific CSP services which are specified </w:t>
      </w:r>
      <w:r w:rsidR="005A00FD" w:rsidRPr="0082414A">
        <w:t xml:space="preserve">implicitly or explicitly </w:t>
      </w:r>
      <w:r w:rsidRPr="0082414A">
        <w:t>in the warrant.</w:t>
      </w:r>
    </w:p>
    <w:p w14:paraId="356E0BF2" w14:textId="77777777" w:rsidR="004902D6" w:rsidRDefault="004902D6" w:rsidP="004902D6">
      <w:pPr>
        <w:tabs>
          <w:tab w:val="left" w:pos="1134"/>
        </w:tabs>
      </w:pPr>
      <w:r>
        <w:rPr>
          <w:b/>
        </w:rPr>
        <w:t>R6.4 - 15</w:t>
      </w:r>
      <w:r w:rsidRPr="0082414A">
        <w:rPr>
          <w:b/>
        </w:rPr>
        <w:tab/>
      </w:r>
      <w:r>
        <w:rPr>
          <w:b/>
        </w:rPr>
        <w:t>Delivery of Multiple Services</w:t>
      </w:r>
      <w:r w:rsidRPr="0082414A">
        <w:t xml:space="preserve"> - </w:t>
      </w:r>
      <w:r>
        <w:t>The CSP shall be able to deliver Interception Product of multiple services (e.g., CSP provided voice, messaging services, internet access) for a single target.</w:t>
      </w:r>
    </w:p>
    <w:p w14:paraId="59CD1F73" w14:textId="77777777" w:rsidR="003D4DCC" w:rsidRPr="0082414A" w:rsidRDefault="000562B2" w:rsidP="00820457">
      <w:pPr>
        <w:tabs>
          <w:tab w:val="left" w:pos="1134"/>
        </w:tabs>
      </w:pPr>
      <w:r w:rsidRPr="0082414A">
        <w:rPr>
          <w:b/>
        </w:rPr>
        <w:t>R6.4 - 2</w:t>
      </w:r>
      <w:r w:rsidR="003D4DCC" w:rsidRPr="0082414A">
        <w:rPr>
          <w:b/>
        </w:rPr>
        <w:t>0</w:t>
      </w:r>
      <w:r w:rsidR="003D4DCC" w:rsidRPr="0082414A">
        <w:rPr>
          <w:b/>
        </w:rPr>
        <w:tab/>
        <w:t xml:space="preserve">Context </w:t>
      </w:r>
      <w:r w:rsidR="00430A52" w:rsidRPr="0082414A">
        <w:rPr>
          <w:b/>
        </w:rPr>
        <w:t>C</w:t>
      </w:r>
      <w:r w:rsidR="003D4DCC" w:rsidRPr="0082414A">
        <w:rPr>
          <w:b/>
        </w:rPr>
        <w:t>orrelation</w:t>
      </w:r>
      <w:r w:rsidR="009077DA" w:rsidRPr="0082414A">
        <w:rPr>
          <w:b/>
        </w:rPr>
        <w:t xml:space="preserve"> - </w:t>
      </w:r>
      <w:r w:rsidR="003D4DCC" w:rsidRPr="0082414A">
        <w:t>The CSP shall be able to deliver information such that the LEA can correlate all CC and IRI to the Context of Communications.</w:t>
      </w:r>
    </w:p>
    <w:p w14:paraId="2D3C6522" w14:textId="77777777" w:rsidR="00B63E02" w:rsidRPr="0082414A" w:rsidRDefault="00B63E02" w:rsidP="00820457">
      <w:pPr>
        <w:tabs>
          <w:tab w:val="left" w:pos="1134"/>
        </w:tabs>
      </w:pPr>
      <w:r w:rsidRPr="0082414A">
        <w:rPr>
          <w:b/>
        </w:rPr>
        <w:t>R6.</w:t>
      </w:r>
      <w:r w:rsidR="00893A4D" w:rsidRPr="0082414A">
        <w:rPr>
          <w:b/>
        </w:rPr>
        <w:t>4</w:t>
      </w:r>
      <w:r w:rsidRPr="0082414A">
        <w:rPr>
          <w:b/>
        </w:rPr>
        <w:t xml:space="preserve"> - </w:t>
      </w:r>
      <w:r w:rsidR="000562B2" w:rsidRPr="0082414A">
        <w:rPr>
          <w:b/>
        </w:rPr>
        <w:t>3</w:t>
      </w:r>
      <w:r w:rsidRPr="0082414A">
        <w:rPr>
          <w:b/>
        </w:rPr>
        <w:t>0</w:t>
      </w:r>
      <w:r w:rsidRPr="0082414A">
        <w:rPr>
          <w:b/>
        </w:rPr>
        <w:tab/>
        <w:t xml:space="preserve">IRI to IRI </w:t>
      </w:r>
      <w:r w:rsidR="00430A52" w:rsidRPr="0082414A">
        <w:rPr>
          <w:b/>
        </w:rPr>
        <w:t>C</w:t>
      </w:r>
      <w:r w:rsidRPr="0082414A">
        <w:rPr>
          <w:b/>
        </w:rPr>
        <w:t>orrelation</w:t>
      </w:r>
      <w:r w:rsidR="009077DA" w:rsidRPr="0082414A">
        <w:rPr>
          <w:b/>
        </w:rPr>
        <w:t xml:space="preserve"> - </w:t>
      </w:r>
      <w:r w:rsidRPr="0082414A">
        <w:t xml:space="preserve">The CSP shall </w:t>
      </w:r>
      <w:r w:rsidR="00893A4D" w:rsidRPr="0082414A">
        <w:t xml:space="preserve">be able to </w:t>
      </w:r>
      <w:r w:rsidRPr="0082414A">
        <w:t xml:space="preserve">deliver information </w:t>
      </w:r>
      <w:r w:rsidR="00893A4D" w:rsidRPr="0082414A">
        <w:t>such</w:t>
      </w:r>
      <w:r w:rsidRPr="0082414A">
        <w:t xml:space="preserve"> that all the IRI can be correlated with related IRI of the same Target Communication.</w:t>
      </w:r>
    </w:p>
    <w:p w14:paraId="0100817A" w14:textId="77777777" w:rsidR="00B63E02" w:rsidRPr="0082414A" w:rsidRDefault="00B63E02" w:rsidP="00820457">
      <w:pPr>
        <w:tabs>
          <w:tab w:val="left" w:pos="1134"/>
        </w:tabs>
      </w:pPr>
      <w:r w:rsidRPr="0082414A">
        <w:rPr>
          <w:b/>
        </w:rPr>
        <w:lastRenderedPageBreak/>
        <w:t>R6.</w:t>
      </w:r>
      <w:r w:rsidR="00C503EF" w:rsidRPr="0082414A">
        <w:rPr>
          <w:b/>
        </w:rPr>
        <w:t>4</w:t>
      </w:r>
      <w:r w:rsidRPr="0082414A">
        <w:rPr>
          <w:b/>
        </w:rPr>
        <w:t xml:space="preserve"> - </w:t>
      </w:r>
      <w:r w:rsidR="000562B2" w:rsidRPr="0082414A">
        <w:rPr>
          <w:b/>
        </w:rPr>
        <w:t>4</w:t>
      </w:r>
      <w:r w:rsidRPr="0082414A">
        <w:rPr>
          <w:b/>
        </w:rPr>
        <w:t>0</w:t>
      </w:r>
      <w:r w:rsidRPr="0082414A">
        <w:rPr>
          <w:b/>
        </w:rPr>
        <w:tab/>
        <w:t xml:space="preserve">CC to CC </w:t>
      </w:r>
      <w:r w:rsidR="00430A52" w:rsidRPr="0082414A">
        <w:rPr>
          <w:b/>
        </w:rPr>
        <w:t>C</w:t>
      </w:r>
      <w:r w:rsidRPr="0082414A">
        <w:rPr>
          <w:b/>
        </w:rPr>
        <w:t>orrelation</w:t>
      </w:r>
      <w:r w:rsidR="009077DA" w:rsidRPr="0082414A">
        <w:rPr>
          <w:b/>
        </w:rPr>
        <w:t xml:space="preserve"> - </w:t>
      </w:r>
      <w:r w:rsidRPr="0082414A">
        <w:t xml:space="preserve">The CSP shall </w:t>
      </w:r>
      <w:r w:rsidR="00893A4D" w:rsidRPr="0082414A">
        <w:t xml:space="preserve">be able to </w:t>
      </w:r>
      <w:r w:rsidRPr="0082414A">
        <w:t xml:space="preserve">deliver information </w:t>
      </w:r>
      <w:r w:rsidR="00893A4D" w:rsidRPr="0082414A">
        <w:t>such</w:t>
      </w:r>
      <w:r w:rsidRPr="0082414A">
        <w:t xml:space="preserve"> </w:t>
      </w:r>
      <w:r w:rsidR="00893A4D" w:rsidRPr="0082414A">
        <w:t xml:space="preserve">that </w:t>
      </w:r>
      <w:r w:rsidRPr="0082414A">
        <w:t>all the</w:t>
      </w:r>
      <w:r w:rsidR="00461968" w:rsidRPr="0082414A">
        <w:t xml:space="preserve"> </w:t>
      </w:r>
      <w:r w:rsidRPr="0082414A">
        <w:t>CC can be correlated with related CC of the same Target Communication.</w:t>
      </w:r>
    </w:p>
    <w:p w14:paraId="0B73DAAC" w14:textId="77777777" w:rsidR="00B63E02" w:rsidRPr="0082414A" w:rsidRDefault="00B63E02" w:rsidP="00820457">
      <w:pPr>
        <w:tabs>
          <w:tab w:val="left" w:pos="1134"/>
        </w:tabs>
      </w:pPr>
      <w:r w:rsidRPr="0082414A">
        <w:rPr>
          <w:b/>
        </w:rPr>
        <w:t>R6.</w:t>
      </w:r>
      <w:r w:rsidR="00C503EF" w:rsidRPr="0082414A">
        <w:rPr>
          <w:b/>
        </w:rPr>
        <w:t>4</w:t>
      </w:r>
      <w:r w:rsidRPr="0082414A">
        <w:rPr>
          <w:b/>
        </w:rPr>
        <w:t xml:space="preserve"> - </w:t>
      </w:r>
      <w:r w:rsidR="000562B2" w:rsidRPr="0082414A">
        <w:rPr>
          <w:b/>
        </w:rPr>
        <w:t>5</w:t>
      </w:r>
      <w:r w:rsidRPr="0082414A">
        <w:rPr>
          <w:b/>
        </w:rPr>
        <w:t>0</w:t>
      </w:r>
      <w:r w:rsidRPr="0082414A">
        <w:rPr>
          <w:b/>
        </w:rPr>
        <w:tab/>
        <w:t xml:space="preserve">IRI and CC </w:t>
      </w:r>
      <w:r w:rsidR="00430A52" w:rsidRPr="0082414A">
        <w:rPr>
          <w:b/>
        </w:rPr>
        <w:t>C</w:t>
      </w:r>
      <w:r w:rsidRPr="0082414A">
        <w:rPr>
          <w:b/>
        </w:rPr>
        <w:t>orrelation</w:t>
      </w:r>
      <w:r w:rsidR="009077DA" w:rsidRPr="0082414A">
        <w:rPr>
          <w:b/>
        </w:rPr>
        <w:t xml:space="preserve"> - </w:t>
      </w:r>
      <w:r w:rsidRPr="0082414A">
        <w:t xml:space="preserve">The CSP shall </w:t>
      </w:r>
      <w:r w:rsidR="00893A4D" w:rsidRPr="0082414A">
        <w:t xml:space="preserve">be able to </w:t>
      </w:r>
      <w:r w:rsidRPr="0082414A">
        <w:t xml:space="preserve">deliver information </w:t>
      </w:r>
      <w:r w:rsidR="00893A4D" w:rsidRPr="0082414A">
        <w:t>such that</w:t>
      </w:r>
      <w:r w:rsidRPr="0082414A">
        <w:t xml:space="preserve"> the related IRI and CC of the same Target Communication can be correlated.</w:t>
      </w:r>
    </w:p>
    <w:p w14:paraId="7698B88C" w14:textId="77777777" w:rsidR="00B63E02" w:rsidRPr="0082414A" w:rsidRDefault="00B63E02" w:rsidP="00820457">
      <w:pPr>
        <w:tabs>
          <w:tab w:val="left" w:pos="1134"/>
        </w:tabs>
      </w:pPr>
      <w:r w:rsidRPr="0082414A">
        <w:rPr>
          <w:b/>
        </w:rPr>
        <w:t>R6.</w:t>
      </w:r>
      <w:r w:rsidR="00C503EF" w:rsidRPr="0082414A">
        <w:rPr>
          <w:b/>
        </w:rPr>
        <w:t>4</w:t>
      </w:r>
      <w:r w:rsidRPr="0082414A">
        <w:rPr>
          <w:b/>
        </w:rPr>
        <w:t xml:space="preserve"> - </w:t>
      </w:r>
      <w:r w:rsidR="000562B2" w:rsidRPr="0082414A">
        <w:rPr>
          <w:b/>
        </w:rPr>
        <w:t>6</w:t>
      </w:r>
      <w:r w:rsidRPr="0082414A">
        <w:rPr>
          <w:b/>
        </w:rPr>
        <w:t>0</w:t>
      </w:r>
      <w:r w:rsidRPr="0082414A">
        <w:rPr>
          <w:b/>
        </w:rPr>
        <w:tab/>
        <w:t>POI Identification</w:t>
      </w:r>
      <w:r w:rsidR="009077DA" w:rsidRPr="0082414A">
        <w:rPr>
          <w:b/>
        </w:rPr>
        <w:t xml:space="preserve"> - </w:t>
      </w:r>
      <w:r w:rsidRPr="0082414A">
        <w:t xml:space="preserve">The CSP shall be able to </w:t>
      </w:r>
      <w:r w:rsidR="003D4DCC" w:rsidRPr="0082414A">
        <w:t xml:space="preserve">report </w:t>
      </w:r>
      <w:r w:rsidRPr="0082414A">
        <w:t>to the LEA the POI source(s) of the Intercept</w:t>
      </w:r>
      <w:r w:rsidR="00F141A6" w:rsidRPr="0082414A">
        <w:t>ion</w:t>
      </w:r>
      <w:r w:rsidRPr="0082414A">
        <w:t xml:space="preserve"> Product.</w:t>
      </w:r>
    </w:p>
    <w:p w14:paraId="5BECC3D0" w14:textId="77777777" w:rsidR="00B63E02" w:rsidRPr="0082414A" w:rsidRDefault="00B63E02" w:rsidP="00820457">
      <w:pPr>
        <w:tabs>
          <w:tab w:val="left" w:pos="1134"/>
        </w:tabs>
      </w:pPr>
      <w:r w:rsidRPr="0082414A">
        <w:rPr>
          <w:b/>
        </w:rPr>
        <w:t>R6.</w:t>
      </w:r>
      <w:r w:rsidR="00DF03A0" w:rsidRPr="0082414A">
        <w:rPr>
          <w:b/>
        </w:rPr>
        <w:t>4</w:t>
      </w:r>
      <w:r w:rsidR="000562B2" w:rsidRPr="0082414A">
        <w:rPr>
          <w:b/>
        </w:rPr>
        <w:t xml:space="preserve"> - 7</w:t>
      </w:r>
      <w:r w:rsidRPr="0082414A">
        <w:rPr>
          <w:b/>
        </w:rPr>
        <w:t>0</w:t>
      </w:r>
      <w:r w:rsidRPr="0082414A">
        <w:rPr>
          <w:b/>
        </w:rPr>
        <w:tab/>
        <w:t>Delivery Reliability</w:t>
      </w:r>
      <w:r w:rsidR="007E482E" w:rsidRPr="0082414A">
        <w:rPr>
          <w:b/>
        </w:rPr>
        <w:t xml:space="preserve"> - </w:t>
      </w:r>
      <w:r w:rsidRPr="0082414A">
        <w:t>The CSP shall be able to employ mechanisms (e.g. buffering) to limit the effect of delivery network failures or limitations to prevent loss of Interception Product.</w:t>
      </w:r>
    </w:p>
    <w:p w14:paraId="2520E8D7" w14:textId="77777777" w:rsidR="00B63E02" w:rsidRPr="0082414A" w:rsidRDefault="00B63E02" w:rsidP="00820457">
      <w:pPr>
        <w:tabs>
          <w:tab w:val="left" w:pos="1134"/>
        </w:tabs>
      </w:pPr>
      <w:r w:rsidRPr="0082414A">
        <w:rPr>
          <w:b/>
        </w:rPr>
        <w:t>R6.</w:t>
      </w:r>
      <w:r w:rsidR="00DF03A0" w:rsidRPr="0082414A">
        <w:rPr>
          <w:b/>
        </w:rPr>
        <w:t>4</w:t>
      </w:r>
      <w:r w:rsidR="000562B2" w:rsidRPr="0082414A">
        <w:rPr>
          <w:b/>
        </w:rPr>
        <w:t xml:space="preserve"> - 8</w:t>
      </w:r>
      <w:r w:rsidRPr="0082414A">
        <w:rPr>
          <w:b/>
        </w:rPr>
        <w:t>0</w:t>
      </w:r>
      <w:r w:rsidRPr="0082414A">
        <w:rPr>
          <w:b/>
        </w:rPr>
        <w:tab/>
        <w:t>Delivery Latency</w:t>
      </w:r>
      <w:r w:rsidR="007E482E" w:rsidRPr="0082414A">
        <w:rPr>
          <w:b/>
        </w:rPr>
        <w:t xml:space="preserve"> - </w:t>
      </w:r>
      <w:r w:rsidRPr="0082414A">
        <w:t xml:space="preserve">The CSP shall ensure that the Interception Product is delivered </w:t>
      </w:r>
      <w:r w:rsidR="00430A52" w:rsidRPr="0082414A">
        <w:t>to the LEA without undue delay</w:t>
      </w:r>
      <w:r w:rsidR="00646971" w:rsidRPr="00646971">
        <w:t xml:space="preserve"> </w:t>
      </w:r>
      <w:r w:rsidR="00646971">
        <w:t>as defined by mut</w:t>
      </w:r>
      <w:r w:rsidR="004E3303">
        <w:t>u</w:t>
      </w:r>
      <w:r w:rsidR="00646971">
        <w:t>al agreement between the CSP and the LEA</w:t>
      </w:r>
      <w:r w:rsidR="00430A52" w:rsidRPr="0082414A">
        <w:t>.</w:t>
      </w:r>
    </w:p>
    <w:p w14:paraId="7A91579E" w14:textId="77777777" w:rsidR="00DD5B4D" w:rsidRPr="0082414A" w:rsidRDefault="00B63E02" w:rsidP="00820457">
      <w:pPr>
        <w:tabs>
          <w:tab w:val="left" w:pos="1134"/>
        </w:tabs>
      </w:pPr>
      <w:r w:rsidRPr="0082414A">
        <w:rPr>
          <w:b/>
        </w:rPr>
        <w:t>R6.</w:t>
      </w:r>
      <w:r w:rsidR="00DD5B4D" w:rsidRPr="0082414A">
        <w:rPr>
          <w:b/>
        </w:rPr>
        <w:t>4</w:t>
      </w:r>
      <w:r w:rsidR="000562B2" w:rsidRPr="0082414A">
        <w:rPr>
          <w:b/>
        </w:rPr>
        <w:t xml:space="preserve"> - 9</w:t>
      </w:r>
      <w:r w:rsidR="00430A52" w:rsidRPr="0082414A">
        <w:rPr>
          <w:b/>
        </w:rPr>
        <w:t>0</w:t>
      </w:r>
      <w:r w:rsidRPr="0082414A">
        <w:rPr>
          <w:b/>
        </w:rPr>
        <w:tab/>
        <w:t>Timestamping</w:t>
      </w:r>
      <w:r w:rsidR="00EE5AB6" w:rsidRPr="0082414A">
        <w:rPr>
          <w:b/>
        </w:rPr>
        <w:t xml:space="preserve"> at </w:t>
      </w:r>
      <w:r w:rsidR="00430A52" w:rsidRPr="0082414A">
        <w:rPr>
          <w:b/>
        </w:rPr>
        <w:t>C</w:t>
      </w:r>
      <w:r w:rsidR="00846B0E" w:rsidRPr="0082414A">
        <w:rPr>
          <w:b/>
        </w:rPr>
        <w:t>apture</w:t>
      </w:r>
      <w:r w:rsidR="007E482E" w:rsidRPr="0082414A">
        <w:rPr>
          <w:b/>
        </w:rPr>
        <w:t xml:space="preserve"> - </w:t>
      </w:r>
      <w:r w:rsidRPr="0082414A">
        <w:t xml:space="preserve">The CSP shall timestamp </w:t>
      </w:r>
      <w:r w:rsidR="0043549E" w:rsidRPr="0082414A">
        <w:t xml:space="preserve">the </w:t>
      </w:r>
      <w:r w:rsidRPr="0082414A">
        <w:t xml:space="preserve">Interception Product (both IRI and CC) </w:t>
      </w:r>
      <w:r w:rsidR="00DF03A0" w:rsidRPr="0082414A">
        <w:t>at</w:t>
      </w:r>
      <w:r w:rsidR="00EE5AB6" w:rsidRPr="0082414A">
        <w:t xml:space="preserve"> </w:t>
      </w:r>
      <w:r w:rsidR="00DD5B4D" w:rsidRPr="0082414A">
        <w:t>c</w:t>
      </w:r>
      <w:r w:rsidR="00846B0E" w:rsidRPr="0082414A">
        <w:t>apture</w:t>
      </w:r>
      <w:r w:rsidR="00DD5B4D" w:rsidRPr="0082414A">
        <w:t xml:space="preserve"> </w:t>
      </w:r>
      <w:r w:rsidR="001164B0" w:rsidRPr="0082414A">
        <w:t>(</w:t>
      </w:r>
      <w:r w:rsidR="00846B0E" w:rsidRPr="0082414A">
        <w:t xml:space="preserve">at </w:t>
      </w:r>
      <w:r w:rsidR="00DD5B4D" w:rsidRPr="0082414A">
        <w:t>the</w:t>
      </w:r>
      <w:r w:rsidR="00EE5AB6" w:rsidRPr="0082414A">
        <w:t xml:space="preserve"> </w:t>
      </w:r>
      <w:r w:rsidR="00846B0E" w:rsidRPr="0082414A">
        <w:t xml:space="preserve">POI) </w:t>
      </w:r>
      <w:r w:rsidRPr="0082414A">
        <w:t>with a timestamp of precision, resolution, and accuracy</w:t>
      </w:r>
      <w:r w:rsidRPr="0082414A" w:rsidDel="00800D03">
        <w:t xml:space="preserve"> </w:t>
      </w:r>
      <w:r w:rsidRPr="0082414A">
        <w:t>commensurate with the performance of the intercepted service.</w:t>
      </w:r>
    </w:p>
    <w:p w14:paraId="34DB4E99" w14:textId="77777777" w:rsidR="00846B0E" w:rsidRPr="0082414A" w:rsidRDefault="00846B0E" w:rsidP="00820457">
      <w:pPr>
        <w:tabs>
          <w:tab w:val="left" w:pos="1134"/>
        </w:tabs>
      </w:pPr>
      <w:r w:rsidRPr="0082414A">
        <w:rPr>
          <w:b/>
        </w:rPr>
        <w:t>R6.</w:t>
      </w:r>
      <w:r w:rsidR="00DD5B4D" w:rsidRPr="0082414A">
        <w:rPr>
          <w:b/>
        </w:rPr>
        <w:t>4</w:t>
      </w:r>
      <w:r w:rsidRPr="0082414A">
        <w:rPr>
          <w:b/>
        </w:rPr>
        <w:t xml:space="preserve"> - </w:t>
      </w:r>
      <w:r w:rsidR="000562B2" w:rsidRPr="0082414A">
        <w:rPr>
          <w:b/>
        </w:rPr>
        <w:t>10</w:t>
      </w:r>
      <w:r w:rsidR="00317785" w:rsidRPr="0082414A">
        <w:rPr>
          <w:b/>
        </w:rPr>
        <w:t>0</w:t>
      </w:r>
      <w:r w:rsidRPr="0082414A">
        <w:rPr>
          <w:b/>
        </w:rPr>
        <w:tab/>
        <w:t xml:space="preserve">Timestamping at </w:t>
      </w:r>
      <w:r w:rsidR="00430A52" w:rsidRPr="0082414A">
        <w:rPr>
          <w:b/>
        </w:rPr>
        <w:t>D</w:t>
      </w:r>
      <w:r w:rsidRPr="0082414A">
        <w:rPr>
          <w:b/>
        </w:rPr>
        <w:t>elivery</w:t>
      </w:r>
      <w:r w:rsidR="007E482E" w:rsidRPr="0082414A">
        <w:rPr>
          <w:b/>
        </w:rPr>
        <w:t xml:space="preserve"> - </w:t>
      </w:r>
      <w:r w:rsidRPr="0082414A">
        <w:t xml:space="preserve">The CSP shall </w:t>
      </w:r>
      <w:r w:rsidR="006658DD" w:rsidRPr="0082414A">
        <w:t>provide</w:t>
      </w:r>
      <w:r w:rsidR="0043549E" w:rsidRPr="0082414A">
        <w:t>,</w:t>
      </w:r>
      <w:r w:rsidR="006658DD" w:rsidRPr="0082414A">
        <w:t xml:space="preserve"> where required for correlation purpose</w:t>
      </w:r>
      <w:r w:rsidR="0043549E" w:rsidRPr="0082414A">
        <w:t>s, the</w:t>
      </w:r>
      <w:r w:rsidR="006658DD" w:rsidRPr="0082414A">
        <w:t xml:space="preserve"> </w:t>
      </w:r>
      <w:r w:rsidRPr="0082414A">
        <w:t xml:space="preserve">timestamp </w:t>
      </w:r>
      <w:r w:rsidR="00B56C52" w:rsidRPr="0082414A">
        <w:t xml:space="preserve">of the </w:t>
      </w:r>
      <w:r w:rsidRPr="0082414A">
        <w:t>Interception Product (both IR</w:t>
      </w:r>
      <w:r w:rsidR="009A5461">
        <w:t>I and CC) at the Mediation and D</w:t>
      </w:r>
      <w:r w:rsidRPr="0082414A">
        <w:t xml:space="preserve">elivery </w:t>
      </w:r>
      <w:r w:rsidR="009A5461">
        <w:t>F</w:t>
      </w:r>
      <w:r w:rsidR="00DF03A0" w:rsidRPr="0082414A">
        <w:t xml:space="preserve">unction </w:t>
      </w:r>
      <w:r w:rsidR="009A5461">
        <w:t>(M</w:t>
      </w:r>
      <w:r w:rsidRPr="0082414A">
        <w:t xml:space="preserve">DF) </w:t>
      </w:r>
      <w:r w:rsidR="00DF03A0" w:rsidRPr="0082414A">
        <w:t>as</w:t>
      </w:r>
      <w:r w:rsidRPr="0082414A">
        <w:t xml:space="preserve"> </w:t>
      </w:r>
      <w:r w:rsidR="00DF03A0" w:rsidRPr="0082414A">
        <w:t>sent to the LEMF,</w:t>
      </w:r>
      <w:r w:rsidRPr="0082414A">
        <w:t xml:space="preserve"> with a timestamp of precision, resolution, and accuracy</w:t>
      </w:r>
      <w:r w:rsidRPr="0082414A" w:rsidDel="00800D03">
        <w:t xml:space="preserve"> </w:t>
      </w:r>
      <w:r w:rsidRPr="0082414A">
        <w:t>commensurate with the performance of the intercepted service.</w:t>
      </w:r>
    </w:p>
    <w:p w14:paraId="5C630358" w14:textId="77777777" w:rsidR="00B63E02" w:rsidRPr="0082414A" w:rsidRDefault="00B63E02" w:rsidP="00820457">
      <w:pPr>
        <w:tabs>
          <w:tab w:val="left" w:pos="1134"/>
        </w:tabs>
      </w:pPr>
      <w:r w:rsidRPr="0082414A">
        <w:rPr>
          <w:b/>
        </w:rPr>
        <w:t>R6.</w:t>
      </w:r>
      <w:r w:rsidR="00586246" w:rsidRPr="0082414A">
        <w:rPr>
          <w:b/>
        </w:rPr>
        <w:t>4</w:t>
      </w:r>
      <w:r w:rsidRPr="0082414A">
        <w:rPr>
          <w:b/>
        </w:rPr>
        <w:t xml:space="preserve"> - </w:t>
      </w:r>
      <w:r w:rsidR="000562B2" w:rsidRPr="0082414A">
        <w:rPr>
          <w:b/>
        </w:rPr>
        <w:t>1</w:t>
      </w:r>
      <w:r w:rsidR="0001257F" w:rsidRPr="0082414A">
        <w:rPr>
          <w:b/>
        </w:rPr>
        <w:t>1</w:t>
      </w:r>
      <w:r w:rsidR="00317785" w:rsidRPr="0082414A">
        <w:rPr>
          <w:b/>
        </w:rPr>
        <w:t>0</w:t>
      </w:r>
      <w:r w:rsidRPr="0082414A">
        <w:rPr>
          <w:b/>
        </w:rPr>
        <w:tab/>
        <w:t>UTC</w:t>
      </w:r>
      <w:r w:rsidR="007E482E" w:rsidRPr="0082414A">
        <w:rPr>
          <w:b/>
        </w:rPr>
        <w:t xml:space="preserve"> - </w:t>
      </w:r>
      <w:r w:rsidRPr="0082414A">
        <w:t xml:space="preserve">The CSP shall provide all timestamps </w:t>
      </w:r>
      <w:r w:rsidR="00113CF4" w:rsidRPr="0082414A">
        <w:t xml:space="preserve">in </w:t>
      </w:r>
      <w:r w:rsidR="006658DD" w:rsidRPr="0082414A">
        <w:t>UTC</w:t>
      </w:r>
      <w:r w:rsidR="003246D5" w:rsidRPr="0082414A">
        <w:t xml:space="preserve"> (including local offset)</w:t>
      </w:r>
      <w:r w:rsidRPr="0082414A">
        <w:t>.</w:t>
      </w:r>
    </w:p>
    <w:p w14:paraId="5D8436E9" w14:textId="77777777" w:rsidR="00820457" w:rsidRPr="0082414A" w:rsidRDefault="0081207A" w:rsidP="00820457">
      <w:pPr>
        <w:tabs>
          <w:tab w:val="left" w:pos="1134"/>
        </w:tabs>
        <w:rPr>
          <w:b/>
        </w:rPr>
      </w:pPr>
      <w:r w:rsidRPr="0082414A">
        <w:rPr>
          <w:b/>
        </w:rPr>
        <w:t>R6.</w:t>
      </w:r>
      <w:r w:rsidR="00586246" w:rsidRPr="0082414A">
        <w:rPr>
          <w:b/>
        </w:rPr>
        <w:t>4</w:t>
      </w:r>
      <w:r w:rsidRPr="0082414A">
        <w:rPr>
          <w:b/>
        </w:rPr>
        <w:t xml:space="preserve"> - 1</w:t>
      </w:r>
      <w:r w:rsidR="0001257F" w:rsidRPr="0082414A">
        <w:rPr>
          <w:b/>
        </w:rPr>
        <w:t>2</w:t>
      </w:r>
      <w:r w:rsidRPr="0082414A">
        <w:rPr>
          <w:b/>
        </w:rPr>
        <w:t>0</w:t>
      </w:r>
      <w:r w:rsidRPr="0082414A">
        <w:rPr>
          <w:b/>
        </w:rPr>
        <w:tab/>
      </w:r>
      <w:r w:rsidR="00700053" w:rsidRPr="0082414A">
        <w:rPr>
          <w:b/>
        </w:rPr>
        <w:t xml:space="preserve">Trusted </w:t>
      </w:r>
      <w:r w:rsidR="00430A52" w:rsidRPr="0082414A">
        <w:rPr>
          <w:b/>
        </w:rPr>
        <w:t>T</w:t>
      </w:r>
      <w:r w:rsidR="00700053" w:rsidRPr="0082414A">
        <w:rPr>
          <w:b/>
        </w:rPr>
        <w:t>ime</w:t>
      </w:r>
      <w:r w:rsidR="007E482E" w:rsidRPr="0082414A">
        <w:rPr>
          <w:b/>
        </w:rPr>
        <w:t xml:space="preserve"> - </w:t>
      </w:r>
      <w:r w:rsidRPr="0082414A">
        <w:t xml:space="preserve">The CSP shall </w:t>
      </w:r>
      <w:r w:rsidR="00700053" w:rsidRPr="0082414A">
        <w:t>utilise a trusted time source for all LI related functions.</w:t>
      </w:r>
    </w:p>
    <w:p w14:paraId="343B70B9" w14:textId="77777777" w:rsidR="00AE36C3" w:rsidRPr="0082414A" w:rsidRDefault="00820457" w:rsidP="00820457">
      <w:pPr>
        <w:tabs>
          <w:tab w:val="left" w:pos="1134"/>
        </w:tabs>
      </w:pPr>
      <w:r w:rsidRPr="0082414A">
        <w:rPr>
          <w:b/>
        </w:rPr>
        <w:t xml:space="preserve">R6.4 - </w:t>
      </w:r>
      <w:r w:rsidR="000562B2" w:rsidRPr="0082414A">
        <w:rPr>
          <w:b/>
        </w:rPr>
        <w:t>1</w:t>
      </w:r>
      <w:r w:rsidR="0001257F" w:rsidRPr="0082414A">
        <w:rPr>
          <w:b/>
        </w:rPr>
        <w:t>3</w:t>
      </w:r>
      <w:r w:rsidR="000562B2" w:rsidRPr="0082414A">
        <w:rPr>
          <w:b/>
        </w:rPr>
        <w:t>0</w:t>
      </w:r>
      <w:r w:rsidRPr="0082414A">
        <w:rPr>
          <w:b/>
        </w:rPr>
        <w:tab/>
        <w:t xml:space="preserve">Separate delivery of services </w:t>
      </w:r>
      <w:r w:rsidR="00571567" w:rsidRPr="0082414A">
        <w:t>-</w:t>
      </w:r>
      <w:r w:rsidRPr="0082414A">
        <w:t xml:space="preserve"> The CSP shall be able to support delivering </w:t>
      </w:r>
      <w:r w:rsidR="00F45F4E" w:rsidRPr="0082414A">
        <w:t>I</w:t>
      </w:r>
      <w:r w:rsidRPr="0082414A">
        <w:t xml:space="preserve">nterception </w:t>
      </w:r>
      <w:r w:rsidR="00F45F4E" w:rsidRPr="0082414A">
        <w:t>P</w:t>
      </w:r>
      <w:r w:rsidRPr="0082414A">
        <w:t>roduct for a particular service separately from other services</w:t>
      </w:r>
      <w:r w:rsidR="0082414A">
        <w:t>'</w:t>
      </w:r>
      <w:r w:rsidRPr="0082414A">
        <w:t xml:space="preserve"> </w:t>
      </w:r>
      <w:r w:rsidR="00F45F4E" w:rsidRPr="0082414A">
        <w:t>I</w:t>
      </w:r>
      <w:r w:rsidRPr="0082414A">
        <w:t xml:space="preserve">nterception </w:t>
      </w:r>
      <w:r w:rsidR="00F45F4E" w:rsidRPr="0082414A">
        <w:t>P</w:t>
      </w:r>
      <w:r w:rsidRPr="0082414A">
        <w:t xml:space="preserve">roduct (e.g. delivering SMS </w:t>
      </w:r>
      <w:r w:rsidR="00F45F4E" w:rsidRPr="0082414A">
        <w:t>I</w:t>
      </w:r>
      <w:r w:rsidRPr="0082414A">
        <w:t xml:space="preserve">nterception </w:t>
      </w:r>
      <w:r w:rsidR="00F45F4E" w:rsidRPr="0082414A">
        <w:t>P</w:t>
      </w:r>
      <w:r w:rsidRPr="0082414A">
        <w:t xml:space="preserve">roduct independent of CS Voice </w:t>
      </w:r>
      <w:r w:rsidR="00F45F4E" w:rsidRPr="0082414A">
        <w:t>I</w:t>
      </w:r>
      <w:r w:rsidRPr="0082414A">
        <w:t xml:space="preserve">nterception </w:t>
      </w:r>
      <w:r w:rsidR="00F45F4E" w:rsidRPr="0082414A">
        <w:t>P</w:t>
      </w:r>
      <w:r w:rsidRPr="0082414A">
        <w:t>roduct)</w:t>
      </w:r>
      <w:r w:rsidR="0010270F" w:rsidRPr="0082414A">
        <w:t>.</w:t>
      </w:r>
    </w:p>
    <w:p w14:paraId="67602825" w14:textId="77777777" w:rsidR="00B63E02" w:rsidRPr="0082414A" w:rsidRDefault="00B63E02" w:rsidP="00820457">
      <w:pPr>
        <w:tabs>
          <w:tab w:val="left" w:pos="1134"/>
        </w:tabs>
      </w:pPr>
      <w:r w:rsidRPr="0082414A">
        <w:rPr>
          <w:b/>
        </w:rPr>
        <w:t>R6.</w:t>
      </w:r>
      <w:r w:rsidR="00586246" w:rsidRPr="0082414A">
        <w:rPr>
          <w:b/>
        </w:rPr>
        <w:t>4</w:t>
      </w:r>
      <w:r w:rsidR="000562B2" w:rsidRPr="0082414A">
        <w:rPr>
          <w:b/>
        </w:rPr>
        <w:t xml:space="preserve"> - 1</w:t>
      </w:r>
      <w:r w:rsidR="0001257F" w:rsidRPr="0082414A">
        <w:rPr>
          <w:b/>
        </w:rPr>
        <w:t>4</w:t>
      </w:r>
      <w:r w:rsidRPr="0082414A">
        <w:rPr>
          <w:b/>
        </w:rPr>
        <w:t>0</w:t>
      </w:r>
      <w:r w:rsidRPr="0082414A">
        <w:rPr>
          <w:b/>
        </w:rPr>
        <w:tab/>
        <w:t>Ordering</w:t>
      </w:r>
      <w:r w:rsidR="007E482E" w:rsidRPr="0082414A">
        <w:rPr>
          <w:b/>
        </w:rPr>
        <w:t xml:space="preserve"> - </w:t>
      </w:r>
      <w:r w:rsidRPr="0082414A">
        <w:t>The CSP shall provide a means to enable the LEA to order the events of an intercepted service.</w:t>
      </w:r>
    </w:p>
    <w:p w14:paraId="6EF10375" w14:textId="77777777" w:rsidR="00B63E02" w:rsidRPr="0082414A" w:rsidRDefault="00B63E02" w:rsidP="00820457">
      <w:pPr>
        <w:tabs>
          <w:tab w:val="left" w:pos="1134"/>
        </w:tabs>
      </w:pPr>
      <w:r w:rsidRPr="0082414A">
        <w:rPr>
          <w:b/>
        </w:rPr>
        <w:t>R6.</w:t>
      </w:r>
      <w:r w:rsidR="00317785" w:rsidRPr="0082414A">
        <w:rPr>
          <w:b/>
        </w:rPr>
        <w:t>4</w:t>
      </w:r>
      <w:r w:rsidRPr="0082414A">
        <w:rPr>
          <w:b/>
        </w:rPr>
        <w:t xml:space="preserve"> - 1</w:t>
      </w:r>
      <w:r w:rsidR="0001257F" w:rsidRPr="0082414A">
        <w:rPr>
          <w:b/>
        </w:rPr>
        <w:t>5</w:t>
      </w:r>
      <w:r w:rsidRPr="0082414A">
        <w:rPr>
          <w:b/>
        </w:rPr>
        <w:t>0</w:t>
      </w:r>
      <w:r w:rsidRPr="0082414A">
        <w:rPr>
          <w:b/>
        </w:rPr>
        <w:tab/>
        <w:t>Duplication</w:t>
      </w:r>
      <w:r w:rsidR="007E482E" w:rsidRPr="0082414A">
        <w:rPr>
          <w:b/>
        </w:rPr>
        <w:t xml:space="preserve"> - </w:t>
      </w:r>
      <w:r w:rsidRPr="0082414A">
        <w:t xml:space="preserve">The CSP shall </w:t>
      </w:r>
      <w:r w:rsidR="00586246" w:rsidRPr="0082414A">
        <w:t>endeavour to</w:t>
      </w:r>
      <w:r w:rsidRPr="0082414A">
        <w:t xml:space="preserve"> </w:t>
      </w:r>
      <w:r w:rsidR="00586246" w:rsidRPr="0082414A">
        <w:t xml:space="preserve">limit </w:t>
      </w:r>
      <w:r w:rsidRPr="0082414A">
        <w:t>duplicat</w:t>
      </w:r>
      <w:r w:rsidR="00586246" w:rsidRPr="0082414A">
        <w:t>e</w:t>
      </w:r>
      <w:r w:rsidRPr="0082414A">
        <w:t xml:space="preserve"> delivery of Intercept</w:t>
      </w:r>
      <w:r w:rsidR="00700053" w:rsidRPr="0082414A">
        <w:t>ion</w:t>
      </w:r>
      <w:r w:rsidRPr="0082414A">
        <w:t xml:space="preserve"> Product.</w:t>
      </w:r>
    </w:p>
    <w:p w14:paraId="2F1E8E8D" w14:textId="77777777" w:rsidR="00B63E02" w:rsidRPr="0082414A" w:rsidRDefault="00B63E02" w:rsidP="00820457">
      <w:pPr>
        <w:tabs>
          <w:tab w:val="left" w:pos="1134"/>
        </w:tabs>
      </w:pPr>
      <w:r w:rsidRPr="0082414A">
        <w:rPr>
          <w:b/>
        </w:rPr>
        <w:t>R6.</w:t>
      </w:r>
      <w:r w:rsidR="00A9383B" w:rsidRPr="0082414A">
        <w:rPr>
          <w:b/>
        </w:rPr>
        <w:t>4</w:t>
      </w:r>
      <w:r w:rsidRPr="0082414A">
        <w:rPr>
          <w:b/>
        </w:rPr>
        <w:t xml:space="preserve"> - 1</w:t>
      </w:r>
      <w:r w:rsidR="0001257F" w:rsidRPr="0082414A">
        <w:rPr>
          <w:b/>
        </w:rPr>
        <w:t>6</w:t>
      </w:r>
      <w:r w:rsidRPr="0082414A">
        <w:rPr>
          <w:b/>
        </w:rPr>
        <w:t>0</w:t>
      </w:r>
      <w:r w:rsidRPr="0082414A">
        <w:rPr>
          <w:b/>
        </w:rPr>
        <w:tab/>
        <w:t>Encryption</w:t>
      </w:r>
      <w:r w:rsidR="007E482E" w:rsidRPr="0082414A">
        <w:rPr>
          <w:b/>
        </w:rPr>
        <w:t xml:space="preserve"> - </w:t>
      </w:r>
      <w:r w:rsidRPr="0082414A">
        <w:t xml:space="preserve">The CSP shall remove any encryption it provides or manages before delivery of the Interception Product to the LEA, or </w:t>
      </w:r>
      <w:r w:rsidR="003E6A21" w:rsidRPr="0082414A">
        <w:t xml:space="preserve">shall </w:t>
      </w:r>
      <w:r w:rsidRPr="0082414A">
        <w:t>provide the LEA the information necessary to decrypt the intercepted communications (e.g. keys, algorithms, parameters) included with the Interception Product.</w:t>
      </w:r>
    </w:p>
    <w:p w14:paraId="424F7231" w14:textId="77777777" w:rsidR="00B63E02" w:rsidRDefault="00B63E02" w:rsidP="00820457">
      <w:pPr>
        <w:tabs>
          <w:tab w:val="left" w:pos="1134"/>
        </w:tabs>
      </w:pPr>
      <w:r w:rsidRPr="0082414A">
        <w:rPr>
          <w:b/>
        </w:rPr>
        <w:t>R6.</w:t>
      </w:r>
      <w:r w:rsidR="00A9383B" w:rsidRPr="0082414A">
        <w:rPr>
          <w:b/>
        </w:rPr>
        <w:t>4</w:t>
      </w:r>
      <w:r w:rsidRPr="0082414A">
        <w:rPr>
          <w:b/>
        </w:rPr>
        <w:t xml:space="preserve"> - </w:t>
      </w:r>
      <w:r w:rsidR="000562B2" w:rsidRPr="0082414A">
        <w:rPr>
          <w:b/>
        </w:rPr>
        <w:t>1</w:t>
      </w:r>
      <w:r w:rsidR="0001257F" w:rsidRPr="0082414A">
        <w:rPr>
          <w:b/>
        </w:rPr>
        <w:t>7</w:t>
      </w:r>
      <w:r w:rsidRPr="0082414A">
        <w:rPr>
          <w:b/>
        </w:rPr>
        <w:t>0</w:t>
      </w:r>
      <w:r w:rsidRPr="0082414A">
        <w:rPr>
          <w:b/>
        </w:rPr>
        <w:tab/>
        <w:t xml:space="preserve">CSP </w:t>
      </w:r>
      <w:r w:rsidR="00F957FC" w:rsidRPr="0082414A">
        <w:rPr>
          <w:b/>
        </w:rPr>
        <w:t>provided</w:t>
      </w:r>
      <w:r w:rsidR="00586246" w:rsidRPr="0082414A">
        <w:rPr>
          <w:b/>
        </w:rPr>
        <w:t xml:space="preserve"> </w:t>
      </w:r>
      <w:r w:rsidR="009F55B2" w:rsidRPr="0082414A">
        <w:rPr>
          <w:b/>
        </w:rPr>
        <w:t>E</w:t>
      </w:r>
      <w:r w:rsidRPr="0082414A">
        <w:rPr>
          <w:b/>
        </w:rPr>
        <w:t xml:space="preserve">ncryption </w:t>
      </w:r>
      <w:r w:rsidR="009F55B2" w:rsidRPr="0082414A">
        <w:rPr>
          <w:b/>
        </w:rPr>
        <w:t>K</w:t>
      </w:r>
      <w:r w:rsidRPr="0082414A">
        <w:rPr>
          <w:b/>
        </w:rPr>
        <w:t>eys</w:t>
      </w:r>
      <w:r w:rsidR="007E482E" w:rsidRPr="0082414A">
        <w:rPr>
          <w:b/>
        </w:rPr>
        <w:t xml:space="preserve"> - </w:t>
      </w:r>
      <w:r w:rsidRPr="0082414A">
        <w:t xml:space="preserve">If the CSP provides encryption keys to the target, but </w:t>
      </w:r>
      <w:r w:rsidR="00F957FC" w:rsidRPr="0082414A">
        <w:t xml:space="preserve">is </w:t>
      </w:r>
      <w:r w:rsidRPr="0082414A">
        <w:t xml:space="preserve">not </w:t>
      </w:r>
      <w:r w:rsidR="00F957FC" w:rsidRPr="0082414A">
        <w:t xml:space="preserve">involved in </w:t>
      </w:r>
      <w:r w:rsidRPr="0082414A">
        <w:t>the en</w:t>
      </w:r>
      <w:r w:rsidR="00F957FC" w:rsidRPr="0082414A">
        <w:t xml:space="preserve">cryption service, </w:t>
      </w:r>
      <w:r w:rsidRPr="0082414A">
        <w:t>the CSP shall provide the keys to the LEA.</w:t>
      </w:r>
    </w:p>
    <w:p w14:paraId="7CDC99C3" w14:textId="77777777" w:rsidR="00646971" w:rsidRPr="0082414A" w:rsidRDefault="00646971" w:rsidP="00820457">
      <w:pPr>
        <w:tabs>
          <w:tab w:val="left" w:pos="1134"/>
        </w:tabs>
      </w:pPr>
      <w:r w:rsidRPr="00BA097C">
        <w:rPr>
          <w:b/>
        </w:rPr>
        <w:t>R6.4 – 175</w:t>
      </w:r>
      <w:r w:rsidRPr="00BA097C">
        <w:t xml:space="preserve">  </w:t>
      </w:r>
      <w:r w:rsidRPr="00BA097C">
        <w:tab/>
      </w:r>
      <w:r w:rsidRPr="00BA097C">
        <w:rPr>
          <w:b/>
        </w:rPr>
        <w:t xml:space="preserve">CSP provided cryptographic parameters in roaming </w:t>
      </w:r>
      <w:r w:rsidRPr="00BA097C">
        <w:t>– When a home CSP’s subscriber is roaming, independently of whether or not the subscriber is an LI Target in the VPLMN, the home CSP shall provide to the visited CSP the means to decrypt user services which are encrypted between the ME and an entity outside the visited CSP and using cryptographic parameters established in the home CSP.</w:t>
      </w:r>
    </w:p>
    <w:p w14:paraId="3603D77C" w14:textId="77777777" w:rsidR="00B63E02" w:rsidRPr="0082414A" w:rsidRDefault="00B63E02" w:rsidP="00820457">
      <w:pPr>
        <w:tabs>
          <w:tab w:val="left" w:pos="1134"/>
        </w:tabs>
      </w:pPr>
      <w:r w:rsidRPr="0082414A">
        <w:rPr>
          <w:b/>
        </w:rPr>
        <w:t>R6.</w:t>
      </w:r>
      <w:r w:rsidR="00F957FC" w:rsidRPr="0082414A">
        <w:rPr>
          <w:b/>
        </w:rPr>
        <w:t>4</w:t>
      </w:r>
      <w:r w:rsidRPr="0082414A">
        <w:rPr>
          <w:b/>
        </w:rPr>
        <w:t xml:space="preserve"> - </w:t>
      </w:r>
      <w:r w:rsidR="000562B2" w:rsidRPr="0082414A">
        <w:rPr>
          <w:b/>
        </w:rPr>
        <w:t>1</w:t>
      </w:r>
      <w:r w:rsidR="0001257F" w:rsidRPr="0082414A">
        <w:rPr>
          <w:b/>
        </w:rPr>
        <w:t>8</w:t>
      </w:r>
      <w:r w:rsidRPr="0082414A">
        <w:rPr>
          <w:b/>
        </w:rPr>
        <w:t>0</w:t>
      </w:r>
      <w:r w:rsidRPr="0082414A">
        <w:rPr>
          <w:b/>
        </w:rPr>
        <w:tab/>
        <w:t xml:space="preserve">Retroactive </w:t>
      </w:r>
      <w:r w:rsidR="009F55B2" w:rsidRPr="0082414A">
        <w:rPr>
          <w:b/>
        </w:rPr>
        <w:t>D</w:t>
      </w:r>
      <w:r w:rsidRPr="0082414A">
        <w:rPr>
          <w:b/>
        </w:rPr>
        <w:t>ecryption</w:t>
      </w:r>
      <w:r w:rsidR="007E482E" w:rsidRPr="0082414A">
        <w:rPr>
          <w:b/>
        </w:rPr>
        <w:t xml:space="preserve"> - </w:t>
      </w:r>
      <w:r w:rsidRPr="0082414A">
        <w:t xml:space="preserve">The CSP </w:t>
      </w:r>
      <w:r w:rsidR="003E6A21" w:rsidRPr="0082414A">
        <w:t xml:space="preserve">shall </w:t>
      </w:r>
      <w:r w:rsidRPr="0082414A">
        <w:t>ensure that the crypto keys, algorit</w:t>
      </w:r>
      <w:r w:rsidR="003E6A21" w:rsidRPr="0082414A">
        <w:t>h</w:t>
      </w:r>
      <w:r w:rsidRPr="0082414A">
        <w:t>m and parameters delivered to the LEA enable the LEA to decrypt encrypted Target Communications retroactively.</w:t>
      </w:r>
    </w:p>
    <w:p w14:paraId="4C6E7D73" w14:textId="77777777" w:rsidR="00B63E02" w:rsidRPr="0082414A" w:rsidRDefault="00B63E02" w:rsidP="00820457">
      <w:pPr>
        <w:tabs>
          <w:tab w:val="left" w:pos="1134"/>
        </w:tabs>
      </w:pPr>
      <w:r w:rsidRPr="0082414A">
        <w:rPr>
          <w:b/>
        </w:rPr>
        <w:t>R6.</w:t>
      </w:r>
      <w:r w:rsidR="00A9383B" w:rsidRPr="0082414A">
        <w:rPr>
          <w:b/>
        </w:rPr>
        <w:t>4</w:t>
      </w:r>
      <w:r w:rsidRPr="0082414A">
        <w:rPr>
          <w:b/>
        </w:rPr>
        <w:t xml:space="preserve"> - </w:t>
      </w:r>
      <w:r w:rsidR="0001257F" w:rsidRPr="0082414A">
        <w:rPr>
          <w:b/>
        </w:rPr>
        <w:t>19</w:t>
      </w:r>
      <w:r w:rsidRPr="0082414A">
        <w:rPr>
          <w:b/>
        </w:rPr>
        <w:t>0</w:t>
      </w:r>
      <w:r w:rsidRPr="0082414A">
        <w:rPr>
          <w:b/>
        </w:rPr>
        <w:tab/>
      </w:r>
      <w:r w:rsidR="003C6F9D" w:rsidRPr="0082414A">
        <w:rPr>
          <w:b/>
        </w:rPr>
        <w:t>Mid Communication Interception</w:t>
      </w:r>
      <w:r w:rsidR="007E482E" w:rsidRPr="0082414A">
        <w:rPr>
          <w:b/>
        </w:rPr>
        <w:t xml:space="preserve"> - </w:t>
      </w:r>
      <w:r w:rsidRPr="0082414A">
        <w:t xml:space="preserve">The CSP shall retain sufficient key material for the duration of any communications </w:t>
      </w:r>
      <w:r w:rsidR="003C6F9D" w:rsidRPr="0082414A">
        <w:t xml:space="preserve">such </w:t>
      </w:r>
      <w:r w:rsidRPr="0082414A">
        <w:t>that</w:t>
      </w:r>
      <w:r w:rsidR="003C6F9D" w:rsidRPr="0082414A">
        <w:t xml:space="preserve"> it is possible to decrypt already </w:t>
      </w:r>
      <w:r w:rsidR="008D1279" w:rsidRPr="0082414A">
        <w:t>on going</w:t>
      </w:r>
      <w:r w:rsidR="003C6F9D" w:rsidRPr="0082414A">
        <w:t xml:space="preserve"> communications, when using</w:t>
      </w:r>
      <w:r w:rsidRPr="0082414A">
        <w:t xml:space="preserve"> CSP provided or managed encryption.</w:t>
      </w:r>
    </w:p>
    <w:p w14:paraId="45CF709B" w14:textId="77777777" w:rsidR="00B63E02" w:rsidRPr="0082414A" w:rsidRDefault="00B63E02" w:rsidP="00820457">
      <w:pPr>
        <w:tabs>
          <w:tab w:val="left" w:pos="1134"/>
        </w:tabs>
      </w:pPr>
      <w:r w:rsidRPr="0082414A">
        <w:rPr>
          <w:b/>
        </w:rPr>
        <w:t>R6.</w:t>
      </w:r>
      <w:r w:rsidR="00A9383B" w:rsidRPr="0082414A">
        <w:rPr>
          <w:b/>
        </w:rPr>
        <w:t>4</w:t>
      </w:r>
      <w:r w:rsidRPr="0082414A">
        <w:rPr>
          <w:b/>
        </w:rPr>
        <w:t xml:space="preserve"> - </w:t>
      </w:r>
      <w:r w:rsidR="000562B2" w:rsidRPr="0082414A">
        <w:rPr>
          <w:b/>
        </w:rPr>
        <w:t>2</w:t>
      </w:r>
      <w:r w:rsidR="0001257F" w:rsidRPr="0082414A">
        <w:rPr>
          <w:b/>
        </w:rPr>
        <w:t>0</w:t>
      </w:r>
      <w:r w:rsidRPr="0082414A">
        <w:rPr>
          <w:b/>
        </w:rPr>
        <w:t>0</w:t>
      </w:r>
      <w:r w:rsidRPr="0082414A">
        <w:rPr>
          <w:b/>
        </w:rPr>
        <w:tab/>
        <w:t xml:space="preserve">Encryption </w:t>
      </w:r>
      <w:r w:rsidR="009F55B2" w:rsidRPr="0082414A">
        <w:rPr>
          <w:b/>
        </w:rPr>
        <w:t>K</w:t>
      </w:r>
      <w:r w:rsidRPr="0082414A">
        <w:rPr>
          <w:b/>
        </w:rPr>
        <w:t xml:space="preserve">ey </w:t>
      </w:r>
      <w:r w:rsidR="009F55B2" w:rsidRPr="0082414A">
        <w:rPr>
          <w:b/>
        </w:rPr>
        <w:t>M</w:t>
      </w:r>
      <w:r w:rsidRPr="0082414A">
        <w:rPr>
          <w:b/>
        </w:rPr>
        <w:t xml:space="preserve">aterial </w:t>
      </w:r>
      <w:r w:rsidR="009F55B2" w:rsidRPr="0082414A">
        <w:rPr>
          <w:b/>
        </w:rPr>
        <w:t>L</w:t>
      </w:r>
      <w:r w:rsidR="007E482E" w:rsidRPr="0082414A">
        <w:rPr>
          <w:b/>
        </w:rPr>
        <w:t xml:space="preserve">ifecycle - </w:t>
      </w:r>
      <w:r w:rsidR="009F55B2" w:rsidRPr="0082414A">
        <w:rPr>
          <w:b/>
        </w:rPr>
        <w:t>D</w:t>
      </w:r>
      <w:r w:rsidRPr="0082414A">
        <w:rPr>
          <w:b/>
        </w:rPr>
        <w:t>estruction</w:t>
      </w:r>
      <w:r w:rsidR="009F55B2" w:rsidRPr="0082414A">
        <w:rPr>
          <w:b/>
        </w:rPr>
        <w:t xml:space="preserve"> </w:t>
      </w:r>
      <w:r w:rsidRPr="0082414A">
        <w:t>–</w:t>
      </w:r>
      <w:r w:rsidR="009F55B2" w:rsidRPr="0082414A">
        <w:t xml:space="preserve"> </w:t>
      </w:r>
      <w:r w:rsidRPr="0082414A">
        <w:t>Once key material specifically retained for LI purposes is no longer required,</w:t>
      </w:r>
      <w:r w:rsidR="00461968" w:rsidRPr="0082414A">
        <w:t xml:space="preserve"> </w:t>
      </w:r>
      <w:r w:rsidRPr="0082414A">
        <w:t>the CSP shall securely delete</w:t>
      </w:r>
      <w:r w:rsidR="00C11533" w:rsidRPr="0082414A">
        <w:t xml:space="preserve"> this</w:t>
      </w:r>
      <w:r w:rsidRPr="0082414A">
        <w:t xml:space="preserve"> key material.</w:t>
      </w:r>
    </w:p>
    <w:p w14:paraId="421FBD41" w14:textId="77777777" w:rsidR="00B63E02" w:rsidRPr="0082414A" w:rsidRDefault="00B63E02" w:rsidP="00820457">
      <w:pPr>
        <w:tabs>
          <w:tab w:val="left" w:pos="1134"/>
        </w:tabs>
      </w:pPr>
      <w:r w:rsidRPr="0082414A">
        <w:rPr>
          <w:b/>
        </w:rPr>
        <w:t>R6.</w:t>
      </w:r>
      <w:r w:rsidR="00A9383B" w:rsidRPr="0082414A">
        <w:rPr>
          <w:b/>
        </w:rPr>
        <w:t>4</w:t>
      </w:r>
      <w:r w:rsidRPr="0082414A">
        <w:rPr>
          <w:b/>
        </w:rPr>
        <w:t xml:space="preserve"> - </w:t>
      </w:r>
      <w:r w:rsidR="000562B2" w:rsidRPr="0082414A">
        <w:rPr>
          <w:b/>
        </w:rPr>
        <w:t>2</w:t>
      </w:r>
      <w:r w:rsidR="0001257F" w:rsidRPr="0082414A">
        <w:rPr>
          <w:b/>
        </w:rPr>
        <w:t>1</w:t>
      </w:r>
      <w:r w:rsidRPr="0082414A">
        <w:rPr>
          <w:b/>
        </w:rPr>
        <w:t>0</w:t>
      </w:r>
      <w:r w:rsidRPr="0082414A">
        <w:rPr>
          <w:b/>
        </w:rPr>
        <w:tab/>
        <w:t>Encoding</w:t>
      </w:r>
      <w:r w:rsidR="007E482E" w:rsidRPr="0082414A">
        <w:rPr>
          <w:b/>
        </w:rPr>
        <w:t xml:space="preserve"> - </w:t>
      </w:r>
      <w:r w:rsidRPr="0082414A">
        <w:t xml:space="preserve">The CSP shall </w:t>
      </w:r>
      <w:r w:rsidR="003246D5" w:rsidRPr="0082414A">
        <w:t xml:space="preserve">be able to </w:t>
      </w:r>
      <w:r w:rsidRPr="0082414A">
        <w:t xml:space="preserve">remove any </w:t>
      </w:r>
      <w:r w:rsidR="003C6F9D" w:rsidRPr="0082414A">
        <w:t xml:space="preserve">specific </w:t>
      </w:r>
      <w:r w:rsidRPr="0082414A">
        <w:t>CSP-controlled encoding before delivery to the LEA, or provide the LEA the information necessary to decode the intercepted communications concurrently with delivery of LI product.</w:t>
      </w:r>
    </w:p>
    <w:p w14:paraId="56AC4360" w14:textId="77777777" w:rsidR="0081207A" w:rsidRPr="0082414A" w:rsidRDefault="0081207A" w:rsidP="00820457">
      <w:pPr>
        <w:tabs>
          <w:tab w:val="left" w:pos="1134"/>
        </w:tabs>
        <w:rPr>
          <w:b/>
        </w:rPr>
      </w:pPr>
      <w:r w:rsidRPr="0082414A">
        <w:rPr>
          <w:b/>
        </w:rPr>
        <w:t>R6.</w:t>
      </w:r>
      <w:r w:rsidR="00A9383B" w:rsidRPr="0082414A">
        <w:rPr>
          <w:b/>
        </w:rPr>
        <w:t>4</w:t>
      </w:r>
      <w:r w:rsidRPr="0082414A">
        <w:rPr>
          <w:b/>
        </w:rPr>
        <w:t xml:space="preserve"> - </w:t>
      </w:r>
      <w:r w:rsidR="000562B2" w:rsidRPr="0082414A">
        <w:rPr>
          <w:b/>
        </w:rPr>
        <w:t>2</w:t>
      </w:r>
      <w:r w:rsidR="0001257F" w:rsidRPr="0082414A">
        <w:rPr>
          <w:b/>
        </w:rPr>
        <w:t>2</w:t>
      </w:r>
      <w:r w:rsidRPr="0082414A">
        <w:rPr>
          <w:b/>
        </w:rPr>
        <w:t>0</w:t>
      </w:r>
      <w:r w:rsidRPr="0082414A">
        <w:rPr>
          <w:b/>
        </w:rPr>
        <w:tab/>
        <w:t>Compression</w:t>
      </w:r>
      <w:r w:rsidR="007E482E" w:rsidRPr="0082414A">
        <w:rPr>
          <w:b/>
        </w:rPr>
        <w:t xml:space="preserve"> - </w:t>
      </w:r>
      <w:r w:rsidRPr="0082414A">
        <w:t xml:space="preserve">The CSP shall </w:t>
      </w:r>
      <w:r w:rsidR="00A14813" w:rsidRPr="0082414A">
        <w:t xml:space="preserve">be able to </w:t>
      </w:r>
      <w:r w:rsidRPr="0082414A">
        <w:t xml:space="preserve">remove any </w:t>
      </w:r>
      <w:r w:rsidR="00A14813" w:rsidRPr="0082414A">
        <w:t xml:space="preserve">specific </w:t>
      </w:r>
      <w:r w:rsidRPr="0082414A">
        <w:t>CSP-controlled compression before delivery to the LEA, or provide the LEA the information necessary to decompress the intercepted communications concurrently with delivery of LI product.</w:t>
      </w:r>
    </w:p>
    <w:p w14:paraId="29A18EC5" w14:textId="77777777" w:rsidR="00AF353A" w:rsidRDefault="00AF353A" w:rsidP="00AF353A">
      <w:pPr>
        <w:tabs>
          <w:tab w:val="left" w:pos="1134"/>
        </w:tabs>
      </w:pPr>
      <w:r w:rsidRPr="00341C50">
        <w:rPr>
          <w:b/>
        </w:rPr>
        <w:lastRenderedPageBreak/>
        <w:t>R6.4 -230</w:t>
      </w:r>
      <w:r w:rsidRPr="00341C50">
        <w:rPr>
          <w:b/>
        </w:rPr>
        <w:tab/>
        <w:t>Target Identifier Provenance</w:t>
      </w:r>
      <w:r>
        <w:t xml:space="preserve"> – The CSP shall be able to indicate, for each target identifier provided to the LEA in the Interception Product, the provenance of the identifier, specifically, whether the identifier was provided to the CSP by the LEA (in the initial warrant), whether it was observed in the intercepted communications, whether it was matched on by the function performing the isolation of communications, and whether it was associated with the target.</w:t>
      </w:r>
    </w:p>
    <w:p w14:paraId="4CF8C876" w14:textId="5F48C3B4" w:rsidR="000E5553" w:rsidRPr="00341C50" w:rsidRDefault="00371D71" w:rsidP="00AF353A">
      <w:pPr>
        <w:tabs>
          <w:tab w:val="left" w:pos="1134"/>
        </w:tabs>
      </w:pPr>
      <w:r>
        <w:rPr>
          <w:b/>
        </w:rPr>
        <w:t>R6.4 - 240</w:t>
      </w:r>
      <w:r w:rsidRPr="0082414A">
        <w:rPr>
          <w:b/>
        </w:rPr>
        <w:tab/>
      </w:r>
      <w:r>
        <w:rPr>
          <w:b/>
        </w:rPr>
        <w:t>Redaction</w:t>
      </w:r>
      <w:r w:rsidRPr="0082414A">
        <w:rPr>
          <w:b/>
        </w:rPr>
        <w:t xml:space="preserve"> - </w:t>
      </w:r>
      <w:r w:rsidRPr="0082414A">
        <w:t xml:space="preserve">The CSP shall be able to </w:t>
      </w:r>
      <w:r>
        <w:t>redact information not authorized by the warrant from Target Communications such that the authorized information is not altered for delivery as Interception Product.</w:t>
      </w:r>
    </w:p>
    <w:p w14:paraId="35EEEDB0" w14:textId="77777777" w:rsidR="00B63E02" w:rsidRPr="0082414A" w:rsidRDefault="00B63E02" w:rsidP="00B63E02">
      <w:pPr>
        <w:pStyle w:val="Heading2"/>
      </w:pPr>
      <w:bookmarkStart w:id="22" w:name="_Toc39073940"/>
      <w:r w:rsidRPr="0082414A">
        <w:t>6.5</w:t>
      </w:r>
      <w:r w:rsidRPr="0082414A">
        <w:tab/>
        <w:t>Lawful</w:t>
      </w:r>
      <w:r w:rsidR="00371DD3" w:rsidRPr="0082414A">
        <w:t xml:space="preserve"> </w:t>
      </w:r>
      <w:r w:rsidR="00374D01">
        <w:t>c</w:t>
      </w:r>
      <w:r w:rsidR="00371DD3" w:rsidRPr="0082414A">
        <w:t>ompliance</w:t>
      </w:r>
      <w:bookmarkEnd w:id="22"/>
    </w:p>
    <w:p w14:paraId="2A2155C6" w14:textId="77777777" w:rsidR="00B63E02" w:rsidRPr="0082414A" w:rsidRDefault="00B63E02" w:rsidP="00820457">
      <w:pPr>
        <w:tabs>
          <w:tab w:val="left" w:pos="1134"/>
        </w:tabs>
      </w:pPr>
      <w:r w:rsidRPr="0082414A">
        <w:rPr>
          <w:b/>
        </w:rPr>
        <w:t>R6.</w:t>
      </w:r>
      <w:r w:rsidR="00A9383B" w:rsidRPr="0082414A">
        <w:rPr>
          <w:b/>
        </w:rPr>
        <w:t>5</w:t>
      </w:r>
      <w:r w:rsidRPr="0082414A">
        <w:rPr>
          <w:b/>
        </w:rPr>
        <w:t xml:space="preserve"> - 10</w:t>
      </w:r>
      <w:r w:rsidRPr="0082414A">
        <w:rPr>
          <w:b/>
        </w:rPr>
        <w:tab/>
        <w:t xml:space="preserve">Interception </w:t>
      </w:r>
      <w:r w:rsidR="009F55B2" w:rsidRPr="0082414A">
        <w:rPr>
          <w:b/>
        </w:rPr>
        <w:t>T</w:t>
      </w:r>
      <w:r w:rsidR="00EF7E2D" w:rsidRPr="0082414A">
        <w:rPr>
          <w:b/>
        </w:rPr>
        <w:t xml:space="preserve">ime </w:t>
      </w:r>
      <w:r w:rsidR="009F55B2" w:rsidRPr="0082414A">
        <w:rPr>
          <w:b/>
        </w:rPr>
        <w:t>P</w:t>
      </w:r>
      <w:r w:rsidRPr="0082414A">
        <w:rPr>
          <w:b/>
        </w:rPr>
        <w:t>eriod</w:t>
      </w:r>
      <w:r w:rsidR="007E482E" w:rsidRPr="0082414A">
        <w:rPr>
          <w:b/>
        </w:rPr>
        <w:t xml:space="preserve"> - </w:t>
      </w:r>
      <w:r w:rsidRPr="0082414A">
        <w:t xml:space="preserve">The CSP shall ensure that </w:t>
      </w:r>
      <w:r w:rsidR="00112108" w:rsidRPr="0082414A">
        <w:t>L</w:t>
      </w:r>
      <w:r w:rsidRPr="0082414A">
        <w:t xml:space="preserve">awful </w:t>
      </w:r>
      <w:r w:rsidR="00112108" w:rsidRPr="0082414A">
        <w:t>I</w:t>
      </w:r>
      <w:r w:rsidRPr="0082414A">
        <w:t xml:space="preserve">nterception is performed only for the </w:t>
      </w:r>
      <w:r w:rsidR="00EF7E2D" w:rsidRPr="0082414A">
        <w:t xml:space="preserve">time </w:t>
      </w:r>
      <w:r w:rsidRPr="0082414A">
        <w:t>period as specified in the warrant.</w:t>
      </w:r>
    </w:p>
    <w:p w14:paraId="5BE468CA" w14:textId="77777777" w:rsidR="00EF7E2D" w:rsidRPr="0082414A" w:rsidRDefault="00B63E02" w:rsidP="00820457">
      <w:pPr>
        <w:tabs>
          <w:tab w:val="left" w:pos="1134"/>
        </w:tabs>
      </w:pPr>
      <w:r w:rsidRPr="0082414A">
        <w:rPr>
          <w:b/>
        </w:rPr>
        <w:t>R6.</w:t>
      </w:r>
      <w:r w:rsidR="00A9383B" w:rsidRPr="0082414A">
        <w:rPr>
          <w:b/>
        </w:rPr>
        <w:t>5</w:t>
      </w:r>
      <w:r w:rsidRPr="0082414A">
        <w:rPr>
          <w:b/>
        </w:rPr>
        <w:t xml:space="preserve"> - 20</w:t>
      </w:r>
      <w:r w:rsidRPr="0082414A">
        <w:rPr>
          <w:b/>
        </w:rPr>
        <w:tab/>
        <w:t xml:space="preserve">Interception </w:t>
      </w:r>
      <w:r w:rsidR="009F55B2" w:rsidRPr="0082414A">
        <w:rPr>
          <w:b/>
        </w:rPr>
        <w:t>T</w:t>
      </w:r>
      <w:r w:rsidR="00EF7E2D" w:rsidRPr="0082414A">
        <w:rPr>
          <w:b/>
        </w:rPr>
        <w:t xml:space="preserve">emporary </w:t>
      </w:r>
      <w:r w:rsidR="009F55B2" w:rsidRPr="0082414A">
        <w:rPr>
          <w:b/>
        </w:rPr>
        <w:t>R</w:t>
      </w:r>
      <w:r w:rsidR="00EF7E2D" w:rsidRPr="0082414A">
        <w:rPr>
          <w:b/>
        </w:rPr>
        <w:t>eduction</w:t>
      </w:r>
      <w:r w:rsidR="007E482E" w:rsidRPr="0082414A">
        <w:rPr>
          <w:b/>
        </w:rPr>
        <w:t xml:space="preserve"> - </w:t>
      </w:r>
      <w:r w:rsidR="00EF7E2D" w:rsidRPr="0082414A">
        <w:t xml:space="preserve">The CSP shall be able to both suspend </w:t>
      </w:r>
      <w:r w:rsidR="00AF353A">
        <w:t xml:space="preserve">(e.g. when roaming outbound internationally) </w:t>
      </w:r>
      <w:r w:rsidR="00EF7E2D" w:rsidRPr="0082414A">
        <w:t>and res</w:t>
      </w:r>
      <w:r w:rsidR="001C012C" w:rsidRPr="0082414A">
        <w:t>ume</w:t>
      </w:r>
      <w:r w:rsidR="00EF7E2D" w:rsidRPr="0082414A">
        <w:t xml:space="preserve"> all or a portion of the obligated Interception Product during</w:t>
      </w:r>
      <w:r w:rsidRPr="0082414A">
        <w:t xml:space="preserve"> the Interception Period</w:t>
      </w:r>
      <w:r w:rsidR="001C012C" w:rsidRPr="0082414A">
        <w:t>.</w:t>
      </w:r>
    </w:p>
    <w:p w14:paraId="649501BF" w14:textId="77777777" w:rsidR="00B63E02" w:rsidRPr="0082414A" w:rsidRDefault="00B63E02" w:rsidP="00820457">
      <w:pPr>
        <w:tabs>
          <w:tab w:val="left" w:pos="1134"/>
        </w:tabs>
      </w:pPr>
      <w:r w:rsidRPr="0082414A">
        <w:rPr>
          <w:b/>
        </w:rPr>
        <w:t>R6.</w:t>
      </w:r>
      <w:r w:rsidR="00A9383B" w:rsidRPr="0082414A">
        <w:rPr>
          <w:b/>
        </w:rPr>
        <w:t>5</w:t>
      </w:r>
      <w:r w:rsidRPr="0082414A">
        <w:rPr>
          <w:b/>
        </w:rPr>
        <w:t xml:space="preserve"> - </w:t>
      </w:r>
      <w:r w:rsidR="00C63B4C" w:rsidRPr="0082414A">
        <w:rPr>
          <w:b/>
        </w:rPr>
        <w:t>3</w:t>
      </w:r>
      <w:r w:rsidRPr="0082414A">
        <w:rPr>
          <w:b/>
        </w:rPr>
        <w:t>0</w:t>
      </w:r>
      <w:r w:rsidRPr="0082414A">
        <w:rPr>
          <w:b/>
        </w:rPr>
        <w:tab/>
        <w:t>LI Activation</w:t>
      </w:r>
      <w:r w:rsidR="007E482E" w:rsidRPr="0082414A">
        <w:rPr>
          <w:b/>
        </w:rPr>
        <w:t xml:space="preserve"> - </w:t>
      </w:r>
      <w:r w:rsidRPr="0082414A">
        <w:t>The CSP shall be able to notify the LEA of interception activation.</w:t>
      </w:r>
    </w:p>
    <w:p w14:paraId="4370D999" w14:textId="77777777" w:rsidR="00B63E02" w:rsidRPr="0082414A" w:rsidRDefault="00B63E02" w:rsidP="00820457">
      <w:pPr>
        <w:tabs>
          <w:tab w:val="left" w:pos="1134"/>
        </w:tabs>
      </w:pPr>
      <w:r w:rsidRPr="0082414A">
        <w:rPr>
          <w:b/>
        </w:rPr>
        <w:t>R6.</w:t>
      </w:r>
      <w:r w:rsidR="00C11533" w:rsidRPr="0082414A">
        <w:rPr>
          <w:b/>
        </w:rPr>
        <w:t>5</w:t>
      </w:r>
      <w:r w:rsidRPr="0082414A">
        <w:rPr>
          <w:b/>
        </w:rPr>
        <w:t xml:space="preserve"> - </w:t>
      </w:r>
      <w:r w:rsidR="00C63B4C" w:rsidRPr="0082414A">
        <w:rPr>
          <w:b/>
        </w:rPr>
        <w:t>4</w:t>
      </w:r>
      <w:r w:rsidRPr="0082414A">
        <w:rPr>
          <w:b/>
        </w:rPr>
        <w:t>0</w:t>
      </w:r>
      <w:r w:rsidRPr="0082414A">
        <w:rPr>
          <w:b/>
        </w:rPr>
        <w:tab/>
        <w:t>LI Changes</w:t>
      </w:r>
      <w:r w:rsidR="007E482E" w:rsidRPr="0082414A">
        <w:rPr>
          <w:b/>
        </w:rPr>
        <w:t xml:space="preserve"> - </w:t>
      </w:r>
      <w:r w:rsidRPr="0082414A">
        <w:t>The CSP shall be able to notify the LEA of changes related to interception</w:t>
      </w:r>
      <w:r w:rsidR="003246D5" w:rsidRPr="0082414A">
        <w:t xml:space="preserve"> (</w:t>
      </w:r>
      <w:r w:rsidR="00C1687E" w:rsidRPr="0082414A">
        <w:t>e.g., suspend or resume)</w:t>
      </w:r>
      <w:r w:rsidRPr="0082414A">
        <w:t>.</w:t>
      </w:r>
    </w:p>
    <w:p w14:paraId="5B589AEC" w14:textId="77777777" w:rsidR="00B63E02" w:rsidRPr="0082414A" w:rsidRDefault="00B63E02" w:rsidP="00820457">
      <w:pPr>
        <w:tabs>
          <w:tab w:val="left" w:pos="1134"/>
        </w:tabs>
      </w:pPr>
      <w:r w:rsidRPr="0082414A">
        <w:rPr>
          <w:b/>
        </w:rPr>
        <w:t>R6.</w:t>
      </w:r>
      <w:r w:rsidR="00A9383B" w:rsidRPr="0082414A">
        <w:rPr>
          <w:b/>
        </w:rPr>
        <w:t>5</w:t>
      </w:r>
      <w:r w:rsidRPr="0082414A">
        <w:rPr>
          <w:b/>
        </w:rPr>
        <w:t xml:space="preserve"> - </w:t>
      </w:r>
      <w:r w:rsidR="00C63B4C" w:rsidRPr="0082414A">
        <w:rPr>
          <w:b/>
        </w:rPr>
        <w:t>5</w:t>
      </w:r>
      <w:r w:rsidRPr="0082414A">
        <w:rPr>
          <w:b/>
        </w:rPr>
        <w:t>0</w:t>
      </w:r>
      <w:r w:rsidRPr="0082414A">
        <w:rPr>
          <w:b/>
        </w:rPr>
        <w:tab/>
        <w:t>LI Deactivation</w:t>
      </w:r>
      <w:r w:rsidR="007E482E" w:rsidRPr="0082414A">
        <w:rPr>
          <w:b/>
        </w:rPr>
        <w:t xml:space="preserve"> - </w:t>
      </w:r>
      <w:r w:rsidRPr="0082414A">
        <w:t>The CSP shall be able to notify the LEA of interception deactivation.</w:t>
      </w:r>
    </w:p>
    <w:p w14:paraId="713C2F7D" w14:textId="77777777" w:rsidR="00B63E02" w:rsidRPr="0082414A" w:rsidRDefault="00B63E02" w:rsidP="00820457">
      <w:pPr>
        <w:tabs>
          <w:tab w:val="left" w:pos="1134"/>
        </w:tabs>
      </w:pPr>
      <w:r w:rsidRPr="0082414A">
        <w:rPr>
          <w:b/>
        </w:rPr>
        <w:t>R6.</w:t>
      </w:r>
      <w:r w:rsidR="00A9383B" w:rsidRPr="0082414A">
        <w:rPr>
          <w:b/>
        </w:rPr>
        <w:t>5</w:t>
      </w:r>
      <w:r w:rsidRPr="0082414A">
        <w:rPr>
          <w:b/>
        </w:rPr>
        <w:t xml:space="preserve"> - </w:t>
      </w:r>
      <w:r w:rsidR="00C63B4C" w:rsidRPr="0082414A">
        <w:rPr>
          <w:b/>
        </w:rPr>
        <w:t>6</w:t>
      </w:r>
      <w:r w:rsidRPr="0082414A">
        <w:rPr>
          <w:b/>
        </w:rPr>
        <w:t>0</w:t>
      </w:r>
      <w:r w:rsidRPr="0082414A">
        <w:rPr>
          <w:b/>
        </w:rPr>
        <w:tab/>
        <w:t>Warrant correlation</w:t>
      </w:r>
      <w:r w:rsidR="007E482E" w:rsidRPr="0082414A">
        <w:rPr>
          <w:b/>
        </w:rPr>
        <w:t xml:space="preserve"> - </w:t>
      </w:r>
      <w:r w:rsidRPr="0082414A">
        <w:t xml:space="preserve">The CSP shall ensure all the Target Communications </w:t>
      </w:r>
      <w:r w:rsidR="00C63B4C" w:rsidRPr="0082414A">
        <w:t xml:space="preserve">can be </w:t>
      </w:r>
      <w:r w:rsidRPr="0082414A">
        <w:t>correlated with the warrant.</w:t>
      </w:r>
    </w:p>
    <w:p w14:paraId="2CF6D3DC" w14:textId="77777777" w:rsidR="00B63E02" w:rsidRPr="0082414A" w:rsidRDefault="00B63E02" w:rsidP="00D90BA4">
      <w:pPr>
        <w:tabs>
          <w:tab w:val="left" w:pos="1134"/>
        </w:tabs>
      </w:pPr>
      <w:r w:rsidRPr="0082414A">
        <w:rPr>
          <w:b/>
        </w:rPr>
        <w:t>R6.</w:t>
      </w:r>
      <w:r w:rsidR="00A9383B" w:rsidRPr="0082414A">
        <w:rPr>
          <w:b/>
        </w:rPr>
        <w:t>5</w:t>
      </w:r>
      <w:r w:rsidRPr="0082414A">
        <w:rPr>
          <w:b/>
        </w:rPr>
        <w:t xml:space="preserve"> - </w:t>
      </w:r>
      <w:r w:rsidR="00C63B4C" w:rsidRPr="0082414A">
        <w:rPr>
          <w:b/>
        </w:rPr>
        <w:t>7</w:t>
      </w:r>
      <w:r w:rsidRPr="0082414A">
        <w:rPr>
          <w:b/>
        </w:rPr>
        <w:t>0</w:t>
      </w:r>
      <w:r w:rsidRPr="0082414A">
        <w:rPr>
          <w:b/>
        </w:rPr>
        <w:tab/>
        <w:t>Recordkeeping</w:t>
      </w:r>
      <w:r w:rsidR="007E482E" w:rsidRPr="0082414A">
        <w:rPr>
          <w:b/>
        </w:rPr>
        <w:t xml:space="preserve"> - </w:t>
      </w:r>
      <w:r w:rsidRPr="0082414A">
        <w:t xml:space="preserve">The CSP shall create </w:t>
      </w:r>
      <w:r w:rsidR="00646F3D" w:rsidRPr="0082414A">
        <w:t xml:space="preserve">and implement a record retention policy such that it is able to </w:t>
      </w:r>
      <w:r w:rsidR="00C63B4C" w:rsidRPr="0082414A">
        <w:t>document the handling of</w:t>
      </w:r>
      <w:r w:rsidR="00646F3D" w:rsidRPr="0082414A">
        <w:t xml:space="preserve"> the intercept</w:t>
      </w:r>
      <w:r w:rsidR="00C63B4C" w:rsidRPr="0082414A">
        <w:t>s</w:t>
      </w:r>
      <w:r w:rsidRPr="0082414A">
        <w:t>.</w:t>
      </w:r>
    </w:p>
    <w:p w14:paraId="142A65BB" w14:textId="77777777" w:rsidR="00B63E02" w:rsidRPr="0082414A" w:rsidRDefault="00B63E02" w:rsidP="00B63E02">
      <w:pPr>
        <w:pStyle w:val="Heading2"/>
      </w:pPr>
      <w:bookmarkStart w:id="23" w:name="_Toc39073941"/>
      <w:r w:rsidRPr="0082414A">
        <w:t>6.6</w:t>
      </w:r>
      <w:r w:rsidRPr="0082414A">
        <w:tab/>
        <w:t>Security</w:t>
      </w:r>
      <w:bookmarkEnd w:id="23"/>
    </w:p>
    <w:p w14:paraId="398D835C" w14:textId="77777777" w:rsidR="00B63E02" w:rsidRPr="0082414A" w:rsidRDefault="00B63E02" w:rsidP="00820457">
      <w:pPr>
        <w:tabs>
          <w:tab w:val="left" w:pos="1134"/>
        </w:tabs>
      </w:pPr>
      <w:r w:rsidRPr="0082414A">
        <w:rPr>
          <w:b/>
        </w:rPr>
        <w:t>R6.</w:t>
      </w:r>
      <w:r w:rsidR="00A36323" w:rsidRPr="0082414A">
        <w:rPr>
          <w:b/>
        </w:rPr>
        <w:t>6</w:t>
      </w:r>
      <w:r w:rsidRPr="0082414A">
        <w:rPr>
          <w:b/>
        </w:rPr>
        <w:t xml:space="preserve"> - 10</w:t>
      </w:r>
      <w:r w:rsidRPr="0082414A">
        <w:rPr>
          <w:b/>
        </w:rPr>
        <w:tab/>
        <w:t xml:space="preserve">Undetectability by the </w:t>
      </w:r>
      <w:r w:rsidR="009F55B2" w:rsidRPr="0082414A">
        <w:rPr>
          <w:b/>
        </w:rPr>
        <w:t>T</w:t>
      </w:r>
      <w:r w:rsidRPr="0082414A">
        <w:rPr>
          <w:b/>
        </w:rPr>
        <w:t>arget</w:t>
      </w:r>
      <w:r w:rsidR="007E482E" w:rsidRPr="0082414A">
        <w:rPr>
          <w:b/>
        </w:rPr>
        <w:t xml:space="preserve"> - </w:t>
      </w:r>
      <w:r w:rsidRPr="0082414A">
        <w:t xml:space="preserve">The CSP shall perform interception in such a manner that the target is unable to detect interception is taking place, before, during, </w:t>
      </w:r>
      <w:r w:rsidR="00BA0B66" w:rsidRPr="0082414A">
        <w:t>and</w:t>
      </w:r>
      <w:r w:rsidRPr="0082414A">
        <w:t xml:space="preserve"> after the interception.</w:t>
      </w:r>
    </w:p>
    <w:p w14:paraId="04F544C1" w14:textId="77777777" w:rsidR="00B63E02" w:rsidRPr="0082414A" w:rsidRDefault="00B63E02" w:rsidP="00820457">
      <w:pPr>
        <w:tabs>
          <w:tab w:val="left" w:pos="1134"/>
        </w:tabs>
      </w:pPr>
      <w:r w:rsidRPr="0082414A">
        <w:rPr>
          <w:b/>
        </w:rPr>
        <w:t>R6.6 - 20</w:t>
      </w:r>
      <w:r w:rsidRPr="0082414A">
        <w:rPr>
          <w:b/>
        </w:rPr>
        <w:tab/>
        <w:t xml:space="preserve">Undetectability by </w:t>
      </w:r>
      <w:r w:rsidR="009F55B2" w:rsidRPr="0082414A">
        <w:rPr>
          <w:b/>
        </w:rPr>
        <w:t>O</w:t>
      </w:r>
      <w:r w:rsidRPr="0082414A">
        <w:rPr>
          <w:b/>
        </w:rPr>
        <w:t xml:space="preserve">ther </w:t>
      </w:r>
      <w:r w:rsidR="009F55B2" w:rsidRPr="0082414A">
        <w:rPr>
          <w:b/>
        </w:rPr>
        <w:t>U</w:t>
      </w:r>
      <w:r w:rsidRPr="0082414A">
        <w:rPr>
          <w:b/>
        </w:rPr>
        <w:t>sers</w:t>
      </w:r>
      <w:r w:rsidR="007E482E" w:rsidRPr="0082414A">
        <w:rPr>
          <w:b/>
        </w:rPr>
        <w:t xml:space="preserve"> - </w:t>
      </w:r>
      <w:r w:rsidRPr="0082414A">
        <w:t>The CSP shall perform interception in such a manner that no other user</w:t>
      </w:r>
      <w:r w:rsidR="00340EA0" w:rsidRPr="0082414A">
        <w:t>s of CSP</w:t>
      </w:r>
      <w:r w:rsidR="0082414A">
        <w:t>'</w:t>
      </w:r>
      <w:r w:rsidR="00340EA0" w:rsidRPr="0082414A">
        <w:t>s services</w:t>
      </w:r>
      <w:r w:rsidRPr="0082414A">
        <w:t xml:space="preserve"> can</w:t>
      </w:r>
      <w:r w:rsidR="00563E5B" w:rsidRPr="0082414A">
        <w:t xml:space="preserve"> </w:t>
      </w:r>
      <w:r w:rsidRPr="0082414A">
        <w:t xml:space="preserve">detect that interception is taking place, before, during, </w:t>
      </w:r>
      <w:r w:rsidR="00BA0B66" w:rsidRPr="0082414A">
        <w:t>and</w:t>
      </w:r>
      <w:r w:rsidRPr="0082414A">
        <w:t xml:space="preserve"> after the interception.</w:t>
      </w:r>
    </w:p>
    <w:p w14:paraId="505B5BE8" w14:textId="77777777" w:rsidR="00B63E02" w:rsidRPr="0082414A" w:rsidRDefault="00B63E02" w:rsidP="00820457">
      <w:pPr>
        <w:tabs>
          <w:tab w:val="left" w:pos="1134"/>
        </w:tabs>
      </w:pPr>
      <w:r w:rsidRPr="0082414A">
        <w:rPr>
          <w:b/>
        </w:rPr>
        <w:t>R6.6 - 30</w:t>
      </w:r>
      <w:r w:rsidRPr="0082414A">
        <w:rPr>
          <w:b/>
        </w:rPr>
        <w:tab/>
        <w:t xml:space="preserve">Undetectability by </w:t>
      </w:r>
      <w:r w:rsidR="009F55B2" w:rsidRPr="0082414A">
        <w:rPr>
          <w:b/>
        </w:rPr>
        <w:t>N</w:t>
      </w:r>
      <w:r w:rsidRPr="0082414A">
        <w:rPr>
          <w:b/>
        </w:rPr>
        <w:t>on-</w:t>
      </w:r>
      <w:r w:rsidR="009F55B2" w:rsidRPr="0082414A">
        <w:rPr>
          <w:b/>
        </w:rPr>
        <w:t>A</w:t>
      </w:r>
      <w:r w:rsidRPr="0082414A">
        <w:rPr>
          <w:b/>
        </w:rPr>
        <w:t xml:space="preserve">uthorized </w:t>
      </w:r>
      <w:r w:rsidR="009F55B2" w:rsidRPr="0082414A">
        <w:rPr>
          <w:b/>
        </w:rPr>
        <w:t>P</w:t>
      </w:r>
      <w:r w:rsidRPr="0082414A">
        <w:rPr>
          <w:b/>
        </w:rPr>
        <w:t>arties</w:t>
      </w:r>
      <w:r w:rsidR="007E482E" w:rsidRPr="0082414A">
        <w:rPr>
          <w:b/>
        </w:rPr>
        <w:t xml:space="preserve"> - </w:t>
      </w:r>
      <w:r w:rsidRPr="0082414A">
        <w:t xml:space="preserve">The CSP shall </w:t>
      </w:r>
      <w:r w:rsidR="00563E5B" w:rsidRPr="0082414A">
        <w:t>ensure that</w:t>
      </w:r>
      <w:r w:rsidR="00630D87">
        <w:t xml:space="preserve"> </w:t>
      </w:r>
      <w:r w:rsidRPr="0082414A">
        <w:t>no</w:t>
      </w:r>
      <w:r w:rsidR="00563E5B" w:rsidRPr="0082414A">
        <w:t>n</w:t>
      </w:r>
      <w:r w:rsidR="00B96348">
        <w:t>-</w:t>
      </w:r>
      <w:r w:rsidRPr="0082414A">
        <w:t xml:space="preserve">authorized </w:t>
      </w:r>
      <w:r w:rsidR="00340EA0" w:rsidRPr="0082414A">
        <w:t xml:space="preserve">personnel </w:t>
      </w:r>
      <w:r w:rsidR="00563E5B" w:rsidRPr="0082414A">
        <w:t xml:space="preserve">or processes </w:t>
      </w:r>
      <w:r w:rsidR="00AF353A">
        <w:t xml:space="preserve">(including automated or Artificial Intelligence based systems) </w:t>
      </w:r>
      <w:r w:rsidR="00563E5B" w:rsidRPr="0082414A">
        <w:t>that are part of the service</w:t>
      </w:r>
      <w:r w:rsidR="00630D87">
        <w:t xml:space="preserve"> </w:t>
      </w:r>
      <w:r w:rsidRPr="0082414A">
        <w:t>can</w:t>
      </w:r>
      <w:r w:rsidR="00340EA0" w:rsidRPr="0082414A">
        <w:t>not</w:t>
      </w:r>
      <w:r w:rsidRPr="0082414A">
        <w:t xml:space="preserve"> detect that </w:t>
      </w:r>
      <w:r w:rsidR="00627C65" w:rsidRPr="0082414A">
        <w:t>i</w:t>
      </w:r>
      <w:r w:rsidRPr="0082414A">
        <w:t xml:space="preserve">nterception is taking place, before, during, </w:t>
      </w:r>
      <w:r w:rsidR="00BA0B66" w:rsidRPr="0082414A">
        <w:t>and</w:t>
      </w:r>
      <w:r w:rsidRPr="0082414A">
        <w:t xml:space="preserve"> after </w:t>
      </w:r>
      <w:r w:rsidR="00627C65" w:rsidRPr="0082414A">
        <w:t>i</w:t>
      </w:r>
      <w:r w:rsidRPr="0082414A">
        <w:t>nterception.</w:t>
      </w:r>
    </w:p>
    <w:p w14:paraId="5BE1AB2C" w14:textId="77777777" w:rsidR="00B63E02" w:rsidRPr="0082414A" w:rsidRDefault="00B63E02" w:rsidP="00820457">
      <w:pPr>
        <w:tabs>
          <w:tab w:val="left" w:pos="1134"/>
        </w:tabs>
      </w:pPr>
      <w:r w:rsidRPr="0082414A">
        <w:rPr>
          <w:b/>
        </w:rPr>
        <w:t>R6.6 - 40</w:t>
      </w:r>
      <w:r w:rsidRPr="0082414A">
        <w:rPr>
          <w:b/>
        </w:rPr>
        <w:tab/>
        <w:t>Undetectability across LEAs</w:t>
      </w:r>
      <w:r w:rsidR="007E482E" w:rsidRPr="0082414A">
        <w:rPr>
          <w:b/>
        </w:rPr>
        <w:t xml:space="preserve"> - </w:t>
      </w:r>
      <w:r w:rsidRPr="0082414A">
        <w:t xml:space="preserve">The CSP shall perform </w:t>
      </w:r>
      <w:r w:rsidR="00627C65" w:rsidRPr="0082414A">
        <w:t>i</w:t>
      </w:r>
      <w:r w:rsidRPr="0082414A">
        <w:t xml:space="preserve">nterception in such a manner that no other LEA can detect that </w:t>
      </w:r>
      <w:r w:rsidR="00627C65" w:rsidRPr="0082414A">
        <w:t>i</w:t>
      </w:r>
      <w:r w:rsidRPr="0082414A">
        <w:t xml:space="preserve">nterception is taking place, before, during, </w:t>
      </w:r>
      <w:r w:rsidR="00BA0B66" w:rsidRPr="0082414A">
        <w:t>and</w:t>
      </w:r>
      <w:r w:rsidRPr="0082414A">
        <w:t xml:space="preserve"> after </w:t>
      </w:r>
      <w:r w:rsidR="00627C65" w:rsidRPr="0082414A">
        <w:t>i</w:t>
      </w:r>
      <w:r w:rsidRPr="0082414A">
        <w:t>nterception.</w:t>
      </w:r>
    </w:p>
    <w:p w14:paraId="7B70934B" w14:textId="77777777" w:rsidR="00B63E02" w:rsidRPr="0082414A" w:rsidRDefault="00B63E02" w:rsidP="00820457">
      <w:pPr>
        <w:tabs>
          <w:tab w:val="left" w:pos="1134"/>
        </w:tabs>
      </w:pPr>
      <w:r w:rsidRPr="0082414A">
        <w:rPr>
          <w:b/>
        </w:rPr>
        <w:t>R6.6 - 50</w:t>
      </w:r>
      <w:r w:rsidRPr="0082414A">
        <w:rPr>
          <w:b/>
        </w:rPr>
        <w:tab/>
        <w:t>Undetectability across CSPs</w:t>
      </w:r>
      <w:r w:rsidR="007E482E" w:rsidRPr="0082414A">
        <w:rPr>
          <w:b/>
        </w:rPr>
        <w:t xml:space="preserve"> - </w:t>
      </w:r>
      <w:r w:rsidRPr="0082414A">
        <w:t xml:space="preserve">The CSP shall be able to perform </w:t>
      </w:r>
      <w:r w:rsidR="00627C65" w:rsidRPr="0082414A">
        <w:t>i</w:t>
      </w:r>
      <w:r w:rsidRPr="0082414A">
        <w:t xml:space="preserve">nterception such that no CSP not obligated by the warrant can detect that </w:t>
      </w:r>
      <w:r w:rsidR="00627C65" w:rsidRPr="0082414A">
        <w:t>i</w:t>
      </w:r>
      <w:r w:rsidRPr="0082414A">
        <w:t>nterception is taking place.</w:t>
      </w:r>
    </w:p>
    <w:p w14:paraId="28CF9C0F" w14:textId="77777777" w:rsidR="00B63E02" w:rsidRPr="0082414A" w:rsidRDefault="00B63E02" w:rsidP="00820457">
      <w:pPr>
        <w:tabs>
          <w:tab w:val="left" w:pos="1134"/>
        </w:tabs>
      </w:pPr>
      <w:r w:rsidRPr="0082414A">
        <w:rPr>
          <w:b/>
        </w:rPr>
        <w:t>R6.6 - 60</w:t>
      </w:r>
      <w:r w:rsidRPr="0082414A">
        <w:rPr>
          <w:b/>
        </w:rPr>
        <w:tab/>
        <w:t xml:space="preserve">Undetectability </w:t>
      </w:r>
      <w:r w:rsidR="009F55B2" w:rsidRPr="0082414A">
        <w:rPr>
          <w:b/>
        </w:rPr>
        <w:t>A</w:t>
      </w:r>
      <w:r w:rsidRPr="0082414A">
        <w:rPr>
          <w:b/>
        </w:rPr>
        <w:t>cross Third Parties</w:t>
      </w:r>
      <w:r w:rsidR="007E482E" w:rsidRPr="0082414A">
        <w:rPr>
          <w:b/>
        </w:rPr>
        <w:t xml:space="preserve"> - </w:t>
      </w:r>
      <w:r w:rsidRPr="0082414A">
        <w:t xml:space="preserve">The CSP shall be able to perform </w:t>
      </w:r>
      <w:r w:rsidR="00627C65" w:rsidRPr="0082414A">
        <w:t>i</w:t>
      </w:r>
      <w:r w:rsidRPr="0082414A">
        <w:t>nterception such that any Third Parties</w:t>
      </w:r>
      <w:r w:rsidR="00C11533" w:rsidRPr="0082414A">
        <w:t>,</w:t>
      </w:r>
      <w:r w:rsidRPr="0082414A">
        <w:t xml:space="preserve"> not obligated by the warrant, cannot detect that </w:t>
      </w:r>
      <w:r w:rsidR="00627C65" w:rsidRPr="0082414A">
        <w:t>i</w:t>
      </w:r>
      <w:r w:rsidRPr="0082414A">
        <w:t>nterception is taking place.</w:t>
      </w:r>
    </w:p>
    <w:p w14:paraId="3FA2B002" w14:textId="77777777" w:rsidR="00B63E02" w:rsidRPr="0082414A" w:rsidRDefault="00B63E02" w:rsidP="00820457">
      <w:pPr>
        <w:tabs>
          <w:tab w:val="left" w:pos="1134"/>
        </w:tabs>
      </w:pPr>
      <w:r w:rsidRPr="0082414A">
        <w:rPr>
          <w:b/>
        </w:rPr>
        <w:t>R6.6 - 70</w:t>
      </w:r>
      <w:r w:rsidRPr="0082414A">
        <w:rPr>
          <w:b/>
        </w:rPr>
        <w:tab/>
        <w:t xml:space="preserve">Undetectability </w:t>
      </w:r>
      <w:r w:rsidR="009F55B2" w:rsidRPr="0082414A">
        <w:rPr>
          <w:b/>
        </w:rPr>
        <w:t>A</w:t>
      </w:r>
      <w:r w:rsidRPr="0082414A">
        <w:rPr>
          <w:b/>
        </w:rPr>
        <w:t xml:space="preserve">cross </w:t>
      </w:r>
      <w:r w:rsidR="00275D23" w:rsidRPr="0082414A">
        <w:rPr>
          <w:b/>
        </w:rPr>
        <w:t xml:space="preserve">Countries </w:t>
      </w:r>
      <w:r w:rsidR="007E482E" w:rsidRPr="0082414A">
        <w:rPr>
          <w:b/>
        </w:rPr>
        <w:t xml:space="preserve">- </w:t>
      </w:r>
      <w:r w:rsidRPr="0082414A">
        <w:t xml:space="preserve">The CSP shall ensure the performance of interception </w:t>
      </w:r>
      <w:r w:rsidR="00275D23" w:rsidRPr="0082414A">
        <w:t xml:space="preserve">in one country </w:t>
      </w:r>
      <w:r w:rsidRPr="0082414A">
        <w:t xml:space="preserve">cannot be detected in </w:t>
      </w:r>
      <w:r w:rsidR="00275D23" w:rsidRPr="0082414A">
        <w:t>other countries</w:t>
      </w:r>
      <w:r w:rsidRPr="0082414A">
        <w:t>.</w:t>
      </w:r>
    </w:p>
    <w:p w14:paraId="5F471E48" w14:textId="77777777" w:rsidR="0081207A" w:rsidRPr="0082414A" w:rsidRDefault="0081207A" w:rsidP="00820457">
      <w:pPr>
        <w:tabs>
          <w:tab w:val="left" w:pos="1134"/>
        </w:tabs>
      </w:pPr>
      <w:r w:rsidRPr="0082414A">
        <w:rPr>
          <w:b/>
        </w:rPr>
        <w:t>R6.6 - 80</w:t>
      </w:r>
      <w:r w:rsidRPr="0082414A">
        <w:rPr>
          <w:b/>
        </w:rPr>
        <w:tab/>
        <w:t>Interception Capability Undetectability</w:t>
      </w:r>
      <w:r w:rsidR="007E482E" w:rsidRPr="0082414A">
        <w:rPr>
          <w:b/>
        </w:rPr>
        <w:t xml:space="preserve"> - </w:t>
      </w:r>
      <w:r w:rsidRPr="0082414A">
        <w:t xml:space="preserve">The CSP shall ensure that only authorized parties can have knowledge of operational use of </w:t>
      </w:r>
      <w:r w:rsidR="00627C65" w:rsidRPr="0082414A">
        <w:t>i</w:t>
      </w:r>
      <w:r w:rsidRPr="0082414A">
        <w:t xml:space="preserve">nterception capabilities, </w:t>
      </w:r>
      <w:r w:rsidR="00627C65" w:rsidRPr="0082414A">
        <w:t>i</w:t>
      </w:r>
      <w:r w:rsidRPr="0082414A">
        <w:t>nterception-related hardware and software.</w:t>
      </w:r>
    </w:p>
    <w:p w14:paraId="46619D07" w14:textId="77777777" w:rsidR="00B63E02" w:rsidRPr="0082414A" w:rsidRDefault="00B63E02" w:rsidP="00820457">
      <w:pPr>
        <w:tabs>
          <w:tab w:val="left" w:pos="1134"/>
        </w:tabs>
      </w:pPr>
      <w:r w:rsidRPr="0082414A">
        <w:rPr>
          <w:b/>
        </w:rPr>
        <w:t>R6.6 - 90</w:t>
      </w:r>
      <w:r w:rsidRPr="0082414A">
        <w:rPr>
          <w:b/>
        </w:rPr>
        <w:tab/>
        <w:t xml:space="preserve">LI </w:t>
      </w:r>
      <w:r w:rsidR="002422BC" w:rsidRPr="0082414A">
        <w:rPr>
          <w:b/>
        </w:rPr>
        <w:t>F</w:t>
      </w:r>
      <w:r w:rsidRPr="0082414A">
        <w:rPr>
          <w:b/>
        </w:rPr>
        <w:t xml:space="preserve">ailure </w:t>
      </w:r>
      <w:r w:rsidR="002422BC" w:rsidRPr="0082414A">
        <w:rPr>
          <w:b/>
        </w:rPr>
        <w:t>I</w:t>
      </w:r>
      <w:r w:rsidRPr="0082414A">
        <w:rPr>
          <w:b/>
        </w:rPr>
        <w:t>mpact on</w:t>
      </w:r>
      <w:r w:rsidR="002422BC" w:rsidRPr="0082414A">
        <w:rPr>
          <w:b/>
        </w:rPr>
        <w:t xml:space="preserve"> T</w:t>
      </w:r>
      <w:r w:rsidRPr="0082414A">
        <w:rPr>
          <w:b/>
        </w:rPr>
        <w:t xml:space="preserve">arget </w:t>
      </w:r>
      <w:r w:rsidR="002422BC" w:rsidRPr="0082414A">
        <w:rPr>
          <w:b/>
        </w:rPr>
        <w:t>S</w:t>
      </w:r>
      <w:r w:rsidRPr="0082414A">
        <w:rPr>
          <w:b/>
        </w:rPr>
        <w:t>ervices</w:t>
      </w:r>
      <w:r w:rsidR="007E482E" w:rsidRPr="0082414A">
        <w:rPr>
          <w:b/>
        </w:rPr>
        <w:t xml:space="preserve"> - </w:t>
      </w:r>
      <w:r w:rsidRPr="0082414A">
        <w:t>A failure of LI shall not impact the target</w:t>
      </w:r>
      <w:r w:rsidR="00EA4E13" w:rsidRPr="0082414A">
        <w:t>'</w:t>
      </w:r>
      <w:r w:rsidRPr="0082414A">
        <w:t>s, or other users</w:t>
      </w:r>
      <w:r w:rsidR="00EA4E13" w:rsidRPr="0082414A">
        <w:t>'</w:t>
      </w:r>
      <w:r w:rsidRPr="0082414A">
        <w:t xml:space="preserve"> services.</w:t>
      </w:r>
    </w:p>
    <w:p w14:paraId="29D1EC76" w14:textId="77777777" w:rsidR="00D13D3A" w:rsidRPr="0082414A" w:rsidRDefault="00D13D3A" w:rsidP="00820457">
      <w:pPr>
        <w:tabs>
          <w:tab w:val="left" w:pos="1134"/>
        </w:tabs>
      </w:pPr>
      <w:r w:rsidRPr="0082414A">
        <w:rPr>
          <w:b/>
        </w:rPr>
        <w:t>R6.</w:t>
      </w:r>
      <w:r w:rsidR="00A36323" w:rsidRPr="0082414A">
        <w:rPr>
          <w:b/>
        </w:rPr>
        <w:t>6</w:t>
      </w:r>
      <w:r w:rsidRPr="0082414A">
        <w:rPr>
          <w:b/>
        </w:rPr>
        <w:t xml:space="preserve"> - </w:t>
      </w:r>
      <w:r w:rsidR="00A36323" w:rsidRPr="0082414A">
        <w:rPr>
          <w:b/>
        </w:rPr>
        <w:t>10</w:t>
      </w:r>
      <w:r w:rsidRPr="0082414A">
        <w:rPr>
          <w:b/>
        </w:rPr>
        <w:t>0</w:t>
      </w:r>
      <w:r w:rsidRPr="0082414A">
        <w:rPr>
          <w:b/>
        </w:rPr>
        <w:tab/>
        <w:t xml:space="preserve">Recordkeeping </w:t>
      </w:r>
      <w:r w:rsidR="002422BC" w:rsidRPr="0082414A">
        <w:rPr>
          <w:b/>
        </w:rPr>
        <w:t>A</w:t>
      </w:r>
      <w:r w:rsidRPr="0082414A">
        <w:rPr>
          <w:b/>
        </w:rPr>
        <w:t>ccess</w:t>
      </w:r>
      <w:r w:rsidR="007E482E" w:rsidRPr="0082414A">
        <w:rPr>
          <w:b/>
        </w:rPr>
        <w:t xml:space="preserve"> - </w:t>
      </w:r>
      <w:r w:rsidR="00704FC8" w:rsidRPr="0082414A">
        <w:t>The CSP</w:t>
      </w:r>
      <w:r w:rsidR="00EA4E13" w:rsidRPr="0082414A">
        <w:t>'</w:t>
      </w:r>
      <w:r w:rsidR="00704FC8" w:rsidRPr="0082414A">
        <w:t xml:space="preserve">s record retention policy shall ensure that </w:t>
      </w:r>
      <w:r w:rsidRPr="0082414A">
        <w:t>LI records of the CSP</w:t>
      </w:r>
      <w:r w:rsidR="00EA4E13" w:rsidRPr="0082414A">
        <w:t>'</w:t>
      </w:r>
      <w:r w:rsidRPr="0082414A">
        <w:t>s mana</w:t>
      </w:r>
      <w:r w:rsidR="00704FC8" w:rsidRPr="0082414A">
        <w:t>g</w:t>
      </w:r>
      <w:r w:rsidRPr="0082414A">
        <w:t xml:space="preserve">ement </w:t>
      </w:r>
      <w:r w:rsidR="00704FC8" w:rsidRPr="0082414A">
        <w:t xml:space="preserve">of </w:t>
      </w:r>
      <w:r w:rsidRPr="0082414A">
        <w:t>interception (</w:t>
      </w:r>
      <w:r w:rsidR="003542C1" w:rsidRPr="0082414A">
        <w:t>e.g.</w:t>
      </w:r>
      <w:r w:rsidRPr="0082414A">
        <w:t xml:space="preserve"> log files) </w:t>
      </w:r>
      <w:r w:rsidR="00704FC8" w:rsidRPr="0082414A">
        <w:t>are</w:t>
      </w:r>
      <w:r w:rsidRPr="0082414A">
        <w:t xml:space="preserve"> only visible to, and accessible by, authorized personnel.</w:t>
      </w:r>
    </w:p>
    <w:p w14:paraId="75693950" w14:textId="77777777" w:rsidR="00D13D3A" w:rsidRPr="0082414A" w:rsidRDefault="00D13D3A" w:rsidP="00820457">
      <w:pPr>
        <w:tabs>
          <w:tab w:val="left" w:pos="1134"/>
        </w:tabs>
      </w:pPr>
      <w:r w:rsidRPr="0082414A">
        <w:rPr>
          <w:b/>
        </w:rPr>
        <w:lastRenderedPageBreak/>
        <w:t>R6.</w:t>
      </w:r>
      <w:r w:rsidR="00A36323" w:rsidRPr="0082414A">
        <w:rPr>
          <w:b/>
        </w:rPr>
        <w:t xml:space="preserve">6 </w:t>
      </w:r>
      <w:r w:rsidR="00644315" w:rsidRPr="0082414A">
        <w:rPr>
          <w:b/>
        </w:rPr>
        <w:t>-</w:t>
      </w:r>
      <w:r w:rsidRPr="0082414A">
        <w:rPr>
          <w:b/>
        </w:rPr>
        <w:t xml:space="preserve"> </w:t>
      </w:r>
      <w:r w:rsidR="00A36323" w:rsidRPr="0082414A">
        <w:rPr>
          <w:b/>
        </w:rPr>
        <w:t>11</w:t>
      </w:r>
      <w:r w:rsidRPr="0082414A">
        <w:rPr>
          <w:b/>
        </w:rPr>
        <w:t>0</w:t>
      </w:r>
      <w:r w:rsidRPr="0082414A">
        <w:rPr>
          <w:b/>
        </w:rPr>
        <w:tab/>
      </w:r>
      <w:r w:rsidR="001522BF" w:rsidRPr="0082414A">
        <w:rPr>
          <w:b/>
        </w:rPr>
        <w:t>Alteration</w:t>
      </w:r>
      <w:r w:rsidRPr="0082414A">
        <w:rPr>
          <w:b/>
        </w:rPr>
        <w:t xml:space="preserve"> Prevention and Detection</w:t>
      </w:r>
      <w:r w:rsidR="007E482E" w:rsidRPr="0082414A">
        <w:rPr>
          <w:b/>
        </w:rPr>
        <w:t xml:space="preserve"> - </w:t>
      </w:r>
      <w:r w:rsidRPr="0082414A">
        <w:t>The CSP shall employ a mechanism (</w:t>
      </w:r>
      <w:r w:rsidR="003542C1" w:rsidRPr="0082414A">
        <w:t>e.g.</w:t>
      </w:r>
      <w:r w:rsidRPr="0082414A">
        <w:t xml:space="preserve"> cryptographic hashing) to provide assurance that LI </w:t>
      </w:r>
      <w:r w:rsidR="00644315" w:rsidRPr="0082414A">
        <w:t>records of the CSP</w:t>
      </w:r>
      <w:r w:rsidR="00EA4E13" w:rsidRPr="0082414A">
        <w:t>'</w:t>
      </w:r>
      <w:r w:rsidR="00644315" w:rsidRPr="0082414A">
        <w:t>s manag</w:t>
      </w:r>
      <w:r w:rsidRPr="0082414A">
        <w:t xml:space="preserve">ement </w:t>
      </w:r>
      <w:r w:rsidR="00644315" w:rsidRPr="0082414A">
        <w:t xml:space="preserve">of </w:t>
      </w:r>
      <w:r w:rsidRPr="0082414A">
        <w:t>interception (</w:t>
      </w:r>
      <w:r w:rsidR="003542C1" w:rsidRPr="0082414A">
        <w:t>e.g.</w:t>
      </w:r>
      <w:r w:rsidRPr="0082414A">
        <w:t xml:space="preserve"> log files) cannot be unnoticeably altered.</w:t>
      </w:r>
    </w:p>
    <w:p w14:paraId="60C8B915" w14:textId="77777777" w:rsidR="00D13D3A" w:rsidRPr="0082414A" w:rsidRDefault="00D13D3A" w:rsidP="00820457">
      <w:pPr>
        <w:tabs>
          <w:tab w:val="left" w:pos="1134"/>
        </w:tabs>
      </w:pPr>
      <w:r w:rsidRPr="0082414A">
        <w:rPr>
          <w:b/>
        </w:rPr>
        <w:t>R6.</w:t>
      </w:r>
      <w:r w:rsidR="000B3096" w:rsidRPr="0082414A">
        <w:rPr>
          <w:b/>
        </w:rPr>
        <w:t>6 - 12</w:t>
      </w:r>
      <w:r w:rsidR="00A36323" w:rsidRPr="0082414A">
        <w:rPr>
          <w:b/>
        </w:rPr>
        <w:t>0</w:t>
      </w:r>
      <w:r w:rsidRPr="0082414A">
        <w:rPr>
          <w:b/>
        </w:rPr>
        <w:tab/>
        <w:t>Authenticity</w:t>
      </w:r>
      <w:r w:rsidR="007E482E" w:rsidRPr="0082414A">
        <w:rPr>
          <w:b/>
        </w:rPr>
        <w:t xml:space="preserve"> - </w:t>
      </w:r>
      <w:r w:rsidRPr="0082414A">
        <w:t xml:space="preserve">The delivery shall employ a mechanism to </w:t>
      </w:r>
      <w:r w:rsidR="005C3892" w:rsidRPr="0082414A">
        <w:t>provide assurance</w:t>
      </w:r>
      <w:r w:rsidR="005C3892" w:rsidRPr="0082414A" w:rsidDel="005C3892">
        <w:t xml:space="preserve"> </w:t>
      </w:r>
      <w:r w:rsidR="005C3892" w:rsidRPr="0082414A">
        <w:t xml:space="preserve">of </w:t>
      </w:r>
      <w:r w:rsidRPr="0082414A">
        <w:t>the authenticity of the delivered Interception Product from the CSP to the LEA.</w:t>
      </w:r>
    </w:p>
    <w:p w14:paraId="0F7140C2" w14:textId="77777777" w:rsidR="00D13D3A" w:rsidRPr="0082414A" w:rsidRDefault="00D13D3A" w:rsidP="00820457">
      <w:pPr>
        <w:tabs>
          <w:tab w:val="left" w:pos="1134"/>
        </w:tabs>
      </w:pPr>
      <w:r w:rsidRPr="0082414A">
        <w:rPr>
          <w:b/>
        </w:rPr>
        <w:t>R6.</w:t>
      </w:r>
      <w:r w:rsidR="000B3096" w:rsidRPr="0082414A">
        <w:rPr>
          <w:b/>
        </w:rPr>
        <w:t>6 – 13</w:t>
      </w:r>
      <w:r w:rsidR="00A36323" w:rsidRPr="0082414A">
        <w:rPr>
          <w:b/>
        </w:rPr>
        <w:t>0</w:t>
      </w:r>
      <w:r w:rsidR="00A36323" w:rsidRPr="0082414A">
        <w:rPr>
          <w:b/>
        </w:rPr>
        <w:tab/>
      </w:r>
      <w:r w:rsidRPr="0082414A">
        <w:rPr>
          <w:b/>
        </w:rPr>
        <w:t>Confidentiality</w:t>
      </w:r>
      <w:r w:rsidR="007E482E" w:rsidRPr="0082414A">
        <w:rPr>
          <w:b/>
        </w:rPr>
        <w:t xml:space="preserve"> - </w:t>
      </w:r>
      <w:r w:rsidRPr="0082414A">
        <w:t xml:space="preserve">The delivery shall employ a mechanism to </w:t>
      </w:r>
      <w:r w:rsidR="005C3892" w:rsidRPr="0082414A">
        <w:t>provide assurance</w:t>
      </w:r>
      <w:r w:rsidR="005C3892" w:rsidRPr="0082414A" w:rsidDel="005C3892">
        <w:t xml:space="preserve"> </w:t>
      </w:r>
      <w:r w:rsidR="005C3892" w:rsidRPr="0082414A">
        <w:t xml:space="preserve">of </w:t>
      </w:r>
      <w:r w:rsidRPr="0082414A">
        <w:t>the confidentiality of the Interception Product from the CSP to the LEA.</w:t>
      </w:r>
    </w:p>
    <w:p w14:paraId="06CE1C0F" w14:textId="77777777" w:rsidR="00D13D3A" w:rsidRPr="0082414A" w:rsidRDefault="00D13D3A" w:rsidP="00820457">
      <w:pPr>
        <w:tabs>
          <w:tab w:val="left" w:pos="1134"/>
        </w:tabs>
      </w:pPr>
      <w:r w:rsidRPr="0082414A">
        <w:rPr>
          <w:b/>
        </w:rPr>
        <w:t>R6.</w:t>
      </w:r>
      <w:r w:rsidR="000B3096" w:rsidRPr="0082414A">
        <w:rPr>
          <w:b/>
        </w:rPr>
        <w:t>6.- 14</w:t>
      </w:r>
      <w:r w:rsidR="00A36323" w:rsidRPr="0082414A">
        <w:rPr>
          <w:b/>
        </w:rPr>
        <w:t>0</w:t>
      </w:r>
      <w:r w:rsidRPr="0082414A">
        <w:rPr>
          <w:b/>
        </w:rPr>
        <w:tab/>
        <w:t>Integrity</w:t>
      </w:r>
      <w:r w:rsidR="007E482E" w:rsidRPr="0082414A">
        <w:rPr>
          <w:b/>
        </w:rPr>
        <w:t xml:space="preserve"> - </w:t>
      </w:r>
      <w:r w:rsidRPr="0082414A">
        <w:t xml:space="preserve">The delivery shall employ a mechanism to </w:t>
      </w:r>
      <w:r w:rsidR="005C3892" w:rsidRPr="0082414A">
        <w:t>provide assurance</w:t>
      </w:r>
      <w:r w:rsidR="005C3892" w:rsidRPr="0082414A" w:rsidDel="005C3892">
        <w:t xml:space="preserve"> </w:t>
      </w:r>
      <w:r w:rsidR="00FD066E" w:rsidRPr="0082414A">
        <w:t>that</w:t>
      </w:r>
      <w:r w:rsidR="005C3892" w:rsidRPr="0082414A">
        <w:t xml:space="preserve"> </w:t>
      </w:r>
      <w:r w:rsidRPr="0082414A">
        <w:t xml:space="preserve">the </w:t>
      </w:r>
      <w:r w:rsidR="00627C65" w:rsidRPr="0082414A">
        <w:t>Interception Product</w:t>
      </w:r>
      <w:r w:rsidRPr="0082414A">
        <w:t xml:space="preserve"> </w:t>
      </w:r>
      <w:r w:rsidR="00AE36C3" w:rsidRPr="0082414A">
        <w:t>cannot</w:t>
      </w:r>
      <w:r w:rsidRPr="0082414A">
        <w:t xml:space="preserve"> be altered from the CSP to the LEA.</w:t>
      </w:r>
    </w:p>
    <w:p w14:paraId="2C172D2A" w14:textId="77777777" w:rsidR="00A44797" w:rsidRPr="0082414A" w:rsidRDefault="000B3096" w:rsidP="00820457">
      <w:pPr>
        <w:tabs>
          <w:tab w:val="left" w:pos="1134"/>
        </w:tabs>
      </w:pPr>
      <w:r w:rsidRPr="0082414A">
        <w:rPr>
          <w:b/>
        </w:rPr>
        <w:t>R6.6.- 15</w:t>
      </w:r>
      <w:r w:rsidR="00A44797" w:rsidRPr="0082414A">
        <w:rPr>
          <w:b/>
        </w:rPr>
        <w:t>0</w:t>
      </w:r>
      <w:r w:rsidR="00A44797" w:rsidRPr="0082414A">
        <w:rPr>
          <w:b/>
        </w:rPr>
        <w:tab/>
        <w:t>Mutual authentication</w:t>
      </w:r>
      <w:r w:rsidR="007E482E" w:rsidRPr="0082414A">
        <w:rPr>
          <w:b/>
        </w:rPr>
        <w:t xml:space="preserve"> - </w:t>
      </w:r>
      <w:r w:rsidR="00A44797" w:rsidRPr="0082414A">
        <w:t xml:space="preserve">The CSP and the LEA shall </w:t>
      </w:r>
      <w:r w:rsidR="005C3892" w:rsidRPr="0082414A">
        <w:t>provide assurance</w:t>
      </w:r>
      <w:r w:rsidR="005C3892" w:rsidRPr="0082414A" w:rsidDel="005C3892">
        <w:t xml:space="preserve"> </w:t>
      </w:r>
      <w:r w:rsidR="00A44797" w:rsidRPr="0082414A">
        <w:t>that any communications between the CSP and LEA can mutually authenticate.</w:t>
      </w:r>
    </w:p>
    <w:p w14:paraId="102C6333" w14:textId="77777777" w:rsidR="00D13D3A" w:rsidRPr="0082414A" w:rsidRDefault="00D13D3A" w:rsidP="00820457">
      <w:pPr>
        <w:tabs>
          <w:tab w:val="left" w:pos="1134"/>
        </w:tabs>
      </w:pPr>
      <w:r w:rsidRPr="0082414A">
        <w:rPr>
          <w:b/>
        </w:rPr>
        <w:t>R6.</w:t>
      </w:r>
      <w:r w:rsidR="005E01B8" w:rsidRPr="0082414A">
        <w:rPr>
          <w:b/>
        </w:rPr>
        <w:t>6</w:t>
      </w:r>
      <w:r w:rsidRPr="0082414A">
        <w:rPr>
          <w:b/>
        </w:rPr>
        <w:t xml:space="preserve"> - </w:t>
      </w:r>
      <w:r w:rsidR="000B3096" w:rsidRPr="0082414A">
        <w:rPr>
          <w:b/>
        </w:rPr>
        <w:t>16</w:t>
      </w:r>
      <w:r w:rsidRPr="0082414A">
        <w:rPr>
          <w:b/>
        </w:rPr>
        <w:t>0</w:t>
      </w:r>
      <w:r w:rsidRPr="0082414A">
        <w:rPr>
          <w:b/>
        </w:rPr>
        <w:tab/>
        <w:t>Virtualization Security</w:t>
      </w:r>
      <w:r w:rsidR="007E482E" w:rsidRPr="0082414A">
        <w:rPr>
          <w:b/>
        </w:rPr>
        <w:t xml:space="preserve"> - </w:t>
      </w:r>
      <w:r w:rsidRPr="0082414A">
        <w:t>When CSP networks are virtualized</w:t>
      </w:r>
      <w:r w:rsidR="00112108" w:rsidRPr="0082414A">
        <w:t>,</w:t>
      </w:r>
      <w:r w:rsidRPr="0082414A">
        <w:t xml:space="preserve"> the CSP LI implementation shall </w:t>
      </w:r>
      <w:r w:rsidR="00B545C7" w:rsidRPr="0082414A">
        <w:t xml:space="preserve">at a </w:t>
      </w:r>
      <w:r w:rsidRPr="0082414A">
        <w:t>minim</w:t>
      </w:r>
      <w:r w:rsidR="00B545C7" w:rsidRPr="0082414A">
        <w:t>um</w:t>
      </w:r>
      <w:r w:rsidRPr="0082414A">
        <w:t xml:space="preserve"> comply with the NFV security requirements specified in ETSI GS NFV-SEC 012 System specification for execution of sensitive NFV components</w:t>
      </w:r>
      <w:r w:rsidR="003542C1" w:rsidRPr="0082414A">
        <w:t xml:space="preserve"> </w:t>
      </w:r>
      <w:r w:rsidRPr="0082414A">
        <w:t>[</w:t>
      </w:r>
      <w:r w:rsidR="00BB713C" w:rsidRPr="0082414A">
        <w:t>2</w:t>
      </w:r>
      <w:r w:rsidR="00266A8F">
        <w:t>].</w:t>
      </w:r>
    </w:p>
    <w:p w14:paraId="11E6652F" w14:textId="77777777" w:rsidR="00D35C13" w:rsidRDefault="00D13D3A" w:rsidP="00820457">
      <w:pPr>
        <w:tabs>
          <w:tab w:val="left" w:pos="1134"/>
        </w:tabs>
      </w:pPr>
      <w:r w:rsidRPr="0082414A">
        <w:rPr>
          <w:b/>
        </w:rPr>
        <w:t>R6.</w:t>
      </w:r>
      <w:r w:rsidR="000B3096" w:rsidRPr="0082414A">
        <w:rPr>
          <w:b/>
        </w:rPr>
        <w:t>6 - 17</w:t>
      </w:r>
      <w:r w:rsidR="005E01B8" w:rsidRPr="0082414A">
        <w:rPr>
          <w:b/>
        </w:rPr>
        <w:t>0</w:t>
      </w:r>
      <w:r w:rsidRPr="0082414A">
        <w:rPr>
          <w:b/>
        </w:rPr>
        <w:tab/>
      </w:r>
      <w:r w:rsidR="00D35C13" w:rsidRPr="0082414A">
        <w:rPr>
          <w:b/>
        </w:rPr>
        <w:t xml:space="preserve">Limited </w:t>
      </w:r>
      <w:r w:rsidRPr="0082414A">
        <w:rPr>
          <w:b/>
        </w:rPr>
        <w:t xml:space="preserve">Security </w:t>
      </w:r>
      <w:r w:rsidR="00D35C13" w:rsidRPr="0082414A">
        <w:rPr>
          <w:b/>
        </w:rPr>
        <w:t>POI</w:t>
      </w:r>
      <w:r w:rsidR="007E482E" w:rsidRPr="0082414A">
        <w:rPr>
          <w:b/>
        </w:rPr>
        <w:t xml:space="preserve"> - </w:t>
      </w:r>
      <w:r w:rsidR="001926F2" w:rsidRPr="0082414A">
        <w:t xml:space="preserve">Where </w:t>
      </w:r>
      <w:r w:rsidR="00D35C13" w:rsidRPr="0082414A">
        <w:t xml:space="preserve">interception cannot be implemented at a fully secure location, </w:t>
      </w:r>
      <w:r w:rsidR="00F45F4E" w:rsidRPr="0082414A">
        <w:t>such that</w:t>
      </w:r>
      <w:r w:rsidR="00AA4484" w:rsidRPr="0082414A">
        <w:t xml:space="preserve"> </w:t>
      </w:r>
      <w:r w:rsidR="001926F2" w:rsidRPr="0082414A">
        <w:t xml:space="preserve">physical and logical security </w:t>
      </w:r>
      <w:r w:rsidR="00D35C13" w:rsidRPr="0082414A">
        <w:t xml:space="preserve">of the POI </w:t>
      </w:r>
      <w:r w:rsidR="001926F2" w:rsidRPr="0082414A">
        <w:t>cannot be guaranteed</w:t>
      </w:r>
      <w:r w:rsidR="00D35C13" w:rsidRPr="0082414A">
        <w:t>, the CSP shall employ methods to reduce LI security risks.</w:t>
      </w:r>
    </w:p>
    <w:p w14:paraId="4EC484C1" w14:textId="77777777" w:rsidR="00AF353A" w:rsidRPr="0082414A" w:rsidRDefault="00AF353A" w:rsidP="00820457">
      <w:pPr>
        <w:tabs>
          <w:tab w:val="left" w:pos="1134"/>
        </w:tabs>
      </w:pPr>
      <w:r w:rsidRPr="009B0752">
        <w:rPr>
          <w:b/>
        </w:rPr>
        <w:t>R6.6 - 180</w:t>
      </w:r>
      <w:r w:rsidRPr="009B0752">
        <w:rPr>
          <w:b/>
        </w:rPr>
        <w:tab/>
      </w:r>
      <w:r>
        <w:rPr>
          <w:b/>
        </w:rPr>
        <w:t xml:space="preserve">Automated </w:t>
      </w:r>
      <w:r w:rsidRPr="009B0752">
        <w:rPr>
          <w:b/>
        </w:rPr>
        <w:t xml:space="preserve">Network </w:t>
      </w:r>
      <w:r>
        <w:rPr>
          <w:b/>
        </w:rPr>
        <w:t>Management</w:t>
      </w:r>
      <w:r w:rsidRPr="00AF353A">
        <w:rPr>
          <w:b/>
        </w:rPr>
        <w:t xml:space="preserve"> – </w:t>
      </w:r>
      <w:r>
        <w:t>The</w:t>
      </w:r>
      <w:r w:rsidRPr="009B0752">
        <w:t xml:space="preserve"> LI/LALS </w:t>
      </w:r>
      <w:r>
        <w:t>design and processes shall be compatible and transparent with automated network management (including Artificial Intelligence based systems).</w:t>
      </w:r>
    </w:p>
    <w:p w14:paraId="6425C14B" w14:textId="77777777" w:rsidR="00820457" w:rsidRPr="0082414A" w:rsidRDefault="00A27957" w:rsidP="002F27F1">
      <w:pPr>
        <w:rPr>
          <w:highlight w:val="yellow"/>
        </w:rPr>
      </w:pPr>
      <w:r>
        <w:rPr>
          <w:highlight w:val="yellow"/>
        </w:rPr>
        <w:br w:type="page"/>
      </w:r>
    </w:p>
    <w:p w14:paraId="17754AA4" w14:textId="77777777" w:rsidR="000D7A55" w:rsidRPr="0082414A" w:rsidRDefault="000D7A55" w:rsidP="00816B16">
      <w:pPr>
        <w:pStyle w:val="Heading8"/>
      </w:pPr>
      <w:bookmarkStart w:id="24" w:name="_Toc39073942"/>
      <w:r w:rsidRPr="0082414A">
        <w:t>Annex A (informative):</w:t>
      </w:r>
      <w:r w:rsidR="00816B16" w:rsidRPr="0082414A">
        <w:br/>
      </w:r>
      <w:r w:rsidR="00596ADB" w:rsidRPr="0082414A">
        <w:t>Guidance on regulatory and c</w:t>
      </w:r>
      <w:r w:rsidR="002C1F52" w:rsidRPr="0082414A">
        <w:t>apability Issues</w:t>
      </w:r>
      <w:bookmarkEnd w:id="24"/>
    </w:p>
    <w:p w14:paraId="09BD3ABE" w14:textId="77777777" w:rsidR="00596ADB" w:rsidRPr="0082414A" w:rsidRDefault="00596ADB" w:rsidP="002B63DE">
      <w:pPr>
        <w:pStyle w:val="Heading1"/>
      </w:pPr>
      <w:bookmarkStart w:id="25" w:name="_Toc39073943"/>
      <w:r w:rsidRPr="0082414A">
        <w:t>A.1</w:t>
      </w:r>
      <w:r w:rsidRPr="0082414A">
        <w:tab/>
        <w:t>Introduction</w:t>
      </w:r>
      <w:bookmarkEnd w:id="25"/>
    </w:p>
    <w:p w14:paraId="3B83313D" w14:textId="77777777" w:rsidR="002C1F52" w:rsidRPr="0082414A" w:rsidRDefault="002C1F52" w:rsidP="002F27F1">
      <w:r w:rsidRPr="0082414A">
        <w:t xml:space="preserve">This </w:t>
      </w:r>
      <w:r w:rsidR="002C2F32" w:rsidRPr="0082414A">
        <w:t xml:space="preserve">annex </w:t>
      </w:r>
      <w:r w:rsidRPr="0082414A">
        <w:t xml:space="preserve">contains </w:t>
      </w:r>
      <w:r w:rsidR="00B37A75" w:rsidRPr="0082414A">
        <w:t xml:space="preserve">guidance for regulatory </w:t>
      </w:r>
      <w:r w:rsidRPr="0082414A">
        <w:t>capability issues not being formal LI requirements</w:t>
      </w:r>
      <w:r w:rsidR="00B37A75" w:rsidRPr="0082414A">
        <w:t>.</w:t>
      </w:r>
    </w:p>
    <w:p w14:paraId="3304BD10" w14:textId="77777777" w:rsidR="00596ADB" w:rsidRPr="0082414A" w:rsidRDefault="00596ADB" w:rsidP="002B63DE">
      <w:pPr>
        <w:pStyle w:val="Heading1"/>
      </w:pPr>
      <w:bookmarkStart w:id="26" w:name="_Toc39073944"/>
      <w:r w:rsidRPr="0082414A">
        <w:t>A.2</w:t>
      </w:r>
      <w:r w:rsidRPr="0082414A">
        <w:tab/>
        <w:t>Service specific obligations</w:t>
      </w:r>
      <w:bookmarkEnd w:id="26"/>
    </w:p>
    <w:p w14:paraId="57D5E8BA" w14:textId="77777777" w:rsidR="00596ADB" w:rsidRPr="0082414A" w:rsidRDefault="00596ADB" w:rsidP="00596ADB">
      <w:r w:rsidRPr="0082414A">
        <w:t>In general, LI obligations are determined by the service being provided, regardless of how that service is implemented. For example, if a 3GPP network operator</w:t>
      </w:r>
      <w:r w:rsidR="0082414A">
        <w:t>'</w:t>
      </w:r>
      <w:r w:rsidR="00495E55" w:rsidRPr="0082414A">
        <w:t>s</w:t>
      </w:r>
      <w:r w:rsidRPr="0082414A">
        <w:t xml:space="preserve"> voice service replaces a legacy CS voice service, or is equivalent to a CS voice service, then the same LI obligations as for the CS voice (e.g. providing interception capability for roamers) apply. This also applies to new 3GPP networks without legacy CS voice service.</w:t>
      </w:r>
    </w:p>
    <w:p w14:paraId="444E0036" w14:textId="77777777" w:rsidR="00596ADB" w:rsidRPr="0082414A" w:rsidRDefault="00596ADB" w:rsidP="002B63DE">
      <w:pPr>
        <w:pStyle w:val="Heading1"/>
      </w:pPr>
      <w:bookmarkStart w:id="27" w:name="_Toc39073945"/>
      <w:r w:rsidRPr="0082414A">
        <w:t>A.3</w:t>
      </w:r>
      <w:r w:rsidRPr="0082414A">
        <w:tab/>
        <w:t>Roaming obligations</w:t>
      </w:r>
      <w:r w:rsidR="00495E55" w:rsidRPr="0082414A">
        <w:t xml:space="preserve"> clarification</w:t>
      </w:r>
      <w:bookmarkEnd w:id="27"/>
    </w:p>
    <w:p w14:paraId="7F6AECE2" w14:textId="77777777" w:rsidR="00596ADB" w:rsidRPr="0082414A" w:rsidRDefault="00596ADB" w:rsidP="00596ADB">
      <w:r w:rsidRPr="0082414A">
        <w:t>A visited network is generally not required to be able to intercept supplementary services (e.g. voicemail, home network based call forwarding) or 3rd party services not directly provided by the visited network.</w:t>
      </w:r>
      <w:r w:rsidR="00630D87">
        <w:t xml:space="preserve"> </w:t>
      </w:r>
      <w:r w:rsidRPr="0082414A">
        <w:t>However, if such a service is observable in the visited network, national regulation may specify a minimum set of LI requirements for that service.</w:t>
      </w:r>
    </w:p>
    <w:p w14:paraId="440E8F11" w14:textId="77777777" w:rsidR="000F074C" w:rsidRPr="0082414A" w:rsidRDefault="000F074C" w:rsidP="002B63DE">
      <w:pPr>
        <w:pStyle w:val="Heading1"/>
      </w:pPr>
      <w:bookmarkStart w:id="28" w:name="_Toc39073946"/>
      <w:r w:rsidRPr="0082414A">
        <w:t>A.</w:t>
      </w:r>
      <w:r w:rsidR="001F45B4" w:rsidRPr="0082414A">
        <w:t>4</w:t>
      </w:r>
      <w:r w:rsidRPr="0082414A">
        <w:tab/>
        <w:t>Delivery</w:t>
      </w:r>
      <w:bookmarkEnd w:id="28"/>
    </w:p>
    <w:p w14:paraId="7D93477A" w14:textId="77777777" w:rsidR="002C1F52" w:rsidRPr="0082414A" w:rsidRDefault="002C1F52" w:rsidP="000F074C">
      <w:pPr>
        <w:tabs>
          <w:tab w:val="left" w:pos="1134"/>
        </w:tabs>
      </w:pPr>
      <w:r w:rsidRPr="0082414A">
        <w:t>The availability and reliability of the near-real-time transport mechanism of the LI data from the CSP to the LEA</w:t>
      </w:r>
      <w:r w:rsidR="00CA22C6" w:rsidRPr="0082414A">
        <w:t xml:space="preserve"> have to be addressed in bilateral agreement</w:t>
      </w:r>
      <w:r w:rsidRPr="0082414A">
        <w:t>.</w:t>
      </w:r>
    </w:p>
    <w:p w14:paraId="162A1E64" w14:textId="77777777" w:rsidR="009A4838" w:rsidRPr="0082414A" w:rsidRDefault="00CA22C6" w:rsidP="00E35B18">
      <w:pPr>
        <w:tabs>
          <w:tab w:val="left" w:pos="1134"/>
        </w:tabs>
      </w:pPr>
      <w:r w:rsidRPr="0082414A">
        <w:t>A</w:t>
      </w:r>
      <w:r w:rsidR="009A4838" w:rsidRPr="0082414A">
        <w:t xml:space="preserve"> mechanism to reduce Interception Product volume based on information received from the LEA (e.g. exclusion of particular flows such as movies)</w:t>
      </w:r>
      <w:r w:rsidRPr="0082414A">
        <w:t xml:space="preserve"> </w:t>
      </w:r>
      <w:r w:rsidR="00112108" w:rsidRPr="0082414A">
        <w:t>may</w:t>
      </w:r>
      <w:r w:rsidRPr="0082414A">
        <w:t xml:space="preserve"> be bilateral</w:t>
      </w:r>
      <w:r w:rsidR="00D040C3" w:rsidRPr="0082414A">
        <w:t>ly</w:t>
      </w:r>
      <w:r w:rsidRPr="0082414A">
        <w:t xml:space="preserve"> agreed</w:t>
      </w:r>
      <w:r w:rsidR="009A4838" w:rsidRPr="0082414A">
        <w:t>.</w:t>
      </w:r>
    </w:p>
    <w:p w14:paraId="68DC9A99" w14:textId="77777777" w:rsidR="000F074C" w:rsidRPr="0082414A" w:rsidRDefault="000F074C" w:rsidP="002B63DE">
      <w:pPr>
        <w:pStyle w:val="Heading1"/>
      </w:pPr>
      <w:bookmarkStart w:id="29" w:name="_Toc39073947"/>
      <w:r w:rsidRPr="0082414A">
        <w:t>A.</w:t>
      </w:r>
      <w:r w:rsidR="001F45B4" w:rsidRPr="0082414A">
        <w:t>5</w:t>
      </w:r>
      <w:r w:rsidRPr="0082414A">
        <w:tab/>
        <w:t>Quality</w:t>
      </w:r>
      <w:bookmarkEnd w:id="29"/>
    </w:p>
    <w:p w14:paraId="7223C93A" w14:textId="77777777" w:rsidR="000F074C" w:rsidRPr="0082414A" w:rsidRDefault="000F074C" w:rsidP="000F074C">
      <w:pPr>
        <w:tabs>
          <w:tab w:val="left" w:pos="1134"/>
        </w:tabs>
      </w:pPr>
      <w:r w:rsidRPr="0082414A">
        <w:t xml:space="preserve">The </w:t>
      </w:r>
      <w:r w:rsidR="001B2221" w:rsidRPr="0082414A">
        <w:t xml:space="preserve">Quality of Service (QoS), capacity, and integrity of the delivered IRI and CC need to be specified by </w:t>
      </w:r>
      <w:r w:rsidRPr="0082414A">
        <w:t xml:space="preserve">a bilateral agreement </w:t>
      </w:r>
      <w:r w:rsidR="001B2221" w:rsidRPr="0082414A">
        <w:t xml:space="preserve">between the CSP and </w:t>
      </w:r>
      <w:r w:rsidRPr="0082414A">
        <w:t>the LEA</w:t>
      </w:r>
      <w:r w:rsidR="008D1279" w:rsidRPr="0082414A">
        <w:t>.</w:t>
      </w:r>
    </w:p>
    <w:p w14:paraId="61EBBA9E" w14:textId="77777777" w:rsidR="000F074C" w:rsidRPr="0082414A" w:rsidRDefault="001B2221" w:rsidP="000F074C">
      <w:pPr>
        <w:tabs>
          <w:tab w:val="left" w:pos="1134"/>
        </w:tabs>
      </w:pPr>
      <w:r w:rsidRPr="0082414A">
        <w:t>In addition it is recommended</w:t>
      </w:r>
      <w:r w:rsidR="000F074C" w:rsidRPr="0082414A">
        <w:t xml:space="preserve"> to implement jurisdiction-appropriate auditing procedures.</w:t>
      </w:r>
    </w:p>
    <w:p w14:paraId="2B6325AD" w14:textId="77777777" w:rsidR="000F074C" w:rsidRPr="0082414A" w:rsidRDefault="000F074C" w:rsidP="002B63DE">
      <w:pPr>
        <w:pStyle w:val="Heading1"/>
      </w:pPr>
      <w:bookmarkStart w:id="30" w:name="_Toc39073948"/>
      <w:r w:rsidRPr="0082414A">
        <w:t>A.</w:t>
      </w:r>
      <w:r w:rsidR="001F45B4" w:rsidRPr="0082414A">
        <w:t>6</w:t>
      </w:r>
      <w:r w:rsidRPr="0082414A">
        <w:tab/>
        <w:t>Security</w:t>
      </w:r>
      <w:bookmarkEnd w:id="30"/>
    </w:p>
    <w:p w14:paraId="15A9355E" w14:textId="77777777" w:rsidR="000D7A55" w:rsidRPr="0082414A" w:rsidRDefault="001B2221" w:rsidP="00E35B18">
      <w:pPr>
        <w:tabs>
          <w:tab w:val="left" w:pos="1134"/>
        </w:tabs>
      </w:pPr>
      <w:r w:rsidRPr="0082414A">
        <w:t xml:space="preserve">It is recommended </w:t>
      </w:r>
      <w:r w:rsidR="00481FD9" w:rsidRPr="0082414A">
        <w:t xml:space="preserve">to </w:t>
      </w:r>
      <w:r w:rsidR="00D049FB" w:rsidRPr="0082414A">
        <w:t>make</w:t>
      </w:r>
      <w:r w:rsidR="00461968" w:rsidRPr="0082414A">
        <w:t xml:space="preserve"> </w:t>
      </w:r>
      <w:r w:rsidR="00D049FB" w:rsidRPr="0082414A">
        <w:t xml:space="preserve">risks assessment and management on LI system and </w:t>
      </w:r>
      <w:r w:rsidRPr="0082414A">
        <w:t xml:space="preserve">LI </w:t>
      </w:r>
      <w:r w:rsidR="00D61811" w:rsidRPr="0082414A">
        <w:t xml:space="preserve">deployment </w:t>
      </w:r>
      <w:r w:rsidR="00D049FB" w:rsidRPr="0082414A">
        <w:t xml:space="preserve">environment, based on </w:t>
      </w:r>
      <w:r w:rsidR="001D498D" w:rsidRPr="0082414A">
        <w:t>based on industry best practise security and risk assessment techniques (e.g.,</w:t>
      </w:r>
      <w:r w:rsidR="0082414A">
        <w:t xml:space="preserve"> </w:t>
      </w:r>
      <w:r w:rsidR="00D049FB" w:rsidRPr="0082414A">
        <w:t>ISO</w:t>
      </w:r>
      <w:r w:rsidR="001F45B4" w:rsidRPr="0082414A">
        <w:t>/IEC</w:t>
      </w:r>
      <w:r w:rsidR="00D049FB" w:rsidRPr="0082414A">
        <w:t xml:space="preserve"> 27000</w:t>
      </w:r>
      <w:r w:rsidR="00461968" w:rsidRPr="0082414A">
        <w:t xml:space="preserve"> </w:t>
      </w:r>
      <w:r w:rsidR="001D498D" w:rsidRPr="0082414A">
        <w:t>[</w:t>
      </w:r>
      <w:r w:rsidR="001F45B4" w:rsidRPr="0082414A">
        <w:t>6</w:t>
      </w:r>
      <w:r w:rsidR="001D498D" w:rsidRPr="0082414A">
        <w:t xml:space="preserve">] </w:t>
      </w:r>
      <w:r w:rsidR="00D049FB" w:rsidRPr="0082414A">
        <w:t>family or TVRA of ETSI</w:t>
      </w:r>
      <w:r w:rsidR="005C443A" w:rsidRPr="0082414A">
        <w:t xml:space="preserve"> [7]</w:t>
      </w:r>
      <w:r w:rsidR="001D498D" w:rsidRPr="0082414A">
        <w:t>)</w:t>
      </w:r>
      <w:r w:rsidR="00D049FB" w:rsidRPr="0082414A">
        <w:t xml:space="preserve"> in order to reduce risks on</w:t>
      </w:r>
      <w:r w:rsidR="00481FD9" w:rsidRPr="0082414A">
        <w:t xml:space="preserve"> </w:t>
      </w:r>
      <w:r w:rsidR="00D049FB" w:rsidRPr="0082414A">
        <w:t>such</w:t>
      </w:r>
      <w:r w:rsidR="00481FD9" w:rsidRPr="0082414A">
        <w:t xml:space="preserve"> </w:t>
      </w:r>
      <w:r w:rsidR="00D049FB" w:rsidRPr="0082414A">
        <w:t>LI system to the minimum possible. Such assessment have to be made regularly and at any new major change in terms of services or networks function.</w:t>
      </w:r>
    </w:p>
    <w:p w14:paraId="1771109F" w14:textId="77777777" w:rsidR="00D049FB" w:rsidRPr="0082414A" w:rsidRDefault="001B2221" w:rsidP="00E35B18">
      <w:pPr>
        <w:tabs>
          <w:tab w:val="left" w:pos="1134"/>
        </w:tabs>
      </w:pPr>
      <w:r w:rsidRPr="0082414A">
        <w:t xml:space="preserve">LI </w:t>
      </w:r>
      <w:r w:rsidR="00D049FB" w:rsidRPr="0082414A">
        <w:t xml:space="preserve">system </w:t>
      </w:r>
      <w:r w:rsidRPr="0082414A">
        <w:t xml:space="preserve">are recommended </w:t>
      </w:r>
      <w:r w:rsidR="00D049FB" w:rsidRPr="0082414A">
        <w:t xml:space="preserve">to be securely protected and any </w:t>
      </w:r>
      <w:r w:rsidRPr="0082414A">
        <w:t xml:space="preserve">attack </w:t>
      </w:r>
      <w:r w:rsidR="00D049FB" w:rsidRPr="0082414A">
        <w:t xml:space="preserve">attempts </w:t>
      </w:r>
      <w:r w:rsidRPr="0082414A">
        <w:t>should</w:t>
      </w:r>
      <w:r w:rsidR="00D049FB" w:rsidRPr="0082414A">
        <w:t xml:space="preserve"> be logged.</w:t>
      </w:r>
      <w:r w:rsidR="00461968" w:rsidRPr="0082414A">
        <w:t xml:space="preserve"> </w:t>
      </w:r>
      <w:r w:rsidR="00D049FB" w:rsidRPr="0082414A">
        <w:t xml:space="preserve">The accesses to any target list or </w:t>
      </w:r>
      <w:r w:rsidR="00D61811" w:rsidRPr="0082414A">
        <w:t>LI functions</w:t>
      </w:r>
      <w:r w:rsidR="00D049FB" w:rsidRPr="0082414A">
        <w:t xml:space="preserve">, or to LI administrative system, </w:t>
      </w:r>
      <w:r w:rsidRPr="0082414A">
        <w:t>are recommended</w:t>
      </w:r>
      <w:r w:rsidR="00D049FB" w:rsidRPr="0082414A">
        <w:t xml:space="preserve"> to be isolated from the other network management and supervision. Secured access based control or ID based access control to LI system is recommended</w:t>
      </w:r>
      <w:r w:rsidR="008D1279" w:rsidRPr="0082414A">
        <w:t>.</w:t>
      </w:r>
    </w:p>
    <w:p w14:paraId="67976373" w14:textId="77777777" w:rsidR="001522BF" w:rsidRPr="0082414A" w:rsidRDefault="001B2221" w:rsidP="00E35B18">
      <w:pPr>
        <w:tabs>
          <w:tab w:val="left" w:pos="1134"/>
        </w:tabs>
      </w:pPr>
      <w:r w:rsidRPr="0082414A">
        <w:t xml:space="preserve">By </w:t>
      </w:r>
      <w:r w:rsidR="001522BF" w:rsidRPr="0082414A">
        <w:t>bilateral agreement the security of the negotiated delivery mechanism from the CSP to the LEA</w:t>
      </w:r>
      <w:r w:rsidRPr="0082414A">
        <w:t xml:space="preserve"> is to be specified</w:t>
      </w:r>
      <w:r w:rsidR="001522BF" w:rsidRPr="0082414A">
        <w:t>.</w:t>
      </w:r>
    </w:p>
    <w:p w14:paraId="35CF1BC1" w14:textId="77777777" w:rsidR="00A44797" w:rsidRPr="0082414A" w:rsidRDefault="00D50F30" w:rsidP="00E35B18">
      <w:pPr>
        <w:tabs>
          <w:tab w:val="left" w:pos="1134"/>
        </w:tabs>
      </w:pPr>
      <w:r w:rsidRPr="0082414A">
        <w:lastRenderedPageBreak/>
        <w:t>The CSP is recommended to ensure the highest level of security of LI system i</w:t>
      </w:r>
      <w:r w:rsidR="00A44797" w:rsidRPr="0082414A">
        <w:t>f only part of the infrastructure</w:t>
      </w:r>
      <w:r w:rsidR="00BE3FC7" w:rsidRPr="0082414A">
        <w:t xml:space="preserve"> (physical and virtual)</w:t>
      </w:r>
      <w:r w:rsidR="00A44797" w:rsidRPr="0082414A">
        <w:t xml:space="preserve"> is owned and/or managed by the CSP</w:t>
      </w:r>
      <w:r w:rsidRPr="0082414A">
        <w:t>. This for example applies if a CSP does not manage all</w:t>
      </w:r>
      <w:r w:rsidR="00630D87">
        <w:t xml:space="preserve"> </w:t>
      </w:r>
      <w:r w:rsidR="00A44797" w:rsidRPr="0082414A">
        <w:t>slices</w:t>
      </w:r>
      <w:r w:rsidR="00461968" w:rsidRPr="0082414A">
        <w:t xml:space="preserve"> </w:t>
      </w:r>
      <w:r w:rsidR="00112108" w:rsidRPr="0082414A">
        <w:t xml:space="preserve">and to </w:t>
      </w:r>
      <w:r w:rsidR="00A44797" w:rsidRPr="0082414A">
        <w:t xml:space="preserve">the degree of control of ownership </w:t>
      </w:r>
      <w:r w:rsidR="004D52B5" w:rsidRPr="0082414A">
        <w:t>is with</w:t>
      </w:r>
      <w:r w:rsidR="00A44797" w:rsidRPr="0082414A">
        <w:t xml:space="preserve"> partners or third part</w:t>
      </w:r>
      <w:r w:rsidR="004D52B5" w:rsidRPr="0082414A">
        <w:t>ies</w:t>
      </w:r>
      <w:r w:rsidR="00A44797" w:rsidRPr="0082414A">
        <w:t>.</w:t>
      </w:r>
    </w:p>
    <w:p w14:paraId="656880F2" w14:textId="77777777" w:rsidR="00371DD3" w:rsidRPr="0082414A" w:rsidRDefault="004D52B5" w:rsidP="00EA4E13">
      <w:r w:rsidRPr="0082414A">
        <w:t>For NFV</w:t>
      </w:r>
      <w:r w:rsidR="007D304D" w:rsidRPr="0082414A">
        <w:t xml:space="preserve"> compliance with </w:t>
      </w:r>
      <w:r w:rsidR="006B3C37" w:rsidRPr="0082414A">
        <w:t>NFV security ref Sec012</w:t>
      </w:r>
      <w:r w:rsidR="007D304D" w:rsidRPr="0082414A">
        <w:t xml:space="preserve"> reference document </w:t>
      </w:r>
      <w:r w:rsidR="001F45B4" w:rsidRPr="0082414A">
        <w:t>[</w:t>
      </w:r>
      <w:r w:rsidR="005C443A" w:rsidRPr="0082414A">
        <w:t>2</w:t>
      </w:r>
      <w:r w:rsidR="001F45B4" w:rsidRPr="0082414A">
        <w:t xml:space="preserve">] </w:t>
      </w:r>
      <w:r w:rsidR="007D304D" w:rsidRPr="0082414A">
        <w:t>is necessary to achieve compliance with the majority of requirements in the present document</w:t>
      </w:r>
      <w:r w:rsidRPr="0082414A">
        <w:t xml:space="preserve"> but</w:t>
      </w:r>
      <w:r w:rsidR="007D304D" w:rsidRPr="0082414A">
        <w:t xml:space="preserve"> it is by no means sufficient. Consequently, the CSP </w:t>
      </w:r>
      <w:r w:rsidR="00112108" w:rsidRPr="0082414A">
        <w:t>is to</w:t>
      </w:r>
      <w:r w:rsidR="007D304D" w:rsidRPr="0082414A">
        <w:t xml:space="preserve"> complement its LI implementation with sound operational security policies, processes, and procedures</w:t>
      </w:r>
      <w:r w:rsidR="008D1279" w:rsidRPr="0082414A">
        <w:t>.</w:t>
      </w:r>
    </w:p>
    <w:p w14:paraId="7527A8D7" w14:textId="77777777" w:rsidR="00123E0B" w:rsidRPr="0082414A" w:rsidRDefault="00F74736" w:rsidP="00EA4E13">
      <w:r w:rsidRPr="0082414A">
        <w:t>A c</w:t>
      </w:r>
      <w:r w:rsidR="006B3C37" w:rsidRPr="0082414A">
        <w:t xml:space="preserve">hoice should be considered for </w:t>
      </w:r>
      <w:r w:rsidR="00123E0B" w:rsidRPr="0082414A">
        <w:t xml:space="preserve">security optimised and/or LI functionality optimised implementations in situations where functionality for LI functions might be required </w:t>
      </w:r>
      <w:r w:rsidR="00435DDE" w:rsidRPr="0082414A">
        <w:t>at</w:t>
      </w:r>
      <w:r w:rsidR="00123E0B" w:rsidRPr="0082414A">
        <w:t xml:space="preserve"> the edge</w:t>
      </w:r>
      <w:r w:rsidR="00435DDE" w:rsidRPr="0082414A">
        <w:t xml:space="preserve"> (periphery)</w:t>
      </w:r>
      <w:r w:rsidR="00123E0B" w:rsidRPr="0082414A">
        <w:t xml:space="preserve"> of the network</w:t>
      </w:r>
      <w:r w:rsidR="00435DDE" w:rsidRPr="0082414A">
        <w:t xml:space="preserve"> (e.g</w:t>
      </w:r>
      <w:r w:rsidR="00123E0B" w:rsidRPr="0082414A">
        <w:t>.</w:t>
      </w:r>
      <w:r w:rsidR="00435DDE" w:rsidRPr="0082414A">
        <w:t xml:space="preserve"> mission critical services, ProSE relays, (e)NB, H(e)NB</w:t>
      </w:r>
      <w:r w:rsidR="008D1279" w:rsidRPr="0082414A">
        <w:t>, gNB</w:t>
      </w:r>
      <w:r w:rsidR="00435DDE" w:rsidRPr="0082414A">
        <w:t>)</w:t>
      </w:r>
      <w:r w:rsidR="00693403" w:rsidRPr="0082414A">
        <w:t>.</w:t>
      </w:r>
    </w:p>
    <w:p w14:paraId="0D8533A6" w14:textId="77777777" w:rsidR="000F074C" w:rsidRPr="0082414A" w:rsidRDefault="000F074C" w:rsidP="002B63DE">
      <w:pPr>
        <w:pStyle w:val="Heading1"/>
      </w:pPr>
      <w:bookmarkStart w:id="31" w:name="_Toc39073949"/>
      <w:r w:rsidRPr="0082414A">
        <w:t>A.</w:t>
      </w:r>
      <w:r w:rsidR="001F45B4" w:rsidRPr="0082414A">
        <w:t>7</w:t>
      </w:r>
      <w:r w:rsidR="00374D01">
        <w:tab/>
        <w:t>Mission C</w:t>
      </w:r>
      <w:r w:rsidRPr="0082414A">
        <w:t>ritical</w:t>
      </w:r>
      <w:r w:rsidR="00374D01">
        <w:t xml:space="preserve"> (MC)</w:t>
      </w:r>
      <w:bookmarkEnd w:id="31"/>
    </w:p>
    <w:p w14:paraId="4A1B1E60" w14:textId="77777777" w:rsidR="00B85AD8" w:rsidRPr="0082414A" w:rsidRDefault="00B85AD8" w:rsidP="0082414A">
      <w:pPr>
        <w:widowControl w:val="0"/>
        <w:tabs>
          <w:tab w:val="left" w:pos="1134"/>
        </w:tabs>
        <w:overflowPunct/>
        <w:autoSpaceDE/>
        <w:autoSpaceDN/>
        <w:adjustRightInd/>
        <w:jc w:val="both"/>
        <w:textAlignment w:val="auto"/>
      </w:pPr>
      <w:r w:rsidRPr="0082414A">
        <w:t xml:space="preserve">Where a mission critical service is provided for commercial service purposes, full LI </w:t>
      </w:r>
      <w:r w:rsidR="00BE3FC7" w:rsidRPr="0082414A">
        <w:t>compliance may apply.</w:t>
      </w:r>
    </w:p>
    <w:p w14:paraId="0D693620" w14:textId="77777777" w:rsidR="009B3E7A" w:rsidRPr="0082414A" w:rsidRDefault="0082414A" w:rsidP="004D22FE">
      <w:pPr>
        <w:pStyle w:val="Heading8"/>
      </w:pPr>
      <w:r>
        <w:br w:type="page"/>
      </w:r>
      <w:bookmarkStart w:id="32" w:name="_Toc39073950"/>
      <w:r w:rsidR="009B3E7A" w:rsidRPr="0082414A">
        <w:lastRenderedPageBreak/>
        <w:t xml:space="preserve">Annex </w:t>
      </w:r>
      <w:r w:rsidR="00596ADB" w:rsidRPr="0082414A">
        <w:t xml:space="preserve">B </w:t>
      </w:r>
      <w:r w:rsidR="009B3E7A" w:rsidRPr="0082414A">
        <w:t>(informative):</w:t>
      </w:r>
      <w:r w:rsidR="009B3E7A" w:rsidRPr="0082414A">
        <w:br/>
        <w:t>Change history</w:t>
      </w:r>
      <w:bookmarkEnd w:id="3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111211" w:rsidRPr="00235394" w14:paraId="06C80B3E" w14:textId="77777777" w:rsidTr="00BB7374">
        <w:trPr>
          <w:cantSplit/>
          <w:tblHeader/>
        </w:trPr>
        <w:tc>
          <w:tcPr>
            <w:tcW w:w="9639" w:type="dxa"/>
            <w:gridSpan w:val="8"/>
            <w:tcBorders>
              <w:bottom w:val="nil"/>
            </w:tcBorders>
            <w:shd w:val="solid" w:color="FFFFFF" w:fill="auto"/>
          </w:tcPr>
          <w:p w14:paraId="184E16A9" w14:textId="77777777" w:rsidR="00111211" w:rsidRPr="00235394" w:rsidRDefault="00111211" w:rsidP="00BB7374">
            <w:pPr>
              <w:pStyle w:val="TAL"/>
              <w:jc w:val="center"/>
              <w:rPr>
                <w:b/>
                <w:sz w:val="16"/>
              </w:rPr>
            </w:pPr>
            <w:r w:rsidRPr="00235394">
              <w:rPr>
                <w:b/>
              </w:rPr>
              <w:t>Change history</w:t>
            </w:r>
          </w:p>
        </w:tc>
      </w:tr>
      <w:tr w:rsidR="00111211" w:rsidRPr="00235394" w14:paraId="769B1117" w14:textId="77777777" w:rsidTr="00BB7374">
        <w:trPr>
          <w:tblHeader/>
        </w:trPr>
        <w:tc>
          <w:tcPr>
            <w:tcW w:w="800" w:type="dxa"/>
            <w:shd w:val="pct10" w:color="auto" w:fill="FFFFFF"/>
          </w:tcPr>
          <w:p w14:paraId="436405B1" w14:textId="77777777" w:rsidR="00111211" w:rsidRPr="00235394" w:rsidRDefault="00111211" w:rsidP="00BB7374">
            <w:pPr>
              <w:pStyle w:val="TAL"/>
              <w:rPr>
                <w:b/>
                <w:sz w:val="16"/>
              </w:rPr>
            </w:pPr>
            <w:r w:rsidRPr="00235394">
              <w:rPr>
                <w:b/>
                <w:sz w:val="16"/>
              </w:rPr>
              <w:t>Date</w:t>
            </w:r>
          </w:p>
        </w:tc>
        <w:tc>
          <w:tcPr>
            <w:tcW w:w="800" w:type="dxa"/>
            <w:shd w:val="pct10" w:color="auto" w:fill="FFFFFF"/>
          </w:tcPr>
          <w:p w14:paraId="6F3B2BAB" w14:textId="77777777" w:rsidR="00111211" w:rsidRPr="00235394" w:rsidRDefault="00111211" w:rsidP="00BB7374">
            <w:pPr>
              <w:pStyle w:val="TAL"/>
              <w:rPr>
                <w:b/>
                <w:sz w:val="16"/>
              </w:rPr>
            </w:pPr>
            <w:r>
              <w:rPr>
                <w:b/>
                <w:sz w:val="16"/>
              </w:rPr>
              <w:t>Meeting</w:t>
            </w:r>
          </w:p>
        </w:tc>
        <w:tc>
          <w:tcPr>
            <w:tcW w:w="1094" w:type="dxa"/>
            <w:shd w:val="pct10" w:color="auto" w:fill="FFFFFF"/>
          </w:tcPr>
          <w:p w14:paraId="4C072D31" w14:textId="77777777" w:rsidR="00111211" w:rsidRPr="00235394" w:rsidRDefault="00111211" w:rsidP="00BB7374">
            <w:pPr>
              <w:pStyle w:val="TAL"/>
              <w:rPr>
                <w:b/>
                <w:sz w:val="16"/>
              </w:rPr>
            </w:pPr>
            <w:r w:rsidRPr="00235394">
              <w:rPr>
                <w:b/>
                <w:sz w:val="16"/>
              </w:rPr>
              <w:t>TDoc</w:t>
            </w:r>
          </w:p>
        </w:tc>
        <w:tc>
          <w:tcPr>
            <w:tcW w:w="567" w:type="dxa"/>
            <w:shd w:val="pct10" w:color="auto" w:fill="FFFFFF"/>
          </w:tcPr>
          <w:p w14:paraId="4A5D8432" w14:textId="77777777" w:rsidR="00111211" w:rsidRPr="00235394" w:rsidRDefault="00111211" w:rsidP="00BB7374">
            <w:pPr>
              <w:pStyle w:val="TAL"/>
              <w:rPr>
                <w:b/>
                <w:sz w:val="16"/>
              </w:rPr>
            </w:pPr>
            <w:r w:rsidRPr="00235394">
              <w:rPr>
                <w:b/>
                <w:sz w:val="16"/>
              </w:rPr>
              <w:t>CR</w:t>
            </w:r>
          </w:p>
        </w:tc>
        <w:tc>
          <w:tcPr>
            <w:tcW w:w="425" w:type="dxa"/>
            <w:shd w:val="pct10" w:color="auto" w:fill="FFFFFF"/>
          </w:tcPr>
          <w:p w14:paraId="00A55260" w14:textId="77777777" w:rsidR="00111211" w:rsidRPr="00235394" w:rsidRDefault="00111211" w:rsidP="00FF0B95">
            <w:pPr>
              <w:pStyle w:val="TAL"/>
              <w:jc w:val="center"/>
              <w:rPr>
                <w:b/>
                <w:sz w:val="16"/>
              </w:rPr>
            </w:pPr>
            <w:r w:rsidRPr="00235394">
              <w:rPr>
                <w:b/>
                <w:sz w:val="16"/>
              </w:rPr>
              <w:t>Rev</w:t>
            </w:r>
          </w:p>
        </w:tc>
        <w:tc>
          <w:tcPr>
            <w:tcW w:w="425" w:type="dxa"/>
            <w:shd w:val="pct10" w:color="auto" w:fill="FFFFFF"/>
          </w:tcPr>
          <w:p w14:paraId="6155E90A" w14:textId="77777777" w:rsidR="00111211" w:rsidRPr="00235394" w:rsidRDefault="00111211" w:rsidP="00FF0B95">
            <w:pPr>
              <w:pStyle w:val="TAL"/>
              <w:jc w:val="center"/>
              <w:rPr>
                <w:b/>
                <w:sz w:val="16"/>
              </w:rPr>
            </w:pPr>
            <w:r>
              <w:rPr>
                <w:b/>
                <w:sz w:val="16"/>
              </w:rPr>
              <w:t>Cat</w:t>
            </w:r>
          </w:p>
        </w:tc>
        <w:tc>
          <w:tcPr>
            <w:tcW w:w="4820" w:type="dxa"/>
            <w:shd w:val="pct10" w:color="auto" w:fill="FFFFFF"/>
          </w:tcPr>
          <w:p w14:paraId="37DA1F5E" w14:textId="77777777" w:rsidR="00111211" w:rsidRPr="00235394" w:rsidRDefault="00111211" w:rsidP="00BB7374">
            <w:pPr>
              <w:pStyle w:val="TAL"/>
              <w:rPr>
                <w:b/>
                <w:sz w:val="16"/>
              </w:rPr>
            </w:pPr>
            <w:r w:rsidRPr="00235394">
              <w:rPr>
                <w:b/>
                <w:sz w:val="16"/>
              </w:rPr>
              <w:t>Subject/Comment</w:t>
            </w:r>
          </w:p>
        </w:tc>
        <w:tc>
          <w:tcPr>
            <w:tcW w:w="708" w:type="dxa"/>
            <w:shd w:val="pct10" w:color="auto" w:fill="FFFFFF"/>
          </w:tcPr>
          <w:p w14:paraId="45F22C52" w14:textId="77777777" w:rsidR="00111211" w:rsidRPr="00235394" w:rsidRDefault="00111211" w:rsidP="00BB7374">
            <w:pPr>
              <w:pStyle w:val="TAL"/>
              <w:rPr>
                <w:b/>
                <w:sz w:val="16"/>
              </w:rPr>
            </w:pPr>
            <w:r w:rsidRPr="00235394">
              <w:rPr>
                <w:b/>
                <w:sz w:val="16"/>
              </w:rPr>
              <w:t>New</w:t>
            </w:r>
            <w:r>
              <w:rPr>
                <w:b/>
                <w:sz w:val="16"/>
              </w:rPr>
              <w:t xml:space="preserve"> version</w:t>
            </w:r>
          </w:p>
        </w:tc>
      </w:tr>
      <w:tr w:rsidR="0045432F" w:rsidRPr="0077761F" w14:paraId="7A5F416D" w14:textId="77777777" w:rsidTr="00AE21B8">
        <w:tc>
          <w:tcPr>
            <w:tcW w:w="800" w:type="dxa"/>
            <w:shd w:val="solid" w:color="FFFFFF" w:fill="auto"/>
          </w:tcPr>
          <w:p w14:paraId="35EB8E40" w14:textId="77777777" w:rsidR="0045432F" w:rsidRPr="0077761F" w:rsidRDefault="0045432F" w:rsidP="00AE21B8">
            <w:pPr>
              <w:pStyle w:val="TAL"/>
              <w:rPr>
                <w:rFonts w:cs="Arial"/>
                <w:sz w:val="16"/>
              </w:rPr>
            </w:pPr>
            <w:r w:rsidRPr="0077761F">
              <w:rPr>
                <w:rFonts w:cs="Arial"/>
                <w:sz w:val="16"/>
              </w:rPr>
              <w:t>2018</w:t>
            </w:r>
            <w:r w:rsidR="00A124F3" w:rsidRPr="0077761F">
              <w:rPr>
                <w:rFonts w:cs="Arial"/>
                <w:sz w:val="16"/>
              </w:rPr>
              <w:t>-06</w:t>
            </w:r>
          </w:p>
        </w:tc>
        <w:tc>
          <w:tcPr>
            <w:tcW w:w="800" w:type="dxa"/>
            <w:shd w:val="solid" w:color="FFFFFF" w:fill="auto"/>
          </w:tcPr>
          <w:p w14:paraId="28BD007F" w14:textId="77777777" w:rsidR="0045432F" w:rsidRPr="0077761F" w:rsidRDefault="0045432F" w:rsidP="00AE21B8">
            <w:pPr>
              <w:pStyle w:val="TAL"/>
              <w:rPr>
                <w:rFonts w:cs="Arial"/>
                <w:sz w:val="16"/>
              </w:rPr>
            </w:pPr>
            <w:r w:rsidRPr="0077761F">
              <w:rPr>
                <w:rFonts w:cs="Arial"/>
                <w:sz w:val="16"/>
              </w:rPr>
              <w:t>SA#80</w:t>
            </w:r>
          </w:p>
        </w:tc>
        <w:tc>
          <w:tcPr>
            <w:tcW w:w="1094" w:type="dxa"/>
            <w:shd w:val="solid" w:color="FFFFFF" w:fill="auto"/>
            <w:vAlign w:val="center"/>
          </w:tcPr>
          <w:p w14:paraId="75C8DA68" w14:textId="77777777" w:rsidR="0045432F" w:rsidRPr="0077761F" w:rsidRDefault="0045432F" w:rsidP="00AE21B8">
            <w:pPr>
              <w:pStyle w:val="TAL"/>
              <w:rPr>
                <w:rFonts w:cs="Arial"/>
                <w:sz w:val="16"/>
              </w:rPr>
            </w:pPr>
            <w:r w:rsidRPr="0077761F">
              <w:rPr>
                <w:rFonts w:cs="Arial"/>
                <w:sz w:val="16"/>
              </w:rPr>
              <w:t>SP-180291</w:t>
            </w:r>
          </w:p>
        </w:tc>
        <w:tc>
          <w:tcPr>
            <w:tcW w:w="567" w:type="dxa"/>
            <w:shd w:val="solid" w:color="FFFFFF" w:fill="auto"/>
          </w:tcPr>
          <w:p w14:paraId="356FB28E" w14:textId="77777777" w:rsidR="0045432F" w:rsidRPr="0077761F" w:rsidRDefault="0045432F" w:rsidP="00AE21B8">
            <w:pPr>
              <w:pStyle w:val="TAL"/>
              <w:rPr>
                <w:rFonts w:cs="Arial"/>
                <w:sz w:val="16"/>
              </w:rPr>
            </w:pPr>
            <w:r w:rsidRPr="0077761F">
              <w:rPr>
                <w:rFonts w:cs="Arial"/>
                <w:sz w:val="16"/>
              </w:rPr>
              <w:t>-</w:t>
            </w:r>
          </w:p>
        </w:tc>
        <w:tc>
          <w:tcPr>
            <w:tcW w:w="425" w:type="dxa"/>
            <w:shd w:val="solid" w:color="FFFFFF" w:fill="auto"/>
          </w:tcPr>
          <w:p w14:paraId="1921C549" w14:textId="77777777" w:rsidR="0045432F" w:rsidRPr="0077761F" w:rsidRDefault="0045432F" w:rsidP="00FF0B95">
            <w:pPr>
              <w:pStyle w:val="TAL"/>
              <w:jc w:val="center"/>
              <w:rPr>
                <w:rFonts w:cs="Arial"/>
                <w:sz w:val="16"/>
              </w:rPr>
            </w:pPr>
          </w:p>
        </w:tc>
        <w:tc>
          <w:tcPr>
            <w:tcW w:w="425" w:type="dxa"/>
            <w:shd w:val="solid" w:color="FFFFFF" w:fill="auto"/>
          </w:tcPr>
          <w:p w14:paraId="3F9A30E0" w14:textId="77777777" w:rsidR="0045432F" w:rsidRPr="0077761F" w:rsidRDefault="0045432F" w:rsidP="00FF0B95">
            <w:pPr>
              <w:pStyle w:val="TAL"/>
              <w:jc w:val="center"/>
              <w:rPr>
                <w:rFonts w:cs="Arial"/>
                <w:sz w:val="16"/>
              </w:rPr>
            </w:pPr>
          </w:p>
        </w:tc>
        <w:tc>
          <w:tcPr>
            <w:tcW w:w="4820" w:type="dxa"/>
            <w:shd w:val="solid" w:color="FFFFFF" w:fill="auto"/>
          </w:tcPr>
          <w:p w14:paraId="1951D36D" w14:textId="77777777" w:rsidR="0045432F" w:rsidRPr="0077761F" w:rsidRDefault="0045432F" w:rsidP="00AE21B8">
            <w:pPr>
              <w:pStyle w:val="TAL"/>
              <w:rPr>
                <w:rFonts w:cs="Arial"/>
                <w:sz w:val="16"/>
              </w:rPr>
            </w:pPr>
            <w:r w:rsidRPr="0077761F">
              <w:rPr>
                <w:rFonts w:cs="Arial"/>
                <w:sz w:val="16"/>
              </w:rPr>
              <w:t>Release 15 draft Approved at TSG SA#80</w:t>
            </w:r>
          </w:p>
        </w:tc>
        <w:tc>
          <w:tcPr>
            <w:tcW w:w="708" w:type="dxa"/>
            <w:shd w:val="solid" w:color="FFFFFF" w:fill="auto"/>
            <w:vAlign w:val="bottom"/>
          </w:tcPr>
          <w:p w14:paraId="7328AC19" w14:textId="77777777" w:rsidR="0045432F" w:rsidRPr="0077761F" w:rsidRDefault="0045432F" w:rsidP="00AE21B8">
            <w:pPr>
              <w:pStyle w:val="TAL"/>
              <w:rPr>
                <w:rFonts w:cs="Arial"/>
                <w:sz w:val="16"/>
              </w:rPr>
            </w:pPr>
            <w:r w:rsidRPr="0077761F">
              <w:rPr>
                <w:rFonts w:cs="Arial"/>
                <w:sz w:val="16"/>
              </w:rPr>
              <w:t>15.0.0</w:t>
            </w:r>
          </w:p>
        </w:tc>
      </w:tr>
      <w:tr w:rsidR="00740ED9" w:rsidRPr="0077761F" w14:paraId="1D88B11A" w14:textId="77777777" w:rsidTr="00BB7374">
        <w:tc>
          <w:tcPr>
            <w:tcW w:w="800" w:type="dxa"/>
            <w:shd w:val="solid" w:color="FFFFFF" w:fill="auto"/>
          </w:tcPr>
          <w:p w14:paraId="335DE6AA" w14:textId="77777777" w:rsidR="00740ED9" w:rsidRPr="0077761F" w:rsidRDefault="00740ED9" w:rsidP="00740ED9">
            <w:pPr>
              <w:pStyle w:val="TAL"/>
              <w:rPr>
                <w:rFonts w:cs="Arial"/>
                <w:sz w:val="16"/>
              </w:rPr>
            </w:pPr>
            <w:r w:rsidRPr="0077761F">
              <w:rPr>
                <w:rFonts w:cs="Arial"/>
                <w:sz w:val="16"/>
              </w:rPr>
              <w:t>2018</w:t>
            </w:r>
            <w:r w:rsidR="00A124F3" w:rsidRPr="0077761F">
              <w:rPr>
                <w:rFonts w:cs="Arial"/>
                <w:sz w:val="16"/>
              </w:rPr>
              <w:t>-12</w:t>
            </w:r>
          </w:p>
        </w:tc>
        <w:tc>
          <w:tcPr>
            <w:tcW w:w="800" w:type="dxa"/>
            <w:shd w:val="solid" w:color="FFFFFF" w:fill="auto"/>
          </w:tcPr>
          <w:p w14:paraId="3466C92C" w14:textId="77777777" w:rsidR="00740ED9" w:rsidRPr="0077761F" w:rsidRDefault="00A124F3" w:rsidP="00740ED9">
            <w:pPr>
              <w:pStyle w:val="TAL"/>
              <w:rPr>
                <w:rFonts w:cs="Arial"/>
                <w:sz w:val="16"/>
              </w:rPr>
            </w:pPr>
            <w:r w:rsidRPr="0077761F">
              <w:rPr>
                <w:rFonts w:cs="Arial"/>
                <w:sz w:val="16"/>
              </w:rPr>
              <w:t>SA#82</w:t>
            </w:r>
          </w:p>
        </w:tc>
        <w:tc>
          <w:tcPr>
            <w:tcW w:w="1094" w:type="dxa"/>
            <w:shd w:val="solid" w:color="FFFFFF" w:fill="auto"/>
            <w:vAlign w:val="center"/>
          </w:tcPr>
          <w:p w14:paraId="66406669" w14:textId="77777777" w:rsidR="00740ED9" w:rsidRPr="0077761F" w:rsidRDefault="00A124F3" w:rsidP="00740ED9">
            <w:pPr>
              <w:pStyle w:val="TAL"/>
              <w:rPr>
                <w:rFonts w:cs="Arial"/>
                <w:sz w:val="16"/>
              </w:rPr>
            </w:pPr>
            <w:r w:rsidRPr="0077761F">
              <w:rPr>
                <w:rFonts w:cs="Arial"/>
                <w:sz w:val="16"/>
              </w:rPr>
              <w:t>SP-18</w:t>
            </w:r>
            <w:r w:rsidR="00FF0B95" w:rsidRPr="0077761F">
              <w:rPr>
                <w:rFonts w:cs="Arial"/>
                <w:sz w:val="16"/>
              </w:rPr>
              <w:t>0990</w:t>
            </w:r>
          </w:p>
        </w:tc>
        <w:tc>
          <w:tcPr>
            <w:tcW w:w="567" w:type="dxa"/>
            <w:shd w:val="solid" w:color="FFFFFF" w:fill="auto"/>
          </w:tcPr>
          <w:p w14:paraId="4FA5CAA5" w14:textId="77777777" w:rsidR="00740ED9" w:rsidRPr="0077761F" w:rsidRDefault="006A1E88" w:rsidP="00740ED9">
            <w:pPr>
              <w:pStyle w:val="TAL"/>
              <w:rPr>
                <w:rFonts w:cs="Arial"/>
                <w:sz w:val="16"/>
              </w:rPr>
            </w:pPr>
            <w:r w:rsidRPr="0077761F">
              <w:rPr>
                <w:rFonts w:cs="Arial"/>
                <w:sz w:val="16"/>
              </w:rPr>
              <w:t>0001</w:t>
            </w:r>
          </w:p>
        </w:tc>
        <w:tc>
          <w:tcPr>
            <w:tcW w:w="425" w:type="dxa"/>
            <w:shd w:val="solid" w:color="FFFFFF" w:fill="auto"/>
          </w:tcPr>
          <w:p w14:paraId="265C097D" w14:textId="77777777" w:rsidR="00740ED9" w:rsidRPr="0077761F" w:rsidRDefault="00FF0B95" w:rsidP="00FF0B95">
            <w:pPr>
              <w:pStyle w:val="TAL"/>
              <w:jc w:val="center"/>
              <w:rPr>
                <w:rFonts w:cs="Arial"/>
                <w:sz w:val="16"/>
              </w:rPr>
            </w:pPr>
            <w:r w:rsidRPr="0077761F">
              <w:rPr>
                <w:rFonts w:cs="Arial"/>
                <w:sz w:val="16"/>
              </w:rPr>
              <w:t>1</w:t>
            </w:r>
          </w:p>
        </w:tc>
        <w:tc>
          <w:tcPr>
            <w:tcW w:w="425" w:type="dxa"/>
            <w:shd w:val="solid" w:color="FFFFFF" w:fill="auto"/>
          </w:tcPr>
          <w:p w14:paraId="33E4C951" w14:textId="77777777" w:rsidR="00740ED9" w:rsidRPr="0077761F" w:rsidRDefault="00FF0B95" w:rsidP="00FF0B95">
            <w:pPr>
              <w:pStyle w:val="TAL"/>
              <w:jc w:val="center"/>
              <w:rPr>
                <w:rFonts w:cs="Arial"/>
                <w:sz w:val="16"/>
              </w:rPr>
            </w:pPr>
            <w:r w:rsidRPr="0077761F">
              <w:rPr>
                <w:rFonts w:cs="Arial"/>
                <w:sz w:val="16"/>
              </w:rPr>
              <w:t>F</w:t>
            </w:r>
          </w:p>
        </w:tc>
        <w:tc>
          <w:tcPr>
            <w:tcW w:w="4820" w:type="dxa"/>
            <w:shd w:val="solid" w:color="FFFFFF" w:fill="auto"/>
          </w:tcPr>
          <w:p w14:paraId="6B0BF826" w14:textId="77777777" w:rsidR="00740ED9" w:rsidRPr="0077761F" w:rsidRDefault="00FF0B95" w:rsidP="00740ED9">
            <w:pPr>
              <w:pStyle w:val="TAL"/>
              <w:rPr>
                <w:rFonts w:cs="Arial"/>
                <w:sz w:val="16"/>
              </w:rPr>
            </w:pPr>
            <w:r>
              <w:rPr>
                <w:rFonts w:cs="Arial"/>
                <w:sz w:val="16"/>
              </w:rPr>
              <w:t>Correction of abbreviation</w:t>
            </w:r>
          </w:p>
        </w:tc>
        <w:tc>
          <w:tcPr>
            <w:tcW w:w="708" w:type="dxa"/>
            <w:shd w:val="solid" w:color="FFFFFF" w:fill="auto"/>
            <w:vAlign w:val="bottom"/>
          </w:tcPr>
          <w:p w14:paraId="453BADD5" w14:textId="77777777" w:rsidR="00740ED9" w:rsidRPr="0077761F" w:rsidRDefault="00A124F3" w:rsidP="00740ED9">
            <w:pPr>
              <w:pStyle w:val="TAL"/>
              <w:rPr>
                <w:rFonts w:cs="Arial"/>
                <w:sz w:val="16"/>
              </w:rPr>
            </w:pPr>
            <w:r w:rsidRPr="0077761F">
              <w:rPr>
                <w:rFonts w:cs="Arial"/>
                <w:sz w:val="16"/>
              </w:rPr>
              <w:t>15.1</w:t>
            </w:r>
            <w:r w:rsidR="00740ED9" w:rsidRPr="0077761F">
              <w:rPr>
                <w:rFonts w:cs="Arial"/>
                <w:sz w:val="16"/>
              </w:rPr>
              <w:t>.0</w:t>
            </w:r>
          </w:p>
        </w:tc>
      </w:tr>
      <w:tr w:rsidR="0077761F" w:rsidRPr="0077761F" w14:paraId="792AF530" w14:textId="77777777" w:rsidTr="0029736A">
        <w:tc>
          <w:tcPr>
            <w:tcW w:w="800" w:type="dxa"/>
            <w:shd w:val="solid" w:color="FFFFFF" w:fill="auto"/>
          </w:tcPr>
          <w:p w14:paraId="1FFEFB6E" w14:textId="77777777" w:rsidR="0077761F" w:rsidRPr="0077761F" w:rsidRDefault="0077761F" w:rsidP="0029736A">
            <w:pPr>
              <w:pStyle w:val="TAL"/>
              <w:rPr>
                <w:rFonts w:cs="Arial"/>
                <w:sz w:val="16"/>
              </w:rPr>
            </w:pPr>
            <w:r w:rsidRPr="0077761F">
              <w:rPr>
                <w:rFonts w:cs="Arial"/>
                <w:sz w:val="16"/>
              </w:rPr>
              <w:t>2019-06</w:t>
            </w:r>
          </w:p>
        </w:tc>
        <w:tc>
          <w:tcPr>
            <w:tcW w:w="800" w:type="dxa"/>
            <w:shd w:val="solid" w:color="FFFFFF" w:fill="auto"/>
          </w:tcPr>
          <w:p w14:paraId="14005B4B" w14:textId="77777777" w:rsidR="0077761F" w:rsidRPr="0077761F" w:rsidRDefault="0077761F" w:rsidP="0029736A">
            <w:pPr>
              <w:pStyle w:val="TAL"/>
              <w:rPr>
                <w:rFonts w:cs="Arial"/>
                <w:sz w:val="16"/>
              </w:rPr>
            </w:pPr>
            <w:r w:rsidRPr="0077761F">
              <w:rPr>
                <w:rFonts w:cs="Arial"/>
                <w:sz w:val="16"/>
              </w:rPr>
              <w:t>SA#84</w:t>
            </w:r>
          </w:p>
        </w:tc>
        <w:tc>
          <w:tcPr>
            <w:tcW w:w="1094" w:type="dxa"/>
            <w:shd w:val="solid" w:color="FFFFFF" w:fill="auto"/>
            <w:vAlign w:val="center"/>
          </w:tcPr>
          <w:p w14:paraId="6CBB05CA" w14:textId="77777777" w:rsidR="0077761F" w:rsidRPr="0077761F" w:rsidRDefault="0077761F" w:rsidP="0029736A">
            <w:pPr>
              <w:pStyle w:val="TAL"/>
              <w:rPr>
                <w:rFonts w:cs="Arial"/>
                <w:sz w:val="16"/>
              </w:rPr>
            </w:pPr>
            <w:r w:rsidRPr="0077761F">
              <w:rPr>
                <w:rFonts w:cs="Arial"/>
                <w:sz w:val="16"/>
              </w:rPr>
              <w:t>SP-190344</w:t>
            </w:r>
          </w:p>
        </w:tc>
        <w:tc>
          <w:tcPr>
            <w:tcW w:w="567" w:type="dxa"/>
            <w:shd w:val="solid" w:color="FFFFFF" w:fill="auto"/>
          </w:tcPr>
          <w:p w14:paraId="5DDA0367" w14:textId="77777777" w:rsidR="0077761F" w:rsidRPr="0077761F" w:rsidRDefault="0077761F" w:rsidP="0029736A">
            <w:pPr>
              <w:pStyle w:val="TAL"/>
              <w:rPr>
                <w:rFonts w:cs="Arial"/>
                <w:sz w:val="16"/>
              </w:rPr>
            </w:pPr>
            <w:r w:rsidRPr="0077761F">
              <w:rPr>
                <w:rFonts w:cs="Arial"/>
                <w:sz w:val="16"/>
              </w:rPr>
              <w:t>0002</w:t>
            </w:r>
          </w:p>
        </w:tc>
        <w:tc>
          <w:tcPr>
            <w:tcW w:w="425" w:type="dxa"/>
            <w:shd w:val="solid" w:color="FFFFFF" w:fill="auto"/>
          </w:tcPr>
          <w:p w14:paraId="0FC16B5A" w14:textId="77777777" w:rsidR="0077761F" w:rsidRPr="0077761F" w:rsidRDefault="0077761F" w:rsidP="0029736A">
            <w:pPr>
              <w:pStyle w:val="TAL"/>
              <w:jc w:val="center"/>
              <w:rPr>
                <w:rFonts w:cs="Arial"/>
                <w:sz w:val="16"/>
              </w:rPr>
            </w:pPr>
            <w:r w:rsidRPr="0077761F">
              <w:rPr>
                <w:rFonts w:cs="Arial"/>
                <w:sz w:val="16"/>
              </w:rPr>
              <w:t>1</w:t>
            </w:r>
          </w:p>
        </w:tc>
        <w:tc>
          <w:tcPr>
            <w:tcW w:w="425" w:type="dxa"/>
            <w:shd w:val="solid" w:color="FFFFFF" w:fill="auto"/>
          </w:tcPr>
          <w:p w14:paraId="0A400283" w14:textId="77777777" w:rsidR="0077761F" w:rsidRPr="0077761F" w:rsidRDefault="0077761F" w:rsidP="0029736A">
            <w:pPr>
              <w:pStyle w:val="TAL"/>
              <w:jc w:val="center"/>
              <w:rPr>
                <w:rFonts w:cs="Arial"/>
                <w:sz w:val="16"/>
              </w:rPr>
            </w:pPr>
            <w:r w:rsidRPr="0077761F">
              <w:rPr>
                <w:rFonts w:cs="Arial"/>
                <w:sz w:val="16"/>
              </w:rPr>
              <w:t>F</w:t>
            </w:r>
          </w:p>
        </w:tc>
        <w:tc>
          <w:tcPr>
            <w:tcW w:w="4820" w:type="dxa"/>
            <w:shd w:val="solid" w:color="FFFFFF" w:fill="auto"/>
          </w:tcPr>
          <w:p w14:paraId="54AD1283" w14:textId="77777777" w:rsidR="0077761F" w:rsidRDefault="0077761F" w:rsidP="0029736A">
            <w:pPr>
              <w:pStyle w:val="TAL"/>
              <w:rPr>
                <w:rFonts w:cs="Arial"/>
                <w:sz w:val="16"/>
              </w:rPr>
            </w:pPr>
            <w:r>
              <w:rPr>
                <w:rFonts w:cs="Arial"/>
                <w:sz w:val="16"/>
              </w:rPr>
              <w:t>CSP provided keys in roaming</w:t>
            </w:r>
          </w:p>
        </w:tc>
        <w:tc>
          <w:tcPr>
            <w:tcW w:w="708" w:type="dxa"/>
            <w:shd w:val="solid" w:color="FFFFFF" w:fill="auto"/>
            <w:vAlign w:val="bottom"/>
          </w:tcPr>
          <w:p w14:paraId="0EAC0AE7" w14:textId="77777777" w:rsidR="0077761F" w:rsidRPr="0077761F" w:rsidRDefault="0077761F" w:rsidP="0029736A">
            <w:pPr>
              <w:pStyle w:val="TAL"/>
              <w:rPr>
                <w:rFonts w:cs="Arial"/>
                <w:sz w:val="16"/>
              </w:rPr>
            </w:pPr>
            <w:r w:rsidRPr="0077761F">
              <w:rPr>
                <w:rFonts w:cs="Arial"/>
                <w:sz w:val="16"/>
              </w:rPr>
              <w:t>16.0.0</w:t>
            </w:r>
          </w:p>
        </w:tc>
      </w:tr>
      <w:tr w:rsidR="0077761F" w:rsidRPr="0077761F" w14:paraId="529475FA" w14:textId="77777777" w:rsidTr="0029736A">
        <w:tc>
          <w:tcPr>
            <w:tcW w:w="800" w:type="dxa"/>
            <w:shd w:val="solid" w:color="FFFFFF" w:fill="auto"/>
          </w:tcPr>
          <w:p w14:paraId="000D3843" w14:textId="77777777" w:rsidR="0077761F" w:rsidRPr="0077761F" w:rsidRDefault="0077761F" w:rsidP="0029736A">
            <w:pPr>
              <w:pStyle w:val="TAL"/>
              <w:rPr>
                <w:rFonts w:cs="Arial"/>
                <w:sz w:val="16"/>
              </w:rPr>
            </w:pPr>
            <w:r w:rsidRPr="0077761F">
              <w:rPr>
                <w:rFonts w:cs="Arial"/>
                <w:sz w:val="16"/>
              </w:rPr>
              <w:t>2019-06</w:t>
            </w:r>
          </w:p>
        </w:tc>
        <w:tc>
          <w:tcPr>
            <w:tcW w:w="800" w:type="dxa"/>
            <w:shd w:val="solid" w:color="FFFFFF" w:fill="auto"/>
          </w:tcPr>
          <w:p w14:paraId="163425B4" w14:textId="77777777" w:rsidR="0077761F" w:rsidRPr="0077761F" w:rsidRDefault="0077761F" w:rsidP="0029736A">
            <w:pPr>
              <w:pStyle w:val="TAL"/>
              <w:rPr>
                <w:rFonts w:cs="Arial"/>
                <w:sz w:val="16"/>
              </w:rPr>
            </w:pPr>
            <w:r w:rsidRPr="0077761F">
              <w:rPr>
                <w:rFonts w:cs="Arial"/>
                <w:sz w:val="16"/>
              </w:rPr>
              <w:t>SA#84</w:t>
            </w:r>
          </w:p>
        </w:tc>
        <w:tc>
          <w:tcPr>
            <w:tcW w:w="1094" w:type="dxa"/>
            <w:shd w:val="solid" w:color="FFFFFF" w:fill="auto"/>
            <w:vAlign w:val="center"/>
          </w:tcPr>
          <w:p w14:paraId="6997292E" w14:textId="77777777" w:rsidR="0077761F" w:rsidRPr="0077761F" w:rsidRDefault="0077761F" w:rsidP="0029736A">
            <w:pPr>
              <w:pStyle w:val="TAL"/>
              <w:rPr>
                <w:rFonts w:cs="Arial"/>
                <w:sz w:val="16"/>
              </w:rPr>
            </w:pPr>
            <w:r w:rsidRPr="0077761F">
              <w:rPr>
                <w:rFonts w:cs="Arial"/>
                <w:sz w:val="16"/>
              </w:rPr>
              <w:t>SP-190344</w:t>
            </w:r>
          </w:p>
        </w:tc>
        <w:tc>
          <w:tcPr>
            <w:tcW w:w="567" w:type="dxa"/>
            <w:shd w:val="solid" w:color="FFFFFF" w:fill="auto"/>
          </w:tcPr>
          <w:p w14:paraId="6713B972" w14:textId="77777777" w:rsidR="0077761F" w:rsidRPr="0077761F" w:rsidRDefault="0077761F" w:rsidP="0029736A">
            <w:pPr>
              <w:pStyle w:val="TAL"/>
              <w:rPr>
                <w:rFonts w:cs="Arial"/>
                <w:sz w:val="16"/>
              </w:rPr>
            </w:pPr>
            <w:r w:rsidRPr="0077761F">
              <w:rPr>
                <w:rFonts w:cs="Arial"/>
                <w:sz w:val="16"/>
              </w:rPr>
              <w:t>0003</w:t>
            </w:r>
          </w:p>
        </w:tc>
        <w:tc>
          <w:tcPr>
            <w:tcW w:w="425" w:type="dxa"/>
            <w:shd w:val="solid" w:color="FFFFFF" w:fill="auto"/>
          </w:tcPr>
          <w:p w14:paraId="7ABE3C14" w14:textId="77777777" w:rsidR="0077761F" w:rsidRPr="0077761F" w:rsidRDefault="0077761F" w:rsidP="0029736A">
            <w:pPr>
              <w:pStyle w:val="TAL"/>
              <w:jc w:val="center"/>
              <w:rPr>
                <w:rFonts w:cs="Arial"/>
                <w:sz w:val="16"/>
              </w:rPr>
            </w:pPr>
            <w:r w:rsidRPr="0077761F">
              <w:rPr>
                <w:rFonts w:cs="Arial"/>
                <w:sz w:val="16"/>
              </w:rPr>
              <w:t>1</w:t>
            </w:r>
          </w:p>
        </w:tc>
        <w:tc>
          <w:tcPr>
            <w:tcW w:w="425" w:type="dxa"/>
            <w:shd w:val="solid" w:color="FFFFFF" w:fill="auto"/>
          </w:tcPr>
          <w:p w14:paraId="6F13BA28" w14:textId="77777777" w:rsidR="0077761F" w:rsidRPr="0077761F" w:rsidRDefault="0077761F" w:rsidP="0029736A">
            <w:pPr>
              <w:pStyle w:val="TAL"/>
              <w:jc w:val="center"/>
              <w:rPr>
                <w:rFonts w:cs="Arial"/>
                <w:sz w:val="16"/>
              </w:rPr>
            </w:pPr>
            <w:r w:rsidRPr="0077761F">
              <w:rPr>
                <w:rFonts w:cs="Arial"/>
                <w:sz w:val="16"/>
              </w:rPr>
              <w:t>C</w:t>
            </w:r>
          </w:p>
        </w:tc>
        <w:tc>
          <w:tcPr>
            <w:tcW w:w="4820" w:type="dxa"/>
            <w:shd w:val="solid" w:color="FFFFFF" w:fill="auto"/>
          </w:tcPr>
          <w:p w14:paraId="62D98A23" w14:textId="77777777" w:rsidR="0077761F" w:rsidRDefault="0077761F" w:rsidP="0029736A">
            <w:pPr>
              <w:pStyle w:val="TAL"/>
              <w:rPr>
                <w:rFonts w:cs="Arial"/>
                <w:sz w:val="16"/>
              </w:rPr>
            </w:pPr>
            <w:r>
              <w:rPr>
                <w:rFonts w:cs="Arial"/>
                <w:sz w:val="16"/>
              </w:rPr>
              <w:t>Clarification of stage 1 requirement</w:t>
            </w:r>
          </w:p>
        </w:tc>
        <w:tc>
          <w:tcPr>
            <w:tcW w:w="708" w:type="dxa"/>
            <w:shd w:val="solid" w:color="FFFFFF" w:fill="auto"/>
            <w:vAlign w:val="bottom"/>
          </w:tcPr>
          <w:p w14:paraId="4E95596C" w14:textId="77777777" w:rsidR="0077761F" w:rsidRPr="0077761F" w:rsidRDefault="0077761F" w:rsidP="0029736A">
            <w:pPr>
              <w:pStyle w:val="TAL"/>
              <w:rPr>
                <w:rFonts w:cs="Arial"/>
                <w:sz w:val="16"/>
              </w:rPr>
            </w:pPr>
            <w:r w:rsidRPr="0077761F">
              <w:rPr>
                <w:rFonts w:cs="Arial"/>
                <w:sz w:val="16"/>
              </w:rPr>
              <w:t>16.0.0</w:t>
            </w:r>
          </w:p>
        </w:tc>
      </w:tr>
      <w:tr w:rsidR="0077761F" w:rsidRPr="0077761F" w14:paraId="1B60579D" w14:textId="77777777" w:rsidTr="0029736A">
        <w:tc>
          <w:tcPr>
            <w:tcW w:w="800" w:type="dxa"/>
            <w:shd w:val="solid" w:color="FFFFFF" w:fill="auto"/>
          </w:tcPr>
          <w:p w14:paraId="247EC752" w14:textId="77777777" w:rsidR="0077761F" w:rsidRPr="0077761F" w:rsidRDefault="0077761F" w:rsidP="0029736A">
            <w:pPr>
              <w:pStyle w:val="TAL"/>
              <w:rPr>
                <w:rFonts w:cs="Arial"/>
                <w:sz w:val="16"/>
              </w:rPr>
            </w:pPr>
            <w:r w:rsidRPr="0077761F">
              <w:rPr>
                <w:rFonts w:cs="Arial"/>
                <w:sz w:val="16"/>
              </w:rPr>
              <w:t>2019-06</w:t>
            </w:r>
          </w:p>
        </w:tc>
        <w:tc>
          <w:tcPr>
            <w:tcW w:w="800" w:type="dxa"/>
            <w:shd w:val="solid" w:color="FFFFFF" w:fill="auto"/>
          </w:tcPr>
          <w:p w14:paraId="2EB163EA" w14:textId="77777777" w:rsidR="0077761F" w:rsidRPr="0077761F" w:rsidRDefault="0077761F" w:rsidP="0029736A">
            <w:pPr>
              <w:pStyle w:val="TAL"/>
              <w:rPr>
                <w:rFonts w:cs="Arial"/>
                <w:sz w:val="16"/>
              </w:rPr>
            </w:pPr>
            <w:r w:rsidRPr="0077761F">
              <w:rPr>
                <w:rFonts w:cs="Arial"/>
                <w:sz w:val="16"/>
              </w:rPr>
              <w:t>SA#84</w:t>
            </w:r>
          </w:p>
        </w:tc>
        <w:tc>
          <w:tcPr>
            <w:tcW w:w="1094" w:type="dxa"/>
            <w:shd w:val="solid" w:color="FFFFFF" w:fill="auto"/>
            <w:vAlign w:val="center"/>
          </w:tcPr>
          <w:p w14:paraId="6652DAA7" w14:textId="77777777" w:rsidR="0077761F" w:rsidRPr="0077761F" w:rsidRDefault="0077761F" w:rsidP="0029736A">
            <w:pPr>
              <w:pStyle w:val="TAL"/>
              <w:rPr>
                <w:rFonts w:cs="Arial"/>
                <w:sz w:val="16"/>
              </w:rPr>
            </w:pPr>
            <w:r w:rsidRPr="0077761F">
              <w:rPr>
                <w:rFonts w:cs="Arial"/>
                <w:sz w:val="16"/>
              </w:rPr>
              <w:t>SP-190344</w:t>
            </w:r>
          </w:p>
        </w:tc>
        <w:tc>
          <w:tcPr>
            <w:tcW w:w="567" w:type="dxa"/>
            <w:shd w:val="solid" w:color="FFFFFF" w:fill="auto"/>
          </w:tcPr>
          <w:p w14:paraId="139B1FEC" w14:textId="77777777" w:rsidR="0077761F" w:rsidRPr="0077761F" w:rsidRDefault="0077761F" w:rsidP="0029736A">
            <w:pPr>
              <w:pStyle w:val="TAL"/>
              <w:rPr>
                <w:rFonts w:cs="Arial"/>
                <w:sz w:val="16"/>
              </w:rPr>
            </w:pPr>
            <w:r w:rsidRPr="0077761F">
              <w:rPr>
                <w:rFonts w:cs="Arial"/>
                <w:sz w:val="16"/>
              </w:rPr>
              <w:t>0005</w:t>
            </w:r>
          </w:p>
        </w:tc>
        <w:tc>
          <w:tcPr>
            <w:tcW w:w="425" w:type="dxa"/>
            <w:shd w:val="solid" w:color="FFFFFF" w:fill="auto"/>
          </w:tcPr>
          <w:p w14:paraId="41245FC0" w14:textId="77777777" w:rsidR="0077761F" w:rsidRPr="0077761F" w:rsidRDefault="0077761F" w:rsidP="0029736A">
            <w:pPr>
              <w:pStyle w:val="TAL"/>
              <w:jc w:val="center"/>
              <w:rPr>
                <w:rFonts w:cs="Arial"/>
                <w:sz w:val="16"/>
              </w:rPr>
            </w:pPr>
            <w:r w:rsidRPr="0077761F">
              <w:rPr>
                <w:rFonts w:cs="Arial"/>
                <w:sz w:val="16"/>
              </w:rPr>
              <w:t>1</w:t>
            </w:r>
          </w:p>
        </w:tc>
        <w:tc>
          <w:tcPr>
            <w:tcW w:w="425" w:type="dxa"/>
            <w:shd w:val="solid" w:color="FFFFFF" w:fill="auto"/>
          </w:tcPr>
          <w:p w14:paraId="2B7A1960" w14:textId="77777777" w:rsidR="0077761F" w:rsidRPr="0077761F" w:rsidRDefault="0077761F" w:rsidP="0029736A">
            <w:pPr>
              <w:pStyle w:val="TAL"/>
              <w:jc w:val="center"/>
              <w:rPr>
                <w:rFonts w:cs="Arial"/>
                <w:sz w:val="16"/>
              </w:rPr>
            </w:pPr>
            <w:r w:rsidRPr="0077761F">
              <w:rPr>
                <w:rFonts w:cs="Arial"/>
                <w:sz w:val="16"/>
              </w:rPr>
              <w:t>B</w:t>
            </w:r>
          </w:p>
        </w:tc>
        <w:tc>
          <w:tcPr>
            <w:tcW w:w="4820" w:type="dxa"/>
            <w:shd w:val="solid" w:color="FFFFFF" w:fill="auto"/>
          </w:tcPr>
          <w:p w14:paraId="062C3C70" w14:textId="77777777" w:rsidR="0077761F" w:rsidRDefault="0077761F" w:rsidP="0029736A">
            <w:pPr>
              <w:pStyle w:val="TAL"/>
              <w:rPr>
                <w:rFonts w:cs="Arial"/>
                <w:sz w:val="16"/>
              </w:rPr>
            </w:pPr>
            <w:r>
              <w:rPr>
                <w:rFonts w:cs="Arial"/>
                <w:sz w:val="16"/>
              </w:rPr>
              <w:t>Notification of target de-provisioning</w:t>
            </w:r>
          </w:p>
        </w:tc>
        <w:tc>
          <w:tcPr>
            <w:tcW w:w="708" w:type="dxa"/>
            <w:shd w:val="solid" w:color="FFFFFF" w:fill="auto"/>
            <w:vAlign w:val="bottom"/>
          </w:tcPr>
          <w:p w14:paraId="6A174FE1" w14:textId="77777777" w:rsidR="0077761F" w:rsidRPr="0077761F" w:rsidRDefault="0077761F" w:rsidP="0029736A">
            <w:pPr>
              <w:pStyle w:val="TAL"/>
              <w:rPr>
                <w:rFonts w:cs="Arial"/>
                <w:sz w:val="16"/>
              </w:rPr>
            </w:pPr>
            <w:r w:rsidRPr="0077761F">
              <w:rPr>
                <w:rFonts w:cs="Arial"/>
                <w:sz w:val="16"/>
              </w:rPr>
              <w:t>16.0.0</w:t>
            </w:r>
          </w:p>
        </w:tc>
      </w:tr>
      <w:tr w:rsidR="0077761F" w:rsidRPr="0077761F" w14:paraId="0C8EFB97" w14:textId="77777777" w:rsidTr="0029736A">
        <w:tc>
          <w:tcPr>
            <w:tcW w:w="800" w:type="dxa"/>
            <w:shd w:val="solid" w:color="FFFFFF" w:fill="auto"/>
          </w:tcPr>
          <w:p w14:paraId="5A0DD296" w14:textId="77777777" w:rsidR="0077761F" w:rsidRPr="0077761F" w:rsidRDefault="0077761F" w:rsidP="0029736A">
            <w:pPr>
              <w:pStyle w:val="TAL"/>
              <w:rPr>
                <w:rFonts w:cs="Arial"/>
                <w:sz w:val="16"/>
              </w:rPr>
            </w:pPr>
            <w:r w:rsidRPr="0077761F">
              <w:rPr>
                <w:rFonts w:cs="Arial"/>
                <w:sz w:val="16"/>
              </w:rPr>
              <w:t>2019-06</w:t>
            </w:r>
          </w:p>
        </w:tc>
        <w:tc>
          <w:tcPr>
            <w:tcW w:w="800" w:type="dxa"/>
            <w:shd w:val="solid" w:color="FFFFFF" w:fill="auto"/>
          </w:tcPr>
          <w:p w14:paraId="5F54B94E" w14:textId="77777777" w:rsidR="0077761F" w:rsidRPr="0077761F" w:rsidRDefault="0077761F" w:rsidP="0029736A">
            <w:pPr>
              <w:pStyle w:val="TAL"/>
              <w:rPr>
                <w:rFonts w:cs="Arial"/>
                <w:sz w:val="16"/>
              </w:rPr>
            </w:pPr>
            <w:r w:rsidRPr="0077761F">
              <w:rPr>
                <w:rFonts w:cs="Arial"/>
                <w:sz w:val="16"/>
              </w:rPr>
              <w:t>SA#84</w:t>
            </w:r>
          </w:p>
        </w:tc>
        <w:tc>
          <w:tcPr>
            <w:tcW w:w="1094" w:type="dxa"/>
            <w:shd w:val="solid" w:color="FFFFFF" w:fill="auto"/>
            <w:vAlign w:val="center"/>
          </w:tcPr>
          <w:p w14:paraId="5055C5FE" w14:textId="77777777" w:rsidR="0077761F" w:rsidRPr="0077761F" w:rsidRDefault="0077761F" w:rsidP="0029736A">
            <w:pPr>
              <w:pStyle w:val="TAL"/>
              <w:rPr>
                <w:rFonts w:cs="Arial"/>
                <w:sz w:val="16"/>
              </w:rPr>
            </w:pPr>
            <w:r w:rsidRPr="0077761F">
              <w:rPr>
                <w:rFonts w:cs="Arial"/>
                <w:sz w:val="16"/>
              </w:rPr>
              <w:t>SP-190344</w:t>
            </w:r>
          </w:p>
        </w:tc>
        <w:tc>
          <w:tcPr>
            <w:tcW w:w="567" w:type="dxa"/>
            <w:shd w:val="solid" w:color="FFFFFF" w:fill="auto"/>
          </w:tcPr>
          <w:p w14:paraId="05998741" w14:textId="77777777" w:rsidR="0077761F" w:rsidRPr="0077761F" w:rsidRDefault="0077761F" w:rsidP="0029736A">
            <w:pPr>
              <w:pStyle w:val="TAL"/>
              <w:rPr>
                <w:rFonts w:cs="Arial"/>
                <w:sz w:val="16"/>
              </w:rPr>
            </w:pPr>
            <w:r w:rsidRPr="0077761F">
              <w:rPr>
                <w:rFonts w:cs="Arial"/>
                <w:sz w:val="16"/>
              </w:rPr>
              <w:t>0006</w:t>
            </w:r>
          </w:p>
        </w:tc>
        <w:tc>
          <w:tcPr>
            <w:tcW w:w="425" w:type="dxa"/>
            <w:shd w:val="solid" w:color="FFFFFF" w:fill="auto"/>
          </w:tcPr>
          <w:p w14:paraId="6DE68441" w14:textId="77777777" w:rsidR="0077761F" w:rsidRPr="0077761F" w:rsidRDefault="0077761F" w:rsidP="0029736A">
            <w:pPr>
              <w:pStyle w:val="TAL"/>
              <w:jc w:val="center"/>
              <w:rPr>
                <w:rFonts w:cs="Arial"/>
                <w:sz w:val="16"/>
              </w:rPr>
            </w:pPr>
            <w:r w:rsidRPr="0077761F">
              <w:rPr>
                <w:rFonts w:cs="Arial"/>
                <w:sz w:val="16"/>
              </w:rPr>
              <w:t>1</w:t>
            </w:r>
          </w:p>
        </w:tc>
        <w:tc>
          <w:tcPr>
            <w:tcW w:w="425" w:type="dxa"/>
            <w:shd w:val="solid" w:color="FFFFFF" w:fill="auto"/>
          </w:tcPr>
          <w:p w14:paraId="3F6CA1EE" w14:textId="77777777" w:rsidR="0077761F" w:rsidRPr="0077761F" w:rsidRDefault="0077761F" w:rsidP="0029736A">
            <w:pPr>
              <w:pStyle w:val="TAL"/>
              <w:jc w:val="center"/>
              <w:rPr>
                <w:rFonts w:cs="Arial"/>
                <w:sz w:val="16"/>
              </w:rPr>
            </w:pPr>
            <w:r w:rsidRPr="0077761F">
              <w:rPr>
                <w:rFonts w:cs="Arial"/>
                <w:sz w:val="16"/>
              </w:rPr>
              <w:t>B</w:t>
            </w:r>
          </w:p>
        </w:tc>
        <w:tc>
          <w:tcPr>
            <w:tcW w:w="4820" w:type="dxa"/>
            <w:shd w:val="solid" w:color="FFFFFF" w:fill="auto"/>
          </w:tcPr>
          <w:p w14:paraId="458D0C17" w14:textId="77777777" w:rsidR="0077761F" w:rsidRDefault="0077761F" w:rsidP="0029736A">
            <w:pPr>
              <w:pStyle w:val="TAL"/>
              <w:rPr>
                <w:rFonts w:cs="Arial"/>
                <w:sz w:val="16"/>
              </w:rPr>
            </w:pPr>
            <w:r w:rsidRPr="0077761F">
              <w:rPr>
                <w:rFonts w:cs="Arial"/>
                <w:sz w:val="16"/>
              </w:rPr>
              <w:fldChar w:fldCharType="begin"/>
            </w:r>
            <w:r w:rsidRPr="0077761F">
              <w:rPr>
                <w:rFonts w:cs="Arial"/>
                <w:sz w:val="16"/>
              </w:rPr>
              <w:instrText xml:space="preserve"> DOCPROPERTY  CrTitle  \* MERGEFORMAT </w:instrText>
            </w:r>
            <w:r w:rsidRPr="0077761F">
              <w:rPr>
                <w:rFonts w:cs="Arial"/>
                <w:sz w:val="16"/>
              </w:rPr>
              <w:fldChar w:fldCharType="separate"/>
            </w:r>
            <w:r w:rsidRPr="0077761F">
              <w:rPr>
                <w:rFonts w:cs="Arial"/>
                <w:sz w:val="16"/>
              </w:rPr>
              <w:t>Artificial Intelligence in network automation: draft rules related to LI in TS 33.126</w:t>
            </w:r>
            <w:r w:rsidRPr="0077761F">
              <w:rPr>
                <w:rFonts w:cs="Arial"/>
                <w:sz w:val="16"/>
              </w:rPr>
              <w:fldChar w:fldCharType="end"/>
            </w:r>
          </w:p>
        </w:tc>
        <w:tc>
          <w:tcPr>
            <w:tcW w:w="708" w:type="dxa"/>
            <w:shd w:val="solid" w:color="FFFFFF" w:fill="auto"/>
            <w:vAlign w:val="bottom"/>
          </w:tcPr>
          <w:p w14:paraId="4F15A605" w14:textId="77777777" w:rsidR="0077761F" w:rsidRPr="0077761F" w:rsidRDefault="0077761F" w:rsidP="0029736A">
            <w:pPr>
              <w:pStyle w:val="TAL"/>
              <w:rPr>
                <w:rFonts w:cs="Arial"/>
                <w:sz w:val="16"/>
              </w:rPr>
            </w:pPr>
            <w:r w:rsidRPr="0077761F">
              <w:rPr>
                <w:rFonts w:cs="Arial"/>
                <w:sz w:val="16"/>
              </w:rPr>
              <w:t>16.0.0</w:t>
            </w:r>
          </w:p>
        </w:tc>
      </w:tr>
      <w:tr w:rsidR="0077761F" w:rsidRPr="0077761F" w14:paraId="0CAC7F8A" w14:textId="77777777" w:rsidTr="0029736A">
        <w:tc>
          <w:tcPr>
            <w:tcW w:w="800" w:type="dxa"/>
            <w:shd w:val="solid" w:color="FFFFFF" w:fill="auto"/>
          </w:tcPr>
          <w:p w14:paraId="6456874D" w14:textId="77777777" w:rsidR="0077761F" w:rsidRPr="0077761F" w:rsidRDefault="0077761F" w:rsidP="0029736A">
            <w:pPr>
              <w:pStyle w:val="TAL"/>
              <w:rPr>
                <w:rFonts w:cs="Arial"/>
                <w:sz w:val="16"/>
              </w:rPr>
            </w:pPr>
            <w:r w:rsidRPr="0077761F">
              <w:rPr>
                <w:rFonts w:cs="Arial"/>
                <w:sz w:val="16"/>
              </w:rPr>
              <w:t>2019-06</w:t>
            </w:r>
          </w:p>
        </w:tc>
        <w:tc>
          <w:tcPr>
            <w:tcW w:w="800" w:type="dxa"/>
            <w:shd w:val="solid" w:color="FFFFFF" w:fill="auto"/>
          </w:tcPr>
          <w:p w14:paraId="66917EB2" w14:textId="77777777" w:rsidR="0077761F" w:rsidRPr="0077761F" w:rsidRDefault="0077761F" w:rsidP="0029736A">
            <w:pPr>
              <w:pStyle w:val="TAL"/>
              <w:rPr>
                <w:rFonts w:cs="Arial"/>
                <w:sz w:val="16"/>
              </w:rPr>
            </w:pPr>
            <w:r w:rsidRPr="0077761F">
              <w:rPr>
                <w:rFonts w:cs="Arial"/>
                <w:sz w:val="16"/>
              </w:rPr>
              <w:t>SA#84</w:t>
            </w:r>
          </w:p>
        </w:tc>
        <w:tc>
          <w:tcPr>
            <w:tcW w:w="1094" w:type="dxa"/>
            <w:shd w:val="solid" w:color="FFFFFF" w:fill="auto"/>
            <w:vAlign w:val="center"/>
          </w:tcPr>
          <w:p w14:paraId="76B657D0" w14:textId="77777777" w:rsidR="0077761F" w:rsidRPr="0077761F" w:rsidRDefault="0077761F" w:rsidP="0029736A">
            <w:pPr>
              <w:pStyle w:val="TAL"/>
              <w:rPr>
                <w:rFonts w:cs="Arial"/>
                <w:sz w:val="16"/>
              </w:rPr>
            </w:pPr>
            <w:r w:rsidRPr="0077761F">
              <w:rPr>
                <w:rFonts w:cs="Arial"/>
                <w:sz w:val="16"/>
              </w:rPr>
              <w:t>SP-190346</w:t>
            </w:r>
          </w:p>
        </w:tc>
        <w:tc>
          <w:tcPr>
            <w:tcW w:w="567" w:type="dxa"/>
            <w:shd w:val="solid" w:color="FFFFFF" w:fill="auto"/>
          </w:tcPr>
          <w:p w14:paraId="4C53CF02" w14:textId="77777777" w:rsidR="0077761F" w:rsidRPr="0077761F" w:rsidRDefault="0077761F" w:rsidP="0029736A">
            <w:pPr>
              <w:pStyle w:val="TAL"/>
              <w:rPr>
                <w:rFonts w:cs="Arial"/>
                <w:sz w:val="16"/>
              </w:rPr>
            </w:pPr>
            <w:r w:rsidRPr="0077761F">
              <w:rPr>
                <w:rFonts w:cs="Arial"/>
                <w:sz w:val="16"/>
              </w:rPr>
              <w:t>0007</w:t>
            </w:r>
          </w:p>
        </w:tc>
        <w:tc>
          <w:tcPr>
            <w:tcW w:w="425" w:type="dxa"/>
            <w:shd w:val="solid" w:color="FFFFFF" w:fill="auto"/>
          </w:tcPr>
          <w:p w14:paraId="463950B9" w14:textId="77777777" w:rsidR="0077761F" w:rsidRPr="0077761F" w:rsidRDefault="0077761F" w:rsidP="0029736A">
            <w:pPr>
              <w:pStyle w:val="TAL"/>
              <w:jc w:val="center"/>
              <w:rPr>
                <w:rFonts w:cs="Arial"/>
                <w:sz w:val="16"/>
              </w:rPr>
            </w:pPr>
            <w:r w:rsidRPr="0077761F">
              <w:rPr>
                <w:rFonts w:cs="Arial"/>
                <w:sz w:val="16"/>
              </w:rPr>
              <w:t>1</w:t>
            </w:r>
          </w:p>
        </w:tc>
        <w:tc>
          <w:tcPr>
            <w:tcW w:w="425" w:type="dxa"/>
            <w:shd w:val="solid" w:color="FFFFFF" w:fill="auto"/>
          </w:tcPr>
          <w:p w14:paraId="1FDAB09C" w14:textId="77777777" w:rsidR="0077761F" w:rsidRPr="0077761F" w:rsidRDefault="0077761F" w:rsidP="0029736A">
            <w:pPr>
              <w:pStyle w:val="TAL"/>
              <w:jc w:val="center"/>
              <w:rPr>
                <w:rFonts w:cs="Arial"/>
                <w:sz w:val="16"/>
              </w:rPr>
            </w:pPr>
            <w:r w:rsidRPr="0077761F">
              <w:rPr>
                <w:rFonts w:cs="Arial"/>
                <w:sz w:val="16"/>
              </w:rPr>
              <w:t>F</w:t>
            </w:r>
          </w:p>
        </w:tc>
        <w:tc>
          <w:tcPr>
            <w:tcW w:w="4820" w:type="dxa"/>
            <w:shd w:val="solid" w:color="FFFFFF" w:fill="auto"/>
          </w:tcPr>
          <w:p w14:paraId="23B61DA0" w14:textId="77777777" w:rsidR="0077761F" w:rsidRDefault="0077761F" w:rsidP="0029736A">
            <w:pPr>
              <w:pStyle w:val="TAL"/>
              <w:rPr>
                <w:rFonts w:cs="Arial"/>
                <w:sz w:val="16"/>
              </w:rPr>
            </w:pPr>
            <w:r w:rsidRPr="00225629">
              <w:rPr>
                <w:rFonts w:cs="Arial"/>
                <w:sz w:val="16"/>
              </w:rPr>
              <w:fldChar w:fldCharType="begin"/>
            </w:r>
            <w:r w:rsidRPr="00225629">
              <w:rPr>
                <w:rFonts w:cs="Arial"/>
                <w:sz w:val="16"/>
              </w:rPr>
              <w:instrText xml:space="preserve"> DOCPROPERTY  CrTitle  \* MERGEFORMAT </w:instrText>
            </w:r>
            <w:r w:rsidRPr="00225629">
              <w:rPr>
                <w:rFonts w:cs="Arial"/>
                <w:sz w:val="16"/>
              </w:rPr>
              <w:fldChar w:fldCharType="separate"/>
            </w:r>
            <w:r w:rsidRPr="00225629">
              <w:rPr>
                <w:rFonts w:cs="Arial"/>
                <w:sz w:val="16"/>
              </w:rPr>
              <w:t>International Roaming Toggle</w:t>
            </w:r>
            <w:r w:rsidRPr="00225629">
              <w:rPr>
                <w:rFonts w:cs="Arial"/>
                <w:sz w:val="16"/>
              </w:rPr>
              <w:fldChar w:fldCharType="end"/>
            </w:r>
          </w:p>
        </w:tc>
        <w:tc>
          <w:tcPr>
            <w:tcW w:w="708" w:type="dxa"/>
            <w:shd w:val="solid" w:color="FFFFFF" w:fill="auto"/>
            <w:vAlign w:val="bottom"/>
          </w:tcPr>
          <w:p w14:paraId="1C9B4B82" w14:textId="77777777" w:rsidR="0077761F" w:rsidRPr="0077761F" w:rsidRDefault="0077761F" w:rsidP="0029736A">
            <w:pPr>
              <w:pStyle w:val="TAL"/>
              <w:rPr>
                <w:rFonts w:cs="Arial"/>
                <w:sz w:val="16"/>
              </w:rPr>
            </w:pPr>
            <w:r w:rsidRPr="0077761F">
              <w:rPr>
                <w:rFonts w:cs="Arial"/>
                <w:sz w:val="16"/>
              </w:rPr>
              <w:t>16.0.0</w:t>
            </w:r>
          </w:p>
        </w:tc>
      </w:tr>
      <w:tr w:rsidR="00A2058D" w:rsidRPr="0077761F" w14:paraId="3EEC04EF" w14:textId="77777777" w:rsidTr="00C43CC0">
        <w:tc>
          <w:tcPr>
            <w:tcW w:w="800" w:type="dxa"/>
            <w:shd w:val="solid" w:color="FFFFFF" w:fill="auto"/>
          </w:tcPr>
          <w:p w14:paraId="50A58548" w14:textId="77777777" w:rsidR="00A2058D" w:rsidRPr="0077761F" w:rsidRDefault="00A2058D" w:rsidP="00C43CC0">
            <w:pPr>
              <w:pStyle w:val="TAL"/>
              <w:rPr>
                <w:rFonts w:cs="Arial"/>
                <w:sz w:val="16"/>
              </w:rPr>
            </w:pPr>
            <w:r w:rsidRPr="0077761F">
              <w:rPr>
                <w:rFonts w:cs="Arial"/>
                <w:sz w:val="16"/>
              </w:rPr>
              <w:t>2019-06</w:t>
            </w:r>
          </w:p>
        </w:tc>
        <w:tc>
          <w:tcPr>
            <w:tcW w:w="800" w:type="dxa"/>
            <w:shd w:val="solid" w:color="FFFFFF" w:fill="auto"/>
          </w:tcPr>
          <w:p w14:paraId="78F7052D" w14:textId="77777777" w:rsidR="00A2058D" w:rsidRPr="0077761F" w:rsidRDefault="00A2058D" w:rsidP="00C43CC0">
            <w:pPr>
              <w:pStyle w:val="TAL"/>
              <w:rPr>
                <w:rFonts w:cs="Arial"/>
                <w:sz w:val="16"/>
              </w:rPr>
            </w:pPr>
            <w:r w:rsidRPr="0077761F">
              <w:rPr>
                <w:rFonts w:cs="Arial"/>
                <w:sz w:val="16"/>
              </w:rPr>
              <w:t>SA#84</w:t>
            </w:r>
          </w:p>
        </w:tc>
        <w:tc>
          <w:tcPr>
            <w:tcW w:w="1094" w:type="dxa"/>
            <w:shd w:val="solid" w:color="FFFFFF" w:fill="auto"/>
            <w:vAlign w:val="center"/>
          </w:tcPr>
          <w:p w14:paraId="378E9060" w14:textId="77777777" w:rsidR="00A2058D" w:rsidRPr="0077761F" w:rsidRDefault="00A2058D" w:rsidP="00C43CC0">
            <w:pPr>
              <w:pStyle w:val="TAL"/>
              <w:rPr>
                <w:rFonts w:cs="Arial"/>
                <w:sz w:val="16"/>
              </w:rPr>
            </w:pPr>
            <w:r w:rsidRPr="0077761F">
              <w:rPr>
                <w:rFonts w:cs="Arial"/>
                <w:sz w:val="16"/>
              </w:rPr>
              <w:t>SP-190346</w:t>
            </w:r>
          </w:p>
        </w:tc>
        <w:tc>
          <w:tcPr>
            <w:tcW w:w="567" w:type="dxa"/>
            <w:shd w:val="solid" w:color="FFFFFF" w:fill="auto"/>
          </w:tcPr>
          <w:p w14:paraId="7345849E" w14:textId="77777777" w:rsidR="00A2058D" w:rsidRPr="0077761F" w:rsidRDefault="00A2058D" w:rsidP="00C43CC0">
            <w:pPr>
              <w:pStyle w:val="TAL"/>
              <w:rPr>
                <w:rFonts w:cs="Arial"/>
                <w:sz w:val="16"/>
              </w:rPr>
            </w:pPr>
            <w:r w:rsidRPr="0077761F">
              <w:rPr>
                <w:rFonts w:cs="Arial"/>
                <w:sz w:val="16"/>
              </w:rPr>
              <w:t>0009</w:t>
            </w:r>
          </w:p>
        </w:tc>
        <w:tc>
          <w:tcPr>
            <w:tcW w:w="425" w:type="dxa"/>
            <w:shd w:val="solid" w:color="FFFFFF" w:fill="auto"/>
          </w:tcPr>
          <w:p w14:paraId="4CFDA81E" w14:textId="77777777" w:rsidR="00A2058D" w:rsidRPr="0077761F" w:rsidRDefault="00A2058D" w:rsidP="00C43CC0">
            <w:pPr>
              <w:pStyle w:val="TAL"/>
              <w:jc w:val="center"/>
              <w:rPr>
                <w:rFonts w:cs="Arial"/>
                <w:sz w:val="16"/>
              </w:rPr>
            </w:pPr>
            <w:r w:rsidRPr="0077761F">
              <w:rPr>
                <w:rFonts w:cs="Arial"/>
                <w:sz w:val="16"/>
              </w:rPr>
              <w:t>1</w:t>
            </w:r>
          </w:p>
        </w:tc>
        <w:tc>
          <w:tcPr>
            <w:tcW w:w="425" w:type="dxa"/>
            <w:shd w:val="solid" w:color="FFFFFF" w:fill="auto"/>
          </w:tcPr>
          <w:p w14:paraId="3A277784" w14:textId="77777777" w:rsidR="00A2058D" w:rsidRPr="0077761F" w:rsidRDefault="00A2058D" w:rsidP="00C43CC0">
            <w:pPr>
              <w:pStyle w:val="TAL"/>
              <w:jc w:val="center"/>
              <w:rPr>
                <w:rFonts w:cs="Arial"/>
                <w:sz w:val="16"/>
              </w:rPr>
            </w:pPr>
            <w:r w:rsidRPr="0077761F">
              <w:rPr>
                <w:rFonts w:cs="Arial"/>
                <w:sz w:val="16"/>
              </w:rPr>
              <w:t>F</w:t>
            </w:r>
          </w:p>
        </w:tc>
        <w:tc>
          <w:tcPr>
            <w:tcW w:w="4820" w:type="dxa"/>
            <w:shd w:val="solid" w:color="FFFFFF" w:fill="auto"/>
          </w:tcPr>
          <w:p w14:paraId="1720DD05" w14:textId="77777777" w:rsidR="00A2058D" w:rsidRDefault="00A2058D" w:rsidP="00C43CC0">
            <w:pPr>
              <w:pStyle w:val="TAL"/>
              <w:rPr>
                <w:rFonts w:cs="Arial"/>
                <w:sz w:val="16"/>
              </w:rPr>
            </w:pPr>
            <w:r w:rsidRPr="00225629">
              <w:rPr>
                <w:rFonts w:cs="Arial"/>
                <w:sz w:val="16"/>
              </w:rPr>
              <w:fldChar w:fldCharType="begin"/>
            </w:r>
            <w:r w:rsidRPr="00225629">
              <w:rPr>
                <w:rFonts w:cs="Arial"/>
                <w:sz w:val="16"/>
              </w:rPr>
              <w:instrText xml:space="preserve"> DOCPROPERTY  CrTitle  \* MERGEFORMAT </w:instrText>
            </w:r>
            <w:r w:rsidRPr="00225629">
              <w:rPr>
                <w:rFonts w:cs="Arial"/>
                <w:sz w:val="16"/>
              </w:rPr>
              <w:fldChar w:fldCharType="separate"/>
            </w:r>
            <w:r w:rsidRPr="00225629">
              <w:rPr>
                <w:rFonts w:cs="Arial"/>
                <w:sz w:val="16"/>
              </w:rPr>
              <w:t>Target Identifier Provenance Requirement</w:t>
            </w:r>
            <w:r w:rsidRPr="00225629">
              <w:rPr>
                <w:rFonts w:cs="Arial"/>
                <w:sz w:val="16"/>
              </w:rPr>
              <w:fldChar w:fldCharType="end"/>
            </w:r>
          </w:p>
        </w:tc>
        <w:tc>
          <w:tcPr>
            <w:tcW w:w="708" w:type="dxa"/>
            <w:shd w:val="solid" w:color="FFFFFF" w:fill="auto"/>
            <w:vAlign w:val="bottom"/>
          </w:tcPr>
          <w:p w14:paraId="62CBC907" w14:textId="77777777" w:rsidR="00A2058D" w:rsidRPr="0077761F" w:rsidRDefault="00A2058D" w:rsidP="00C43CC0">
            <w:pPr>
              <w:pStyle w:val="TAL"/>
              <w:rPr>
                <w:rFonts w:cs="Arial"/>
                <w:sz w:val="16"/>
              </w:rPr>
            </w:pPr>
            <w:r w:rsidRPr="0077761F">
              <w:rPr>
                <w:rFonts w:cs="Arial"/>
                <w:sz w:val="16"/>
              </w:rPr>
              <w:t>16.0.0</w:t>
            </w:r>
          </w:p>
        </w:tc>
      </w:tr>
      <w:tr w:rsidR="00FA7F39" w:rsidRPr="0077761F" w14:paraId="2DB951F4" w14:textId="77777777" w:rsidTr="002E7161">
        <w:tc>
          <w:tcPr>
            <w:tcW w:w="800" w:type="dxa"/>
            <w:shd w:val="solid" w:color="FFFFFF" w:fill="auto"/>
          </w:tcPr>
          <w:p w14:paraId="7F86142B" w14:textId="77777777" w:rsidR="00FA7F39" w:rsidRPr="0077761F" w:rsidRDefault="00FA7F39" w:rsidP="002E7161">
            <w:pPr>
              <w:pStyle w:val="TAL"/>
              <w:rPr>
                <w:rFonts w:cs="Arial"/>
                <w:sz w:val="16"/>
              </w:rPr>
            </w:pPr>
            <w:r w:rsidRPr="0077761F">
              <w:rPr>
                <w:rFonts w:cs="Arial"/>
                <w:sz w:val="16"/>
              </w:rPr>
              <w:t>2019-0</w:t>
            </w:r>
            <w:r>
              <w:rPr>
                <w:rFonts w:cs="Arial"/>
                <w:sz w:val="16"/>
              </w:rPr>
              <w:t>9</w:t>
            </w:r>
          </w:p>
        </w:tc>
        <w:tc>
          <w:tcPr>
            <w:tcW w:w="800" w:type="dxa"/>
            <w:shd w:val="solid" w:color="FFFFFF" w:fill="auto"/>
          </w:tcPr>
          <w:p w14:paraId="55C0C389" w14:textId="77777777" w:rsidR="00FA7F39" w:rsidRPr="0077761F" w:rsidRDefault="00FA7F39" w:rsidP="002E7161">
            <w:pPr>
              <w:pStyle w:val="TAL"/>
              <w:rPr>
                <w:rFonts w:cs="Arial"/>
                <w:sz w:val="16"/>
              </w:rPr>
            </w:pPr>
            <w:r w:rsidRPr="0077761F">
              <w:rPr>
                <w:rFonts w:cs="Arial"/>
                <w:sz w:val="16"/>
              </w:rPr>
              <w:t>SA#8</w:t>
            </w:r>
            <w:r>
              <w:rPr>
                <w:rFonts w:cs="Arial"/>
                <w:sz w:val="16"/>
              </w:rPr>
              <w:t>5</w:t>
            </w:r>
          </w:p>
        </w:tc>
        <w:tc>
          <w:tcPr>
            <w:tcW w:w="1094" w:type="dxa"/>
            <w:shd w:val="solid" w:color="FFFFFF" w:fill="auto"/>
            <w:vAlign w:val="center"/>
          </w:tcPr>
          <w:p w14:paraId="5F1A39CE" w14:textId="77777777" w:rsidR="00FA7F39" w:rsidRPr="0077761F" w:rsidRDefault="00FA7F39" w:rsidP="002E7161">
            <w:pPr>
              <w:pStyle w:val="TAL"/>
              <w:rPr>
                <w:rFonts w:cs="Arial"/>
                <w:sz w:val="16"/>
              </w:rPr>
            </w:pPr>
            <w:r w:rsidRPr="0077761F">
              <w:rPr>
                <w:rFonts w:cs="Arial"/>
                <w:sz w:val="16"/>
              </w:rPr>
              <w:t>SP-190</w:t>
            </w:r>
            <w:r>
              <w:rPr>
                <w:rFonts w:cs="Arial"/>
                <w:sz w:val="16"/>
              </w:rPr>
              <w:t>635</w:t>
            </w:r>
          </w:p>
        </w:tc>
        <w:tc>
          <w:tcPr>
            <w:tcW w:w="567" w:type="dxa"/>
            <w:shd w:val="solid" w:color="FFFFFF" w:fill="auto"/>
          </w:tcPr>
          <w:p w14:paraId="0C288847" w14:textId="77777777" w:rsidR="00FA7F39" w:rsidRPr="0077761F" w:rsidRDefault="00FA7F39" w:rsidP="002E7161">
            <w:pPr>
              <w:pStyle w:val="TAL"/>
              <w:rPr>
                <w:rFonts w:cs="Arial"/>
                <w:sz w:val="16"/>
              </w:rPr>
            </w:pPr>
            <w:r w:rsidRPr="0077761F">
              <w:rPr>
                <w:rFonts w:cs="Arial"/>
                <w:sz w:val="16"/>
              </w:rPr>
              <w:t>00</w:t>
            </w:r>
            <w:r>
              <w:rPr>
                <w:rFonts w:cs="Arial"/>
                <w:sz w:val="16"/>
              </w:rPr>
              <w:t>13</w:t>
            </w:r>
          </w:p>
        </w:tc>
        <w:tc>
          <w:tcPr>
            <w:tcW w:w="425" w:type="dxa"/>
            <w:shd w:val="solid" w:color="FFFFFF" w:fill="auto"/>
          </w:tcPr>
          <w:p w14:paraId="0A00C99D" w14:textId="77777777" w:rsidR="00FA7F39" w:rsidRPr="0077761F" w:rsidRDefault="00FA7F39" w:rsidP="002E7161">
            <w:pPr>
              <w:pStyle w:val="TAL"/>
              <w:jc w:val="center"/>
              <w:rPr>
                <w:rFonts w:cs="Arial"/>
                <w:sz w:val="16"/>
              </w:rPr>
            </w:pPr>
            <w:r>
              <w:rPr>
                <w:rFonts w:cs="Arial"/>
                <w:sz w:val="16"/>
              </w:rPr>
              <w:t>3</w:t>
            </w:r>
          </w:p>
        </w:tc>
        <w:tc>
          <w:tcPr>
            <w:tcW w:w="425" w:type="dxa"/>
            <w:shd w:val="solid" w:color="FFFFFF" w:fill="auto"/>
          </w:tcPr>
          <w:p w14:paraId="5B4339E4" w14:textId="77777777" w:rsidR="00FA7F39" w:rsidRPr="0077761F" w:rsidRDefault="00FA7F39" w:rsidP="002E7161">
            <w:pPr>
              <w:pStyle w:val="TAL"/>
              <w:jc w:val="center"/>
              <w:rPr>
                <w:rFonts w:cs="Arial"/>
                <w:sz w:val="16"/>
              </w:rPr>
            </w:pPr>
            <w:r w:rsidRPr="0077761F">
              <w:rPr>
                <w:rFonts w:cs="Arial"/>
                <w:sz w:val="16"/>
              </w:rPr>
              <w:t>F</w:t>
            </w:r>
          </w:p>
        </w:tc>
        <w:tc>
          <w:tcPr>
            <w:tcW w:w="4820" w:type="dxa"/>
            <w:shd w:val="solid" w:color="FFFFFF" w:fill="auto"/>
          </w:tcPr>
          <w:p w14:paraId="3D10BFF6" w14:textId="77777777" w:rsidR="00FA7F39" w:rsidRDefault="00FA7F39" w:rsidP="002E7161">
            <w:pPr>
              <w:pStyle w:val="TAL"/>
              <w:rPr>
                <w:rFonts w:cs="Arial"/>
                <w:sz w:val="16"/>
              </w:rPr>
            </w:pPr>
            <w:r>
              <w:rPr>
                <w:rFonts w:cs="Arial"/>
                <w:sz w:val="16"/>
              </w:rPr>
              <w:t>Enhancements of requirements</w:t>
            </w:r>
          </w:p>
        </w:tc>
        <w:tc>
          <w:tcPr>
            <w:tcW w:w="708" w:type="dxa"/>
            <w:shd w:val="solid" w:color="FFFFFF" w:fill="auto"/>
            <w:vAlign w:val="bottom"/>
          </w:tcPr>
          <w:p w14:paraId="46A11BEE" w14:textId="77777777" w:rsidR="00FA7F39" w:rsidRPr="0077761F" w:rsidRDefault="00FA7F39" w:rsidP="002E7161">
            <w:pPr>
              <w:pStyle w:val="TAL"/>
              <w:rPr>
                <w:rFonts w:cs="Arial"/>
                <w:sz w:val="16"/>
              </w:rPr>
            </w:pPr>
            <w:r w:rsidRPr="0077761F">
              <w:rPr>
                <w:rFonts w:cs="Arial"/>
                <w:sz w:val="16"/>
              </w:rPr>
              <w:t>16.</w:t>
            </w:r>
            <w:r>
              <w:rPr>
                <w:rFonts w:cs="Arial"/>
                <w:sz w:val="16"/>
              </w:rPr>
              <w:t>1</w:t>
            </w:r>
            <w:r w:rsidRPr="0077761F">
              <w:rPr>
                <w:rFonts w:cs="Arial"/>
                <w:sz w:val="16"/>
              </w:rPr>
              <w:t>.0</w:t>
            </w:r>
          </w:p>
        </w:tc>
      </w:tr>
      <w:tr w:rsidR="00130E6A" w:rsidRPr="0077761F" w14:paraId="4978DE87" w14:textId="77777777" w:rsidTr="00BB7374">
        <w:tc>
          <w:tcPr>
            <w:tcW w:w="800" w:type="dxa"/>
            <w:shd w:val="solid" w:color="FFFFFF" w:fill="auto"/>
          </w:tcPr>
          <w:p w14:paraId="3989C4F9" w14:textId="77777777" w:rsidR="00130E6A" w:rsidRPr="0077761F" w:rsidRDefault="00130E6A" w:rsidP="00740ED9">
            <w:pPr>
              <w:pStyle w:val="TAL"/>
              <w:rPr>
                <w:rFonts w:cs="Arial"/>
                <w:sz w:val="16"/>
              </w:rPr>
            </w:pPr>
            <w:r w:rsidRPr="0077761F">
              <w:rPr>
                <w:rFonts w:cs="Arial"/>
                <w:sz w:val="16"/>
              </w:rPr>
              <w:t>2019-0</w:t>
            </w:r>
            <w:r w:rsidR="00A2058D">
              <w:rPr>
                <w:rFonts w:cs="Arial"/>
                <w:sz w:val="16"/>
              </w:rPr>
              <w:t>9</w:t>
            </w:r>
          </w:p>
        </w:tc>
        <w:tc>
          <w:tcPr>
            <w:tcW w:w="800" w:type="dxa"/>
            <w:shd w:val="solid" w:color="FFFFFF" w:fill="auto"/>
          </w:tcPr>
          <w:p w14:paraId="75565B4C" w14:textId="77777777" w:rsidR="00130E6A" w:rsidRPr="0077761F" w:rsidRDefault="00130E6A" w:rsidP="00740ED9">
            <w:pPr>
              <w:pStyle w:val="TAL"/>
              <w:rPr>
                <w:rFonts w:cs="Arial"/>
                <w:sz w:val="16"/>
              </w:rPr>
            </w:pPr>
            <w:r w:rsidRPr="0077761F">
              <w:rPr>
                <w:rFonts w:cs="Arial"/>
                <w:sz w:val="16"/>
              </w:rPr>
              <w:t>SA#8</w:t>
            </w:r>
            <w:r w:rsidR="00A2058D">
              <w:rPr>
                <w:rFonts w:cs="Arial"/>
                <w:sz w:val="16"/>
              </w:rPr>
              <w:t>5</w:t>
            </w:r>
          </w:p>
        </w:tc>
        <w:tc>
          <w:tcPr>
            <w:tcW w:w="1094" w:type="dxa"/>
            <w:shd w:val="solid" w:color="FFFFFF" w:fill="auto"/>
            <w:vAlign w:val="center"/>
          </w:tcPr>
          <w:p w14:paraId="0CF96075" w14:textId="77777777" w:rsidR="00130E6A" w:rsidRPr="0077761F" w:rsidRDefault="0077761F" w:rsidP="00740ED9">
            <w:pPr>
              <w:pStyle w:val="TAL"/>
              <w:rPr>
                <w:rFonts w:cs="Arial"/>
                <w:sz w:val="16"/>
              </w:rPr>
            </w:pPr>
            <w:r w:rsidRPr="0077761F">
              <w:rPr>
                <w:rFonts w:cs="Arial"/>
                <w:sz w:val="16"/>
              </w:rPr>
              <w:t>SP-190</w:t>
            </w:r>
            <w:r w:rsidR="0062596A">
              <w:rPr>
                <w:rFonts w:cs="Arial"/>
                <w:sz w:val="16"/>
              </w:rPr>
              <w:t>6</w:t>
            </w:r>
            <w:r w:rsidR="00FA7F39">
              <w:rPr>
                <w:rFonts w:cs="Arial"/>
                <w:sz w:val="16"/>
              </w:rPr>
              <w:t>62</w:t>
            </w:r>
          </w:p>
        </w:tc>
        <w:tc>
          <w:tcPr>
            <w:tcW w:w="567" w:type="dxa"/>
            <w:shd w:val="solid" w:color="FFFFFF" w:fill="auto"/>
          </w:tcPr>
          <w:p w14:paraId="55F62711" w14:textId="77777777" w:rsidR="00130E6A" w:rsidRPr="0077761F" w:rsidRDefault="0077761F" w:rsidP="00740ED9">
            <w:pPr>
              <w:pStyle w:val="TAL"/>
              <w:rPr>
                <w:rFonts w:cs="Arial"/>
                <w:sz w:val="16"/>
              </w:rPr>
            </w:pPr>
            <w:r w:rsidRPr="0077761F">
              <w:rPr>
                <w:rFonts w:cs="Arial"/>
                <w:sz w:val="16"/>
              </w:rPr>
              <w:t>00</w:t>
            </w:r>
            <w:r w:rsidR="00A2058D">
              <w:rPr>
                <w:rFonts w:cs="Arial"/>
                <w:sz w:val="16"/>
              </w:rPr>
              <w:t>1</w:t>
            </w:r>
            <w:r w:rsidR="00FA7F39">
              <w:rPr>
                <w:rFonts w:cs="Arial"/>
                <w:sz w:val="16"/>
              </w:rPr>
              <w:t>4</w:t>
            </w:r>
          </w:p>
        </w:tc>
        <w:tc>
          <w:tcPr>
            <w:tcW w:w="425" w:type="dxa"/>
            <w:shd w:val="solid" w:color="FFFFFF" w:fill="auto"/>
          </w:tcPr>
          <w:p w14:paraId="5F45AAB7" w14:textId="77777777" w:rsidR="00130E6A" w:rsidRPr="0077761F" w:rsidRDefault="00FA7F39" w:rsidP="00FF0B95">
            <w:pPr>
              <w:pStyle w:val="TAL"/>
              <w:jc w:val="center"/>
              <w:rPr>
                <w:rFonts w:cs="Arial"/>
                <w:sz w:val="16"/>
              </w:rPr>
            </w:pPr>
            <w:r>
              <w:rPr>
                <w:rFonts w:cs="Arial"/>
                <w:sz w:val="16"/>
              </w:rPr>
              <w:t>2</w:t>
            </w:r>
          </w:p>
        </w:tc>
        <w:tc>
          <w:tcPr>
            <w:tcW w:w="425" w:type="dxa"/>
            <w:shd w:val="solid" w:color="FFFFFF" w:fill="auto"/>
          </w:tcPr>
          <w:p w14:paraId="0EB30BC5" w14:textId="77777777" w:rsidR="00130E6A" w:rsidRPr="0077761F" w:rsidRDefault="0077761F" w:rsidP="00FF0B95">
            <w:pPr>
              <w:pStyle w:val="TAL"/>
              <w:jc w:val="center"/>
              <w:rPr>
                <w:rFonts w:cs="Arial"/>
                <w:sz w:val="16"/>
              </w:rPr>
            </w:pPr>
            <w:r w:rsidRPr="0077761F">
              <w:rPr>
                <w:rFonts w:cs="Arial"/>
                <w:sz w:val="16"/>
              </w:rPr>
              <w:t>F</w:t>
            </w:r>
          </w:p>
        </w:tc>
        <w:tc>
          <w:tcPr>
            <w:tcW w:w="4820" w:type="dxa"/>
            <w:shd w:val="solid" w:color="FFFFFF" w:fill="auto"/>
          </w:tcPr>
          <w:p w14:paraId="05D73D84" w14:textId="77777777" w:rsidR="00130E6A" w:rsidRDefault="00FA7F39" w:rsidP="00740ED9">
            <w:pPr>
              <w:pStyle w:val="TAL"/>
              <w:rPr>
                <w:rFonts w:cs="Arial"/>
                <w:sz w:val="16"/>
              </w:rPr>
            </w:pPr>
            <w:r w:rsidRPr="00FA7F39">
              <w:rPr>
                <w:rFonts w:cs="Arial"/>
                <w:sz w:val="16"/>
              </w:rPr>
              <w:t>Delivery of Multiple Services</w:t>
            </w:r>
          </w:p>
        </w:tc>
        <w:tc>
          <w:tcPr>
            <w:tcW w:w="708" w:type="dxa"/>
            <w:shd w:val="solid" w:color="FFFFFF" w:fill="auto"/>
            <w:vAlign w:val="bottom"/>
          </w:tcPr>
          <w:p w14:paraId="2D5FA63B" w14:textId="77777777" w:rsidR="00130E6A" w:rsidRPr="0077761F" w:rsidRDefault="00130E6A" w:rsidP="00740ED9">
            <w:pPr>
              <w:pStyle w:val="TAL"/>
              <w:rPr>
                <w:rFonts w:cs="Arial"/>
                <w:sz w:val="16"/>
              </w:rPr>
            </w:pPr>
            <w:r w:rsidRPr="0077761F">
              <w:rPr>
                <w:rFonts w:cs="Arial"/>
                <w:sz w:val="16"/>
              </w:rPr>
              <w:t>16.</w:t>
            </w:r>
            <w:r w:rsidR="00A2058D">
              <w:rPr>
                <w:rFonts w:cs="Arial"/>
                <w:sz w:val="16"/>
              </w:rPr>
              <w:t>1</w:t>
            </w:r>
            <w:r w:rsidRPr="0077761F">
              <w:rPr>
                <w:rFonts w:cs="Arial"/>
                <w:sz w:val="16"/>
              </w:rPr>
              <w:t>.0</w:t>
            </w:r>
          </w:p>
        </w:tc>
      </w:tr>
      <w:tr w:rsidR="00774761" w:rsidRPr="0077761F" w14:paraId="68BF2AE5" w14:textId="77777777" w:rsidTr="00C548E2">
        <w:tc>
          <w:tcPr>
            <w:tcW w:w="800" w:type="dxa"/>
            <w:shd w:val="solid" w:color="FFFFFF" w:fill="auto"/>
          </w:tcPr>
          <w:p w14:paraId="3CFDCA9E" w14:textId="77777777" w:rsidR="00774761" w:rsidRPr="0077761F" w:rsidRDefault="00774761" w:rsidP="00C548E2">
            <w:pPr>
              <w:pStyle w:val="TAL"/>
              <w:rPr>
                <w:rFonts w:cs="Arial"/>
                <w:sz w:val="16"/>
              </w:rPr>
            </w:pPr>
            <w:r>
              <w:rPr>
                <w:rFonts w:cs="Arial"/>
                <w:sz w:val="16"/>
              </w:rPr>
              <w:t>2020-07</w:t>
            </w:r>
          </w:p>
        </w:tc>
        <w:tc>
          <w:tcPr>
            <w:tcW w:w="800" w:type="dxa"/>
            <w:shd w:val="solid" w:color="FFFFFF" w:fill="auto"/>
          </w:tcPr>
          <w:p w14:paraId="6F52E69D" w14:textId="77777777" w:rsidR="00774761" w:rsidRPr="0077761F" w:rsidRDefault="00774761" w:rsidP="00C548E2">
            <w:pPr>
              <w:pStyle w:val="TAL"/>
              <w:rPr>
                <w:rFonts w:cs="Arial"/>
                <w:sz w:val="16"/>
              </w:rPr>
            </w:pPr>
            <w:r>
              <w:rPr>
                <w:rFonts w:cs="Arial"/>
                <w:sz w:val="16"/>
              </w:rPr>
              <w:t>SA#88</w:t>
            </w:r>
            <w:r w:rsidR="00832AD6">
              <w:rPr>
                <w:rFonts w:cs="Arial"/>
                <w:sz w:val="16"/>
              </w:rPr>
              <w:t>-</w:t>
            </w:r>
            <w:r>
              <w:rPr>
                <w:rFonts w:cs="Arial"/>
                <w:sz w:val="16"/>
              </w:rPr>
              <w:t>e</w:t>
            </w:r>
          </w:p>
        </w:tc>
        <w:tc>
          <w:tcPr>
            <w:tcW w:w="1094" w:type="dxa"/>
            <w:shd w:val="solid" w:color="FFFFFF" w:fill="auto"/>
            <w:vAlign w:val="center"/>
          </w:tcPr>
          <w:p w14:paraId="5A65FF5B" w14:textId="77777777" w:rsidR="00774761" w:rsidRPr="0077761F" w:rsidRDefault="00774761" w:rsidP="00C548E2">
            <w:pPr>
              <w:pStyle w:val="TAL"/>
              <w:rPr>
                <w:rFonts w:cs="Arial"/>
                <w:sz w:val="16"/>
              </w:rPr>
            </w:pPr>
            <w:r>
              <w:rPr>
                <w:rFonts w:cs="Arial"/>
                <w:sz w:val="16"/>
              </w:rPr>
              <w:t>SP-</w:t>
            </w:r>
            <w:r>
              <w:rPr>
                <w:sz w:val="16"/>
                <w:szCs w:val="16"/>
              </w:rPr>
              <w:t>200407</w:t>
            </w:r>
          </w:p>
        </w:tc>
        <w:tc>
          <w:tcPr>
            <w:tcW w:w="567" w:type="dxa"/>
            <w:shd w:val="solid" w:color="FFFFFF" w:fill="auto"/>
          </w:tcPr>
          <w:p w14:paraId="16023CAC" w14:textId="77777777" w:rsidR="00774761" w:rsidRPr="0077761F" w:rsidRDefault="00774761" w:rsidP="00C548E2">
            <w:pPr>
              <w:pStyle w:val="TAL"/>
              <w:rPr>
                <w:rFonts w:cs="Arial"/>
                <w:sz w:val="16"/>
              </w:rPr>
            </w:pPr>
            <w:r>
              <w:rPr>
                <w:rFonts w:cs="Arial"/>
                <w:sz w:val="16"/>
              </w:rPr>
              <w:t>0015</w:t>
            </w:r>
          </w:p>
        </w:tc>
        <w:tc>
          <w:tcPr>
            <w:tcW w:w="425" w:type="dxa"/>
            <w:shd w:val="solid" w:color="FFFFFF" w:fill="auto"/>
          </w:tcPr>
          <w:p w14:paraId="6EDE5A90" w14:textId="77777777" w:rsidR="00774761" w:rsidRDefault="00774761" w:rsidP="00C548E2">
            <w:pPr>
              <w:pStyle w:val="TAL"/>
              <w:jc w:val="center"/>
              <w:rPr>
                <w:rFonts w:cs="Arial"/>
                <w:sz w:val="16"/>
              </w:rPr>
            </w:pPr>
            <w:r>
              <w:rPr>
                <w:rFonts w:cs="Arial"/>
                <w:sz w:val="16"/>
              </w:rPr>
              <w:t>1</w:t>
            </w:r>
          </w:p>
        </w:tc>
        <w:tc>
          <w:tcPr>
            <w:tcW w:w="425" w:type="dxa"/>
            <w:shd w:val="solid" w:color="FFFFFF" w:fill="auto"/>
          </w:tcPr>
          <w:p w14:paraId="63453C79" w14:textId="77777777" w:rsidR="00774761" w:rsidRPr="0077761F" w:rsidRDefault="00774761" w:rsidP="00C548E2">
            <w:pPr>
              <w:pStyle w:val="TAL"/>
              <w:jc w:val="center"/>
              <w:rPr>
                <w:rFonts w:cs="Arial"/>
                <w:sz w:val="16"/>
              </w:rPr>
            </w:pPr>
            <w:r>
              <w:rPr>
                <w:rFonts w:cs="Arial"/>
                <w:sz w:val="16"/>
              </w:rPr>
              <w:t>F</w:t>
            </w:r>
          </w:p>
        </w:tc>
        <w:tc>
          <w:tcPr>
            <w:tcW w:w="4820" w:type="dxa"/>
            <w:shd w:val="solid" w:color="FFFFFF" w:fill="auto"/>
          </w:tcPr>
          <w:p w14:paraId="722DD907" w14:textId="77777777" w:rsidR="00774761" w:rsidRPr="00FA7F39" w:rsidRDefault="00774761" w:rsidP="00C548E2">
            <w:pPr>
              <w:pStyle w:val="TAL"/>
              <w:rPr>
                <w:rFonts w:cs="Arial"/>
                <w:sz w:val="16"/>
              </w:rPr>
            </w:pPr>
            <w:r w:rsidRPr="00EE512E">
              <w:rPr>
                <w:rFonts w:cs="Arial"/>
                <w:sz w:val="16"/>
              </w:rPr>
              <w:fldChar w:fldCharType="begin"/>
            </w:r>
            <w:r w:rsidRPr="00EE512E">
              <w:rPr>
                <w:rFonts w:cs="Arial"/>
                <w:sz w:val="16"/>
              </w:rPr>
              <w:instrText xml:space="preserve"> DOCPROPERTY  CrTitle  \* MERGEFORMAT </w:instrText>
            </w:r>
            <w:r w:rsidRPr="00EE512E">
              <w:rPr>
                <w:rFonts w:cs="Arial"/>
                <w:sz w:val="16"/>
              </w:rPr>
              <w:fldChar w:fldCharType="separate"/>
            </w:r>
            <w:r w:rsidRPr="00EE512E">
              <w:rPr>
                <w:rFonts w:cs="Arial"/>
                <w:sz w:val="16"/>
              </w:rPr>
              <w:t>General interception lifecycle and model</w:t>
            </w:r>
            <w:r w:rsidRPr="00EE512E">
              <w:rPr>
                <w:rFonts w:cs="Arial"/>
                <w:sz w:val="16"/>
              </w:rPr>
              <w:fldChar w:fldCharType="end"/>
            </w:r>
          </w:p>
        </w:tc>
        <w:tc>
          <w:tcPr>
            <w:tcW w:w="708" w:type="dxa"/>
            <w:shd w:val="solid" w:color="FFFFFF" w:fill="auto"/>
            <w:vAlign w:val="bottom"/>
          </w:tcPr>
          <w:p w14:paraId="63EBD109" w14:textId="77777777" w:rsidR="00774761" w:rsidRPr="0077761F" w:rsidRDefault="00774761" w:rsidP="00C548E2">
            <w:pPr>
              <w:pStyle w:val="TAL"/>
              <w:rPr>
                <w:rFonts w:cs="Arial"/>
                <w:sz w:val="16"/>
              </w:rPr>
            </w:pPr>
            <w:r>
              <w:rPr>
                <w:rFonts w:cs="Arial"/>
                <w:sz w:val="16"/>
              </w:rPr>
              <w:t>16.2.0</w:t>
            </w:r>
          </w:p>
        </w:tc>
      </w:tr>
      <w:tr w:rsidR="00720956" w:rsidRPr="0077761F" w14:paraId="32F706F4" w14:textId="77777777" w:rsidTr="00BB7374">
        <w:tc>
          <w:tcPr>
            <w:tcW w:w="800" w:type="dxa"/>
            <w:shd w:val="solid" w:color="FFFFFF" w:fill="auto"/>
          </w:tcPr>
          <w:p w14:paraId="08DD9139" w14:textId="77777777" w:rsidR="00720956" w:rsidRPr="0077761F" w:rsidRDefault="00720956" w:rsidP="00740ED9">
            <w:pPr>
              <w:pStyle w:val="TAL"/>
              <w:rPr>
                <w:rFonts w:cs="Arial"/>
                <w:sz w:val="16"/>
              </w:rPr>
            </w:pPr>
            <w:r>
              <w:rPr>
                <w:rFonts w:cs="Arial"/>
                <w:sz w:val="16"/>
              </w:rPr>
              <w:t>2020-</w:t>
            </w:r>
            <w:r w:rsidR="00774761">
              <w:rPr>
                <w:rFonts w:cs="Arial"/>
                <w:sz w:val="16"/>
              </w:rPr>
              <w:t>12</w:t>
            </w:r>
          </w:p>
        </w:tc>
        <w:tc>
          <w:tcPr>
            <w:tcW w:w="800" w:type="dxa"/>
            <w:shd w:val="solid" w:color="FFFFFF" w:fill="auto"/>
          </w:tcPr>
          <w:p w14:paraId="3718FF1D" w14:textId="77777777" w:rsidR="00720956" w:rsidRPr="0077761F" w:rsidRDefault="00720956" w:rsidP="00740ED9">
            <w:pPr>
              <w:pStyle w:val="TAL"/>
              <w:rPr>
                <w:rFonts w:cs="Arial"/>
                <w:sz w:val="16"/>
              </w:rPr>
            </w:pPr>
            <w:r>
              <w:rPr>
                <w:rFonts w:cs="Arial"/>
                <w:sz w:val="16"/>
              </w:rPr>
              <w:t>SA#</w:t>
            </w:r>
            <w:r w:rsidR="00774761">
              <w:rPr>
                <w:rFonts w:cs="Arial"/>
                <w:sz w:val="16"/>
              </w:rPr>
              <w:t>90</w:t>
            </w:r>
            <w:r w:rsidR="00832AD6">
              <w:rPr>
                <w:rFonts w:cs="Arial"/>
                <w:sz w:val="16"/>
              </w:rPr>
              <w:t>-</w:t>
            </w:r>
            <w:r>
              <w:rPr>
                <w:rFonts w:cs="Arial"/>
                <w:sz w:val="16"/>
              </w:rPr>
              <w:t>e</w:t>
            </w:r>
          </w:p>
        </w:tc>
        <w:tc>
          <w:tcPr>
            <w:tcW w:w="1094" w:type="dxa"/>
            <w:shd w:val="solid" w:color="FFFFFF" w:fill="auto"/>
            <w:vAlign w:val="center"/>
          </w:tcPr>
          <w:p w14:paraId="54FFD958" w14:textId="77777777" w:rsidR="00720956" w:rsidRPr="0077761F" w:rsidRDefault="00720956" w:rsidP="00740ED9">
            <w:pPr>
              <w:pStyle w:val="TAL"/>
              <w:rPr>
                <w:rFonts w:cs="Arial"/>
                <w:sz w:val="16"/>
              </w:rPr>
            </w:pPr>
            <w:r>
              <w:rPr>
                <w:rFonts w:cs="Arial"/>
                <w:sz w:val="16"/>
              </w:rPr>
              <w:t>SP-</w:t>
            </w:r>
            <w:r w:rsidR="0093541C">
              <w:rPr>
                <w:sz w:val="16"/>
                <w:szCs w:val="16"/>
              </w:rPr>
              <w:t>200</w:t>
            </w:r>
            <w:r w:rsidR="00774761">
              <w:rPr>
                <w:sz w:val="16"/>
                <w:szCs w:val="16"/>
              </w:rPr>
              <w:t>940</w:t>
            </w:r>
          </w:p>
        </w:tc>
        <w:tc>
          <w:tcPr>
            <w:tcW w:w="567" w:type="dxa"/>
            <w:shd w:val="solid" w:color="FFFFFF" w:fill="auto"/>
          </w:tcPr>
          <w:p w14:paraId="7641EEB1" w14:textId="77777777" w:rsidR="00720956" w:rsidRPr="0077761F" w:rsidRDefault="00720956" w:rsidP="00740ED9">
            <w:pPr>
              <w:pStyle w:val="TAL"/>
              <w:rPr>
                <w:rFonts w:cs="Arial"/>
                <w:sz w:val="16"/>
              </w:rPr>
            </w:pPr>
            <w:r>
              <w:rPr>
                <w:rFonts w:cs="Arial"/>
                <w:sz w:val="16"/>
              </w:rPr>
              <w:t>001</w:t>
            </w:r>
            <w:r w:rsidR="00774761">
              <w:rPr>
                <w:rFonts w:cs="Arial"/>
                <w:sz w:val="16"/>
              </w:rPr>
              <w:t>6</w:t>
            </w:r>
          </w:p>
        </w:tc>
        <w:tc>
          <w:tcPr>
            <w:tcW w:w="425" w:type="dxa"/>
            <w:shd w:val="solid" w:color="FFFFFF" w:fill="auto"/>
          </w:tcPr>
          <w:p w14:paraId="5A6EE174" w14:textId="77777777" w:rsidR="00720956" w:rsidRDefault="00720956" w:rsidP="00FF0B95">
            <w:pPr>
              <w:pStyle w:val="TAL"/>
              <w:jc w:val="center"/>
              <w:rPr>
                <w:rFonts w:cs="Arial"/>
                <w:sz w:val="16"/>
              </w:rPr>
            </w:pPr>
            <w:r>
              <w:rPr>
                <w:rFonts w:cs="Arial"/>
                <w:sz w:val="16"/>
              </w:rPr>
              <w:t>1</w:t>
            </w:r>
          </w:p>
        </w:tc>
        <w:tc>
          <w:tcPr>
            <w:tcW w:w="425" w:type="dxa"/>
            <w:shd w:val="solid" w:color="FFFFFF" w:fill="auto"/>
          </w:tcPr>
          <w:p w14:paraId="6ACC015F" w14:textId="77777777" w:rsidR="00720956" w:rsidRPr="0077761F" w:rsidRDefault="00720956" w:rsidP="00FF0B95">
            <w:pPr>
              <w:pStyle w:val="TAL"/>
              <w:jc w:val="center"/>
              <w:rPr>
                <w:rFonts w:cs="Arial"/>
                <w:sz w:val="16"/>
              </w:rPr>
            </w:pPr>
            <w:r>
              <w:rPr>
                <w:rFonts w:cs="Arial"/>
                <w:sz w:val="16"/>
              </w:rPr>
              <w:t>F</w:t>
            </w:r>
          </w:p>
        </w:tc>
        <w:tc>
          <w:tcPr>
            <w:tcW w:w="4820" w:type="dxa"/>
            <w:shd w:val="solid" w:color="FFFFFF" w:fill="auto"/>
          </w:tcPr>
          <w:p w14:paraId="2F5D785F" w14:textId="77777777" w:rsidR="00720956" w:rsidRPr="00FA7F39" w:rsidRDefault="00774761" w:rsidP="00740ED9">
            <w:pPr>
              <w:pStyle w:val="TAL"/>
              <w:rPr>
                <w:rFonts w:cs="Arial"/>
                <w:sz w:val="16"/>
              </w:rPr>
            </w:pPr>
            <w:r>
              <w:rPr>
                <w:rFonts w:cs="Arial"/>
                <w:sz w:val="16"/>
              </w:rPr>
              <w:t>Change on warrant definition</w:t>
            </w:r>
          </w:p>
        </w:tc>
        <w:tc>
          <w:tcPr>
            <w:tcW w:w="708" w:type="dxa"/>
            <w:shd w:val="solid" w:color="FFFFFF" w:fill="auto"/>
            <w:vAlign w:val="bottom"/>
          </w:tcPr>
          <w:p w14:paraId="2FDFACDA" w14:textId="77777777" w:rsidR="00720956" w:rsidRPr="0077761F" w:rsidRDefault="00720956" w:rsidP="00740ED9">
            <w:pPr>
              <w:pStyle w:val="TAL"/>
              <w:rPr>
                <w:rFonts w:cs="Arial"/>
                <w:sz w:val="16"/>
              </w:rPr>
            </w:pPr>
            <w:r>
              <w:rPr>
                <w:rFonts w:cs="Arial"/>
                <w:sz w:val="16"/>
              </w:rPr>
              <w:t>16.</w:t>
            </w:r>
            <w:r w:rsidR="00774761">
              <w:rPr>
                <w:rFonts w:cs="Arial"/>
                <w:sz w:val="16"/>
              </w:rPr>
              <w:t>3</w:t>
            </w:r>
            <w:r>
              <w:rPr>
                <w:rFonts w:cs="Arial"/>
                <w:sz w:val="16"/>
              </w:rPr>
              <w:t>.0</w:t>
            </w:r>
          </w:p>
        </w:tc>
      </w:tr>
      <w:tr w:rsidR="00651671" w:rsidRPr="0077761F" w14:paraId="73A0225D" w14:textId="77777777" w:rsidTr="00956769">
        <w:tc>
          <w:tcPr>
            <w:tcW w:w="800" w:type="dxa"/>
            <w:shd w:val="solid" w:color="FFFFFF" w:fill="auto"/>
          </w:tcPr>
          <w:p w14:paraId="6FF38856" w14:textId="77777777" w:rsidR="00651671" w:rsidRDefault="00651671" w:rsidP="00956769">
            <w:pPr>
              <w:pStyle w:val="TAL"/>
              <w:rPr>
                <w:rFonts w:cs="Arial"/>
                <w:sz w:val="16"/>
              </w:rPr>
            </w:pPr>
            <w:r w:rsidRPr="007835E9">
              <w:rPr>
                <w:rFonts w:cs="Arial"/>
                <w:sz w:val="16"/>
              </w:rPr>
              <w:t>2022-09</w:t>
            </w:r>
          </w:p>
        </w:tc>
        <w:tc>
          <w:tcPr>
            <w:tcW w:w="800" w:type="dxa"/>
            <w:shd w:val="solid" w:color="FFFFFF" w:fill="auto"/>
          </w:tcPr>
          <w:p w14:paraId="6CC24D17" w14:textId="77777777" w:rsidR="00651671" w:rsidRDefault="00651671" w:rsidP="00956769">
            <w:pPr>
              <w:pStyle w:val="TAL"/>
              <w:rPr>
                <w:rFonts w:cs="Arial"/>
                <w:sz w:val="16"/>
              </w:rPr>
            </w:pPr>
            <w:r w:rsidRPr="007835E9">
              <w:rPr>
                <w:rFonts w:cs="Arial"/>
                <w:sz w:val="16"/>
              </w:rPr>
              <w:t>SA#97</w:t>
            </w:r>
            <w:r>
              <w:rPr>
                <w:rFonts w:cs="Arial"/>
                <w:sz w:val="16"/>
              </w:rPr>
              <w:t>-</w:t>
            </w:r>
            <w:r w:rsidRPr="007835E9">
              <w:rPr>
                <w:rFonts w:cs="Arial"/>
                <w:sz w:val="16"/>
              </w:rPr>
              <w:t>e</w:t>
            </w:r>
          </w:p>
        </w:tc>
        <w:tc>
          <w:tcPr>
            <w:tcW w:w="1094" w:type="dxa"/>
            <w:shd w:val="solid" w:color="FFFFFF" w:fill="auto"/>
            <w:vAlign w:val="center"/>
          </w:tcPr>
          <w:p w14:paraId="75146350" w14:textId="77777777" w:rsidR="00651671" w:rsidRDefault="00651671" w:rsidP="00956769">
            <w:pPr>
              <w:pStyle w:val="TAL"/>
              <w:rPr>
                <w:rFonts w:cs="Arial"/>
                <w:sz w:val="16"/>
              </w:rPr>
            </w:pPr>
            <w:r w:rsidRPr="007835E9">
              <w:rPr>
                <w:rFonts w:cs="Arial"/>
                <w:sz w:val="16"/>
              </w:rPr>
              <w:t>SP-220753</w:t>
            </w:r>
          </w:p>
        </w:tc>
        <w:tc>
          <w:tcPr>
            <w:tcW w:w="567" w:type="dxa"/>
            <w:shd w:val="solid" w:color="FFFFFF" w:fill="auto"/>
          </w:tcPr>
          <w:p w14:paraId="2A32ECEC" w14:textId="77777777" w:rsidR="00651671" w:rsidRDefault="00651671" w:rsidP="00956769">
            <w:pPr>
              <w:pStyle w:val="TAL"/>
              <w:rPr>
                <w:rFonts w:cs="Arial"/>
                <w:sz w:val="16"/>
              </w:rPr>
            </w:pPr>
            <w:r w:rsidRPr="007835E9">
              <w:rPr>
                <w:rFonts w:cs="Arial"/>
                <w:sz w:val="16"/>
              </w:rPr>
              <w:t>002</w:t>
            </w:r>
            <w:r>
              <w:rPr>
                <w:rFonts w:cs="Arial"/>
                <w:sz w:val="16"/>
              </w:rPr>
              <w:t>4</w:t>
            </w:r>
          </w:p>
        </w:tc>
        <w:tc>
          <w:tcPr>
            <w:tcW w:w="425" w:type="dxa"/>
            <w:shd w:val="solid" w:color="FFFFFF" w:fill="auto"/>
          </w:tcPr>
          <w:p w14:paraId="7EB7F31F" w14:textId="77777777" w:rsidR="00651671" w:rsidRDefault="00651671" w:rsidP="00956769">
            <w:pPr>
              <w:pStyle w:val="TAL"/>
              <w:jc w:val="center"/>
              <w:rPr>
                <w:rFonts w:cs="Arial"/>
                <w:sz w:val="16"/>
              </w:rPr>
            </w:pPr>
            <w:r w:rsidRPr="007835E9">
              <w:rPr>
                <w:rFonts w:cs="Arial"/>
                <w:sz w:val="16"/>
              </w:rPr>
              <w:t>-</w:t>
            </w:r>
          </w:p>
        </w:tc>
        <w:tc>
          <w:tcPr>
            <w:tcW w:w="425" w:type="dxa"/>
            <w:shd w:val="solid" w:color="FFFFFF" w:fill="auto"/>
          </w:tcPr>
          <w:p w14:paraId="71F6E0D9" w14:textId="77777777" w:rsidR="00651671" w:rsidRDefault="00651671" w:rsidP="00956769">
            <w:pPr>
              <w:pStyle w:val="TAL"/>
              <w:jc w:val="center"/>
              <w:rPr>
                <w:rFonts w:cs="Arial"/>
                <w:sz w:val="16"/>
              </w:rPr>
            </w:pPr>
            <w:r>
              <w:rPr>
                <w:rFonts w:cs="Arial"/>
                <w:sz w:val="16"/>
              </w:rPr>
              <w:t>A</w:t>
            </w:r>
          </w:p>
        </w:tc>
        <w:tc>
          <w:tcPr>
            <w:tcW w:w="4820" w:type="dxa"/>
            <w:shd w:val="solid" w:color="FFFFFF" w:fill="auto"/>
          </w:tcPr>
          <w:p w14:paraId="271CD6F3" w14:textId="77777777" w:rsidR="00651671" w:rsidRDefault="00651671" w:rsidP="00956769">
            <w:pPr>
              <w:pStyle w:val="TAL"/>
              <w:rPr>
                <w:rFonts w:cs="Arial"/>
                <w:sz w:val="16"/>
              </w:rPr>
            </w:pPr>
            <w:r w:rsidRPr="007835E9">
              <w:rPr>
                <w:rFonts w:cs="Arial"/>
                <w:sz w:val="16"/>
              </w:rPr>
              <w:fldChar w:fldCharType="begin"/>
            </w:r>
            <w:r w:rsidRPr="007835E9">
              <w:rPr>
                <w:rFonts w:cs="Arial"/>
                <w:sz w:val="16"/>
              </w:rPr>
              <w:instrText xml:space="preserve"> DOCPROPERTY  CrTitle  \* MERGEFORMAT </w:instrText>
            </w:r>
            <w:r w:rsidRPr="007835E9">
              <w:rPr>
                <w:rFonts w:cs="Arial"/>
                <w:sz w:val="16"/>
              </w:rPr>
              <w:fldChar w:fldCharType="separate"/>
            </w:r>
            <w:r w:rsidRPr="007835E9">
              <w:rPr>
                <w:rFonts w:cs="Arial"/>
                <w:sz w:val="16"/>
              </w:rPr>
              <w:t>Correction of a misleading statement</w:t>
            </w:r>
            <w:r w:rsidRPr="007835E9">
              <w:rPr>
                <w:rFonts w:cs="Arial"/>
                <w:sz w:val="16"/>
              </w:rPr>
              <w:fldChar w:fldCharType="end"/>
            </w:r>
          </w:p>
        </w:tc>
        <w:tc>
          <w:tcPr>
            <w:tcW w:w="708" w:type="dxa"/>
            <w:shd w:val="solid" w:color="FFFFFF" w:fill="auto"/>
            <w:vAlign w:val="bottom"/>
          </w:tcPr>
          <w:p w14:paraId="186EF455" w14:textId="77777777" w:rsidR="00651671" w:rsidRDefault="00651671" w:rsidP="00956769">
            <w:pPr>
              <w:pStyle w:val="TAL"/>
              <w:rPr>
                <w:rFonts w:cs="Arial"/>
                <w:sz w:val="16"/>
              </w:rPr>
            </w:pPr>
            <w:r>
              <w:rPr>
                <w:rFonts w:cs="Arial"/>
                <w:sz w:val="16"/>
              </w:rPr>
              <w:t>16.4.0</w:t>
            </w:r>
          </w:p>
        </w:tc>
      </w:tr>
      <w:tr w:rsidR="00803ABF" w:rsidRPr="0077761F" w14:paraId="0C929CAD" w14:textId="77777777" w:rsidTr="00017C21">
        <w:tc>
          <w:tcPr>
            <w:tcW w:w="800" w:type="dxa"/>
            <w:shd w:val="solid" w:color="FFFFFF" w:fill="auto"/>
          </w:tcPr>
          <w:p w14:paraId="5F1EBA03" w14:textId="77777777" w:rsidR="00803ABF" w:rsidRDefault="00803ABF" w:rsidP="00803ABF">
            <w:pPr>
              <w:pStyle w:val="TAL"/>
              <w:rPr>
                <w:rFonts w:cs="Arial"/>
                <w:sz w:val="16"/>
              </w:rPr>
            </w:pPr>
            <w:r w:rsidRPr="007835E9">
              <w:rPr>
                <w:rFonts w:cs="Arial"/>
                <w:sz w:val="16"/>
              </w:rPr>
              <w:t>202</w:t>
            </w:r>
            <w:r w:rsidR="00575E2E">
              <w:rPr>
                <w:rFonts w:cs="Arial"/>
                <w:sz w:val="16"/>
              </w:rPr>
              <w:t>3</w:t>
            </w:r>
            <w:r w:rsidRPr="007835E9">
              <w:rPr>
                <w:rFonts w:cs="Arial"/>
                <w:sz w:val="16"/>
              </w:rPr>
              <w:t>-0</w:t>
            </w:r>
            <w:r w:rsidR="00575E2E">
              <w:rPr>
                <w:rFonts w:cs="Arial"/>
                <w:sz w:val="16"/>
              </w:rPr>
              <w:t>6</w:t>
            </w:r>
          </w:p>
        </w:tc>
        <w:tc>
          <w:tcPr>
            <w:tcW w:w="800" w:type="dxa"/>
            <w:shd w:val="solid" w:color="FFFFFF" w:fill="auto"/>
          </w:tcPr>
          <w:p w14:paraId="38D2ECB7" w14:textId="77777777" w:rsidR="00803ABF" w:rsidRDefault="00803ABF" w:rsidP="00803ABF">
            <w:pPr>
              <w:pStyle w:val="TAL"/>
              <w:rPr>
                <w:rFonts w:cs="Arial"/>
                <w:sz w:val="16"/>
              </w:rPr>
            </w:pPr>
            <w:r w:rsidRPr="007835E9">
              <w:rPr>
                <w:rFonts w:cs="Arial"/>
                <w:sz w:val="16"/>
              </w:rPr>
              <w:t>SA#</w:t>
            </w:r>
            <w:r w:rsidR="00575E2E">
              <w:rPr>
                <w:rFonts w:cs="Arial"/>
                <w:sz w:val="16"/>
              </w:rPr>
              <w:t>100</w:t>
            </w:r>
          </w:p>
        </w:tc>
        <w:tc>
          <w:tcPr>
            <w:tcW w:w="1094" w:type="dxa"/>
            <w:shd w:val="solid" w:color="FFFFFF" w:fill="auto"/>
          </w:tcPr>
          <w:p w14:paraId="0ED00A57" w14:textId="5979837C" w:rsidR="00803ABF" w:rsidRDefault="00803ABF" w:rsidP="00017C21">
            <w:pPr>
              <w:pStyle w:val="TAL"/>
              <w:rPr>
                <w:rFonts w:cs="Arial"/>
                <w:sz w:val="16"/>
              </w:rPr>
            </w:pPr>
            <w:r w:rsidRPr="007835E9">
              <w:rPr>
                <w:rFonts w:cs="Arial"/>
                <w:sz w:val="16"/>
              </w:rPr>
              <w:t>SP-2</w:t>
            </w:r>
            <w:r w:rsidR="00575E2E">
              <w:rPr>
                <w:rFonts w:cs="Arial"/>
                <w:sz w:val="16"/>
              </w:rPr>
              <w:t>3</w:t>
            </w:r>
            <w:r w:rsidR="00187D1C">
              <w:rPr>
                <w:rFonts w:cs="Arial"/>
                <w:sz w:val="16"/>
              </w:rPr>
              <w:t>0441</w:t>
            </w:r>
          </w:p>
        </w:tc>
        <w:tc>
          <w:tcPr>
            <w:tcW w:w="567" w:type="dxa"/>
            <w:shd w:val="solid" w:color="FFFFFF" w:fill="auto"/>
          </w:tcPr>
          <w:p w14:paraId="5E29679F" w14:textId="74852316" w:rsidR="00803ABF" w:rsidRDefault="00803ABF" w:rsidP="00803ABF">
            <w:pPr>
              <w:pStyle w:val="TAL"/>
              <w:rPr>
                <w:rFonts w:cs="Arial"/>
                <w:sz w:val="16"/>
              </w:rPr>
            </w:pPr>
            <w:r w:rsidRPr="007835E9">
              <w:rPr>
                <w:rFonts w:cs="Arial"/>
                <w:sz w:val="16"/>
              </w:rPr>
              <w:t>00</w:t>
            </w:r>
            <w:r w:rsidR="006302BE">
              <w:rPr>
                <w:rFonts w:cs="Arial"/>
                <w:sz w:val="16"/>
              </w:rPr>
              <w:t>30</w:t>
            </w:r>
          </w:p>
        </w:tc>
        <w:tc>
          <w:tcPr>
            <w:tcW w:w="425" w:type="dxa"/>
            <w:shd w:val="solid" w:color="FFFFFF" w:fill="auto"/>
          </w:tcPr>
          <w:p w14:paraId="75792B8E" w14:textId="6FDC3B24" w:rsidR="00803ABF" w:rsidRDefault="003A681F" w:rsidP="00803ABF">
            <w:pPr>
              <w:pStyle w:val="TAL"/>
              <w:jc w:val="center"/>
              <w:rPr>
                <w:rFonts w:cs="Arial"/>
                <w:sz w:val="16"/>
              </w:rPr>
            </w:pPr>
            <w:r>
              <w:rPr>
                <w:rFonts w:cs="Arial"/>
                <w:sz w:val="16"/>
              </w:rPr>
              <w:t>-</w:t>
            </w:r>
          </w:p>
        </w:tc>
        <w:tc>
          <w:tcPr>
            <w:tcW w:w="425" w:type="dxa"/>
            <w:shd w:val="solid" w:color="FFFFFF" w:fill="auto"/>
          </w:tcPr>
          <w:p w14:paraId="4488DCE6" w14:textId="4825A8FA" w:rsidR="00803ABF" w:rsidRDefault="003A681F" w:rsidP="00803ABF">
            <w:pPr>
              <w:pStyle w:val="TAL"/>
              <w:jc w:val="center"/>
              <w:rPr>
                <w:rFonts w:cs="Arial"/>
                <w:sz w:val="16"/>
              </w:rPr>
            </w:pPr>
            <w:r>
              <w:rPr>
                <w:rFonts w:cs="Arial"/>
                <w:sz w:val="16"/>
              </w:rPr>
              <w:t>F</w:t>
            </w:r>
          </w:p>
        </w:tc>
        <w:tc>
          <w:tcPr>
            <w:tcW w:w="4820" w:type="dxa"/>
            <w:shd w:val="solid" w:color="FFFFFF" w:fill="auto"/>
          </w:tcPr>
          <w:p w14:paraId="518F3633" w14:textId="18EE154A" w:rsidR="00803ABF" w:rsidRDefault="003A681F" w:rsidP="00803ABF">
            <w:pPr>
              <w:pStyle w:val="TAL"/>
              <w:rPr>
                <w:rFonts w:cs="Arial"/>
                <w:sz w:val="16"/>
              </w:rPr>
            </w:pPr>
            <w:r>
              <w:rPr>
                <w:sz w:val="16"/>
                <w:szCs w:val="16"/>
              </w:rPr>
              <w:t>Clarification on requirement for the delivery of only authorized information</w:t>
            </w:r>
          </w:p>
        </w:tc>
        <w:tc>
          <w:tcPr>
            <w:tcW w:w="708" w:type="dxa"/>
            <w:shd w:val="solid" w:color="FFFFFF" w:fill="auto"/>
            <w:vAlign w:val="bottom"/>
          </w:tcPr>
          <w:p w14:paraId="7E1F29C6" w14:textId="77777777" w:rsidR="00803ABF" w:rsidRDefault="00803ABF" w:rsidP="00803ABF">
            <w:pPr>
              <w:pStyle w:val="TAL"/>
              <w:rPr>
                <w:rFonts w:cs="Arial"/>
                <w:sz w:val="16"/>
              </w:rPr>
            </w:pPr>
            <w:r>
              <w:rPr>
                <w:rFonts w:cs="Arial"/>
                <w:sz w:val="16"/>
              </w:rPr>
              <w:t>16.</w:t>
            </w:r>
            <w:r w:rsidR="00575E2E">
              <w:rPr>
                <w:rFonts w:cs="Arial"/>
                <w:sz w:val="16"/>
              </w:rPr>
              <w:t>5</w:t>
            </w:r>
            <w:r>
              <w:rPr>
                <w:rFonts w:cs="Arial"/>
                <w:sz w:val="16"/>
              </w:rPr>
              <w:t>.0</w:t>
            </w:r>
          </w:p>
        </w:tc>
      </w:tr>
    </w:tbl>
    <w:p w14:paraId="6F91432E" w14:textId="77777777" w:rsidR="00111211" w:rsidRPr="0082414A" w:rsidRDefault="00111211" w:rsidP="00DD671C"/>
    <w:sectPr w:rsidR="00111211" w:rsidRPr="0082414A" w:rsidSect="002B63DE">
      <w:headerReference w:type="default" r:id="rId14"/>
      <w:footerReference w:type="default" r:id="rId15"/>
      <w:footnotePr>
        <w:numRestart w:val="eachSect"/>
      </w:footnotePr>
      <w:endnotePr>
        <w:numFmt w:val="decimal"/>
      </w:end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19B43" w14:textId="77777777" w:rsidR="0008203E" w:rsidRDefault="0008203E">
      <w:r>
        <w:separator/>
      </w:r>
    </w:p>
  </w:endnote>
  <w:endnote w:type="continuationSeparator" w:id="0">
    <w:p w14:paraId="42DBA861" w14:textId="77777777" w:rsidR="0008203E" w:rsidRDefault="0008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2AA3" w14:textId="77777777" w:rsidR="00AF1D0D" w:rsidRPr="002B63DE" w:rsidRDefault="002B63DE" w:rsidP="002B63DE">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31414" w14:textId="77777777" w:rsidR="0008203E" w:rsidRDefault="0008203E">
      <w:r>
        <w:separator/>
      </w:r>
    </w:p>
  </w:footnote>
  <w:footnote w:type="continuationSeparator" w:id="0">
    <w:p w14:paraId="3F07D435" w14:textId="77777777" w:rsidR="0008203E" w:rsidRDefault="00082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CE93" w14:textId="64D97BE8" w:rsidR="002B63DE" w:rsidRPr="00055551" w:rsidRDefault="002B63DE" w:rsidP="002B63DE">
    <w:pPr>
      <w:pStyle w:val="Header"/>
      <w:framePr w:wrap="auto" w:vAnchor="text" w:hAnchor="margin" w:xAlign="right" w:y="1"/>
      <w:widowControl/>
      <w:rPr>
        <w:noProof w:val="0"/>
      </w:rPr>
    </w:pPr>
    <w:r w:rsidRPr="00055551">
      <w:rPr>
        <w:noProof w:val="0"/>
      </w:rPr>
      <w:fldChar w:fldCharType="begin"/>
    </w:r>
    <w:r w:rsidRPr="00055551">
      <w:rPr>
        <w:noProof w:val="0"/>
      </w:rPr>
      <w:instrText xml:space="preserve">styleref ZA </w:instrText>
    </w:r>
    <w:r w:rsidRPr="00055551">
      <w:rPr>
        <w:noProof w:val="0"/>
      </w:rPr>
      <w:fldChar w:fldCharType="separate"/>
    </w:r>
    <w:r w:rsidR="004F3455">
      <w:t>3GPP TS 33.126 V16.5.0 (2023-06)</w:t>
    </w:r>
    <w:r w:rsidRPr="00055551">
      <w:rPr>
        <w:noProof w:val="0"/>
      </w:rPr>
      <w:fldChar w:fldCharType="end"/>
    </w:r>
  </w:p>
  <w:p w14:paraId="24EBBFA3" w14:textId="77777777" w:rsidR="002B63DE" w:rsidRPr="00055551" w:rsidRDefault="002B63DE" w:rsidP="002B63DE">
    <w:pPr>
      <w:pStyle w:val="Header"/>
      <w:framePr w:wrap="auto" w:vAnchor="text" w:hAnchor="margin" w:xAlign="center" w:y="1"/>
      <w:widowControl/>
      <w:rPr>
        <w:noProof w:val="0"/>
      </w:rPr>
    </w:pPr>
    <w:r w:rsidRPr="00055551">
      <w:rPr>
        <w:noProof w:val="0"/>
      </w:rPr>
      <w:fldChar w:fldCharType="begin"/>
    </w:r>
    <w:r w:rsidRPr="00055551">
      <w:rPr>
        <w:noProof w:val="0"/>
      </w:rPr>
      <w:instrText xml:space="preserve">page </w:instrText>
    </w:r>
    <w:r w:rsidRPr="00055551">
      <w:rPr>
        <w:noProof w:val="0"/>
      </w:rPr>
      <w:fldChar w:fldCharType="separate"/>
    </w:r>
    <w:r w:rsidR="00EB09D7">
      <w:t>18</w:t>
    </w:r>
    <w:r w:rsidRPr="00055551">
      <w:rPr>
        <w:noProof w:val="0"/>
      </w:rPr>
      <w:fldChar w:fldCharType="end"/>
    </w:r>
  </w:p>
  <w:p w14:paraId="032388B7" w14:textId="13F766AE" w:rsidR="002B63DE" w:rsidRPr="00055551" w:rsidRDefault="002B63DE" w:rsidP="002B63DE">
    <w:pPr>
      <w:pStyle w:val="Header"/>
      <w:framePr w:wrap="auto" w:vAnchor="text" w:hAnchor="margin" w:y="1"/>
      <w:widowControl/>
      <w:rPr>
        <w:noProof w:val="0"/>
      </w:rPr>
    </w:pPr>
    <w:r w:rsidRPr="00055551">
      <w:rPr>
        <w:noProof w:val="0"/>
      </w:rPr>
      <w:fldChar w:fldCharType="begin"/>
    </w:r>
    <w:r w:rsidRPr="00055551">
      <w:rPr>
        <w:noProof w:val="0"/>
      </w:rPr>
      <w:instrText xml:space="preserve">styleref ZGSM </w:instrText>
    </w:r>
    <w:r w:rsidRPr="00055551">
      <w:rPr>
        <w:noProof w:val="0"/>
      </w:rPr>
      <w:fldChar w:fldCharType="separate"/>
    </w:r>
    <w:r w:rsidR="004F3455">
      <w:t>Release 16</w:t>
    </w:r>
    <w:r w:rsidRPr="00055551">
      <w:rPr>
        <w:noProof w:val="0"/>
      </w:rPr>
      <w:fldChar w:fldCharType="end"/>
    </w:r>
  </w:p>
  <w:p w14:paraId="05408650" w14:textId="77777777" w:rsidR="00AF1D0D" w:rsidRPr="002B63DE" w:rsidRDefault="00AF1D0D" w:rsidP="002B6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58B664D"/>
    <w:multiLevelType w:val="hybridMultilevel"/>
    <w:tmpl w:val="4998C6FE"/>
    <w:lvl w:ilvl="0" w:tplc="E9202C8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E64270"/>
    <w:multiLevelType w:val="hybridMultilevel"/>
    <w:tmpl w:val="EF7E7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050C7D"/>
    <w:multiLevelType w:val="hybridMultilevel"/>
    <w:tmpl w:val="9B70C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74646988"/>
    <w:multiLevelType w:val="hybridMultilevel"/>
    <w:tmpl w:val="9C064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C73810"/>
    <w:multiLevelType w:val="hybridMultilevel"/>
    <w:tmpl w:val="D660AF90"/>
    <w:lvl w:ilvl="0" w:tplc="866421EC">
      <w:start w:val="2"/>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95534570">
    <w:abstractNumId w:val="9"/>
  </w:num>
  <w:num w:numId="2" w16cid:durableId="713968048">
    <w:abstractNumId w:val="12"/>
  </w:num>
  <w:num w:numId="3" w16cid:durableId="939488280">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296058">
    <w:abstractNumId w:val="10"/>
  </w:num>
  <w:num w:numId="5" w16cid:durableId="571814515">
    <w:abstractNumId w:val="7"/>
  </w:num>
  <w:num w:numId="6" w16cid:durableId="451560630">
    <w:abstractNumId w:val="13"/>
  </w:num>
  <w:num w:numId="7" w16cid:durableId="710422768">
    <w:abstractNumId w:val="6"/>
  </w:num>
  <w:num w:numId="8" w16cid:durableId="681861410">
    <w:abstractNumId w:val="4"/>
  </w:num>
  <w:num w:numId="9" w16cid:durableId="263222208">
    <w:abstractNumId w:val="3"/>
  </w:num>
  <w:num w:numId="10" w16cid:durableId="1299726967">
    <w:abstractNumId w:val="2"/>
  </w:num>
  <w:num w:numId="11" w16cid:durableId="554898774">
    <w:abstractNumId w:val="1"/>
  </w:num>
  <w:num w:numId="12" w16cid:durableId="1210141760">
    <w:abstractNumId w:val="5"/>
  </w:num>
  <w:num w:numId="13" w16cid:durableId="59719859">
    <w:abstractNumId w:val="0"/>
  </w:num>
  <w:num w:numId="14" w16cid:durableId="1446533674">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GB" w:vendorID="64" w:dllVersion="6" w:nlCheck="1" w:checkStyle="0"/>
  <w:activeWritingStyle w:appName="MSWord" w:lang="en-AU" w:vendorID="64" w:dllVersion="6" w:nlCheck="1" w:checkStyle="1"/>
  <w:activeWritingStyle w:appName="MSWord" w:lang="fr-FR" w:vendorID="64" w:dllVersion="6" w:nlCheck="1" w:checkStyle="1"/>
  <w:activeWritingStyle w:appName="MSWord" w:lang="en-US" w:vendorID="64" w:dllVersion="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AU" w:vendorID="64" w:dllVersion="4096" w:nlCheck="1" w:checkStyle="0"/>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116"/>
  </w:hdrShapeDefaults>
  <w:footnotePr>
    <w:numRestart w:val="eachSect"/>
    <w:footnote w:id="-1"/>
    <w:footnote w:id="0"/>
  </w:footnotePr>
  <w:endnotePr>
    <w:numFmt w:val="decimal"/>
    <w:endnote w:id="-1"/>
    <w:endnote w:id="0"/>
  </w:endnotePr>
  <w:compat>
    <w:alignTablesRowByRow/>
    <w:doNotUseHTMLParagraphAutoSpacing/>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4EB0"/>
    <w:rsid w:val="00000720"/>
    <w:rsid w:val="00001753"/>
    <w:rsid w:val="0000181E"/>
    <w:rsid w:val="000018C4"/>
    <w:rsid w:val="0000296F"/>
    <w:rsid w:val="000077DE"/>
    <w:rsid w:val="00007C11"/>
    <w:rsid w:val="0001141D"/>
    <w:rsid w:val="0001257F"/>
    <w:rsid w:val="00012DD6"/>
    <w:rsid w:val="00013D81"/>
    <w:rsid w:val="000140E7"/>
    <w:rsid w:val="00016EE1"/>
    <w:rsid w:val="0001793B"/>
    <w:rsid w:val="00017B0A"/>
    <w:rsid w:val="00017C21"/>
    <w:rsid w:val="00017CF1"/>
    <w:rsid w:val="00022A94"/>
    <w:rsid w:val="000234C7"/>
    <w:rsid w:val="00023E01"/>
    <w:rsid w:val="00037E87"/>
    <w:rsid w:val="00044AF1"/>
    <w:rsid w:val="000454DE"/>
    <w:rsid w:val="00046825"/>
    <w:rsid w:val="00050D08"/>
    <w:rsid w:val="0005115D"/>
    <w:rsid w:val="000518E8"/>
    <w:rsid w:val="0005439F"/>
    <w:rsid w:val="00055313"/>
    <w:rsid w:val="000553F1"/>
    <w:rsid w:val="000562B2"/>
    <w:rsid w:val="00061BF1"/>
    <w:rsid w:val="00062D10"/>
    <w:rsid w:val="00063372"/>
    <w:rsid w:val="000655A8"/>
    <w:rsid w:val="00066A7D"/>
    <w:rsid w:val="000671B4"/>
    <w:rsid w:val="00067C02"/>
    <w:rsid w:val="00071A63"/>
    <w:rsid w:val="000732F7"/>
    <w:rsid w:val="0007365E"/>
    <w:rsid w:val="00077362"/>
    <w:rsid w:val="000803F4"/>
    <w:rsid w:val="00081481"/>
    <w:rsid w:val="0008203E"/>
    <w:rsid w:val="0008296F"/>
    <w:rsid w:val="00084E2F"/>
    <w:rsid w:val="00085AA6"/>
    <w:rsid w:val="00087CE9"/>
    <w:rsid w:val="00092432"/>
    <w:rsid w:val="00095733"/>
    <w:rsid w:val="00095BE8"/>
    <w:rsid w:val="000969C2"/>
    <w:rsid w:val="00097909"/>
    <w:rsid w:val="000A3A42"/>
    <w:rsid w:val="000A471B"/>
    <w:rsid w:val="000A682A"/>
    <w:rsid w:val="000A7792"/>
    <w:rsid w:val="000B0EE1"/>
    <w:rsid w:val="000B2FD7"/>
    <w:rsid w:val="000B3096"/>
    <w:rsid w:val="000B5A0C"/>
    <w:rsid w:val="000B5F1F"/>
    <w:rsid w:val="000B63FD"/>
    <w:rsid w:val="000C0129"/>
    <w:rsid w:val="000C6A23"/>
    <w:rsid w:val="000D2A68"/>
    <w:rsid w:val="000D4241"/>
    <w:rsid w:val="000D552B"/>
    <w:rsid w:val="000D5969"/>
    <w:rsid w:val="000D5CF1"/>
    <w:rsid w:val="000D7A55"/>
    <w:rsid w:val="000D7D0C"/>
    <w:rsid w:val="000E02F5"/>
    <w:rsid w:val="000E0B4E"/>
    <w:rsid w:val="000E1A6E"/>
    <w:rsid w:val="000E44F7"/>
    <w:rsid w:val="000E5553"/>
    <w:rsid w:val="000E6336"/>
    <w:rsid w:val="000E6EC3"/>
    <w:rsid w:val="000E6F2D"/>
    <w:rsid w:val="000E75F7"/>
    <w:rsid w:val="000F074C"/>
    <w:rsid w:val="000F40DA"/>
    <w:rsid w:val="000F4820"/>
    <w:rsid w:val="000F5C76"/>
    <w:rsid w:val="000F7A06"/>
    <w:rsid w:val="0010270F"/>
    <w:rsid w:val="0010667A"/>
    <w:rsid w:val="001079EF"/>
    <w:rsid w:val="00111121"/>
    <w:rsid w:val="001111FE"/>
    <w:rsid w:val="00111211"/>
    <w:rsid w:val="00112108"/>
    <w:rsid w:val="00113CF4"/>
    <w:rsid w:val="00115E17"/>
    <w:rsid w:val="001164B0"/>
    <w:rsid w:val="00120CD9"/>
    <w:rsid w:val="00123E0B"/>
    <w:rsid w:val="001241D9"/>
    <w:rsid w:val="00130757"/>
    <w:rsid w:val="00130E6A"/>
    <w:rsid w:val="0013721B"/>
    <w:rsid w:val="00140C48"/>
    <w:rsid w:val="00144526"/>
    <w:rsid w:val="00146111"/>
    <w:rsid w:val="001469DD"/>
    <w:rsid w:val="001522BF"/>
    <w:rsid w:val="001525FA"/>
    <w:rsid w:val="0015525D"/>
    <w:rsid w:val="001559FF"/>
    <w:rsid w:val="00160203"/>
    <w:rsid w:val="00160F4E"/>
    <w:rsid w:val="00161562"/>
    <w:rsid w:val="00164CF4"/>
    <w:rsid w:val="001662D0"/>
    <w:rsid w:val="00166B16"/>
    <w:rsid w:val="00167C33"/>
    <w:rsid w:val="001756F9"/>
    <w:rsid w:val="001805B2"/>
    <w:rsid w:val="00183F9E"/>
    <w:rsid w:val="00185DF2"/>
    <w:rsid w:val="00186A23"/>
    <w:rsid w:val="00187D1C"/>
    <w:rsid w:val="00190343"/>
    <w:rsid w:val="00190422"/>
    <w:rsid w:val="001926F2"/>
    <w:rsid w:val="001939E7"/>
    <w:rsid w:val="00193C85"/>
    <w:rsid w:val="00193FDD"/>
    <w:rsid w:val="00194461"/>
    <w:rsid w:val="00194E51"/>
    <w:rsid w:val="00197DDF"/>
    <w:rsid w:val="001A1477"/>
    <w:rsid w:val="001A2002"/>
    <w:rsid w:val="001A21C3"/>
    <w:rsid w:val="001A4311"/>
    <w:rsid w:val="001A51CE"/>
    <w:rsid w:val="001A5354"/>
    <w:rsid w:val="001A56DE"/>
    <w:rsid w:val="001A6831"/>
    <w:rsid w:val="001B1BB7"/>
    <w:rsid w:val="001B2221"/>
    <w:rsid w:val="001B5F7A"/>
    <w:rsid w:val="001B6A22"/>
    <w:rsid w:val="001C012C"/>
    <w:rsid w:val="001C17EA"/>
    <w:rsid w:val="001C1CAF"/>
    <w:rsid w:val="001C6925"/>
    <w:rsid w:val="001C7EBC"/>
    <w:rsid w:val="001D2727"/>
    <w:rsid w:val="001D451D"/>
    <w:rsid w:val="001D498D"/>
    <w:rsid w:val="001D699F"/>
    <w:rsid w:val="001D7846"/>
    <w:rsid w:val="001E4764"/>
    <w:rsid w:val="001E79A5"/>
    <w:rsid w:val="001F03EC"/>
    <w:rsid w:val="001F1C1E"/>
    <w:rsid w:val="001F3E3E"/>
    <w:rsid w:val="001F45B4"/>
    <w:rsid w:val="002001EC"/>
    <w:rsid w:val="002006F4"/>
    <w:rsid w:val="00205E66"/>
    <w:rsid w:val="00210C2A"/>
    <w:rsid w:val="002111A2"/>
    <w:rsid w:val="00212DE4"/>
    <w:rsid w:val="0021395A"/>
    <w:rsid w:val="00214F93"/>
    <w:rsid w:val="00216827"/>
    <w:rsid w:val="00216E7E"/>
    <w:rsid w:val="00220BA6"/>
    <w:rsid w:val="0022299A"/>
    <w:rsid w:val="00226DAE"/>
    <w:rsid w:val="002300D8"/>
    <w:rsid w:val="002315A2"/>
    <w:rsid w:val="00231AAC"/>
    <w:rsid w:val="00233624"/>
    <w:rsid w:val="00233AAF"/>
    <w:rsid w:val="00233E06"/>
    <w:rsid w:val="002343F8"/>
    <w:rsid w:val="00234899"/>
    <w:rsid w:val="00234C81"/>
    <w:rsid w:val="00236582"/>
    <w:rsid w:val="002422BC"/>
    <w:rsid w:val="00246D76"/>
    <w:rsid w:val="002516CB"/>
    <w:rsid w:val="002577FC"/>
    <w:rsid w:val="0026130D"/>
    <w:rsid w:val="00261375"/>
    <w:rsid w:val="002616BD"/>
    <w:rsid w:val="00263EB3"/>
    <w:rsid w:val="00265859"/>
    <w:rsid w:val="0026693B"/>
    <w:rsid w:val="00266A8F"/>
    <w:rsid w:val="0027068D"/>
    <w:rsid w:val="002742F9"/>
    <w:rsid w:val="00275D23"/>
    <w:rsid w:val="00284C65"/>
    <w:rsid w:val="0028654C"/>
    <w:rsid w:val="00286B98"/>
    <w:rsid w:val="0029210C"/>
    <w:rsid w:val="00292745"/>
    <w:rsid w:val="0029299E"/>
    <w:rsid w:val="0029736A"/>
    <w:rsid w:val="00297914"/>
    <w:rsid w:val="00297D4D"/>
    <w:rsid w:val="002A4430"/>
    <w:rsid w:val="002A548F"/>
    <w:rsid w:val="002A65E7"/>
    <w:rsid w:val="002B0870"/>
    <w:rsid w:val="002B0B20"/>
    <w:rsid w:val="002B14DF"/>
    <w:rsid w:val="002B14ED"/>
    <w:rsid w:val="002B1CEB"/>
    <w:rsid w:val="002B2007"/>
    <w:rsid w:val="002B2251"/>
    <w:rsid w:val="002B2789"/>
    <w:rsid w:val="002B56B9"/>
    <w:rsid w:val="002B5B6D"/>
    <w:rsid w:val="002B6077"/>
    <w:rsid w:val="002B6170"/>
    <w:rsid w:val="002B63DE"/>
    <w:rsid w:val="002B7297"/>
    <w:rsid w:val="002C08EF"/>
    <w:rsid w:val="002C1F52"/>
    <w:rsid w:val="002C29BD"/>
    <w:rsid w:val="002C2F32"/>
    <w:rsid w:val="002C4BCF"/>
    <w:rsid w:val="002D0AA3"/>
    <w:rsid w:val="002D6C53"/>
    <w:rsid w:val="002D7B99"/>
    <w:rsid w:val="002E14FD"/>
    <w:rsid w:val="002E36EB"/>
    <w:rsid w:val="002E3F0D"/>
    <w:rsid w:val="002E7161"/>
    <w:rsid w:val="002F27F1"/>
    <w:rsid w:val="002F5A9E"/>
    <w:rsid w:val="003022E5"/>
    <w:rsid w:val="00304C99"/>
    <w:rsid w:val="00305262"/>
    <w:rsid w:val="00305DC8"/>
    <w:rsid w:val="003076C9"/>
    <w:rsid w:val="00307938"/>
    <w:rsid w:val="00307F4B"/>
    <w:rsid w:val="0031207D"/>
    <w:rsid w:val="003125BD"/>
    <w:rsid w:val="003131E9"/>
    <w:rsid w:val="00315547"/>
    <w:rsid w:val="00317785"/>
    <w:rsid w:val="003177BD"/>
    <w:rsid w:val="003200E7"/>
    <w:rsid w:val="0032031E"/>
    <w:rsid w:val="003207BE"/>
    <w:rsid w:val="003216AB"/>
    <w:rsid w:val="0032181C"/>
    <w:rsid w:val="00321CD5"/>
    <w:rsid w:val="00321D14"/>
    <w:rsid w:val="003246D5"/>
    <w:rsid w:val="00325A43"/>
    <w:rsid w:val="00325D98"/>
    <w:rsid w:val="0032601C"/>
    <w:rsid w:val="00331472"/>
    <w:rsid w:val="003326B0"/>
    <w:rsid w:val="00335BD9"/>
    <w:rsid w:val="0034064C"/>
    <w:rsid w:val="00340EA0"/>
    <w:rsid w:val="003425CA"/>
    <w:rsid w:val="003425E0"/>
    <w:rsid w:val="003466D1"/>
    <w:rsid w:val="003542C1"/>
    <w:rsid w:val="00355820"/>
    <w:rsid w:val="0035640D"/>
    <w:rsid w:val="003616FD"/>
    <w:rsid w:val="00363298"/>
    <w:rsid w:val="00364FE2"/>
    <w:rsid w:val="00365BF2"/>
    <w:rsid w:val="003668F4"/>
    <w:rsid w:val="00371D71"/>
    <w:rsid w:val="00371DD3"/>
    <w:rsid w:val="0037429F"/>
    <w:rsid w:val="00374D01"/>
    <w:rsid w:val="00375E1B"/>
    <w:rsid w:val="00376CFB"/>
    <w:rsid w:val="00377E7D"/>
    <w:rsid w:val="00381189"/>
    <w:rsid w:val="00383759"/>
    <w:rsid w:val="0038462A"/>
    <w:rsid w:val="0038520C"/>
    <w:rsid w:val="00392785"/>
    <w:rsid w:val="00393AAC"/>
    <w:rsid w:val="00396B89"/>
    <w:rsid w:val="003A04BC"/>
    <w:rsid w:val="003A0EF0"/>
    <w:rsid w:val="003A2189"/>
    <w:rsid w:val="003A2C03"/>
    <w:rsid w:val="003A41B2"/>
    <w:rsid w:val="003A5808"/>
    <w:rsid w:val="003A681F"/>
    <w:rsid w:val="003B630F"/>
    <w:rsid w:val="003C6BDB"/>
    <w:rsid w:val="003C6F9D"/>
    <w:rsid w:val="003D248C"/>
    <w:rsid w:val="003D265C"/>
    <w:rsid w:val="003D2F70"/>
    <w:rsid w:val="003D44D2"/>
    <w:rsid w:val="003D4DAC"/>
    <w:rsid w:val="003D4DCC"/>
    <w:rsid w:val="003D4EC2"/>
    <w:rsid w:val="003D557C"/>
    <w:rsid w:val="003D57BE"/>
    <w:rsid w:val="003D746A"/>
    <w:rsid w:val="003E0F3F"/>
    <w:rsid w:val="003E5697"/>
    <w:rsid w:val="003E67EB"/>
    <w:rsid w:val="003E6A21"/>
    <w:rsid w:val="003E6FF2"/>
    <w:rsid w:val="003E7560"/>
    <w:rsid w:val="003F00A6"/>
    <w:rsid w:val="003F6968"/>
    <w:rsid w:val="003F6C7F"/>
    <w:rsid w:val="00401E44"/>
    <w:rsid w:val="00403D98"/>
    <w:rsid w:val="00403F8C"/>
    <w:rsid w:val="0040469E"/>
    <w:rsid w:val="00404811"/>
    <w:rsid w:val="00404BF8"/>
    <w:rsid w:val="00411E83"/>
    <w:rsid w:val="00412E42"/>
    <w:rsid w:val="004136C1"/>
    <w:rsid w:val="004137B5"/>
    <w:rsid w:val="0041721E"/>
    <w:rsid w:val="00420637"/>
    <w:rsid w:val="004229D3"/>
    <w:rsid w:val="00422AE0"/>
    <w:rsid w:val="004261DA"/>
    <w:rsid w:val="00430A52"/>
    <w:rsid w:val="0043138D"/>
    <w:rsid w:val="0043291B"/>
    <w:rsid w:val="00433231"/>
    <w:rsid w:val="00433CFD"/>
    <w:rsid w:val="0043487B"/>
    <w:rsid w:val="0043549E"/>
    <w:rsid w:val="004359CD"/>
    <w:rsid w:val="00435D5F"/>
    <w:rsid w:val="00435DDE"/>
    <w:rsid w:val="004366DF"/>
    <w:rsid w:val="00441622"/>
    <w:rsid w:val="00442553"/>
    <w:rsid w:val="00442E84"/>
    <w:rsid w:val="0044333A"/>
    <w:rsid w:val="00443E26"/>
    <w:rsid w:val="004448D1"/>
    <w:rsid w:val="00445140"/>
    <w:rsid w:val="004453EB"/>
    <w:rsid w:val="004476D6"/>
    <w:rsid w:val="00452119"/>
    <w:rsid w:val="00452B17"/>
    <w:rsid w:val="00452C39"/>
    <w:rsid w:val="00453CE3"/>
    <w:rsid w:val="0045432F"/>
    <w:rsid w:val="00454A9F"/>
    <w:rsid w:val="0045721D"/>
    <w:rsid w:val="00460551"/>
    <w:rsid w:val="00461968"/>
    <w:rsid w:val="004627B0"/>
    <w:rsid w:val="00463BAD"/>
    <w:rsid w:val="00465B2C"/>
    <w:rsid w:val="0046709B"/>
    <w:rsid w:val="00472785"/>
    <w:rsid w:val="00472ABE"/>
    <w:rsid w:val="004757C3"/>
    <w:rsid w:val="00481677"/>
    <w:rsid w:val="004816BF"/>
    <w:rsid w:val="00481876"/>
    <w:rsid w:val="00481FD9"/>
    <w:rsid w:val="00481FF5"/>
    <w:rsid w:val="004846C8"/>
    <w:rsid w:val="0048727E"/>
    <w:rsid w:val="00487FE9"/>
    <w:rsid w:val="004902D6"/>
    <w:rsid w:val="004928D3"/>
    <w:rsid w:val="00495E55"/>
    <w:rsid w:val="004A128E"/>
    <w:rsid w:val="004A16E6"/>
    <w:rsid w:val="004A198B"/>
    <w:rsid w:val="004A3395"/>
    <w:rsid w:val="004A4C8B"/>
    <w:rsid w:val="004A6EE6"/>
    <w:rsid w:val="004B0A1D"/>
    <w:rsid w:val="004B0BA8"/>
    <w:rsid w:val="004B2D36"/>
    <w:rsid w:val="004B6573"/>
    <w:rsid w:val="004B724A"/>
    <w:rsid w:val="004C13F6"/>
    <w:rsid w:val="004C4115"/>
    <w:rsid w:val="004C5958"/>
    <w:rsid w:val="004C7838"/>
    <w:rsid w:val="004D07F7"/>
    <w:rsid w:val="004D0A0C"/>
    <w:rsid w:val="004D1508"/>
    <w:rsid w:val="004D22FE"/>
    <w:rsid w:val="004D52B5"/>
    <w:rsid w:val="004D732D"/>
    <w:rsid w:val="004D7C1B"/>
    <w:rsid w:val="004E1256"/>
    <w:rsid w:val="004E17F3"/>
    <w:rsid w:val="004E3083"/>
    <w:rsid w:val="004E3303"/>
    <w:rsid w:val="004E648C"/>
    <w:rsid w:val="004E6F41"/>
    <w:rsid w:val="004F3455"/>
    <w:rsid w:val="004F39E5"/>
    <w:rsid w:val="004F5670"/>
    <w:rsid w:val="004F613C"/>
    <w:rsid w:val="004F7280"/>
    <w:rsid w:val="0051316F"/>
    <w:rsid w:val="00514981"/>
    <w:rsid w:val="00514A11"/>
    <w:rsid w:val="00516D07"/>
    <w:rsid w:val="00520B9D"/>
    <w:rsid w:val="0052632D"/>
    <w:rsid w:val="0052687F"/>
    <w:rsid w:val="005271A0"/>
    <w:rsid w:val="0053275C"/>
    <w:rsid w:val="00532828"/>
    <w:rsid w:val="00534C35"/>
    <w:rsid w:val="00541A34"/>
    <w:rsid w:val="0054243B"/>
    <w:rsid w:val="00547C47"/>
    <w:rsid w:val="005564E1"/>
    <w:rsid w:val="00562791"/>
    <w:rsid w:val="00563E5B"/>
    <w:rsid w:val="00564D0A"/>
    <w:rsid w:val="00565EE8"/>
    <w:rsid w:val="005674C9"/>
    <w:rsid w:val="00571567"/>
    <w:rsid w:val="00571E1D"/>
    <w:rsid w:val="00572D8D"/>
    <w:rsid w:val="00575E2E"/>
    <w:rsid w:val="00581B5C"/>
    <w:rsid w:val="00583E60"/>
    <w:rsid w:val="005848CB"/>
    <w:rsid w:val="00586246"/>
    <w:rsid w:val="005865D5"/>
    <w:rsid w:val="0058665F"/>
    <w:rsid w:val="00587458"/>
    <w:rsid w:val="00591342"/>
    <w:rsid w:val="005943FA"/>
    <w:rsid w:val="00594AF6"/>
    <w:rsid w:val="0059632E"/>
    <w:rsid w:val="00596ADB"/>
    <w:rsid w:val="005A00FD"/>
    <w:rsid w:val="005A1ABC"/>
    <w:rsid w:val="005A2247"/>
    <w:rsid w:val="005A2A6A"/>
    <w:rsid w:val="005A2E3E"/>
    <w:rsid w:val="005A3CD0"/>
    <w:rsid w:val="005A650A"/>
    <w:rsid w:val="005A6D16"/>
    <w:rsid w:val="005B0DF0"/>
    <w:rsid w:val="005B3D36"/>
    <w:rsid w:val="005B41FA"/>
    <w:rsid w:val="005B4A6F"/>
    <w:rsid w:val="005B5F37"/>
    <w:rsid w:val="005C2287"/>
    <w:rsid w:val="005C3892"/>
    <w:rsid w:val="005C443A"/>
    <w:rsid w:val="005C4CFD"/>
    <w:rsid w:val="005C5D59"/>
    <w:rsid w:val="005C7E7E"/>
    <w:rsid w:val="005D0099"/>
    <w:rsid w:val="005D0F64"/>
    <w:rsid w:val="005D166B"/>
    <w:rsid w:val="005D59A4"/>
    <w:rsid w:val="005E01B8"/>
    <w:rsid w:val="005E30AF"/>
    <w:rsid w:val="005E76F1"/>
    <w:rsid w:val="005F1195"/>
    <w:rsid w:val="005F206D"/>
    <w:rsid w:val="00602734"/>
    <w:rsid w:val="00603180"/>
    <w:rsid w:val="0060328F"/>
    <w:rsid w:val="00603D4E"/>
    <w:rsid w:val="006054FF"/>
    <w:rsid w:val="006069B8"/>
    <w:rsid w:val="006079BD"/>
    <w:rsid w:val="0061057C"/>
    <w:rsid w:val="00615388"/>
    <w:rsid w:val="0062131B"/>
    <w:rsid w:val="00623721"/>
    <w:rsid w:val="00623799"/>
    <w:rsid w:val="006249C7"/>
    <w:rsid w:val="0062510D"/>
    <w:rsid w:val="0062596A"/>
    <w:rsid w:val="00627C65"/>
    <w:rsid w:val="00627DC0"/>
    <w:rsid w:val="006302BE"/>
    <w:rsid w:val="00630300"/>
    <w:rsid w:val="00630D87"/>
    <w:rsid w:val="00631441"/>
    <w:rsid w:val="006315D1"/>
    <w:rsid w:val="00632D32"/>
    <w:rsid w:val="00633520"/>
    <w:rsid w:val="00633B58"/>
    <w:rsid w:val="0063423C"/>
    <w:rsid w:val="006352FC"/>
    <w:rsid w:val="00641809"/>
    <w:rsid w:val="00641D0E"/>
    <w:rsid w:val="00642567"/>
    <w:rsid w:val="00644315"/>
    <w:rsid w:val="0064477A"/>
    <w:rsid w:val="00645E2C"/>
    <w:rsid w:val="00646971"/>
    <w:rsid w:val="00646F3D"/>
    <w:rsid w:val="0064720E"/>
    <w:rsid w:val="00651671"/>
    <w:rsid w:val="00653B6D"/>
    <w:rsid w:val="00654901"/>
    <w:rsid w:val="00654AF1"/>
    <w:rsid w:val="00656BFB"/>
    <w:rsid w:val="00657ADD"/>
    <w:rsid w:val="0066399D"/>
    <w:rsid w:val="006658DD"/>
    <w:rsid w:val="00666DB5"/>
    <w:rsid w:val="00667921"/>
    <w:rsid w:val="00667930"/>
    <w:rsid w:val="00670253"/>
    <w:rsid w:val="0067062E"/>
    <w:rsid w:val="006723E8"/>
    <w:rsid w:val="00675B12"/>
    <w:rsid w:val="0067680B"/>
    <w:rsid w:val="00676893"/>
    <w:rsid w:val="00681884"/>
    <w:rsid w:val="00682974"/>
    <w:rsid w:val="00682FA4"/>
    <w:rsid w:val="006860FE"/>
    <w:rsid w:val="0068612D"/>
    <w:rsid w:val="0069230E"/>
    <w:rsid w:val="006931FD"/>
    <w:rsid w:val="00693403"/>
    <w:rsid w:val="006937B2"/>
    <w:rsid w:val="00696D34"/>
    <w:rsid w:val="006A0211"/>
    <w:rsid w:val="006A02CE"/>
    <w:rsid w:val="006A061C"/>
    <w:rsid w:val="006A0BEC"/>
    <w:rsid w:val="006A1E88"/>
    <w:rsid w:val="006A6911"/>
    <w:rsid w:val="006A6F73"/>
    <w:rsid w:val="006B0F87"/>
    <w:rsid w:val="006B1CE7"/>
    <w:rsid w:val="006B30D0"/>
    <w:rsid w:val="006B3C37"/>
    <w:rsid w:val="006B7441"/>
    <w:rsid w:val="006C02D6"/>
    <w:rsid w:val="006C150A"/>
    <w:rsid w:val="006D2742"/>
    <w:rsid w:val="006D7DE7"/>
    <w:rsid w:val="006E4FBB"/>
    <w:rsid w:val="006E5F98"/>
    <w:rsid w:val="006E6A15"/>
    <w:rsid w:val="006F1CF9"/>
    <w:rsid w:val="006F1FC4"/>
    <w:rsid w:val="006F2BA9"/>
    <w:rsid w:val="006F2BAB"/>
    <w:rsid w:val="006F50C6"/>
    <w:rsid w:val="006F6496"/>
    <w:rsid w:val="006F6AAC"/>
    <w:rsid w:val="006F7F1E"/>
    <w:rsid w:val="006F7F25"/>
    <w:rsid w:val="00700053"/>
    <w:rsid w:val="0070217B"/>
    <w:rsid w:val="00704B91"/>
    <w:rsid w:val="00704FC8"/>
    <w:rsid w:val="0070783C"/>
    <w:rsid w:val="00710501"/>
    <w:rsid w:val="00711E56"/>
    <w:rsid w:val="00714BEF"/>
    <w:rsid w:val="0071553A"/>
    <w:rsid w:val="0071727E"/>
    <w:rsid w:val="00720956"/>
    <w:rsid w:val="007215AC"/>
    <w:rsid w:val="00725B59"/>
    <w:rsid w:val="00725BF3"/>
    <w:rsid w:val="007305EB"/>
    <w:rsid w:val="0073142B"/>
    <w:rsid w:val="00734288"/>
    <w:rsid w:val="00736654"/>
    <w:rsid w:val="00737B67"/>
    <w:rsid w:val="00740ED9"/>
    <w:rsid w:val="0074304A"/>
    <w:rsid w:val="007442BB"/>
    <w:rsid w:val="00744FF4"/>
    <w:rsid w:val="007450B2"/>
    <w:rsid w:val="00747CE4"/>
    <w:rsid w:val="007502F8"/>
    <w:rsid w:val="00750654"/>
    <w:rsid w:val="0075540B"/>
    <w:rsid w:val="00757B0B"/>
    <w:rsid w:val="00760310"/>
    <w:rsid w:val="00760F52"/>
    <w:rsid w:val="00762B2D"/>
    <w:rsid w:val="007639C8"/>
    <w:rsid w:val="00763D69"/>
    <w:rsid w:val="00766D03"/>
    <w:rsid w:val="00767A99"/>
    <w:rsid w:val="007707B4"/>
    <w:rsid w:val="00771F2A"/>
    <w:rsid w:val="00774570"/>
    <w:rsid w:val="00774761"/>
    <w:rsid w:val="0077761F"/>
    <w:rsid w:val="00783A04"/>
    <w:rsid w:val="00784B26"/>
    <w:rsid w:val="00785B05"/>
    <w:rsid w:val="00786011"/>
    <w:rsid w:val="00791AE3"/>
    <w:rsid w:val="007932F6"/>
    <w:rsid w:val="007970D3"/>
    <w:rsid w:val="007A1207"/>
    <w:rsid w:val="007A3C5E"/>
    <w:rsid w:val="007A45DE"/>
    <w:rsid w:val="007A46B6"/>
    <w:rsid w:val="007A5E29"/>
    <w:rsid w:val="007A6E35"/>
    <w:rsid w:val="007B17F5"/>
    <w:rsid w:val="007C1947"/>
    <w:rsid w:val="007C3428"/>
    <w:rsid w:val="007C79E4"/>
    <w:rsid w:val="007D004B"/>
    <w:rsid w:val="007D111F"/>
    <w:rsid w:val="007D304D"/>
    <w:rsid w:val="007D3945"/>
    <w:rsid w:val="007D4D0B"/>
    <w:rsid w:val="007D5512"/>
    <w:rsid w:val="007D7F52"/>
    <w:rsid w:val="007E053C"/>
    <w:rsid w:val="007E099F"/>
    <w:rsid w:val="007E0FA6"/>
    <w:rsid w:val="007E482E"/>
    <w:rsid w:val="007E762A"/>
    <w:rsid w:val="007E764E"/>
    <w:rsid w:val="007E7DC3"/>
    <w:rsid w:val="00800D03"/>
    <w:rsid w:val="00801D14"/>
    <w:rsid w:val="00803ABF"/>
    <w:rsid w:val="00804ABC"/>
    <w:rsid w:val="0081207A"/>
    <w:rsid w:val="00814426"/>
    <w:rsid w:val="008166F4"/>
    <w:rsid w:val="00816825"/>
    <w:rsid w:val="00816B16"/>
    <w:rsid w:val="00820457"/>
    <w:rsid w:val="0082414A"/>
    <w:rsid w:val="00825BC6"/>
    <w:rsid w:val="008277E9"/>
    <w:rsid w:val="008302F3"/>
    <w:rsid w:val="00832AD6"/>
    <w:rsid w:val="008334FE"/>
    <w:rsid w:val="00835C6C"/>
    <w:rsid w:val="00845693"/>
    <w:rsid w:val="00846B0E"/>
    <w:rsid w:val="00846B76"/>
    <w:rsid w:val="0084713C"/>
    <w:rsid w:val="008511BB"/>
    <w:rsid w:val="008525B9"/>
    <w:rsid w:val="00855D59"/>
    <w:rsid w:val="008605A4"/>
    <w:rsid w:val="008712D5"/>
    <w:rsid w:val="008729B3"/>
    <w:rsid w:val="008806A9"/>
    <w:rsid w:val="008808BC"/>
    <w:rsid w:val="00882E12"/>
    <w:rsid w:val="0088480F"/>
    <w:rsid w:val="00885E2A"/>
    <w:rsid w:val="00887517"/>
    <w:rsid w:val="00890EEE"/>
    <w:rsid w:val="008916B1"/>
    <w:rsid w:val="0089244E"/>
    <w:rsid w:val="0089395A"/>
    <w:rsid w:val="00893A4D"/>
    <w:rsid w:val="00895388"/>
    <w:rsid w:val="008977EE"/>
    <w:rsid w:val="008A2381"/>
    <w:rsid w:val="008A2CC8"/>
    <w:rsid w:val="008A3707"/>
    <w:rsid w:val="008A4103"/>
    <w:rsid w:val="008A45A2"/>
    <w:rsid w:val="008A4DD4"/>
    <w:rsid w:val="008A5846"/>
    <w:rsid w:val="008A68D9"/>
    <w:rsid w:val="008A7D64"/>
    <w:rsid w:val="008A7DC6"/>
    <w:rsid w:val="008B155D"/>
    <w:rsid w:val="008B4970"/>
    <w:rsid w:val="008B61AB"/>
    <w:rsid w:val="008C0A6F"/>
    <w:rsid w:val="008C0F3F"/>
    <w:rsid w:val="008C5FC4"/>
    <w:rsid w:val="008C607B"/>
    <w:rsid w:val="008C7785"/>
    <w:rsid w:val="008C7902"/>
    <w:rsid w:val="008C7ACA"/>
    <w:rsid w:val="008D0850"/>
    <w:rsid w:val="008D1045"/>
    <w:rsid w:val="008D1279"/>
    <w:rsid w:val="008D149F"/>
    <w:rsid w:val="008D5B4A"/>
    <w:rsid w:val="008D645A"/>
    <w:rsid w:val="008D662D"/>
    <w:rsid w:val="008D681C"/>
    <w:rsid w:val="008E012A"/>
    <w:rsid w:val="008F0CC4"/>
    <w:rsid w:val="008F2A2E"/>
    <w:rsid w:val="008F5B78"/>
    <w:rsid w:val="008F5D4C"/>
    <w:rsid w:val="00901250"/>
    <w:rsid w:val="00902D4B"/>
    <w:rsid w:val="00904D2D"/>
    <w:rsid w:val="009072CE"/>
    <w:rsid w:val="00907382"/>
    <w:rsid w:val="009077DA"/>
    <w:rsid w:val="009078E0"/>
    <w:rsid w:val="0091092C"/>
    <w:rsid w:val="009123AE"/>
    <w:rsid w:val="00912521"/>
    <w:rsid w:val="009166F8"/>
    <w:rsid w:val="009201E6"/>
    <w:rsid w:val="00921A85"/>
    <w:rsid w:val="009252D4"/>
    <w:rsid w:val="00930DC8"/>
    <w:rsid w:val="0093290D"/>
    <w:rsid w:val="0093541C"/>
    <w:rsid w:val="00936BD3"/>
    <w:rsid w:val="00940203"/>
    <w:rsid w:val="00942807"/>
    <w:rsid w:val="00942E1A"/>
    <w:rsid w:val="009441A1"/>
    <w:rsid w:val="009459CA"/>
    <w:rsid w:val="00947AB6"/>
    <w:rsid w:val="00951C5B"/>
    <w:rsid w:val="009546AF"/>
    <w:rsid w:val="009628B8"/>
    <w:rsid w:val="00962992"/>
    <w:rsid w:val="0096351D"/>
    <w:rsid w:val="009636AD"/>
    <w:rsid w:val="009644FF"/>
    <w:rsid w:val="009661A0"/>
    <w:rsid w:val="009669B9"/>
    <w:rsid w:val="009716DA"/>
    <w:rsid w:val="00971B83"/>
    <w:rsid w:val="009722FE"/>
    <w:rsid w:val="009741DE"/>
    <w:rsid w:val="00977671"/>
    <w:rsid w:val="0097789D"/>
    <w:rsid w:val="00980C2F"/>
    <w:rsid w:val="00981C06"/>
    <w:rsid w:val="00981CAF"/>
    <w:rsid w:val="00981F06"/>
    <w:rsid w:val="00982113"/>
    <w:rsid w:val="0098222F"/>
    <w:rsid w:val="00984E7A"/>
    <w:rsid w:val="0098662A"/>
    <w:rsid w:val="00986CFD"/>
    <w:rsid w:val="00990CD1"/>
    <w:rsid w:val="009915B2"/>
    <w:rsid w:val="0099434A"/>
    <w:rsid w:val="00996B01"/>
    <w:rsid w:val="00997566"/>
    <w:rsid w:val="00997925"/>
    <w:rsid w:val="009A02CC"/>
    <w:rsid w:val="009A0A0A"/>
    <w:rsid w:val="009A2797"/>
    <w:rsid w:val="009A395C"/>
    <w:rsid w:val="009A4838"/>
    <w:rsid w:val="009A5372"/>
    <w:rsid w:val="009A5461"/>
    <w:rsid w:val="009B014D"/>
    <w:rsid w:val="009B06E7"/>
    <w:rsid w:val="009B1519"/>
    <w:rsid w:val="009B3E7A"/>
    <w:rsid w:val="009B6DEE"/>
    <w:rsid w:val="009C0508"/>
    <w:rsid w:val="009C2904"/>
    <w:rsid w:val="009C38F2"/>
    <w:rsid w:val="009D3B2D"/>
    <w:rsid w:val="009D452C"/>
    <w:rsid w:val="009D54B9"/>
    <w:rsid w:val="009D557E"/>
    <w:rsid w:val="009E1603"/>
    <w:rsid w:val="009E2BBB"/>
    <w:rsid w:val="009E5CAB"/>
    <w:rsid w:val="009E78D5"/>
    <w:rsid w:val="009F204A"/>
    <w:rsid w:val="009F55B2"/>
    <w:rsid w:val="00A01343"/>
    <w:rsid w:val="00A01A9D"/>
    <w:rsid w:val="00A021D9"/>
    <w:rsid w:val="00A0644D"/>
    <w:rsid w:val="00A124F3"/>
    <w:rsid w:val="00A1392C"/>
    <w:rsid w:val="00A1467B"/>
    <w:rsid w:val="00A146E3"/>
    <w:rsid w:val="00A14813"/>
    <w:rsid w:val="00A161FF"/>
    <w:rsid w:val="00A2058D"/>
    <w:rsid w:val="00A2282F"/>
    <w:rsid w:val="00A22BCC"/>
    <w:rsid w:val="00A275B1"/>
    <w:rsid w:val="00A27957"/>
    <w:rsid w:val="00A279C4"/>
    <w:rsid w:val="00A27BE6"/>
    <w:rsid w:val="00A310EE"/>
    <w:rsid w:val="00A33E17"/>
    <w:rsid w:val="00A34A1A"/>
    <w:rsid w:val="00A350F9"/>
    <w:rsid w:val="00A352C7"/>
    <w:rsid w:val="00A36323"/>
    <w:rsid w:val="00A4116B"/>
    <w:rsid w:val="00A44797"/>
    <w:rsid w:val="00A4481C"/>
    <w:rsid w:val="00A46E82"/>
    <w:rsid w:val="00A4719D"/>
    <w:rsid w:val="00A477CB"/>
    <w:rsid w:val="00A51098"/>
    <w:rsid w:val="00A5252B"/>
    <w:rsid w:val="00A53BD3"/>
    <w:rsid w:val="00A7150D"/>
    <w:rsid w:val="00A71D24"/>
    <w:rsid w:val="00A729A6"/>
    <w:rsid w:val="00A820B4"/>
    <w:rsid w:val="00A86465"/>
    <w:rsid w:val="00A86848"/>
    <w:rsid w:val="00A87883"/>
    <w:rsid w:val="00A92070"/>
    <w:rsid w:val="00A9380C"/>
    <w:rsid w:val="00A9383B"/>
    <w:rsid w:val="00A9414E"/>
    <w:rsid w:val="00A96FA3"/>
    <w:rsid w:val="00A973DD"/>
    <w:rsid w:val="00A97702"/>
    <w:rsid w:val="00AA15D0"/>
    <w:rsid w:val="00AA2440"/>
    <w:rsid w:val="00AA3EC5"/>
    <w:rsid w:val="00AA4484"/>
    <w:rsid w:val="00AA7E84"/>
    <w:rsid w:val="00AB25FA"/>
    <w:rsid w:val="00AB29AB"/>
    <w:rsid w:val="00AB2B40"/>
    <w:rsid w:val="00AB4F2E"/>
    <w:rsid w:val="00AB5C0E"/>
    <w:rsid w:val="00AB6475"/>
    <w:rsid w:val="00AD03D0"/>
    <w:rsid w:val="00AD1412"/>
    <w:rsid w:val="00AD2B07"/>
    <w:rsid w:val="00AD30E2"/>
    <w:rsid w:val="00AD45E4"/>
    <w:rsid w:val="00AE1515"/>
    <w:rsid w:val="00AE1557"/>
    <w:rsid w:val="00AE21B8"/>
    <w:rsid w:val="00AE36C3"/>
    <w:rsid w:val="00AE6931"/>
    <w:rsid w:val="00AE6BEB"/>
    <w:rsid w:val="00AE792D"/>
    <w:rsid w:val="00AF0AAE"/>
    <w:rsid w:val="00AF1D0D"/>
    <w:rsid w:val="00AF20D2"/>
    <w:rsid w:val="00AF353A"/>
    <w:rsid w:val="00AF4DE7"/>
    <w:rsid w:val="00B02946"/>
    <w:rsid w:val="00B02F58"/>
    <w:rsid w:val="00B032F8"/>
    <w:rsid w:val="00B04884"/>
    <w:rsid w:val="00B05973"/>
    <w:rsid w:val="00B06004"/>
    <w:rsid w:val="00B06A35"/>
    <w:rsid w:val="00B11A27"/>
    <w:rsid w:val="00B127D5"/>
    <w:rsid w:val="00B13094"/>
    <w:rsid w:val="00B1601C"/>
    <w:rsid w:val="00B16959"/>
    <w:rsid w:val="00B16A23"/>
    <w:rsid w:val="00B17661"/>
    <w:rsid w:val="00B2114B"/>
    <w:rsid w:val="00B21382"/>
    <w:rsid w:val="00B22505"/>
    <w:rsid w:val="00B272E0"/>
    <w:rsid w:val="00B35343"/>
    <w:rsid w:val="00B37A75"/>
    <w:rsid w:val="00B37CB3"/>
    <w:rsid w:val="00B414F3"/>
    <w:rsid w:val="00B42F12"/>
    <w:rsid w:val="00B47233"/>
    <w:rsid w:val="00B4740B"/>
    <w:rsid w:val="00B47425"/>
    <w:rsid w:val="00B50F71"/>
    <w:rsid w:val="00B514F4"/>
    <w:rsid w:val="00B52FEF"/>
    <w:rsid w:val="00B545C7"/>
    <w:rsid w:val="00B56C52"/>
    <w:rsid w:val="00B61360"/>
    <w:rsid w:val="00B63E02"/>
    <w:rsid w:val="00B65090"/>
    <w:rsid w:val="00B66A5F"/>
    <w:rsid w:val="00B72C55"/>
    <w:rsid w:val="00B759AF"/>
    <w:rsid w:val="00B75A40"/>
    <w:rsid w:val="00B761DD"/>
    <w:rsid w:val="00B76E45"/>
    <w:rsid w:val="00B76E96"/>
    <w:rsid w:val="00B77717"/>
    <w:rsid w:val="00B80753"/>
    <w:rsid w:val="00B81821"/>
    <w:rsid w:val="00B85AD8"/>
    <w:rsid w:val="00B86BF9"/>
    <w:rsid w:val="00B91D74"/>
    <w:rsid w:val="00B93554"/>
    <w:rsid w:val="00B96348"/>
    <w:rsid w:val="00B96FE2"/>
    <w:rsid w:val="00BA0B66"/>
    <w:rsid w:val="00BA398A"/>
    <w:rsid w:val="00BA5B69"/>
    <w:rsid w:val="00BA7DE3"/>
    <w:rsid w:val="00BB0D23"/>
    <w:rsid w:val="00BB1235"/>
    <w:rsid w:val="00BB14F5"/>
    <w:rsid w:val="00BB15BB"/>
    <w:rsid w:val="00BB2B99"/>
    <w:rsid w:val="00BB53DC"/>
    <w:rsid w:val="00BB713C"/>
    <w:rsid w:val="00BB7374"/>
    <w:rsid w:val="00BC020A"/>
    <w:rsid w:val="00BC1266"/>
    <w:rsid w:val="00BC2734"/>
    <w:rsid w:val="00BC3A29"/>
    <w:rsid w:val="00BC57B2"/>
    <w:rsid w:val="00BC643D"/>
    <w:rsid w:val="00BC6B3C"/>
    <w:rsid w:val="00BD10B3"/>
    <w:rsid w:val="00BD4226"/>
    <w:rsid w:val="00BE1968"/>
    <w:rsid w:val="00BE2818"/>
    <w:rsid w:val="00BE351F"/>
    <w:rsid w:val="00BE39B2"/>
    <w:rsid w:val="00BE3FC7"/>
    <w:rsid w:val="00BE512F"/>
    <w:rsid w:val="00BE6872"/>
    <w:rsid w:val="00BE6FB9"/>
    <w:rsid w:val="00BF208E"/>
    <w:rsid w:val="00BF2A5D"/>
    <w:rsid w:val="00BF4748"/>
    <w:rsid w:val="00BF54FE"/>
    <w:rsid w:val="00BF6280"/>
    <w:rsid w:val="00C025FA"/>
    <w:rsid w:val="00C02DA6"/>
    <w:rsid w:val="00C03BB9"/>
    <w:rsid w:val="00C04061"/>
    <w:rsid w:val="00C04096"/>
    <w:rsid w:val="00C04363"/>
    <w:rsid w:val="00C04A01"/>
    <w:rsid w:val="00C04C9C"/>
    <w:rsid w:val="00C06B09"/>
    <w:rsid w:val="00C110B8"/>
    <w:rsid w:val="00C112EB"/>
    <w:rsid w:val="00C11533"/>
    <w:rsid w:val="00C115D8"/>
    <w:rsid w:val="00C11ABE"/>
    <w:rsid w:val="00C12939"/>
    <w:rsid w:val="00C12D31"/>
    <w:rsid w:val="00C144F2"/>
    <w:rsid w:val="00C14D9C"/>
    <w:rsid w:val="00C1524C"/>
    <w:rsid w:val="00C1687E"/>
    <w:rsid w:val="00C17447"/>
    <w:rsid w:val="00C229BB"/>
    <w:rsid w:val="00C229FD"/>
    <w:rsid w:val="00C233D4"/>
    <w:rsid w:val="00C24BFC"/>
    <w:rsid w:val="00C24CFA"/>
    <w:rsid w:val="00C257E4"/>
    <w:rsid w:val="00C25FE5"/>
    <w:rsid w:val="00C27BC0"/>
    <w:rsid w:val="00C27D57"/>
    <w:rsid w:val="00C37B2B"/>
    <w:rsid w:val="00C40073"/>
    <w:rsid w:val="00C4075E"/>
    <w:rsid w:val="00C43B24"/>
    <w:rsid w:val="00C43CC0"/>
    <w:rsid w:val="00C46CE2"/>
    <w:rsid w:val="00C47E2D"/>
    <w:rsid w:val="00C503EF"/>
    <w:rsid w:val="00C50F0D"/>
    <w:rsid w:val="00C5376F"/>
    <w:rsid w:val="00C548E2"/>
    <w:rsid w:val="00C554A7"/>
    <w:rsid w:val="00C55EBA"/>
    <w:rsid w:val="00C56BC1"/>
    <w:rsid w:val="00C57F53"/>
    <w:rsid w:val="00C6070C"/>
    <w:rsid w:val="00C63B4C"/>
    <w:rsid w:val="00C64EB0"/>
    <w:rsid w:val="00C655B3"/>
    <w:rsid w:val="00C65F1D"/>
    <w:rsid w:val="00C720A7"/>
    <w:rsid w:val="00C748BE"/>
    <w:rsid w:val="00C76896"/>
    <w:rsid w:val="00C76FB4"/>
    <w:rsid w:val="00C777A4"/>
    <w:rsid w:val="00C8089D"/>
    <w:rsid w:val="00C81E5A"/>
    <w:rsid w:val="00C846F2"/>
    <w:rsid w:val="00C86C40"/>
    <w:rsid w:val="00C925BA"/>
    <w:rsid w:val="00C94880"/>
    <w:rsid w:val="00C955A9"/>
    <w:rsid w:val="00C96474"/>
    <w:rsid w:val="00C969E1"/>
    <w:rsid w:val="00C97543"/>
    <w:rsid w:val="00CA1358"/>
    <w:rsid w:val="00CA22C6"/>
    <w:rsid w:val="00CA2915"/>
    <w:rsid w:val="00CA2C21"/>
    <w:rsid w:val="00CA43F3"/>
    <w:rsid w:val="00CA558C"/>
    <w:rsid w:val="00CA71D1"/>
    <w:rsid w:val="00CB3038"/>
    <w:rsid w:val="00CB3D69"/>
    <w:rsid w:val="00CB50AF"/>
    <w:rsid w:val="00CC3167"/>
    <w:rsid w:val="00CC388C"/>
    <w:rsid w:val="00CC420C"/>
    <w:rsid w:val="00CC6BDC"/>
    <w:rsid w:val="00CD4E47"/>
    <w:rsid w:val="00CD6687"/>
    <w:rsid w:val="00CD6C34"/>
    <w:rsid w:val="00CE1876"/>
    <w:rsid w:val="00CE1F0B"/>
    <w:rsid w:val="00CE26DB"/>
    <w:rsid w:val="00CE4A44"/>
    <w:rsid w:val="00CE4C2C"/>
    <w:rsid w:val="00CE5E4F"/>
    <w:rsid w:val="00CE5EF8"/>
    <w:rsid w:val="00CE75A9"/>
    <w:rsid w:val="00CE7B12"/>
    <w:rsid w:val="00CF2124"/>
    <w:rsid w:val="00CF2779"/>
    <w:rsid w:val="00CF7A8A"/>
    <w:rsid w:val="00D013FB"/>
    <w:rsid w:val="00D0206F"/>
    <w:rsid w:val="00D040C3"/>
    <w:rsid w:val="00D046BF"/>
    <w:rsid w:val="00D049FB"/>
    <w:rsid w:val="00D10203"/>
    <w:rsid w:val="00D10D2D"/>
    <w:rsid w:val="00D13D3A"/>
    <w:rsid w:val="00D15157"/>
    <w:rsid w:val="00D2056F"/>
    <w:rsid w:val="00D208B9"/>
    <w:rsid w:val="00D20F07"/>
    <w:rsid w:val="00D22D67"/>
    <w:rsid w:val="00D2310B"/>
    <w:rsid w:val="00D233DE"/>
    <w:rsid w:val="00D255F2"/>
    <w:rsid w:val="00D26325"/>
    <w:rsid w:val="00D26D95"/>
    <w:rsid w:val="00D30394"/>
    <w:rsid w:val="00D35C13"/>
    <w:rsid w:val="00D35D15"/>
    <w:rsid w:val="00D36BAD"/>
    <w:rsid w:val="00D37B82"/>
    <w:rsid w:val="00D40A31"/>
    <w:rsid w:val="00D4116F"/>
    <w:rsid w:val="00D41774"/>
    <w:rsid w:val="00D41950"/>
    <w:rsid w:val="00D42D4E"/>
    <w:rsid w:val="00D43AEE"/>
    <w:rsid w:val="00D44CD7"/>
    <w:rsid w:val="00D50F30"/>
    <w:rsid w:val="00D52118"/>
    <w:rsid w:val="00D521BD"/>
    <w:rsid w:val="00D52708"/>
    <w:rsid w:val="00D53B12"/>
    <w:rsid w:val="00D55DA9"/>
    <w:rsid w:val="00D56C46"/>
    <w:rsid w:val="00D570F0"/>
    <w:rsid w:val="00D6007D"/>
    <w:rsid w:val="00D6058F"/>
    <w:rsid w:val="00D60FB0"/>
    <w:rsid w:val="00D61811"/>
    <w:rsid w:val="00D62DF9"/>
    <w:rsid w:val="00D633BF"/>
    <w:rsid w:val="00D64638"/>
    <w:rsid w:val="00D658F5"/>
    <w:rsid w:val="00D67132"/>
    <w:rsid w:val="00D70800"/>
    <w:rsid w:val="00D742BB"/>
    <w:rsid w:val="00D75565"/>
    <w:rsid w:val="00D770EA"/>
    <w:rsid w:val="00D778BC"/>
    <w:rsid w:val="00D81A26"/>
    <w:rsid w:val="00D82761"/>
    <w:rsid w:val="00D82F9C"/>
    <w:rsid w:val="00D835E5"/>
    <w:rsid w:val="00D84358"/>
    <w:rsid w:val="00D84BB3"/>
    <w:rsid w:val="00D85ECF"/>
    <w:rsid w:val="00D900B3"/>
    <w:rsid w:val="00D908C3"/>
    <w:rsid w:val="00D90BA4"/>
    <w:rsid w:val="00D9695F"/>
    <w:rsid w:val="00D97A94"/>
    <w:rsid w:val="00D97D8A"/>
    <w:rsid w:val="00DA0A42"/>
    <w:rsid w:val="00DB3D10"/>
    <w:rsid w:val="00DB42C8"/>
    <w:rsid w:val="00DC0D2F"/>
    <w:rsid w:val="00DC2915"/>
    <w:rsid w:val="00DC2F22"/>
    <w:rsid w:val="00DC5B49"/>
    <w:rsid w:val="00DD1C8C"/>
    <w:rsid w:val="00DD5B4D"/>
    <w:rsid w:val="00DD671C"/>
    <w:rsid w:val="00DE0D7D"/>
    <w:rsid w:val="00DE23C9"/>
    <w:rsid w:val="00DE5C88"/>
    <w:rsid w:val="00DF03A0"/>
    <w:rsid w:val="00DF31AB"/>
    <w:rsid w:val="00DF393A"/>
    <w:rsid w:val="00DF3A4D"/>
    <w:rsid w:val="00DF58D5"/>
    <w:rsid w:val="00DF7447"/>
    <w:rsid w:val="00DF779A"/>
    <w:rsid w:val="00DF7F60"/>
    <w:rsid w:val="00E01A0D"/>
    <w:rsid w:val="00E020CF"/>
    <w:rsid w:val="00E03BD5"/>
    <w:rsid w:val="00E04F07"/>
    <w:rsid w:val="00E10A18"/>
    <w:rsid w:val="00E115A1"/>
    <w:rsid w:val="00E12AC2"/>
    <w:rsid w:val="00E132FA"/>
    <w:rsid w:val="00E14BE8"/>
    <w:rsid w:val="00E1783C"/>
    <w:rsid w:val="00E2107C"/>
    <w:rsid w:val="00E22A8E"/>
    <w:rsid w:val="00E2672D"/>
    <w:rsid w:val="00E26B0F"/>
    <w:rsid w:val="00E31C7B"/>
    <w:rsid w:val="00E3299D"/>
    <w:rsid w:val="00E32F2C"/>
    <w:rsid w:val="00E35B18"/>
    <w:rsid w:val="00E3617E"/>
    <w:rsid w:val="00E37383"/>
    <w:rsid w:val="00E429A8"/>
    <w:rsid w:val="00E43EE2"/>
    <w:rsid w:val="00E504BC"/>
    <w:rsid w:val="00E504C4"/>
    <w:rsid w:val="00E535E4"/>
    <w:rsid w:val="00E53DCF"/>
    <w:rsid w:val="00E626FB"/>
    <w:rsid w:val="00E644F2"/>
    <w:rsid w:val="00E678F7"/>
    <w:rsid w:val="00E70104"/>
    <w:rsid w:val="00E73E7A"/>
    <w:rsid w:val="00E74383"/>
    <w:rsid w:val="00E7485E"/>
    <w:rsid w:val="00E769DD"/>
    <w:rsid w:val="00E77E35"/>
    <w:rsid w:val="00E80261"/>
    <w:rsid w:val="00E84868"/>
    <w:rsid w:val="00E912F9"/>
    <w:rsid w:val="00E935E3"/>
    <w:rsid w:val="00E93B9D"/>
    <w:rsid w:val="00E96722"/>
    <w:rsid w:val="00E96912"/>
    <w:rsid w:val="00E97ED0"/>
    <w:rsid w:val="00EA43AE"/>
    <w:rsid w:val="00EA4860"/>
    <w:rsid w:val="00EA4E13"/>
    <w:rsid w:val="00EB09D7"/>
    <w:rsid w:val="00EB0A4E"/>
    <w:rsid w:val="00EB19D4"/>
    <w:rsid w:val="00EB27EC"/>
    <w:rsid w:val="00EB29EB"/>
    <w:rsid w:val="00EB345F"/>
    <w:rsid w:val="00EB3994"/>
    <w:rsid w:val="00EB42F8"/>
    <w:rsid w:val="00EB50DC"/>
    <w:rsid w:val="00EB50E9"/>
    <w:rsid w:val="00EB6078"/>
    <w:rsid w:val="00EB7ABD"/>
    <w:rsid w:val="00EC0062"/>
    <w:rsid w:val="00EC6D47"/>
    <w:rsid w:val="00EC7407"/>
    <w:rsid w:val="00ED1629"/>
    <w:rsid w:val="00ED33B5"/>
    <w:rsid w:val="00ED44DB"/>
    <w:rsid w:val="00EE0885"/>
    <w:rsid w:val="00EE203E"/>
    <w:rsid w:val="00EE3822"/>
    <w:rsid w:val="00EE3BA8"/>
    <w:rsid w:val="00EE512E"/>
    <w:rsid w:val="00EE5AB6"/>
    <w:rsid w:val="00EE6619"/>
    <w:rsid w:val="00EF05D1"/>
    <w:rsid w:val="00EF0744"/>
    <w:rsid w:val="00EF3037"/>
    <w:rsid w:val="00EF3F60"/>
    <w:rsid w:val="00EF4337"/>
    <w:rsid w:val="00EF7E2D"/>
    <w:rsid w:val="00F008EB"/>
    <w:rsid w:val="00F02A99"/>
    <w:rsid w:val="00F03D51"/>
    <w:rsid w:val="00F05176"/>
    <w:rsid w:val="00F0651D"/>
    <w:rsid w:val="00F069C9"/>
    <w:rsid w:val="00F06D5B"/>
    <w:rsid w:val="00F06F14"/>
    <w:rsid w:val="00F1320C"/>
    <w:rsid w:val="00F141A6"/>
    <w:rsid w:val="00F163EF"/>
    <w:rsid w:val="00F16BA4"/>
    <w:rsid w:val="00F1771E"/>
    <w:rsid w:val="00F23EA5"/>
    <w:rsid w:val="00F25F3B"/>
    <w:rsid w:val="00F30FF3"/>
    <w:rsid w:val="00F3368C"/>
    <w:rsid w:val="00F34827"/>
    <w:rsid w:val="00F36331"/>
    <w:rsid w:val="00F40947"/>
    <w:rsid w:val="00F41CEE"/>
    <w:rsid w:val="00F420FB"/>
    <w:rsid w:val="00F431BB"/>
    <w:rsid w:val="00F459FA"/>
    <w:rsid w:val="00F45F4E"/>
    <w:rsid w:val="00F53279"/>
    <w:rsid w:val="00F548EE"/>
    <w:rsid w:val="00F57041"/>
    <w:rsid w:val="00F57E9E"/>
    <w:rsid w:val="00F63122"/>
    <w:rsid w:val="00F64B77"/>
    <w:rsid w:val="00F669EC"/>
    <w:rsid w:val="00F67F9F"/>
    <w:rsid w:val="00F70944"/>
    <w:rsid w:val="00F70D4B"/>
    <w:rsid w:val="00F722F9"/>
    <w:rsid w:val="00F74736"/>
    <w:rsid w:val="00F75866"/>
    <w:rsid w:val="00F771D1"/>
    <w:rsid w:val="00F81737"/>
    <w:rsid w:val="00F83A64"/>
    <w:rsid w:val="00F8783A"/>
    <w:rsid w:val="00F87B0F"/>
    <w:rsid w:val="00F91AF8"/>
    <w:rsid w:val="00F927FA"/>
    <w:rsid w:val="00F946CF"/>
    <w:rsid w:val="00F957FC"/>
    <w:rsid w:val="00F97832"/>
    <w:rsid w:val="00FA061D"/>
    <w:rsid w:val="00FA08E8"/>
    <w:rsid w:val="00FA3988"/>
    <w:rsid w:val="00FA7F39"/>
    <w:rsid w:val="00FB11A8"/>
    <w:rsid w:val="00FB5196"/>
    <w:rsid w:val="00FB53B7"/>
    <w:rsid w:val="00FB6963"/>
    <w:rsid w:val="00FC602E"/>
    <w:rsid w:val="00FD066E"/>
    <w:rsid w:val="00FD0EFD"/>
    <w:rsid w:val="00FD1A79"/>
    <w:rsid w:val="00FD220A"/>
    <w:rsid w:val="00FD3A78"/>
    <w:rsid w:val="00FD537B"/>
    <w:rsid w:val="00FD7248"/>
    <w:rsid w:val="00FD75C7"/>
    <w:rsid w:val="00FD7634"/>
    <w:rsid w:val="00FE0B3C"/>
    <w:rsid w:val="00FE0FF8"/>
    <w:rsid w:val="00FE10DE"/>
    <w:rsid w:val="00FE48F2"/>
    <w:rsid w:val="00FE4AB0"/>
    <w:rsid w:val="00FE6F01"/>
    <w:rsid w:val="00FF060A"/>
    <w:rsid w:val="00FF0772"/>
    <w:rsid w:val="00FF0B95"/>
    <w:rsid w:val="00FF0FD6"/>
    <w:rsid w:val="00FF1B79"/>
    <w:rsid w:val="00FF3E83"/>
    <w:rsid w:val="00FF3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6"/>
    <o:shapelayout v:ext="edit">
      <o:idmap v:ext="edit" data="2"/>
      <o:rules v:ext="edit">
        <o:r id="V:Rule10" type="connector" idref="#Elbow Connector 39"/>
        <o:r id="V:Rule11" type="connector" idref="#Straight Arrow Connector 24"/>
        <o:r id="V:Rule12" type="connector" idref="#Straight Arrow Connector 25"/>
        <o:r id="V:Rule13" type="connector" idref="#Straight Arrow Connector 12"/>
        <o:r id="V:Rule14" type="connector" idref="#Straight Arrow Connector 26"/>
        <o:r id="V:Rule15" type="connector" idref="#Elbow Connector 36"/>
        <o:r id="V:Rule16" type="connector" idref="#Straight Arrow Connector 29"/>
        <o:r id="V:Rule17" type="connector" idref="#Straight Arrow Connector 11"/>
        <o:r id="V:Rule18" type="connector" idref="#Straight Arrow Connector 30"/>
      </o:rules>
    </o:shapelayout>
  </w:shapeDefaults>
  <w:decimalSymbol w:val=","/>
  <w:listSeparator w:val=";"/>
  <w14:docId w14:val="7EA3AE2A"/>
  <w15:chartTrackingRefBased/>
  <w15:docId w15:val="{3F256047-70C3-4C70-A2EA-765039D5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3DE"/>
    <w:pPr>
      <w:overflowPunct w:val="0"/>
      <w:autoSpaceDE w:val="0"/>
      <w:autoSpaceDN w:val="0"/>
      <w:adjustRightInd w:val="0"/>
      <w:spacing w:after="180"/>
      <w:textAlignment w:val="baseline"/>
    </w:pPr>
    <w:rPr>
      <w:lang w:eastAsia="en-US"/>
    </w:rPr>
  </w:style>
  <w:style w:type="paragraph" w:styleId="Heading1">
    <w:name w:val="heading 1"/>
    <w:next w:val="Normal"/>
    <w:qFormat/>
    <w:rsid w:val="002B63D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2B63DE"/>
    <w:pPr>
      <w:pBdr>
        <w:top w:val="none" w:sz="0" w:space="0" w:color="auto"/>
      </w:pBdr>
      <w:spacing w:before="180"/>
      <w:outlineLvl w:val="1"/>
    </w:pPr>
    <w:rPr>
      <w:sz w:val="32"/>
    </w:rPr>
  </w:style>
  <w:style w:type="paragraph" w:styleId="Heading3">
    <w:name w:val="heading 3"/>
    <w:basedOn w:val="Heading2"/>
    <w:next w:val="Normal"/>
    <w:qFormat/>
    <w:rsid w:val="002B63DE"/>
    <w:pPr>
      <w:spacing w:before="120"/>
      <w:outlineLvl w:val="2"/>
    </w:pPr>
    <w:rPr>
      <w:sz w:val="28"/>
    </w:rPr>
  </w:style>
  <w:style w:type="paragraph" w:styleId="Heading4">
    <w:name w:val="heading 4"/>
    <w:basedOn w:val="Heading3"/>
    <w:next w:val="Normal"/>
    <w:qFormat/>
    <w:rsid w:val="002B63DE"/>
    <w:pPr>
      <w:ind w:left="1418" w:hanging="1418"/>
      <w:outlineLvl w:val="3"/>
    </w:pPr>
    <w:rPr>
      <w:sz w:val="24"/>
    </w:rPr>
  </w:style>
  <w:style w:type="paragraph" w:styleId="Heading5">
    <w:name w:val="heading 5"/>
    <w:basedOn w:val="Heading4"/>
    <w:next w:val="Normal"/>
    <w:qFormat/>
    <w:rsid w:val="002B63DE"/>
    <w:pPr>
      <w:ind w:left="1701" w:hanging="1701"/>
      <w:outlineLvl w:val="4"/>
    </w:pPr>
    <w:rPr>
      <w:sz w:val="22"/>
    </w:rPr>
  </w:style>
  <w:style w:type="paragraph" w:styleId="Heading6">
    <w:name w:val="heading 6"/>
    <w:basedOn w:val="H6"/>
    <w:next w:val="Normal"/>
    <w:qFormat/>
    <w:rsid w:val="002B63DE"/>
    <w:pPr>
      <w:outlineLvl w:val="5"/>
    </w:pPr>
  </w:style>
  <w:style w:type="paragraph" w:styleId="Heading7">
    <w:name w:val="heading 7"/>
    <w:basedOn w:val="H6"/>
    <w:next w:val="Normal"/>
    <w:qFormat/>
    <w:rsid w:val="002B63DE"/>
    <w:pPr>
      <w:outlineLvl w:val="6"/>
    </w:pPr>
  </w:style>
  <w:style w:type="paragraph" w:styleId="Heading8">
    <w:name w:val="heading 8"/>
    <w:basedOn w:val="Heading1"/>
    <w:next w:val="Normal"/>
    <w:qFormat/>
    <w:rsid w:val="002B63DE"/>
    <w:pPr>
      <w:ind w:left="0" w:firstLine="0"/>
      <w:outlineLvl w:val="7"/>
    </w:pPr>
  </w:style>
  <w:style w:type="paragraph" w:styleId="Heading9">
    <w:name w:val="heading 9"/>
    <w:basedOn w:val="Heading8"/>
    <w:next w:val="Normal"/>
    <w:qFormat/>
    <w:rsid w:val="002B63D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B63DE"/>
    <w:pPr>
      <w:ind w:left="1985" w:hanging="1985"/>
      <w:outlineLvl w:val="9"/>
    </w:pPr>
    <w:rPr>
      <w:sz w:val="20"/>
    </w:rPr>
  </w:style>
  <w:style w:type="paragraph" w:styleId="TOC9">
    <w:name w:val="toc 9"/>
    <w:basedOn w:val="TOC8"/>
    <w:semiHidden/>
    <w:rsid w:val="002B63DE"/>
    <w:pPr>
      <w:ind w:left="1418" w:hanging="1418"/>
    </w:pPr>
  </w:style>
  <w:style w:type="paragraph" w:styleId="TOC8">
    <w:name w:val="toc 8"/>
    <w:basedOn w:val="TOC1"/>
    <w:uiPriority w:val="39"/>
    <w:rsid w:val="002B63DE"/>
    <w:pPr>
      <w:spacing w:before="180"/>
      <w:ind w:left="2693" w:hanging="2693"/>
    </w:pPr>
    <w:rPr>
      <w:b/>
    </w:rPr>
  </w:style>
  <w:style w:type="paragraph" w:styleId="TOC1">
    <w:name w:val="toc 1"/>
    <w:uiPriority w:val="39"/>
    <w:rsid w:val="002B63DE"/>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2B63DE"/>
    <w:pPr>
      <w:keepLines/>
      <w:tabs>
        <w:tab w:val="center" w:pos="4536"/>
        <w:tab w:val="right" w:pos="9072"/>
      </w:tabs>
    </w:pPr>
    <w:rPr>
      <w:noProof/>
    </w:rPr>
  </w:style>
  <w:style w:type="character" w:customStyle="1" w:styleId="ZGSM">
    <w:name w:val="ZGSM"/>
    <w:rsid w:val="002B63DE"/>
  </w:style>
  <w:style w:type="paragraph" w:styleId="Header">
    <w:name w:val="header"/>
    <w:rsid w:val="002B63DE"/>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2B63DE"/>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2B63DE"/>
    <w:pPr>
      <w:ind w:left="1701" w:hanging="1701"/>
    </w:pPr>
  </w:style>
  <w:style w:type="paragraph" w:styleId="TOC4">
    <w:name w:val="toc 4"/>
    <w:basedOn w:val="TOC3"/>
    <w:rsid w:val="002B63DE"/>
    <w:pPr>
      <w:ind w:left="1418" w:hanging="1418"/>
    </w:pPr>
  </w:style>
  <w:style w:type="paragraph" w:styleId="TOC3">
    <w:name w:val="toc 3"/>
    <w:basedOn w:val="TOC2"/>
    <w:rsid w:val="002B63DE"/>
    <w:pPr>
      <w:ind w:left="1134" w:hanging="1134"/>
    </w:pPr>
  </w:style>
  <w:style w:type="paragraph" w:styleId="TOC2">
    <w:name w:val="toc 2"/>
    <w:basedOn w:val="TOC1"/>
    <w:uiPriority w:val="39"/>
    <w:rsid w:val="002B63DE"/>
    <w:pPr>
      <w:spacing w:before="0"/>
      <w:ind w:left="851" w:hanging="851"/>
    </w:pPr>
    <w:rPr>
      <w:sz w:val="20"/>
    </w:rPr>
  </w:style>
  <w:style w:type="paragraph" w:styleId="Index1">
    <w:name w:val="index 1"/>
    <w:basedOn w:val="Normal"/>
    <w:semiHidden/>
    <w:rsid w:val="002B63DE"/>
    <w:pPr>
      <w:keepLines/>
    </w:pPr>
  </w:style>
  <w:style w:type="paragraph" w:styleId="Index2">
    <w:name w:val="index 2"/>
    <w:basedOn w:val="Index1"/>
    <w:semiHidden/>
    <w:rsid w:val="002B63DE"/>
    <w:pPr>
      <w:ind w:left="284"/>
    </w:pPr>
  </w:style>
  <w:style w:type="paragraph" w:customStyle="1" w:styleId="TT">
    <w:name w:val="TT"/>
    <w:basedOn w:val="Heading1"/>
    <w:next w:val="Normal"/>
    <w:rsid w:val="002B63DE"/>
    <w:pPr>
      <w:outlineLvl w:val="9"/>
    </w:pPr>
  </w:style>
  <w:style w:type="paragraph" w:styleId="Footer">
    <w:name w:val="footer"/>
    <w:basedOn w:val="Header"/>
    <w:rsid w:val="002B63DE"/>
    <w:pPr>
      <w:jc w:val="center"/>
    </w:pPr>
    <w:rPr>
      <w:i/>
    </w:rPr>
  </w:style>
  <w:style w:type="character" w:styleId="FootnoteReference">
    <w:name w:val="footnote reference"/>
    <w:semiHidden/>
    <w:rsid w:val="002B63DE"/>
    <w:rPr>
      <w:b/>
      <w:position w:val="6"/>
      <w:sz w:val="16"/>
    </w:rPr>
  </w:style>
  <w:style w:type="paragraph" w:styleId="FootnoteText">
    <w:name w:val="footnote text"/>
    <w:basedOn w:val="Normal"/>
    <w:semiHidden/>
    <w:rsid w:val="002B63DE"/>
    <w:pPr>
      <w:keepLines/>
      <w:ind w:left="454" w:hanging="454"/>
    </w:pPr>
    <w:rPr>
      <w:sz w:val="16"/>
    </w:rPr>
  </w:style>
  <w:style w:type="paragraph" w:customStyle="1" w:styleId="NF">
    <w:name w:val="NF"/>
    <w:basedOn w:val="NO"/>
    <w:rsid w:val="002B63DE"/>
    <w:pPr>
      <w:keepNext/>
      <w:spacing w:after="0"/>
    </w:pPr>
    <w:rPr>
      <w:rFonts w:ascii="Arial" w:hAnsi="Arial"/>
      <w:sz w:val="18"/>
    </w:rPr>
  </w:style>
  <w:style w:type="paragraph" w:customStyle="1" w:styleId="NO">
    <w:name w:val="NO"/>
    <w:basedOn w:val="Normal"/>
    <w:rsid w:val="002B63DE"/>
    <w:pPr>
      <w:keepLines/>
      <w:ind w:left="1135" w:hanging="851"/>
    </w:pPr>
  </w:style>
  <w:style w:type="paragraph" w:customStyle="1" w:styleId="PL">
    <w:name w:val="PL"/>
    <w:rsid w:val="002B63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2B63DE"/>
    <w:pPr>
      <w:jc w:val="right"/>
    </w:pPr>
  </w:style>
  <w:style w:type="paragraph" w:customStyle="1" w:styleId="TAL">
    <w:name w:val="TAL"/>
    <w:basedOn w:val="Normal"/>
    <w:link w:val="TALChar"/>
    <w:rsid w:val="002B63DE"/>
    <w:pPr>
      <w:keepNext/>
      <w:keepLines/>
      <w:spacing w:after="0"/>
    </w:pPr>
    <w:rPr>
      <w:rFonts w:ascii="Arial" w:hAnsi="Arial"/>
      <w:sz w:val="18"/>
    </w:rPr>
  </w:style>
  <w:style w:type="paragraph" w:styleId="ListNumber2">
    <w:name w:val="List Number 2"/>
    <w:basedOn w:val="ListNumber"/>
    <w:rsid w:val="002B63DE"/>
    <w:pPr>
      <w:ind w:left="851"/>
    </w:pPr>
  </w:style>
  <w:style w:type="paragraph" w:styleId="ListNumber">
    <w:name w:val="List Number"/>
    <w:basedOn w:val="List"/>
    <w:rsid w:val="002B63DE"/>
  </w:style>
  <w:style w:type="paragraph" w:styleId="List">
    <w:name w:val="List"/>
    <w:basedOn w:val="Normal"/>
    <w:rsid w:val="002B63DE"/>
    <w:pPr>
      <w:ind w:left="568" w:hanging="284"/>
    </w:pPr>
  </w:style>
  <w:style w:type="paragraph" w:customStyle="1" w:styleId="TAH">
    <w:name w:val="TAH"/>
    <w:basedOn w:val="TAC"/>
    <w:rsid w:val="002B63DE"/>
    <w:rPr>
      <w:b/>
    </w:rPr>
  </w:style>
  <w:style w:type="paragraph" w:customStyle="1" w:styleId="TAC">
    <w:name w:val="TAC"/>
    <w:basedOn w:val="TAL"/>
    <w:rsid w:val="002B63DE"/>
    <w:pPr>
      <w:jc w:val="center"/>
    </w:pPr>
  </w:style>
  <w:style w:type="paragraph" w:customStyle="1" w:styleId="LD">
    <w:name w:val="LD"/>
    <w:rsid w:val="002B63DE"/>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har"/>
    <w:rsid w:val="002B63DE"/>
    <w:pPr>
      <w:keepLines/>
      <w:ind w:left="1702" w:hanging="1418"/>
    </w:pPr>
  </w:style>
  <w:style w:type="character" w:customStyle="1" w:styleId="EXChar">
    <w:name w:val="EX Char"/>
    <w:link w:val="EX"/>
    <w:locked/>
    <w:rsid w:val="002E36EB"/>
    <w:rPr>
      <w:lang w:eastAsia="en-US"/>
    </w:rPr>
  </w:style>
  <w:style w:type="paragraph" w:customStyle="1" w:styleId="FP">
    <w:name w:val="FP"/>
    <w:basedOn w:val="Normal"/>
    <w:rsid w:val="002B63DE"/>
    <w:pPr>
      <w:spacing w:after="0"/>
    </w:pPr>
  </w:style>
  <w:style w:type="paragraph" w:customStyle="1" w:styleId="NW">
    <w:name w:val="NW"/>
    <w:basedOn w:val="NO"/>
    <w:rsid w:val="002B63DE"/>
    <w:pPr>
      <w:spacing w:after="0"/>
    </w:pPr>
  </w:style>
  <w:style w:type="paragraph" w:customStyle="1" w:styleId="EW">
    <w:name w:val="EW"/>
    <w:basedOn w:val="EX"/>
    <w:rsid w:val="002B63DE"/>
    <w:pPr>
      <w:spacing w:after="0"/>
    </w:pPr>
  </w:style>
  <w:style w:type="paragraph" w:customStyle="1" w:styleId="B10">
    <w:name w:val="B1"/>
    <w:basedOn w:val="List"/>
    <w:rsid w:val="002B63DE"/>
  </w:style>
  <w:style w:type="paragraph" w:styleId="TOC6">
    <w:name w:val="toc 6"/>
    <w:basedOn w:val="TOC5"/>
    <w:next w:val="Normal"/>
    <w:semiHidden/>
    <w:rsid w:val="002B63DE"/>
    <w:pPr>
      <w:ind w:left="1985" w:hanging="1985"/>
    </w:pPr>
  </w:style>
  <w:style w:type="paragraph" w:styleId="TOC7">
    <w:name w:val="toc 7"/>
    <w:basedOn w:val="TOC6"/>
    <w:next w:val="Normal"/>
    <w:semiHidden/>
    <w:rsid w:val="002B63DE"/>
    <w:pPr>
      <w:ind w:left="2268" w:hanging="2268"/>
    </w:pPr>
  </w:style>
  <w:style w:type="paragraph" w:styleId="ListBullet2">
    <w:name w:val="List Bullet 2"/>
    <w:basedOn w:val="ListBullet"/>
    <w:rsid w:val="002B63DE"/>
    <w:pPr>
      <w:ind w:left="851"/>
    </w:pPr>
  </w:style>
  <w:style w:type="paragraph" w:styleId="ListBullet">
    <w:name w:val="List Bullet"/>
    <w:basedOn w:val="List"/>
    <w:rsid w:val="002B63DE"/>
  </w:style>
  <w:style w:type="paragraph" w:customStyle="1" w:styleId="EditorsNote">
    <w:name w:val="Editor's Note"/>
    <w:basedOn w:val="NO"/>
    <w:rsid w:val="002B63DE"/>
    <w:rPr>
      <w:color w:val="FF0000"/>
    </w:rPr>
  </w:style>
  <w:style w:type="paragraph" w:customStyle="1" w:styleId="TH">
    <w:name w:val="TH"/>
    <w:basedOn w:val="Normal"/>
    <w:rsid w:val="002B63DE"/>
    <w:pPr>
      <w:keepNext/>
      <w:keepLines/>
      <w:spacing w:before="60"/>
      <w:jc w:val="center"/>
    </w:pPr>
    <w:rPr>
      <w:rFonts w:ascii="Arial" w:hAnsi="Arial"/>
      <w:b/>
    </w:rPr>
  </w:style>
  <w:style w:type="paragraph" w:customStyle="1" w:styleId="ZA">
    <w:name w:val="ZA"/>
    <w:rsid w:val="002B63D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2B63D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2B63D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2B63D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2B63DE"/>
    <w:pPr>
      <w:ind w:left="851" w:hanging="851"/>
    </w:pPr>
  </w:style>
  <w:style w:type="paragraph" w:customStyle="1" w:styleId="ZH">
    <w:name w:val="ZH"/>
    <w:rsid w:val="002B63DE"/>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2B63DE"/>
    <w:pPr>
      <w:keepNext w:val="0"/>
      <w:spacing w:before="0" w:after="240"/>
    </w:pPr>
  </w:style>
  <w:style w:type="paragraph" w:customStyle="1" w:styleId="ZG">
    <w:name w:val="ZG"/>
    <w:rsid w:val="002B63DE"/>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2B63DE"/>
    <w:pPr>
      <w:ind w:left="1135"/>
    </w:pPr>
  </w:style>
  <w:style w:type="paragraph" w:styleId="List2">
    <w:name w:val="List 2"/>
    <w:basedOn w:val="List"/>
    <w:rsid w:val="002B63DE"/>
    <w:pPr>
      <w:ind w:left="851"/>
    </w:pPr>
  </w:style>
  <w:style w:type="paragraph" w:styleId="List3">
    <w:name w:val="List 3"/>
    <w:basedOn w:val="List2"/>
    <w:rsid w:val="002B63DE"/>
    <w:pPr>
      <w:ind w:left="1135"/>
    </w:pPr>
  </w:style>
  <w:style w:type="paragraph" w:styleId="List4">
    <w:name w:val="List 4"/>
    <w:basedOn w:val="List3"/>
    <w:rsid w:val="002B63DE"/>
    <w:pPr>
      <w:ind w:left="1418"/>
    </w:pPr>
  </w:style>
  <w:style w:type="paragraph" w:styleId="List5">
    <w:name w:val="List 5"/>
    <w:basedOn w:val="List4"/>
    <w:rsid w:val="002B63DE"/>
    <w:pPr>
      <w:ind w:left="1702"/>
    </w:pPr>
  </w:style>
  <w:style w:type="paragraph" w:styleId="ListBullet4">
    <w:name w:val="List Bullet 4"/>
    <w:basedOn w:val="ListBullet3"/>
    <w:rsid w:val="002B63DE"/>
    <w:pPr>
      <w:ind w:left="1418"/>
    </w:pPr>
  </w:style>
  <w:style w:type="paragraph" w:styleId="ListBullet5">
    <w:name w:val="List Bullet 5"/>
    <w:basedOn w:val="ListBullet4"/>
    <w:rsid w:val="002B63DE"/>
    <w:pPr>
      <w:ind w:left="1702"/>
    </w:pPr>
  </w:style>
  <w:style w:type="paragraph" w:customStyle="1" w:styleId="B2">
    <w:name w:val="B2"/>
    <w:basedOn w:val="List2"/>
    <w:rsid w:val="002B63DE"/>
  </w:style>
  <w:style w:type="paragraph" w:customStyle="1" w:styleId="B3">
    <w:name w:val="B3"/>
    <w:basedOn w:val="List3"/>
    <w:rsid w:val="002B63DE"/>
  </w:style>
  <w:style w:type="paragraph" w:customStyle="1" w:styleId="B4">
    <w:name w:val="B4"/>
    <w:basedOn w:val="List4"/>
    <w:rsid w:val="002B63DE"/>
  </w:style>
  <w:style w:type="paragraph" w:customStyle="1" w:styleId="B5">
    <w:name w:val="B5"/>
    <w:basedOn w:val="List5"/>
    <w:rsid w:val="002B63DE"/>
  </w:style>
  <w:style w:type="paragraph" w:customStyle="1" w:styleId="ZTD">
    <w:name w:val="ZTD"/>
    <w:basedOn w:val="ZB"/>
    <w:rsid w:val="002B63DE"/>
    <w:pPr>
      <w:framePr w:hRule="auto" w:wrap="notBeside" w:y="852"/>
    </w:pPr>
    <w:rPr>
      <w:i w:val="0"/>
      <w:sz w:val="40"/>
    </w:rPr>
  </w:style>
  <w:style w:type="paragraph" w:customStyle="1" w:styleId="ZV">
    <w:name w:val="ZV"/>
    <w:basedOn w:val="ZU"/>
    <w:rsid w:val="002B63DE"/>
    <w:pPr>
      <w:framePr w:wrap="notBeside" w:y="16161"/>
    </w:pPr>
  </w:style>
  <w:style w:type="paragraph" w:styleId="IndexHeading">
    <w:name w:val="index heading"/>
    <w:basedOn w:val="Normal"/>
    <w:next w:val="Normal"/>
    <w:semiHidden/>
    <w:rsid w:val="009A0A0A"/>
    <w:pPr>
      <w:pBdr>
        <w:top w:val="single" w:sz="12" w:space="0" w:color="auto"/>
      </w:pBdr>
      <w:spacing w:before="360" w:after="240"/>
    </w:pPr>
    <w:rPr>
      <w:b/>
      <w:i/>
      <w:sz w:val="26"/>
    </w:rPr>
  </w:style>
  <w:style w:type="paragraph" w:styleId="BodyText3">
    <w:name w:val="Body Text 3"/>
    <w:basedOn w:val="Normal"/>
    <w:rsid w:val="009A0A0A"/>
    <w:pPr>
      <w:spacing w:after="0"/>
    </w:pPr>
    <w:rPr>
      <w:b/>
      <w:sz w:val="22"/>
    </w:rPr>
  </w:style>
  <w:style w:type="character" w:styleId="PageNumber">
    <w:name w:val="page number"/>
    <w:rsid w:val="009A0A0A"/>
    <w:rPr>
      <w:sz w:val="20"/>
    </w:rPr>
  </w:style>
  <w:style w:type="paragraph" w:styleId="PlainText">
    <w:name w:val="Plain Text"/>
    <w:basedOn w:val="Normal"/>
    <w:rsid w:val="009A0A0A"/>
    <w:pPr>
      <w:spacing w:after="0"/>
    </w:pPr>
    <w:rPr>
      <w:rFonts w:ascii="Courier New" w:hAnsi="Courier New"/>
    </w:rPr>
  </w:style>
  <w:style w:type="paragraph" w:styleId="NormalIndent">
    <w:name w:val="Normal Indent"/>
    <w:basedOn w:val="Normal"/>
    <w:rsid w:val="009A0A0A"/>
    <w:pPr>
      <w:ind w:left="708"/>
    </w:pPr>
  </w:style>
  <w:style w:type="paragraph" w:styleId="Caption">
    <w:name w:val="caption"/>
    <w:basedOn w:val="Normal"/>
    <w:next w:val="Normal"/>
    <w:qFormat/>
    <w:rsid w:val="009A0A0A"/>
    <w:pPr>
      <w:spacing w:before="120" w:after="120"/>
    </w:pPr>
    <w:rPr>
      <w:rFonts w:eastAsia="MS Mincho"/>
      <w:b/>
    </w:rPr>
  </w:style>
  <w:style w:type="paragraph" w:styleId="BodyText">
    <w:name w:val="Body Text"/>
    <w:basedOn w:val="Normal"/>
    <w:link w:val="BodyTextChar"/>
    <w:rsid w:val="009A0A0A"/>
    <w:pPr>
      <w:spacing w:after="120"/>
    </w:pPr>
    <w:rPr>
      <w:lang w:eastAsia="x-none"/>
    </w:rPr>
  </w:style>
  <w:style w:type="character" w:customStyle="1" w:styleId="BodyTextChar">
    <w:name w:val="Body Text Char"/>
    <w:link w:val="BodyText"/>
    <w:rsid w:val="000A7792"/>
    <w:rPr>
      <w:lang w:val="en-GB"/>
    </w:rPr>
  </w:style>
  <w:style w:type="paragraph" w:styleId="BodyTextIndent">
    <w:name w:val="Body Text Indent"/>
    <w:basedOn w:val="Normal"/>
    <w:link w:val="BodyTextIndentChar"/>
    <w:rsid w:val="009A0A0A"/>
    <w:pPr>
      <w:ind w:left="568"/>
    </w:pPr>
    <w:rPr>
      <w:lang w:eastAsia="x-none"/>
    </w:rPr>
  </w:style>
  <w:style w:type="character" w:customStyle="1" w:styleId="BodyTextIndentChar">
    <w:name w:val="Body Text Indent Char"/>
    <w:link w:val="BodyTextIndent"/>
    <w:rsid w:val="000A7792"/>
    <w:rPr>
      <w:lang w:val="en-GB"/>
    </w:rPr>
  </w:style>
  <w:style w:type="character" w:styleId="Hyperlink">
    <w:name w:val="Hyperlink"/>
    <w:rsid w:val="009A0A0A"/>
    <w:rPr>
      <w:color w:val="0000FF"/>
      <w:u w:val="single"/>
    </w:rPr>
  </w:style>
  <w:style w:type="character" w:customStyle="1" w:styleId="ListParagraphChar">
    <w:name w:val="List Paragraph Char"/>
    <w:link w:val="ListParagraph"/>
    <w:uiPriority w:val="34"/>
    <w:locked/>
    <w:rsid w:val="003542C1"/>
    <w:rPr>
      <w:i/>
      <w:iCs/>
      <w:color w:val="000000"/>
      <w:sz w:val="22"/>
      <w:lang w:eastAsia="en-US"/>
    </w:rPr>
  </w:style>
  <w:style w:type="paragraph" w:styleId="ListParagraph">
    <w:name w:val="List Paragraph"/>
    <w:basedOn w:val="Normal"/>
    <w:link w:val="ListParagraphChar"/>
    <w:autoRedefine/>
    <w:uiPriority w:val="34"/>
    <w:qFormat/>
    <w:rsid w:val="003542C1"/>
    <w:pPr>
      <w:pBdr>
        <w:left w:val="dotted" w:sz="4" w:space="8" w:color="auto"/>
      </w:pBdr>
      <w:tabs>
        <w:tab w:val="left" w:pos="1985"/>
      </w:tabs>
      <w:spacing w:after="120"/>
      <w:ind w:left="644"/>
    </w:pPr>
    <w:rPr>
      <w:i/>
      <w:iCs/>
      <w:color w:val="000000"/>
      <w:sz w:val="22"/>
      <w:lang w:val="x-none"/>
    </w:rPr>
  </w:style>
  <w:style w:type="character" w:customStyle="1" w:styleId="B1Car">
    <w:name w:val="B1+ Car"/>
    <w:link w:val="B1"/>
    <w:locked/>
    <w:rsid w:val="0028654C"/>
    <w:rPr>
      <w:lang w:eastAsia="en-US"/>
    </w:rPr>
  </w:style>
  <w:style w:type="paragraph" w:styleId="BalloonText">
    <w:name w:val="Balloon Text"/>
    <w:basedOn w:val="Normal"/>
    <w:semiHidden/>
    <w:rsid w:val="009A0A0A"/>
    <w:rPr>
      <w:rFonts w:ascii="Tahoma" w:hAnsi="Tahoma" w:cs="Tahoma"/>
      <w:sz w:val="16"/>
      <w:szCs w:val="16"/>
    </w:rPr>
  </w:style>
  <w:style w:type="paragraph" w:customStyle="1" w:styleId="ColorfulShading-Accent11">
    <w:name w:val="Colorful Shading - Accent 11"/>
    <w:hidden/>
    <w:uiPriority w:val="99"/>
    <w:semiHidden/>
    <w:rsid w:val="00F23EA5"/>
    <w:rPr>
      <w:sz w:val="24"/>
      <w:szCs w:val="24"/>
      <w:lang w:eastAsia="en-US"/>
    </w:rPr>
  </w:style>
  <w:style w:type="character" w:styleId="Emphasis">
    <w:name w:val="Emphasis"/>
    <w:uiPriority w:val="20"/>
    <w:qFormat/>
    <w:rsid w:val="000140E7"/>
    <w:rPr>
      <w:i/>
      <w:iCs/>
    </w:rPr>
  </w:style>
  <w:style w:type="character" w:styleId="Strong">
    <w:name w:val="Strong"/>
    <w:uiPriority w:val="22"/>
    <w:qFormat/>
    <w:rsid w:val="000140E7"/>
    <w:rPr>
      <w:b/>
      <w:bCs/>
    </w:rPr>
  </w:style>
  <w:style w:type="character" w:styleId="CommentReference">
    <w:name w:val="annotation reference"/>
    <w:rsid w:val="007A45DE"/>
    <w:rPr>
      <w:sz w:val="18"/>
      <w:szCs w:val="18"/>
    </w:rPr>
  </w:style>
  <w:style w:type="paragraph" w:styleId="CommentText">
    <w:name w:val="annotation text"/>
    <w:basedOn w:val="Normal"/>
    <w:link w:val="CommentTextChar"/>
    <w:rsid w:val="007A45DE"/>
    <w:rPr>
      <w:sz w:val="24"/>
      <w:szCs w:val="24"/>
      <w:lang w:eastAsia="x-none"/>
    </w:rPr>
  </w:style>
  <w:style w:type="character" w:customStyle="1" w:styleId="CommentTextChar">
    <w:name w:val="Comment Text Char"/>
    <w:link w:val="CommentText"/>
    <w:rsid w:val="007A45DE"/>
    <w:rPr>
      <w:sz w:val="24"/>
      <w:szCs w:val="24"/>
      <w:lang w:val="en-GB"/>
    </w:rPr>
  </w:style>
  <w:style w:type="paragraph" w:styleId="CommentSubject">
    <w:name w:val="annotation subject"/>
    <w:basedOn w:val="CommentText"/>
    <w:next w:val="CommentText"/>
    <w:link w:val="CommentSubjectChar"/>
    <w:rsid w:val="007A45DE"/>
    <w:rPr>
      <w:b/>
      <w:bCs/>
    </w:rPr>
  </w:style>
  <w:style w:type="character" w:customStyle="1" w:styleId="CommentSubjectChar">
    <w:name w:val="Comment Subject Char"/>
    <w:link w:val="CommentSubject"/>
    <w:rsid w:val="007A45DE"/>
    <w:rPr>
      <w:b/>
      <w:bCs/>
      <w:sz w:val="24"/>
      <w:szCs w:val="24"/>
      <w:lang w:val="en-GB"/>
    </w:rPr>
  </w:style>
  <w:style w:type="paragraph" w:styleId="Revision">
    <w:name w:val="Revision"/>
    <w:hidden/>
    <w:uiPriority w:val="71"/>
    <w:rsid w:val="00F669EC"/>
    <w:rPr>
      <w:sz w:val="24"/>
      <w:szCs w:val="24"/>
      <w:lang w:eastAsia="en-US"/>
    </w:rPr>
  </w:style>
  <w:style w:type="paragraph" w:styleId="DocumentMap">
    <w:name w:val="Document Map"/>
    <w:basedOn w:val="Normal"/>
    <w:link w:val="DocumentMapChar"/>
    <w:rsid w:val="0046709B"/>
    <w:pPr>
      <w:spacing w:after="0"/>
    </w:pPr>
    <w:rPr>
      <w:sz w:val="24"/>
      <w:szCs w:val="24"/>
      <w:lang w:eastAsia="x-none"/>
    </w:rPr>
  </w:style>
  <w:style w:type="character" w:customStyle="1" w:styleId="DocumentMapChar">
    <w:name w:val="Document Map Char"/>
    <w:link w:val="DocumentMap"/>
    <w:rsid w:val="0046709B"/>
    <w:rPr>
      <w:sz w:val="24"/>
      <w:szCs w:val="24"/>
      <w:lang w:val="en-GB"/>
    </w:rPr>
  </w:style>
  <w:style w:type="character" w:styleId="BookTitle">
    <w:name w:val="Book Title"/>
    <w:uiPriority w:val="69"/>
    <w:qFormat/>
    <w:rsid w:val="00441622"/>
    <w:rPr>
      <w:b/>
      <w:bCs/>
      <w:i/>
      <w:iCs/>
      <w:spacing w:val="5"/>
    </w:rPr>
  </w:style>
  <w:style w:type="paragraph" w:styleId="NormalWeb">
    <w:name w:val="Normal (Web)"/>
    <w:basedOn w:val="Normal"/>
    <w:uiPriority w:val="99"/>
    <w:unhideWhenUsed/>
    <w:rsid w:val="009F204A"/>
    <w:pPr>
      <w:spacing w:before="100" w:beforeAutospacing="1" w:after="100" w:afterAutospacing="1"/>
    </w:pPr>
    <w:rPr>
      <w:lang w:eastAsia="en-GB"/>
    </w:rPr>
  </w:style>
  <w:style w:type="paragraph" w:customStyle="1" w:styleId="FL">
    <w:name w:val="FL"/>
    <w:basedOn w:val="Normal"/>
    <w:rsid w:val="002B63DE"/>
    <w:pPr>
      <w:keepNext/>
      <w:keepLines/>
      <w:spacing w:before="60"/>
      <w:jc w:val="center"/>
    </w:pPr>
    <w:rPr>
      <w:rFonts w:ascii="Arial" w:hAnsi="Arial"/>
      <w:b/>
    </w:rPr>
  </w:style>
  <w:style w:type="character" w:customStyle="1" w:styleId="Heading2Char">
    <w:name w:val="Heading 2 Char"/>
    <w:link w:val="Heading2"/>
    <w:rsid w:val="00596ADB"/>
    <w:rPr>
      <w:rFonts w:ascii="Arial" w:hAnsi="Arial"/>
      <w:sz w:val="32"/>
      <w:lang w:eastAsia="en-US"/>
    </w:rPr>
  </w:style>
  <w:style w:type="paragraph" w:customStyle="1" w:styleId="B1">
    <w:name w:val="B1+"/>
    <w:basedOn w:val="Normal"/>
    <w:link w:val="B1Car"/>
    <w:rsid w:val="0028654C"/>
    <w:pPr>
      <w:numPr>
        <w:numId w:val="14"/>
      </w:numPr>
      <w:textAlignment w:val="auto"/>
    </w:pPr>
  </w:style>
  <w:style w:type="character" w:customStyle="1" w:styleId="TALChar">
    <w:name w:val="TAL Char"/>
    <w:link w:val="TAL"/>
    <w:locked/>
    <w:rsid w:val="00111211"/>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3719">
      <w:bodyDiv w:val="1"/>
      <w:marLeft w:val="0"/>
      <w:marRight w:val="0"/>
      <w:marTop w:val="0"/>
      <w:marBottom w:val="0"/>
      <w:divBdr>
        <w:top w:val="none" w:sz="0" w:space="0" w:color="auto"/>
        <w:left w:val="none" w:sz="0" w:space="0" w:color="auto"/>
        <w:bottom w:val="none" w:sz="0" w:space="0" w:color="auto"/>
        <w:right w:val="none" w:sz="0" w:space="0" w:color="auto"/>
      </w:divBdr>
    </w:div>
    <w:div w:id="395780433">
      <w:bodyDiv w:val="1"/>
      <w:marLeft w:val="0"/>
      <w:marRight w:val="0"/>
      <w:marTop w:val="0"/>
      <w:marBottom w:val="0"/>
      <w:divBdr>
        <w:top w:val="none" w:sz="0" w:space="0" w:color="auto"/>
        <w:left w:val="none" w:sz="0" w:space="0" w:color="auto"/>
        <w:bottom w:val="none" w:sz="0" w:space="0" w:color="auto"/>
        <w:right w:val="none" w:sz="0" w:space="0" w:color="auto"/>
      </w:divBdr>
    </w:div>
    <w:div w:id="505947664">
      <w:bodyDiv w:val="1"/>
      <w:marLeft w:val="0"/>
      <w:marRight w:val="0"/>
      <w:marTop w:val="0"/>
      <w:marBottom w:val="0"/>
      <w:divBdr>
        <w:top w:val="none" w:sz="0" w:space="0" w:color="auto"/>
        <w:left w:val="none" w:sz="0" w:space="0" w:color="auto"/>
        <w:bottom w:val="none" w:sz="0" w:space="0" w:color="auto"/>
        <w:right w:val="none" w:sz="0" w:space="0" w:color="auto"/>
      </w:divBdr>
    </w:div>
    <w:div w:id="519199403">
      <w:bodyDiv w:val="1"/>
      <w:marLeft w:val="0"/>
      <w:marRight w:val="0"/>
      <w:marTop w:val="0"/>
      <w:marBottom w:val="0"/>
      <w:divBdr>
        <w:top w:val="none" w:sz="0" w:space="0" w:color="auto"/>
        <w:left w:val="none" w:sz="0" w:space="0" w:color="auto"/>
        <w:bottom w:val="none" w:sz="0" w:space="0" w:color="auto"/>
        <w:right w:val="none" w:sz="0" w:space="0" w:color="auto"/>
      </w:divBdr>
    </w:div>
    <w:div w:id="555355043">
      <w:bodyDiv w:val="1"/>
      <w:marLeft w:val="0"/>
      <w:marRight w:val="0"/>
      <w:marTop w:val="0"/>
      <w:marBottom w:val="0"/>
      <w:divBdr>
        <w:top w:val="none" w:sz="0" w:space="0" w:color="auto"/>
        <w:left w:val="none" w:sz="0" w:space="0" w:color="auto"/>
        <w:bottom w:val="none" w:sz="0" w:space="0" w:color="auto"/>
        <w:right w:val="none" w:sz="0" w:space="0" w:color="auto"/>
      </w:divBdr>
    </w:div>
    <w:div w:id="610555789">
      <w:bodyDiv w:val="1"/>
      <w:marLeft w:val="0"/>
      <w:marRight w:val="0"/>
      <w:marTop w:val="0"/>
      <w:marBottom w:val="0"/>
      <w:divBdr>
        <w:top w:val="none" w:sz="0" w:space="0" w:color="auto"/>
        <w:left w:val="none" w:sz="0" w:space="0" w:color="auto"/>
        <w:bottom w:val="none" w:sz="0" w:space="0" w:color="auto"/>
        <w:right w:val="none" w:sz="0" w:space="0" w:color="auto"/>
      </w:divBdr>
    </w:div>
    <w:div w:id="613560655">
      <w:bodyDiv w:val="1"/>
      <w:marLeft w:val="0"/>
      <w:marRight w:val="0"/>
      <w:marTop w:val="0"/>
      <w:marBottom w:val="0"/>
      <w:divBdr>
        <w:top w:val="none" w:sz="0" w:space="0" w:color="auto"/>
        <w:left w:val="none" w:sz="0" w:space="0" w:color="auto"/>
        <w:bottom w:val="none" w:sz="0" w:space="0" w:color="auto"/>
        <w:right w:val="none" w:sz="0" w:space="0" w:color="auto"/>
      </w:divBdr>
    </w:div>
    <w:div w:id="821389259">
      <w:bodyDiv w:val="1"/>
      <w:marLeft w:val="0"/>
      <w:marRight w:val="0"/>
      <w:marTop w:val="0"/>
      <w:marBottom w:val="0"/>
      <w:divBdr>
        <w:top w:val="none" w:sz="0" w:space="0" w:color="auto"/>
        <w:left w:val="none" w:sz="0" w:space="0" w:color="auto"/>
        <w:bottom w:val="none" w:sz="0" w:space="0" w:color="auto"/>
        <w:right w:val="none" w:sz="0" w:space="0" w:color="auto"/>
      </w:divBdr>
    </w:div>
    <w:div w:id="828447972">
      <w:bodyDiv w:val="1"/>
      <w:marLeft w:val="0"/>
      <w:marRight w:val="0"/>
      <w:marTop w:val="0"/>
      <w:marBottom w:val="0"/>
      <w:divBdr>
        <w:top w:val="none" w:sz="0" w:space="0" w:color="auto"/>
        <w:left w:val="none" w:sz="0" w:space="0" w:color="auto"/>
        <w:bottom w:val="none" w:sz="0" w:space="0" w:color="auto"/>
        <w:right w:val="none" w:sz="0" w:space="0" w:color="auto"/>
      </w:divBdr>
      <w:divsChild>
        <w:div w:id="592008716">
          <w:marLeft w:val="0"/>
          <w:marRight w:val="0"/>
          <w:marTop w:val="0"/>
          <w:marBottom w:val="0"/>
          <w:divBdr>
            <w:top w:val="none" w:sz="0" w:space="0" w:color="auto"/>
            <w:left w:val="none" w:sz="0" w:space="0" w:color="auto"/>
            <w:bottom w:val="none" w:sz="0" w:space="0" w:color="auto"/>
            <w:right w:val="none" w:sz="0" w:space="0" w:color="auto"/>
          </w:divBdr>
          <w:divsChild>
            <w:div w:id="1457331633">
              <w:marLeft w:val="0"/>
              <w:marRight w:val="0"/>
              <w:marTop w:val="0"/>
              <w:marBottom w:val="0"/>
              <w:divBdr>
                <w:top w:val="none" w:sz="0" w:space="0" w:color="auto"/>
                <w:left w:val="none" w:sz="0" w:space="0" w:color="auto"/>
                <w:bottom w:val="none" w:sz="0" w:space="0" w:color="auto"/>
                <w:right w:val="none" w:sz="0" w:space="0" w:color="auto"/>
              </w:divBdr>
              <w:divsChild>
                <w:div w:id="557976799">
                  <w:marLeft w:val="0"/>
                  <w:marRight w:val="0"/>
                  <w:marTop w:val="0"/>
                  <w:marBottom w:val="0"/>
                  <w:divBdr>
                    <w:top w:val="none" w:sz="0" w:space="0" w:color="auto"/>
                    <w:left w:val="none" w:sz="0" w:space="0" w:color="auto"/>
                    <w:bottom w:val="none" w:sz="0" w:space="0" w:color="auto"/>
                    <w:right w:val="none" w:sz="0" w:space="0" w:color="auto"/>
                  </w:divBdr>
                  <w:divsChild>
                    <w:div w:id="1559632919">
                      <w:marLeft w:val="0"/>
                      <w:marRight w:val="0"/>
                      <w:marTop w:val="0"/>
                      <w:marBottom w:val="0"/>
                      <w:divBdr>
                        <w:top w:val="none" w:sz="0" w:space="0" w:color="auto"/>
                        <w:left w:val="none" w:sz="0" w:space="0" w:color="auto"/>
                        <w:bottom w:val="none" w:sz="0" w:space="0" w:color="auto"/>
                        <w:right w:val="none" w:sz="0" w:space="0" w:color="auto"/>
                      </w:divBdr>
                      <w:divsChild>
                        <w:div w:id="485245095">
                          <w:marLeft w:val="0"/>
                          <w:marRight w:val="0"/>
                          <w:marTop w:val="0"/>
                          <w:marBottom w:val="0"/>
                          <w:divBdr>
                            <w:top w:val="none" w:sz="0" w:space="0" w:color="auto"/>
                            <w:left w:val="none" w:sz="0" w:space="0" w:color="auto"/>
                            <w:bottom w:val="none" w:sz="0" w:space="0" w:color="auto"/>
                            <w:right w:val="none" w:sz="0" w:space="0" w:color="auto"/>
                          </w:divBdr>
                          <w:divsChild>
                            <w:div w:id="816527818">
                              <w:marLeft w:val="0"/>
                              <w:marRight w:val="0"/>
                              <w:marTop w:val="0"/>
                              <w:marBottom w:val="0"/>
                              <w:divBdr>
                                <w:top w:val="none" w:sz="0" w:space="0" w:color="auto"/>
                                <w:left w:val="none" w:sz="0" w:space="0" w:color="auto"/>
                                <w:bottom w:val="none" w:sz="0" w:space="0" w:color="auto"/>
                                <w:right w:val="none" w:sz="0" w:space="0" w:color="auto"/>
                              </w:divBdr>
                              <w:divsChild>
                                <w:div w:id="2043161964">
                                  <w:marLeft w:val="0"/>
                                  <w:marRight w:val="0"/>
                                  <w:marTop w:val="0"/>
                                  <w:marBottom w:val="0"/>
                                  <w:divBdr>
                                    <w:top w:val="none" w:sz="0" w:space="0" w:color="auto"/>
                                    <w:left w:val="none" w:sz="0" w:space="0" w:color="auto"/>
                                    <w:bottom w:val="none" w:sz="0" w:space="0" w:color="auto"/>
                                    <w:right w:val="none" w:sz="0" w:space="0" w:color="auto"/>
                                  </w:divBdr>
                                  <w:divsChild>
                                    <w:div w:id="1450511594">
                                      <w:marLeft w:val="0"/>
                                      <w:marRight w:val="0"/>
                                      <w:marTop w:val="0"/>
                                      <w:marBottom w:val="0"/>
                                      <w:divBdr>
                                        <w:top w:val="none" w:sz="0" w:space="0" w:color="auto"/>
                                        <w:left w:val="none" w:sz="0" w:space="0" w:color="auto"/>
                                        <w:bottom w:val="none" w:sz="0" w:space="0" w:color="auto"/>
                                        <w:right w:val="none" w:sz="0" w:space="0" w:color="auto"/>
                                      </w:divBdr>
                                      <w:divsChild>
                                        <w:div w:id="537742740">
                                          <w:marLeft w:val="0"/>
                                          <w:marRight w:val="0"/>
                                          <w:marTop w:val="0"/>
                                          <w:marBottom w:val="0"/>
                                          <w:divBdr>
                                            <w:top w:val="none" w:sz="0" w:space="0" w:color="auto"/>
                                            <w:left w:val="none" w:sz="0" w:space="0" w:color="auto"/>
                                            <w:bottom w:val="none" w:sz="0" w:space="0" w:color="auto"/>
                                            <w:right w:val="none" w:sz="0" w:space="0" w:color="auto"/>
                                          </w:divBdr>
                                          <w:divsChild>
                                            <w:div w:id="1379476857">
                                              <w:marLeft w:val="60"/>
                                              <w:marRight w:val="0"/>
                                              <w:marTop w:val="0"/>
                                              <w:marBottom w:val="0"/>
                                              <w:divBdr>
                                                <w:top w:val="none" w:sz="0" w:space="0" w:color="auto"/>
                                                <w:left w:val="none" w:sz="0" w:space="0" w:color="auto"/>
                                                <w:bottom w:val="none" w:sz="0" w:space="0" w:color="auto"/>
                                                <w:right w:val="none" w:sz="0" w:space="0" w:color="auto"/>
                                              </w:divBdr>
                                              <w:divsChild>
                                                <w:div w:id="651446139">
                                                  <w:marLeft w:val="0"/>
                                                  <w:marRight w:val="0"/>
                                                  <w:marTop w:val="0"/>
                                                  <w:marBottom w:val="0"/>
                                                  <w:divBdr>
                                                    <w:top w:val="none" w:sz="0" w:space="0" w:color="auto"/>
                                                    <w:left w:val="none" w:sz="0" w:space="0" w:color="auto"/>
                                                    <w:bottom w:val="none" w:sz="0" w:space="0" w:color="auto"/>
                                                    <w:right w:val="none" w:sz="0" w:space="0" w:color="auto"/>
                                                  </w:divBdr>
                                                  <w:divsChild>
                                                    <w:div w:id="903489346">
                                                      <w:marLeft w:val="0"/>
                                                      <w:marRight w:val="0"/>
                                                      <w:marTop w:val="0"/>
                                                      <w:marBottom w:val="0"/>
                                                      <w:divBdr>
                                                        <w:top w:val="none" w:sz="0" w:space="0" w:color="auto"/>
                                                        <w:left w:val="none" w:sz="0" w:space="0" w:color="auto"/>
                                                        <w:bottom w:val="none" w:sz="0" w:space="0" w:color="auto"/>
                                                        <w:right w:val="none" w:sz="0" w:space="0" w:color="auto"/>
                                                      </w:divBdr>
                                                      <w:divsChild>
                                                        <w:div w:id="13306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377230">
      <w:bodyDiv w:val="1"/>
      <w:marLeft w:val="0"/>
      <w:marRight w:val="0"/>
      <w:marTop w:val="0"/>
      <w:marBottom w:val="0"/>
      <w:divBdr>
        <w:top w:val="none" w:sz="0" w:space="0" w:color="auto"/>
        <w:left w:val="none" w:sz="0" w:space="0" w:color="auto"/>
        <w:bottom w:val="none" w:sz="0" w:space="0" w:color="auto"/>
        <w:right w:val="none" w:sz="0" w:space="0" w:color="auto"/>
      </w:divBdr>
    </w:div>
    <w:div w:id="1144467107">
      <w:bodyDiv w:val="1"/>
      <w:marLeft w:val="0"/>
      <w:marRight w:val="0"/>
      <w:marTop w:val="0"/>
      <w:marBottom w:val="0"/>
      <w:divBdr>
        <w:top w:val="none" w:sz="0" w:space="0" w:color="auto"/>
        <w:left w:val="none" w:sz="0" w:space="0" w:color="auto"/>
        <w:bottom w:val="none" w:sz="0" w:space="0" w:color="auto"/>
        <w:right w:val="none" w:sz="0" w:space="0" w:color="auto"/>
      </w:divBdr>
    </w:div>
    <w:div w:id="1170372789">
      <w:bodyDiv w:val="1"/>
      <w:marLeft w:val="0"/>
      <w:marRight w:val="0"/>
      <w:marTop w:val="0"/>
      <w:marBottom w:val="0"/>
      <w:divBdr>
        <w:top w:val="none" w:sz="0" w:space="0" w:color="auto"/>
        <w:left w:val="none" w:sz="0" w:space="0" w:color="auto"/>
        <w:bottom w:val="none" w:sz="0" w:space="0" w:color="auto"/>
        <w:right w:val="none" w:sz="0" w:space="0" w:color="auto"/>
      </w:divBdr>
    </w:div>
    <w:div w:id="1412771833">
      <w:bodyDiv w:val="1"/>
      <w:marLeft w:val="0"/>
      <w:marRight w:val="0"/>
      <w:marTop w:val="0"/>
      <w:marBottom w:val="0"/>
      <w:divBdr>
        <w:top w:val="none" w:sz="0" w:space="0" w:color="auto"/>
        <w:left w:val="none" w:sz="0" w:space="0" w:color="auto"/>
        <w:bottom w:val="none" w:sz="0" w:space="0" w:color="auto"/>
        <w:right w:val="none" w:sz="0" w:space="0" w:color="auto"/>
      </w:divBdr>
    </w:div>
    <w:div w:id="1862468776">
      <w:bodyDiv w:val="1"/>
      <w:marLeft w:val="0"/>
      <w:marRight w:val="0"/>
      <w:marTop w:val="0"/>
      <w:marBottom w:val="0"/>
      <w:divBdr>
        <w:top w:val="none" w:sz="0" w:space="0" w:color="auto"/>
        <w:left w:val="none" w:sz="0" w:space="0" w:color="auto"/>
        <w:bottom w:val="none" w:sz="0" w:space="0" w:color="auto"/>
        <w:right w:val="none" w:sz="0" w:space="0" w:color="auto"/>
      </w:divBdr>
    </w:div>
    <w:div w:id="191643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794A7320C5D74AA582AFE2FA9E86DA" ma:contentTypeVersion="10" ma:contentTypeDescription="Create a new document." ma:contentTypeScope="" ma:versionID="249ea1b00bfc1d2aebab7db34b0b3463">
  <xsd:schema xmlns:xsd="http://www.w3.org/2001/XMLSchema" xmlns:xs="http://www.w3.org/2001/XMLSchema" xmlns:p="http://schemas.microsoft.com/office/2006/metadata/properties" xmlns:ns3="be383100-d921-47a1-96e2-63f6099ad46d" targetNamespace="http://schemas.microsoft.com/office/2006/metadata/properties" ma:root="true" ma:fieldsID="27b99af2072bbc68e563b25f1856c9a8" ns3:_="">
    <xsd:import namespace="be383100-d921-47a1-96e2-63f6099ad46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83100-d921-47a1-96e2-63f6099ad4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2D5E01-31EE-44AE-8F5C-74F25CD87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83100-d921-47a1-96e2-63f6099ad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D18254-72BE-42A4-9749-F4FAA34C45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92F9ED-FFAA-4F1B-8A63-7D43CE287511}">
  <ds:schemaRefs>
    <ds:schemaRef ds:uri="http://schemas.openxmlformats.org/officeDocument/2006/bibliography"/>
  </ds:schemaRefs>
</ds:datastoreItem>
</file>

<file path=customXml/itemProps4.xml><?xml version="1.0" encoding="utf-8"?>
<ds:datastoreItem xmlns:ds="http://schemas.openxmlformats.org/officeDocument/2006/customXml" ds:itemID="{FB76B1A2-259B-4A8C-8920-57484A2489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19</Pages>
  <Words>7163</Words>
  <Characters>40830</Characters>
  <Application>Microsoft Office Word</Application>
  <DocSecurity>0</DocSecurity>
  <Lines>340</Lines>
  <Paragraphs>95</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3GPP TS 33.xx6</vt:lpstr>
      <vt:lpstr>3GPP TS 33.xx6</vt:lpstr>
      <vt:lpstr>3GPP TS 33.xx6</vt:lpstr>
    </vt:vector>
  </TitlesOfParts>
  <Company>MINEFI</Company>
  <LinksUpToDate>false</LinksUpToDate>
  <CharactersWithSpaces>47898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33.xx6</dc:title>
  <dc:subject>5G security; Lawful interception requirements (Release 15)</dc:subject>
  <dc:creator>MCC support</dc:creator>
  <cp:keywords/>
  <cp:lastModifiedBy>Carmine Rizzo</cp:lastModifiedBy>
  <cp:revision>13</cp:revision>
  <cp:lastPrinted>2017-09-21T01:30:00Z</cp:lastPrinted>
  <dcterms:created xsi:type="dcterms:W3CDTF">2023-04-28T00:22:00Z</dcterms:created>
  <dcterms:modified xsi:type="dcterms:W3CDTF">2023-06-16T09:37:00Z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0x010100F1794A7320C5D74AA582AFE2FA9E86DA</vt:lpwstr>
  </property>
</Properties>
</file>