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3C2203" w:rsidRDefault="00E8629F">
      <w:pPr>
        <w:pStyle w:val="ZA"/>
        <w:framePr w:wrap="notBeside"/>
      </w:pPr>
      <w:bookmarkStart w:id="0" w:name="page1"/>
      <w:r w:rsidRPr="003C2203">
        <w:rPr>
          <w:sz w:val="64"/>
        </w:rPr>
        <w:t xml:space="preserve">3GPP TR </w:t>
      </w:r>
      <w:r w:rsidR="00D71F73" w:rsidRPr="003C2203">
        <w:rPr>
          <w:sz w:val="64"/>
        </w:rPr>
        <w:t>36</w:t>
      </w:r>
      <w:r w:rsidRPr="003C2203">
        <w:rPr>
          <w:sz w:val="64"/>
        </w:rPr>
        <w:t>.</w:t>
      </w:r>
      <w:r w:rsidR="000A4AA3" w:rsidRPr="003C2203">
        <w:rPr>
          <w:rFonts w:hint="eastAsia"/>
          <w:sz w:val="64"/>
          <w:lang w:eastAsia="zh-CN"/>
        </w:rPr>
        <w:t>71</w:t>
      </w:r>
      <w:r w:rsidR="00616096" w:rsidRPr="003C2203">
        <w:rPr>
          <w:sz w:val="64"/>
          <w:lang w:eastAsia="zh-CN"/>
        </w:rPr>
        <w:t>6</w:t>
      </w:r>
      <w:r w:rsidR="000A4AA3" w:rsidRPr="003C2203">
        <w:rPr>
          <w:rFonts w:hint="eastAsia"/>
          <w:sz w:val="64"/>
          <w:lang w:eastAsia="zh-CN"/>
        </w:rPr>
        <w:t>-0</w:t>
      </w:r>
      <w:r w:rsidR="006229AE" w:rsidRPr="003C2203">
        <w:rPr>
          <w:sz w:val="64"/>
          <w:lang w:eastAsia="zh-CN"/>
        </w:rPr>
        <w:t>2</w:t>
      </w:r>
      <w:r w:rsidR="000A4AA3" w:rsidRPr="003C2203">
        <w:rPr>
          <w:rFonts w:hint="eastAsia"/>
          <w:sz w:val="64"/>
          <w:lang w:eastAsia="zh-CN"/>
        </w:rPr>
        <w:t>-0</w:t>
      </w:r>
      <w:r w:rsidR="006229AE" w:rsidRPr="003C2203">
        <w:rPr>
          <w:sz w:val="64"/>
          <w:lang w:eastAsia="zh-CN"/>
        </w:rPr>
        <w:t>2</w:t>
      </w:r>
      <w:r w:rsidRPr="003C2203">
        <w:rPr>
          <w:sz w:val="64"/>
        </w:rPr>
        <w:t xml:space="preserve"> </w:t>
      </w:r>
      <w:r w:rsidR="002A7DA6" w:rsidRPr="003C2203">
        <w:t>V</w:t>
      </w:r>
      <w:r w:rsidR="00AC3E51" w:rsidRPr="003C2203">
        <w:t>1</w:t>
      </w:r>
      <w:r w:rsidR="003C2203" w:rsidRPr="003C2203">
        <w:t>6</w:t>
      </w:r>
      <w:r w:rsidR="002F158C" w:rsidRPr="003C2203">
        <w:t>.</w:t>
      </w:r>
      <w:r w:rsidR="00AC3E51" w:rsidRPr="003C2203">
        <w:t>0</w:t>
      </w:r>
      <w:r w:rsidR="002F158C" w:rsidRPr="003C2203">
        <w:t>.</w:t>
      </w:r>
      <w:r w:rsidR="00D05642" w:rsidRPr="003C2203">
        <w:t>0</w:t>
      </w:r>
      <w:r w:rsidRPr="003C2203">
        <w:t xml:space="preserve"> </w:t>
      </w:r>
      <w:r w:rsidRPr="003C2203">
        <w:rPr>
          <w:sz w:val="32"/>
        </w:rPr>
        <w:t>(</w:t>
      </w:r>
      <w:r w:rsidR="00EA3B4F" w:rsidRPr="003C2203">
        <w:rPr>
          <w:sz w:val="32"/>
        </w:rPr>
        <w:t>20</w:t>
      </w:r>
      <w:r w:rsidR="00673029" w:rsidRPr="003C2203">
        <w:rPr>
          <w:sz w:val="32"/>
        </w:rPr>
        <w:t>20</w:t>
      </w:r>
      <w:r w:rsidRPr="003C2203">
        <w:rPr>
          <w:sz w:val="32"/>
        </w:rPr>
        <w:t>-</w:t>
      </w:r>
      <w:r w:rsidR="00673029" w:rsidRPr="003C2203">
        <w:rPr>
          <w:sz w:val="32"/>
        </w:rPr>
        <w:t>06</w:t>
      </w:r>
      <w:r w:rsidRPr="003C2203">
        <w:rPr>
          <w:sz w:val="32"/>
        </w:rPr>
        <w:t>)</w:t>
      </w:r>
    </w:p>
    <w:p w:rsidR="00E8629F" w:rsidRPr="003C2203" w:rsidRDefault="00E8629F">
      <w:pPr>
        <w:pStyle w:val="ZB"/>
        <w:framePr w:wrap="notBeside"/>
      </w:pPr>
      <w:r w:rsidRPr="003C2203">
        <w:t>Technical Report</w:t>
      </w:r>
    </w:p>
    <w:p w:rsidR="00162548" w:rsidRPr="003C2203" w:rsidRDefault="00162548" w:rsidP="00162548">
      <w:pPr>
        <w:pStyle w:val="ZT"/>
        <w:framePr w:wrap="notBeside"/>
      </w:pPr>
      <w:r w:rsidRPr="003C2203">
        <w:t>3rd Generation Partnership Project;</w:t>
      </w:r>
    </w:p>
    <w:p w:rsidR="00162548" w:rsidRPr="003C2203" w:rsidRDefault="00162548" w:rsidP="00162548">
      <w:pPr>
        <w:pStyle w:val="ZT"/>
        <w:framePr w:wrap="notBeside"/>
      </w:pPr>
      <w:r w:rsidRPr="003C2203">
        <w:t>Technical Specification Group Radio Access Networks;</w:t>
      </w:r>
    </w:p>
    <w:p w:rsidR="00616096" w:rsidRPr="003C2203" w:rsidRDefault="006229AE" w:rsidP="00162548">
      <w:pPr>
        <w:pStyle w:val="ZT"/>
        <w:framePr w:wrap="notBeside"/>
      </w:pPr>
      <w:r w:rsidRPr="003C2203">
        <w:t>LTE inter-band CA for 2 bands DL with 2 bands UL</w:t>
      </w:r>
    </w:p>
    <w:p w:rsidR="007F29A7" w:rsidRPr="003C2203" w:rsidRDefault="007F29A7" w:rsidP="007F29A7">
      <w:pPr>
        <w:pStyle w:val="ZT"/>
        <w:framePr w:wrap="notBeside"/>
        <w:rPr>
          <w:i/>
          <w:sz w:val="28"/>
        </w:rPr>
      </w:pPr>
      <w:r w:rsidRPr="003C2203">
        <w:t>(</w:t>
      </w:r>
      <w:r w:rsidRPr="003C2203">
        <w:rPr>
          <w:rStyle w:val="ZGSM"/>
        </w:rPr>
        <w:t>Release 1</w:t>
      </w:r>
      <w:r w:rsidR="00616096" w:rsidRPr="003C2203">
        <w:rPr>
          <w:rStyle w:val="ZGSM"/>
        </w:rPr>
        <w:t>6</w:t>
      </w:r>
      <w:r w:rsidRPr="003C2203">
        <w:t>)</w:t>
      </w:r>
    </w:p>
    <w:p w:rsidR="00162548" w:rsidRPr="003C2203" w:rsidRDefault="00162548" w:rsidP="00162548">
      <w:pPr>
        <w:pStyle w:val="ZT"/>
        <w:framePr w:wrap="notBeside"/>
      </w:pPr>
      <w:r w:rsidRPr="003C2203">
        <w:t xml:space="preserve">  </w:t>
      </w:r>
    </w:p>
    <w:p w:rsidR="00B80B11" w:rsidRPr="003C2203" w:rsidRDefault="004025A8" w:rsidP="00B80B11">
      <w:pPr>
        <w:pStyle w:val="ZU"/>
        <w:framePr w:h="4929" w:hRule="exact" w:wrap="notBeside"/>
        <w:tabs>
          <w:tab w:val="right" w:pos="10206"/>
        </w:tabs>
        <w:jc w:val="left"/>
      </w:pPr>
      <w:bookmarkStart w:id="1" w:name="page2"/>
      <w:bookmarkEnd w:id="0"/>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84.75pt">
            <v:imagedata r:id="rId9" o:title="LTE-AdvancedPro_largerTM_cropped"/>
          </v:shape>
        </w:pict>
      </w:r>
      <w:r w:rsidR="00B80B11" w:rsidRPr="003C2203">
        <w:rPr>
          <w:color w:val="0000FF"/>
        </w:rPr>
        <w:tab/>
      </w:r>
      <w:r>
        <w:pict>
          <v:shape id="_x0000_i1026" type="#_x0000_t75" style="width:128.25pt;height:75pt">
            <v:imagedata r:id="rId10" o:title="3GPP-logo_web"/>
          </v:shape>
        </w:pict>
      </w:r>
    </w:p>
    <w:p w:rsidR="00B80B11" w:rsidRPr="003C2203" w:rsidRDefault="00B80B11" w:rsidP="00B80B11">
      <w:pPr>
        <w:pStyle w:val="ZU"/>
        <w:framePr w:h="4929" w:hRule="exact" w:wrap="notBeside"/>
        <w:tabs>
          <w:tab w:val="right" w:pos="10206"/>
        </w:tabs>
        <w:jc w:val="left"/>
      </w:pPr>
    </w:p>
    <w:p w:rsidR="00B80B11" w:rsidRPr="003C2203" w:rsidRDefault="00B80B11" w:rsidP="00B80B11">
      <w:pPr>
        <w:framePr w:h="1636" w:hRule="exact" w:wrap="notBeside" w:vAnchor="page" w:hAnchor="margin" w:y="15121"/>
        <w:rPr>
          <w:sz w:val="16"/>
        </w:rPr>
      </w:pPr>
      <w:r w:rsidRPr="003C2203">
        <w:rPr>
          <w:sz w:val="16"/>
        </w:rPr>
        <w:t>The present document has been developed within the 3</w:t>
      </w:r>
      <w:r w:rsidRPr="003C2203">
        <w:rPr>
          <w:sz w:val="16"/>
          <w:vertAlign w:val="superscript"/>
        </w:rPr>
        <w:t>rd</w:t>
      </w:r>
      <w:r w:rsidRPr="003C2203">
        <w:rPr>
          <w:sz w:val="16"/>
        </w:rPr>
        <w:t xml:space="preserve"> Generation Partnership Project (3GPP</w:t>
      </w:r>
      <w:r w:rsidRPr="003C2203">
        <w:rPr>
          <w:sz w:val="16"/>
          <w:vertAlign w:val="superscript"/>
        </w:rPr>
        <w:t xml:space="preserve"> TM</w:t>
      </w:r>
      <w:r w:rsidRPr="003C2203">
        <w:rPr>
          <w:sz w:val="16"/>
        </w:rPr>
        <w:t>) and may be further elaborated for the purposes of 3GPP.</w:t>
      </w:r>
      <w:r w:rsidRPr="003C2203">
        <w:rPr>
          <w:sz w:val="16"/>
        </w:rPr>
        <w:br/>
        <w:t>The present document has not been subject to any approval process by the 3GPP</w:t>
      </w:r>
      <w:r w:rsidRPr="003C2203">
        <w:rPr>
          <w:sz w:val="16"/>
          <w:vertAlign w:val="superscript"/>
        </w:rPr>
        <w:t xml:space="preserve"> </w:t>
      </w:r>
      <w:r w:rsidRPr="003C2203">
        <w:rPr>
          <w:sz w:val="16"/>
        </w:rPr>
        <w:t>Organizational Partners and shall not be implemented.</w:t>
      </w:r>
      <w:r w:rsidRPr="003C2203">
        <w:rPr>
          <w:sz w:val="16"/>
        </w:rPr>
        <w:br/>
        <w:t>This Report is provided for future development work within 3GPP</w:t>
      </w:r>
      <w:r w:rsidRPr="003C2203">
        <w:rPr>
          <w:sz w:val="16"/>
          <w:vertAlign w:val="superscript"/>
        </w:rPr>
        <w:t xml:space="preserve"> </w:t>
      </w:r>
      <w:r w:rsidRPr="003C2203">
        <w:rPr>
          <w:sz w:val="16"/>
        </w:rPr>
        <w:t>only. The Organizational Partners accept no liability for any use of this Specification.</w:t>
      </w:r>
      <w:r w:rsidRPr="003C2203">
        <w:rPr>
          <w:sz w:val="16"/>
        </w:rPr>
        <w:br/>
        <w:t>Specifications and Reports for implementation of the 3GPP</w:t>
      </w:r>
      <w:r w:rsidRPr="003C2203">
        <w:rPr>
          <w:sz w:val="16"/>
          <w:vertAlign w:val="superscript"/>
        </w:rPr>
        <w:t xml:space="preserve"> TM</w:t>
      </w:r>
      <w:r w:rsidRPr="003C2203">
        <w:rPr>
          <w:sz w:val="16"/>
        </w:rPr>
        <w:t xml:space="preserve"> system should be obtained via the 3GPP Organizational Partners' Publications Offices.</w:t>
      </w:r>
    </w:p>
    <w:p w:rsidR="00B80B11" w:rsidRPr="003C2203" w:rsidRDefault="00B80B11" w:rsidP="00B80B11">
      <w:pPr>
        <w:pStyle w:val="ZV"/>
        <w:framePr w:wrap="notBeside"/>
      </w:pPr>
    </w:p>
    <w:p w:rsidR="00B80B11" w:rsidRPr="003C2203" w:rsidRDefault="00B80B11" w:rsidP="00B80B11"/>
    <w:p w:rsidR="00B80B11" w:rsidRPr="003C2203" w:rsidRDefault="00B80B11" w:rsidP="00B80B11">
      <w:pPr>
        <w:spacing w:after="0"/>
        <w:rPr>
          <w:lang w:eastAsia="zh-CN"/>
        </w:rPr>
        <w:sectPr w:rsidR="00B80B11" w:rsidRPr="003C2203">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sectPr>
      </w:pPr>
    </w:p>
    <w:p w:rsidR="00B80B11" w:rsidRPr="003C2203" w:rsidRDefault="00B80B11" w:rsidP="00B80B11"/>
    <w:p w:rsidR="00B80B11" w:rsidRPr="003C2203" w:rsidRDefault="00B80B11" w:rsidP="00B80B11">
      <w:pPr>
        <w:pStyle w:val="FP"/>
        <w:framePr w:wrap="notBeside" w:hAnchor="margin" w:y="1419"/>
        <w:pBdr>
          <w:bottom w:val="single" w:sz="6" w:space="1" w:color="auto"/>
        </w:pBdr>
        <w:spacing w:before="240"/>
        <w:ind w:left="2835" w:right="2835"/>
        <w:jc w:val="center"/>
      </w:pPr>
      <w:r w:rsidRPr="003C2203">
        <w:t>Keywords</w:t>
      </w:r>
    </w:p>
    <w:p w:rsidR="00B80B11" w:rsidRPr="003C2203" w:rsidRDefault="00B80B11" w:rsidP="00B80B11">
      <w:pPr>
        <w:pStyle w:val="FP"/>
        <w:framePr w:wrap="notBeside" w:hAnchor="margin" w:y="1419"/>
        <w:ind w:left="2835" w:right="2835"/>
        <w:jc w:val="center"/>
        <w:rPr>
          <w:rFonts w:ascii="Arial" w:hAnsi="Arial"/>
          <w:sz w:val="18"/>
        </w:rPr>
      </w:pPr>
      <w:r w:rsidRPr="003C2203">
        <w:rPr>
          <w:rFonts w:ascii="Arial" w:hAnsi="Arial"/>
          <w:sz w:val="18"/>
        </w:rPr>
        <w:t>&lt;keyword[, keyword]&gt;</w:t>
      </w:r>
    </w:p>
    <w:p w:rsidR="00B80B11" w:rsidRPr="003C2203" w:rsidRDefault="00B80B11" w:rsidP="00B80B11"/>
    <w:p w:rsidR="00B80B11" w:rsidRPr="003C2203" w:rsidRDefault="00B80B11" w:rsidP="00B80B11">
      <w:pPr>
        <w:pStyle w:val="FP"/>
        <w:framePr w:wrap="notBeside" w:hAnchor="margin" w:yAlign="center"/>
        <w:spacing w:after="240"/>
        <w:ind w:left="2835" w:right="2835"/>
        <w:jc w:val="center"/>
        <w:rPr>
          <w:rFonts w:ascii="Arial" w:hAnsi="Arial"/>
          <w:b/>
          <w:i/>
        </w:rPr>
      </w:pPr>
      <w:r w:rsidRPr="003C2203">
        <w:rPr>
          <w:rFonts w:ascii="Arial" w:hAnsi="Arial"/>
          <w:b/>
          <w:i/>
        </w:rPr>
        <w:t>3GPP</w:t>
      </w:r>
    </w:p>
    <w:p w:rsidR="00B80B11" w:rsidRPr="003C2203" w:rsidRDefault="00B80B11" w:rsidP="00B80B11">
      <w:pPr>
        <w:pStyle w:val="FP"/>
        <w:framePr w:wrap="notBeside" w:hAnchor="margin" w:yAlign="center"/>
        <w:pBdr>
          <w:bottom w:val="single" w:sz="6" w:space="1" w:color="auto"/>
        </w:pBdr>
        <w:ind w:left="2835" w:right="2835"/>
        <w:jc w:val="center"/>
      </w:pPr>
      <w:r w:rsidRPr="003C2203">
        <w:t>Postal address</w:t>
      </w:r>
    </w:p>
    <w:p w:rsidR="00B80B11" w:rsidRPr="003C2203" w:rsidRDefault="00B80B11" w:rsidP="00B80B11">
      <w:pPr>
        <w:pStyle w:val="FP"/>
        <w:framePr w:wrap="notBeside" w:hAnchor="margin" w:yAlign="center"/>
        <w:ind w:left="2835" w:right="2835"/>
        <w:jc w:val="center"/>
        <w:rPr>
          <w:rFonts w:ascii="Arial" w:hAnsi="Arial"/>
          <w:sz w:val="18"/>
        </w:rPr>
      </w:pPr>
    </w:p>
    <w:p w:rsidR="00B80B11" w:rsidRPr="003C2203" w:rsidRDefault="00B80B11" w:rsidP="00B80B11">
      <w:pPr>
        <w:pStyle w:val="FP"/>
        <w:framePr w:wrap="notBeside" w:hAnchor="margin" w:yAlign="center"/>
        <w:pBdr>
          <w:bottom w:val="single" w:sz="6" w:space="1" w:color="auto"/>
        </w:pBdr>
        <w:spacing w:before="240"/>
        <w:ind w:left="2835" w:right="2835"/>
        <w:jc w:val="center"/>
      </w:pPr>
      <w:r w:rsidRPr="003C2203">
        <w:t>3GPP support office address</w:t>
      </w:r>
    </w:p>
    <w:p w:rsidR="00B80B11" w:rsidRPr="003C2203" w:rsidRDefault="00B80B11" w:rsidP="00B80B11">
      <w:pPr>
        <w:pStyle w:val="FP"/>
        <w:framePr w:wrap="notBeside" w:hAnchor="margin" w:yAlign="center"/>
        <w:ind w:left="2835" w:right="2835"/>
        <w:jc w:val="center"/>
        <w:rPr>
          <w:rFonts w:ascii="Arial" w:hAnsi="Arial"/>
          <w:sz w:val="18"/>
        </w:rPr>
      </w:pPr>
      <w:r w:rsidRPr="003C2203">
        <w:rPr>
          <w:rFonts w:ascii="Arial" w:hAnsi="Arial"/>
          <w:sz w:val="18"/>
        </w:rPr>
        <w:t>650 Route des Lucioles - Sophia Antipolis</w:t>
      </w:r>
    </w:p>
    <w:p w:rsidR="00B80B11" w:rsidRPr="003C2203" w:rsidRDefault="00B80B11" w:rsidP="00B80B11">
      <w:pPr>
        <w:pStyle w:val="FP"/>
        <w:framePr w:wrap="notBeside" w:hAnchor="margin" w:yAlign="center"/>
        <w:ind w:left="2835" w:right="2835"/>
        <w:jc w:val="center"/>
        <w:rPr>
          <w:rFonts w:ascii="Arial" w:hAnsi="Arial"/>
          <w:sz w:val="18"/>
        </w:rPr>
      </w:pPr>
      <w:r w:rsidRPr="003C2203">
        <w:rPr>
          <w:rFonts w:ascii="Arial" w:hAnsi="Arial"/>
          <w:sz w:val="18"/>
        </w:rPr>
        <w:t>Valbonne - FRANCE</w:t>
      </w:r>
    </w:p>
    <w:p w:rsidR="00B80B11" w:rsidRPr="003C2203" w:rsidRDefault="00B80B11" w:rsidP="00B80B11">
      <w:pPr>
        <w:pStyle w:val="FP"/>
        <w:framePr w:wrap="notBeside" w:hAnchor="margin" w:yAlign="center"/>
        <w:spacing w:after="20"/>
        <w:ind w:left="2835" w:right="2835"/>
        <w:jc w:val="center"/>
        <w:rPr>
          <w:rFonts w:ascii="Arial" w:hAnsi="Arial"/>
          <w:sz w:val="18"/>
        </w:rPr>
      </w:pPr>
      <w:r w:rsidRPr="003C2203">
        <w:rPr>
          <w:rFonts w:ascii="Arial" w:hAnsi="Arial"/>
          <w:sz w:val="18"/>
        </w:rPr>
        <w:t>Tel.: +33 4 92 94 42 00 Fax: +33 4 93 65 47 16</w:t>
      </w:r>
    </w:p>
    <w:p w:rsidR="00B80B11" w:rsidRPr="003C2203" w:rsidRDefault="00B80B11" w:rsidP="00B80B11">
      <w:pPr>
        <w:pStyle w:val="FP"/>
        <w:framePr w:wrap="notBeside" w:hAnchor="margin" w:yAlign="center"/>
        <w:pBdr>
          <w:bottom w:val="single" w:sz="6" w:space="1" w:color="auto"/>
        </w:pBdr>
        <w:spacing w:before="240"/>
        <w:ind w:left="2835" w:right="2835"/>
        <w:jc w:val="center"/>
      </w:pPr>
      <w:r w:rsidRPr="003C2203">
        <w:t>Internet</w:t>
      </w:r>
    </w:p>
    <w:p w:rsidR="00B80B11" w:rsidRPr="003C2203" w:rsidRDefault="00B80B11" w:rsidP="00B80B11">
      <w:pPr>
        <w:pStyle w:val="FP"/>
        <w:framePr w:wrap="notBeside" w:hAnchor="margin" w:yAlign="center"/>
        <w:ind w:left="2835" w:right="2835"/>
        <w:jc w:val="center"/>
        <w:rPr>
          <w:rFonts w:ascii="Arial" w:hAnsi="Arial"/>
          <w:sz w:val="18"/>
        </w:rPr>
      </w:pPr>
      <w:r w:rsidRPr="003C2203">
        <w:rPr>
          <w:rFonts w:ascii="Arial" w:hAnsi="Arial"/>
          <w:sz w:val="18"/>
        </w:rPr>
        <w:t>http://www.3gpp.org</w:t>
      </w:r>
    </w:p>
    <w:p w:rsidR="00B80B11" w:rsidRPr="003C2203" w:rsidRDefault="00B80B11" w:rsidP="00B80B11"/>
    <w:p w:rsidR="00B80B11" w:rsidRPr="003C2203" w:rsidRDefault="00B80B11" w:rsidP="00B80B11">
      <w:pPr>
        <w:pStyle w:val="FP"/>
        <w:framePr w:h="3057" w:hRule="exact" w:wrap="notBeside" w:vAnchor="page" w:hAnchor="margin" w:y="12605"/>
        <w:pBdr>
          <w:bottom w:val="single" w:sz="6" w:space="1" w:color="auto"/>
        </w:pBdr>
        <w:spacing w:after="240"/>
        <w:jc w:val="center"/>
        <w:rPr>
          <w:rFonts w:ascii="Arial" w:hAnsi="Arial"/>
          <w:b/>
          <w:i/>
          <w:noProof/>
        </w:rPr>
      </w:pPr>
      <w:r w:rsidRPr="003C2203">
        <w:rPr>
          <w:rFonts w:ascii="Arial" w:hAnsi="Arial"/>
          <w:b/>
          <w:i/>
          <w:noProof/>
        </w:rPr>
        <w:t>Copyright Notification</w:t>
      </w:r>
    </w:p>
    <w:p w:rsidR="00B80B11" w:rsidRPr="003C2203" w:rsidRDefault="00B80B11" w:rsidP="00B80B11">
      <w:pPr>
        <w:pStyle w:val="FP"/>
        <w:framePr w:h="3057" w:hRule="exact" w:wrap="notBeside" w:vAnchor="page" w:hAnchor="margin" w:y="12605"/>
        <w:jc w:val="center"/>
        <w:rPr>
          <w:noProof/>
        </w:rPr>
      </w:pPr>
      <w:r w:rsidRPr="003C2203">
        <w:rPr>
          <w:noProof/>
        </w:rPr>
        <w:t>No part may be reproduced except as authorized by written permission.</w:t>
      </w:r>
      <w:r w:rsidRPr="003C2203">
        <w:rPr>
          <w:noProof/>
        </w:rPr>
        <w:br/>
        <w:t>The copyright and the foregoing restriction extend to reproduction in all media.</w:t>
      </w:r>
    </w:p>
    <w:p w:rsidR="00B80B11" w:rsidRPr="003C2203" w:rsidRDefault="00B80B11" w:rsidP="00B80B11">
      <w:pPr>
        <w:pStyle w:val="FP"/>
        <w:framePr w:h="3057" w:hRule="exact" w:wrap="notBeside" w:vAnchor="page" w:hAnchor="margin" w:y="12605"/>
        <w:jc w:val="center"/>
        <w:rPr>
          <w:noProof/>
        </w:rPr>
      </w:pPr>
    </w:p>
    <w:p w:rsidR="00B80B11" w:rsidRPr="003C2203" w:rsidRDefault="00B80B11" w:rsidP="00B80B11">
      <w:pPr>
        <w:pStyle w:val="FP"/>
        <w:framePr w:h="3057" w:hRule="exact" w:wrap="notBeside" w:vAnchor="page" w:hAnchor="margin" w:y="12605"/>
        <w:jc w:val="center"/>
        <w:rPr>
          <w:noProof/>
          <w:sz w:val="18"/>
        </w:rPr>
      </w:pPr>
      <w:r w:rsidRPr="003C2203">
        <w:rPr>
          <w:noProof/>
          <w:sz w:val="18"/>
        </w:rPr>
        <w:t>© 20</w:t>
      </w:r>
      <w:r w:rsidR="003C2203" w:rsidRPr="003C2203">
        <w:rPr>
          <w:noProof/>
          <w:sz w:val="18"/>
        </w:rPr>
        <w:t>20</w:t>
      </w:r>
      <w:r w:rsidRPr="003C2203">
        <w:rPr>
          <w:noProof/>
          <w:sz w:val="18"/>
        </w:rPr>
        <w:t>, 3GPP Organizational Partners (ARIB, ATIS, CCSA, ETSI, TTA, TTC).</w:t>
      </w:r>
      <w:bookmarkStart w:id="2" w:name="copyrightaddon"/>
      <w:bookmarkEnd w:id="2"/>
    </w:p>
    <w:p w:rsidR="00B80B11" w:rsidRPr="003C2203" w:rsidRDefault="00B80B11" w:rsidP="00B80B11">
      <w:pPr>
        <w:pStyle w:val="FP"/>
        <w:framePr w:h="3057" w:hRule="exact" w:wrap="notBeside" w:vAnchor="page" w:hAnchor="margin" w:y="12605"/>
        <w:jc w:val="center"/>
        <w:rPr>
          <w:noProof/>
          <w:sz w:val="18"/>
        </w:rPr>
      </w:pPr>
      <w:r w:rsidRPr="003C2203">
        <w:rPr>
          <w:noProof/>
          <w:sz w:val="18"/>
        </w:rPr>
        <w:t>All rights reserved.</w:t>
      </w:r>
    </w:p>
    <w:p w:rsidR="00B80B11" w:rsidRPr="003C2203" w:rsidRDefault="00B80B11" w:rsidP="00B80B11">
      <w:pPr>
        <w:pStyle w:val="FP"/>
        <w:framePr w:h="3057" w:hRule="exact" w:wrap="notBeside" w:vAnchor="page" w:hAnchor="margin" w:y="12605"/>
        <w:rPr>
          <w:noProof/>
          <w:sz w:val="18"/>
        </w:rPr>
      </w:pPr>
    </w:p>
    <w:p w:rsidR="00B80B11" w:rsidRPr="003C2203" w:rsidRDefault="00B80B11" w:rsidP="00B80B11">
      <w:pPr>
        <w:pStyle w:val="FP"/>
        <w:framePr w:h="3057" w:hRule="exact" w:wrap="notBeside" w:vAnchor="page" w:hAnchor="margin" w:y="12605"/>
        <w:rPr>
          <w:noProof/>
          <w:sz w:val="18"/>
        </w:rPr>
      </w:pPr>
      <w:r w:rsidRPr="003C2203">
        <w:rPr>
          <w:noProof/>
          <w:sz w:val="18"/>
        </w:rPr>
        <w:t>UMTS™ is a Trade Mark of ETSI registered for the benefit of its members</w:t>
      </w:r>
    </w:p>
    <w:p w:rsidR="00B80B11" w:rsidRPr="003C2203" w:rsidRDefault="00B80B11" w:rsidP="00B80B11">
      <w:pPr>
        <w:pStyle w:val="FP"/>
        <w:framePr w:h="3057" w:hRule="exact" w:wrap="notBeside" w:vAnchor="page" w:hAnchor="margin" w:y="12605"/>
        <w:rPr>
          <w:noProof/>
          <w:sz w:val="18"/>
        </w:rPr>
      </w:pPr>
      <w:r w:rsidRPr="003C2203">
        <w:rPr>
          <w:noProof/>
          <w:sz w:val="18"/>
        </w:rPr>
        <w:t>3GPP™ is a Trade Mark of ETSI registered for the benefit of its Members and of the 3GPP Organizational Partners</w:t>
      </w:r>
      <w:r w:rsidRPr="003C2203">
        <w:rPr>
          <w:noProof/>
          <w:sz w:val="18"/>
        </w:rPr>
        <w:br/>
        <w:t>LTE™ is a Trade Mark of ETSI registered for the benefit of its Members and of the 3GPP Organizational Partners</w:t>
      </w:r>
    </w:p>
    <w:p w:rsidR="00B80B11" w:rsidRPr="003C2203" w:rsidRDefault="00B80B11" w:rsidP="00B80B11">
      <w:pPr>
        <w:pStyle w:val="FP"/>
        <w:framePr w:h="3057" w:hRule="exact" w:wrap="notBeside" w:vAnchor="page" w:hAnchor="margin" w:y="12605"/>
        <w:rPr>
          <w:noProof/>
          <w:sz w:val="18"/>
        </w:rPr>
      </w:pPr>
      <w:r w:rsidRPr="003C2203">
        <w:rPr>
          <w:noProof/>
          <w:sz w:val="18"/>
        </w:rPr>
        <w:t>GSM® and the GSM logo are registered and owned by the GSM Association</w:t>
      </w:r>
    </w:p>
    <w:p w:rsidR="00B80B11" w:rsidRPr="003C2203" w:rsidRDefault="00B80B11" w:rsidP="00B80B11"/>
    <w:p w:rsidR="00E8629F" w:rsidRPr="003C2203" w:rsidRDefault="00E8629F">
      <w:pPr>
        <w:pStyle w:val="FP"/>
        <w:framePr w:h="3057" w:hRule="exact" w:wrap="notBeside" w:vAnchor="page" w:hAnchor="margin" w:y="12605"/>
        <w:rPr>
          <w:noProof/>
          <w:sz w:val="18"/>
        </w:rPr>
      </w:pPr>
    </w:p>
    <w:p w:rsidR="00E8629F" w:rsidRPr="003C2203" w:rsidRDefault="00E8629F"/>
    <w:bookmarkEnd w:id="1"/>
    <w:p w:rsidR="00E8629F" w:rsidRPr="00C53DA6" w:rsidRDefault="00E8629F">
      <w:pPr>
        <w:pStyle w:val="TT"/>
      </w:pPr>
      <w:r w:rsidRPr="00C53DA6">
        <w:br w:type="page"/>
      </w:r>
      <w:r w:rsidRPr="00C53DA6">
        <w:lastRenderedPageBreak/>
        <w:t>Contents</w:t>
      </w:r>
    </w:p>
    <w:p w:rsidR="00463F40" w:rsidRPr="004025A8" w:rsidRDefault="00463F40">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_Toc46228101 \h </w:instrText>
      </w:r>
      <w:r>
        <w:fldChar w:fldCharType="separate"/>
      </w:r>
      <w:r>
        <w:t>5</w:t>
      </w:r>
      <w:r>
        <w:fldChar w:fldCharType="end"/>
      </w:r>
    </w:p>
    <w:p w:rsidR="00463F40" w:rsidRPr="004025A8" w:rsidRDefault="00463F40">
      <w:pPr>
        <w:pStyle w:val="TOC1"/>
        <w:rPr>
          <w:rFonts w:ascii="Calibri" w:hAnsi="Calibri"/>
          <w:szCs w:val="22"/>
        </w:rPr>
      </w:pPr>
      <w:r>
        <w:t>1</w:t>
      </w:r>
      <w:r w:rsidRPr="004025A8">
        <w:rPr>
          <w:rFonts w:ascii="Calibri" w:hAnsi="Calibri"/>
          <w:szCs w:val="22"/>
        </w:rPr>
        <w:tab/>
      </w:r>
      <w:r>
        <w:t>Scope</w:t>
      </w:r>
      <w:r>
        <w:tab/>
      </w:r>
      <w:r>
        <w:fldChar w:fldCharType="begin" w:fldLock="1"/>
      </w:r>
      <w:r>
        <w:instrText xml:space="preserve"> PAGEREF _Toc46228102 \h </w:instrText>
      </w:r>
      <w:r>
        <w:fldChar w:fldCharType="separate"/>
      </w:r>
      <w:r>
        <w:t>6</w:t>
      </w:r>
      <w:r>
        <w:fldChar w:fldCharType="end"/>
      </w:r>
    </w:p>
    <w:p w:rsidR="00463F40" w:rsidRPr="004025A8" w:rsidRDefault="00463F40">
      <w:pPr>
        <w:pStyle w:val="TOC1"/>
        <w:rPr>
          <w:rFonts w:ascii="Calibri" w:hAnsi="Calibri"/>
          <w:szCs w:val="22"/>
        </w:rPr>
      </w:pPr>
      <w:r>
        <w:t>2</w:t>
      </w:r>
      <w:r w:rsidRPr="004025A8">
        <w:rPr>
          <w:rFonts w:ascii="Calibri" w:hAnsi="Calibri"/>
          <w:szCs w:val="22"/>
        </w:rPr>
        <w:tab/>
      </w:r>
      <w:r>
        <w:t>References</w:t>
      </w:r>
      <w:r>
        <w:tab/>
      </w:r>
      <w:r>
        <w:fldChar w:fldCharType="begin" w:fldLock="1"/>
      </w:r>
      <w:r>
        <w:instrText xml:space="preserve"> PAGEREF _Toc46228103 \h </w:instrText>
      </w:r>
      <w:r>
        <w:fldChar w:fldCharType="separate"/>
      </w:r>
      <w:r>
        <w:t>6</w:t>
      </w:r>
      <w:r>
        <w:fldChar w:fldCharType="end"/>
      </w:r>
    </w:p>
    <w:p w:rsidR="00463F40" w:rsidRPr="004025A8" w:rsidRDefault="00463F40">
      <w:pPr>
        <w:pStyle w:val="TOC1"/>
        <w:rPr>
          <w:rFonts w:ascii="Calibri" w:hAnsi="Calibri"/>
          <w:szCs w:val="22"/>
        </w:rPr>
      </w:pPr>
      <w:r>
        <w:t>3</w:t>
      </w:r>
      <w:r w:rsidRPr="004025A8">
        <w:rPr>
          <w:rFonts w:ascii="Calibri" w:hAnsi="Calibri"/>
          <w:szCs w:val="22"/>
        </w:rPr>
        <w:tab/>
      </w:r>
      <w:r>
        <w:t>Definitions, symbols and abbreviations</w:t>
      </w:r>
      <w:r>
        <w:tab/>
      </w:r>
      <w:r>
        <w:fldChar w:fldCharType="begin" w:fldLock="1"/>
      </w:r>
      <w:r>
        <w:instrText xml:space="preserve"> PAGEREF _Toc46228104 \h </w:instrText>
      </w:r>
      <w:r>
        <w:fldChar w:fldCharType="separate"/>
      </w:r>
      <w:r>
        <w:t>7</w:t>
      </w:r>
      <w:r>
        <w:fldChar w:fldCharType="end"/>
      </w:r>
    </w:p>
    <w:p w:rsidR="00463F40" w:rsidRPr="004025A8" w:rsidRDefault="00463F40">
      <w:pPr>
        <w:pStyle w:val="TOC2"/>
        <w:rPr>
          <w:rFonts w:ascii="Calibri" w:hAnsi="Calibri"/>
          <w:sz w:val="22"/>
          <w:szCs w:val="22"/>
        </w:rPr>
      </w:pPr>
      <w:r>
        <w:t>3.1</w:t>
      </w:r>
      <w:r w:rsidRPr="004025A8">
        <w:rPr>
          <w:rFonts w:ascii="Calibri" w:hAnsi="Calibri"/>
          <w:sz w:val="22"/>
          <w:szCs w:val="22"/>
        </w:rPr>
        <w:tab/>
      </w:r>
      <w:r>
        <w:t>Definitions</w:t>
      </w:r>
      <w:r>
        <w:tab/>
      </w:r>
      <w:r>
        <w:fldChar w:fldCharType="begin" w:fldLock="1"/>
      </w:r>
      <w:r>
        <w:instrText xml:space="preserve"> PAGEREF _Toc46228105 \h </w:instrText>
      </w:r>
      <w:r>
        <w:fldChar w:fldCharType="separate"/>
      </w:r>
      <w:r>
        <w:t>7</w:t>
      </w:r>
      <w:r>
        <w:fldChar w:fldCharType="end"/>
      </w:r>
    </w:p>
    <w:p w:rsidR="00463F40" w:rsidRPr="004025A8" w:rsidRDefault="00463F40">
      <w:pPr>
        <w:pStyle w:val="TOC2"/>
        <w:rPr>
          <w:rFonts w:ascii="Calibri" w:hAnsi="Calibri"/>
          <w:sz w:val="22"/>
          <w:szCs w:val="22"/>
        </w:rPr>
      </w:pPr>
      <w:r>
        <w:t>3.2</w:t>
      </w:r>
      <w:r w:rsidRPr="004025A8">
        <w:rPr>
          <w:rFonts w:ascii="Calibri" w:hAnsi="Calibri"/>
          <w:sz w:val="22"/>
          <w:szCs w:val="22"/>
        </w:rPr>
        <w:tab/>
      </w:r>
      <w:r>
        <w:t>Symbols</w:t>
      </w:r>
      <w:r>
        <w:tab/>
      </w:r>
      <w:r>
        <w:fldChar w:fldCharType="begin" w:fldLock="1"/>
      </w:r>
      <w:r>
        <w:instrText xml:space="preserve"> PAGEREF _Toc46228106 \h </w:instrText>
      </w:r>
      <w:r>
        <w:fldChar w:fldCharType="separate"/>
      </w:r>
      <w:r>
        <w:t>7</w:t>
      </w:r>
      <w:r>
        <w:fldChar w:fldCharType="end"/>
      </w:r>
    </w:p>
    <w:p w:rsidR="00463F40" w:rsidRPr="004025A8" w:rsidRDefault="00463F40">
      <w:pPr>
        <w:pStyle w:val="TOC2"/>
        <w:rPr>
          <w:rFonts w:ascii="Calibri" w:hAnsi="Calibri"/>
          <w:sz w:val="22"/>
          <w:szCs w:val="22"/>
        </w:rPr>
      </w:pPr>
      <w:r>
        <w:t>3.3</w:t>
      </w:r>
      <w:r w:rsidRPr="004025A8">
        <w:rPr>
          <w:rFonts w:ascii="Calibri" w:hAnsi="Calibri"/>
          <w:sz w:val="22"/>
          <w:szCs w:val="22"/>
        </w:rPr>
        <w:tab/>
      </w:r>
      <w:r>
        <w:t>Abbreviations</w:t>
      </w:r>
      <w:r>
        <w:tab/>
      </w:r>
      <w:r>
        <w:fldChar w:fldCharType="begin" w:fldLock="1"/>
      </w:r>
      <w:r>
        <w:instrText xml:space="preserve"> PAGEREF _Toc46228107 \h </w:instrText>
      </w:r>
      <w:r>
        <w:fldChar w:fldCharType="separate"/>
      </w:r>
      <w:r>
        <w:t>7</w:t>
      </w:r>
      <w:r>
        <w:fldChar w:fldCharType="end"/>
      </w:r>
    </w:p>
    <w:p w:rsidR="00463F40" w:rsidRPr="004025A8" w:rsidRDefault="00463F40">
      <w:pPr>
        <w:pStyle w:val="TOC1"/>
        <w:rPr>
          <w:rFonts w:ascii="Calibri" w:hAnsi="Calibri"/>
          <w:szCs w:val="22"/>
        </w:rPr>
      </w:pPr>
      <w:r w:rsidRPr="007C0041">
        <w:rPr>
          <w:lang w:val="en-US"/>
        </w:rPr>
        <w:t>4</w:t>
      </w:r>
      <w:r w:rsidRPr="004025A8">
        <w:rPr>
          <w:rFonts w:ascii="Calibri" w:hAnsi="Calibri"/>
          <w:szCs w:val="22"/>
        </w:rPr>
        <w:tab/>
      </w:r>
      <w:r w:rsidRPr="007C0041">
        <w:rPr>
          <w:lang w:val="en-US"/>
        </w:rPr>
        <w:t>Background</w:t>
      </w:r>
      <w:r>
        <w:tab/>
      </w:r>
      <w:r>
        <w:fldChar w:fldCharType="begin" w:fldLock="1"/>
      </w:r>
      <w:r>
        <w:instrText xml:space="preserve"> PAGEREF _Toc46228108 \h </w:instrText>
      </w:r>
      <w:r>
        <w:fldChar w:fldCharType="separate"/>
      </w:r>
      <w:r>
        <w:t>7</w:t>
      </w:r>
      <w:r>
        <w:fldChar w:fldCharType="end"/>
      </w:r>
    </w:p>
    <w:p w:rsidR="00463F40" w:rsidRPr="004025A8" w:rsidRDefault="00463F40">
      <w:pPr>
        <w:pStyle w:val="TOC2"/>
        <w:rPr>
          <w:rFonts w:ascii="Calibri" w:hAnsi="Calibri"/>
          <w:sz w:val="22"/>
          <w:szCs w:val="22"/>
        </w:rPr>
      </w:pPr>
      <w:r>
        <w:t>4.1</w:t>
      </w:r>
      <w:r w:rsidRPr="004025A8">
        <w:rPr>
          <w:rFonts w:ascii="Calibri" w:hAnsi="Calibri"/>
          <w:sz w:val="22"/>
          <w:szCs w:val="22"/>
        </w:rPr>
        <w:tab/>
      </w:r>
      <w:r>
        <w:t>TR Maintenance</w:t>
      </w:r>
      <w:r>
        <w:tab/>
      </w:r>
      <w:r>
        <w:fldChar w:fldCharType="begin" w:fldLock="1"/>
      </w:r>
      <w:r>
        <w:instrText xml:space="preserve"> PAGEREF _Toc46228109 \h </w:instrText>
      </w:r>
      <w:r>
        <w:fldChar w:fldCharType="separate"/>
      </w:r>
      <w:r>
        <w:t>7</w:t>
      </w:r>
      <w:r>
        <w:fldChar w:fldCharType="end"/>
      </w:r>
    </w:p>
    <w:p w:rsidR="00463F40" w:rsidRPr="004025A8" w:rsidRDefault="00463F40">
      <w:pPr>
        <w:pStyle w:val="TOC1"/>
        <w:rPr>
          <w:rFonts w:ascii="Calibri" w:hAnsi="Calibri"/>
          <w:szCs w:val="22"/>
        </w:rPr>
      </w:pPr>
      <w:r w:rsidRPr="007C0041">
        <w:rPr>
          <w:lang w:val="en-US"/>
        </w:rPr>
        <w:t>5</w:t>
      </w:r>
      <w:r w:rsidRPr="004025A8">
        <w:rPr>
          <w:rFonts w:ascii="Calibri" w:hAnsi="Calibri"/>
          <w:szCs w:val="22"/>
        </w:rPr>
        <w:tab/>
      </w:r>
      <w:r w:rsidRPr="007C0041">
        <w:rPr>
          <w:lang w:val="en-US"/>
        </w:rPr>
        <w:t>2</w:t>
      </w:r>
      <w:r w:rsidRPr="007C0041">
        <w:rPr>
          <w:lang w:val="en-US" w:eastAsia="zh-CN"/>
        </w:rPr>
        <w:t xml:space="preserve"> </w:t>
      </w:r>
      <w:r w:rsidRPr="007C0041">
        <w:rPr>
          <w:lang w:val="en-US"/>
        </w:rPr>
        <w:t>Bands Carrier Aggregation with 2 Bands UL: Specific Band Combination Part</w:t>
      </w:r>
      <w:r>
        <w:tab/>
      </w:r>
      <w:r>
        <w:fldChar w:fldCharType="begin" w:fldLock="1"/>
      </w:r>
      <w:r>
        <w:instrText xml:space="preserve"> PAGEREF _Toc46228110 \h </w:instrText>
      </w:r>
      <w:r>
        <w:fldChar w:fldCharType="separate"/>
      </w:r>
      <w:r>
        <w:t>7</w:t>
      </w:r>
      <w:r>
        <w:fldChar w:fldCharType="end"/>
      </w:r>
    </w:p>
    <w:p w:rsidR="00463F40" w:rsidRPr="004025A8" w:rsidRDefault="00463F40">
      <w:pPr>
        <w:pStyle w:val="TOC2"/>
        <w:rPr>
          <w:rFonts w:ascii="Calibri" w:hAnsi="Calibri"/>
          <w:sz w:val="22"/>
          <w:szCs w:val="22"/>
        </w:rPr>
      </w:pPr>
      <w:r w:rsidRPr="007C0041">
        <w:rPr>
          <w:lang w:val="en-US"/>
        </w:rPr>
        <w:t>5.1</w:t>
      </w:r>
      <w:r w:rsidRPr="004025A8">
        <w:rPr>
          <w:rFonts w:ascii="Calibri" w:hAnsi="Calibri"/>
          <w:sz w:val="22"/>
          <w:szCs w:val="22"/>
        </w:rPr>
        <w:tab/>
      </w:r>
      <w:r w:rsidRPr="007C0041">
        <w:rPr>
          <w:lang w:val="en-US"/>
        </w:rPr>
        <w:t>CA_</w:t>
      </w:r>
      <w:r w:rsidRPr="007C0041">
        <w:rPr>
          <w:lang w:val="en-US" w:eastAsia="zh-CN"/>
        </w:rPr>
        <w:t>3</w:t>
      </w:r>
      <w:r w:rsidRPr="007C0041">
        <w:rPr>
          <w:lang w:val="en-US"/>
        </w:rPr>
        <w:t>-</w:t>
      </w:r>
      <w:r w:rsidRPr="007C0041">
        <w:rPr>
          <w:lang w:val="en-US" w:eastAsia="zh-CN"/>
        </w:rPr>
        <w:t>11</w:t>
      </w:r>
      <w:r>
        <w:tab/>
      </w:r>
      <w:r>
        <w:fldChar w:fldCharType="begin" w:fldLock="1"/>
      </w:r>
      <w:r>
        <w:instrText xml:space="preserve"> PAGEREF _Toc46228111 \h </w:instrText>
      </w:r>
      <w:r>
        <w:fldChar w:fldCharType="separate"/>
      </w:r>
      <w:r>
        <w:t>7</w:t>
      </w:r>
      <w:r>
        <w:fldChar w:fldCharType="end"/>
      </w:r>
    </w:p>
    <w:p w:rsidR="00463F40" w:rsidRPr="004025A8" w:rsidRDefault="00463F40">
      <w:pPr>
        <w:pStyle w:val="TOC3"/>
        <w:rPr>
          <w:rFonts w:ascii="Calibri" w:hAnsi="Calibri"/>
          <w:sz w:val="22"/>
          <w:szCs w:val="22"/>
        </w:rPr>
      </w:pPr>
      <w:r>
        <w:t>5.1.1</w:t>
      </w:r>
      <w:r w:rsidRPr="004025A8">
        <w:rPr>
          <w:rFonts w:ascii="Calibri" w:hAnsi="Calibri"/>
          <w:sz w:val="22"/>
          <w:szCs w:val="22"/>
        </w:rPr>
        <w:tab/>
      </w:r>
      <w:r>
        <w:t>Channel bandwidths per operating band for CA</w:t>
      </w:r>
      <w:r>
        <w:tab/>
      </w:r>
      <w:r>
        <w:fldChar w:fldCharType="begin" w:fldLock="1"/>
      </w:r>
      <w:r>
        <w:instrText xml:space="preserve"> PAGEREF _Toc46228112 \h </w:instrText>
      </w:r>
      <w:r>
        <w:fldChar w:fldCharType="separate"/>
      </w:r>
      <w:r>
        <w:t>7</w:t>
      </w:r>
      <w:r>
        <w:fldChar w:fldCharType="end"/>
      </w:r>
    </w:p>
    <w:p w:rsidR="00463F40" w:rsidRPr="004025A8" w:rsidRDefault="00463F40">
      <w:pPr>
        <w:pStyle w:val="TOC3"/>
        <w:rPr>
          <w:rFonts w:ascii="Calibri" w:hAnsi="Calibri"/>
          <w:sz w:val="22"/>
          <w:szCs w:val="22"/>
        </w:rPr>
      </w:pPr>
      <w:r>
        <w:rPr>
          <w:lang w:eastAsia="ja-JP"/>
        </w:rPr>
        <w:t>5.</w:t>
      </w:r>
      <w:r>
        <w:rPr>
          <w:lang w:eastAsia="zh-CN"/>
        </w:rPr>
        <w:t>1</w:t>
      </w:r>
      <w:r>
        <w:rPr>
          <w:lang w:eastAsia="ja-JP"/>
        </w:rPr>
        <w:t>.2</w:t>
      </w:r>
      <w:r w:rsidRPr="004025A8">
        <w:rPr>
          <w:rFonts w:ascii="Calibri" w:hAnsi="Calibri"/>
          <w:sz w:val="22"/>
          <w:szCs w:val="22"/>
        </w:rPr>
        <w:tab/>
      </w:r>
      <w:r>
        <w:rPr>
          <w:lang w:eastAsia="ja-JP"/>
        </w:rPr>
        <w:t>Co-existence studies</w:t>
      </w:r>
      <w:r>
        <w:tab/>
      </w:r>
      <w:r>
        <w:fldChar w:fldCharType="begin" w:fldLock="1"/>
      </w:r>
      <w:r>
        <w:instrText xml:space="preserve"> PAGEREF _Toc46228113 \h </w:instrText>
      </w:r>
      <w:r>
        <w:fldChar w:fldCharType="separate"/>
      </w:r>
      <w:r>
        <w:t>8</w:t>
      </w:r>
      <w:r>
        <w:fldChar w:fldCharType="end"/>
      </w:r>
    </w:p>
    <w:p w:rsidR="00463F40" w:rsidRPr="004025A8" w:rsidRDefault="00463F40">
      <w:pPr>
        <w:pStyle w:val="TOC3"/>
        <w:rPr>
          <w:rFonts w:ascii="Calibri" w:hAnsi="Calibri"/>
          <w:sz w:val="22"/>
          <w:szCs w:val="22"/>
        </w:rPr>
      </w:pPr>
      <w:r>
        <w:t>5.1.3</w:t>
      </w:r>
      <w:r w:rsidRPr="004025A8">
        <w:rPr>
          <w:rFonts w:ascii="Calibri" w:hAnsi="Calibri"/>
          <w:sz w:val="22"/>
          <w:szCs w:val="22"/>
        </w:rPr>
        <w:tab/>
      </w:r>
      <w:r>
        <w:t>∆T</w:t>
      </w:r>
      <w:r w:rsidRPr="007C0041">
        <w:rPr>
          <w:vertAlign w:val="subscript"/>
        </w:rPr>
        <w:t>IB</w:t>
      </w:r>
      <w:r>
        <w:t xml:space="preserve"> and ∆R</w:t>
      </w:r>
      <w:r w:rsidRPr="007C0041">
        <w:rPr>
          <w:vertAlign w:val="subscript"/>
        </w:rPr>
        <w:t>IB</w:t>
      </w:r>
      <w:r>
        <w:t xml:space="preserve"> values</w:t>
      </w:r>
      <w:r>
        <w:tab/>
      </w:r>
      <w:r>
        <w:fldChar w:fldCharType="begin" w:fldLock="1"/>
      </w:r>
      <w:r>
        <w:instrText xml:space="preserve"> PAGEREF _Toc46228114 \h </w:instrText>
      </w:r>
      <w:r>
        <w:fldChar w:fldCharType="separate"/>
      </w:r>
      <w:r>
        <w:t>8</w:t>
      </w:r>
      <w:r>
        <w:fldChar w:fldCharType="end"/>
      </w:r>
    </w:p>
    <w:p w:rsidR="00463F40" w:rsidRPr="004025A8" w:rsidRDefault="00463F40">
      <w:pPr>
        <w:pStyle w:val="TOC3"/>
        <w:rPr>
          <w:rFonts w:ascii="Calibri" w:hAnsi="Calibri"/>
          <w:sz w:val="22"/>
          <w:szCs w:val="22"/>
        </w:rPr>
      </w:pPr>
      <w:r>
        <w:t>5.1.</w:t>
      </w:r>
      <w:r>
        <w:rPr>
          <w:lang w:eastAsia="zh-CN"/>
        </w:rPr>
        <w:t>4</w:t>
      </w:r>
      <w:r w:rsidRPr="004025A8">
        <w:rPr>
          <w:rFonts w:ascii="Calibri" w:hAnsi="Calibri"/>
          <w:sz w:val="22"/>
          <w:szCs w:val="22"/>
        </w:rPr>
        <w:tab/>
      </w:r>
      <w:r>
        <w:rPr>
          <w:lang w:eastAsia="zh-CN"/>
        </w:rPr>
        <w:t>REFSENS requirements</w:t>
      </w:r>
      <w:r>
        <w:tab/>
      </w:r>
      <w:r>
        <w:fldChar w:fldCharType="begin" w:fldLock="1"/>
      </w:r>
      <w:r>
        <w:instrText xml:space="preserve"> PAGEREF _Toc46228115 \h </w:instrText>
      </w:r>
      <w:r>
        <w:fldChar w:fldCharType="separate"/>
      </w:r>
      <w:r>
        <w:t>9</w:t>
      </w:r>
      <w:r>
        <w:fldChar w:fldCharType="end"/>
      </w:r>
    </w:p>
    <w:p w:rsidR="00463F40" w:rsidRPr="004025A8" w:rsidRDefault="00463F40">
      <w:pPr>
        <w:pStyle w:val="TOC2"/>
        <w:rPr>
          <w:rFonts w:ascii="Calibri" w:hAnsi="Calibri"/>
          <w:sz w:val="22"/>
          <w:szCs w:val="22"/>
        </w:rPr>
      </w:pPr>
      <w:r w:rsidRPr="007C0041">
        <w:rPr>
          <w:lang w:val="pl-PL" w:eastAsia="zh-CN"/>
        </w:rPr>
        <w:t>5.2</w:t>
      </w:r>
      <w:r w:rsidRPr="004025A8">
        <w:rPr>
          <w:rFonts w:ascii="Calibri" w:hAnsi="Calibri"/>
          <w:sz w:val="22"/>
          <w:szCs w:val="22"/>
        </w:rPr>
        <w:tab/>
      </w:r>
      <w:r w:rsidRPr="007C0041">
        <w:rPr>
          <w:lang w:val="pl-PL" w:eastAsia="zh-CN"/>
        </w:rPr>
        <w:t>CA_26-48</w:t>
      </w:r>
      <w:r>
        <w:tab/>
      </w:r>
      <w:r>
        <w:fldChar w:fldCharType="begin" w:fldLock="1"/>
      </w:r>
      <w:r>
        <w:instrText xml:space="preserve"> PAGEREF _Toc46228116 \h </w:instrText>
      </w:r>
      <w:r>
        <w:fldChar w:fldCharType="separate"/>
      </w:r>
      <w:r>
        <w:t>9</w:t>
      </w:r>
      <w:r>
        <w:fldChar w:fldCharType="end"/>
      </w:r>
    </w:p>
    <w:p w:rsidR="00463F40" w:rsidRPr="004025A8" w:rsidRDefault="00463F40">
      <w:pPr>
        <w:pStyle w:val="TOC3"/>
        <w:rPr>
          <w:rFonts w:ascii="Calibri" w:hAnsi="Calibri"/>
          <w:sz w:val="22"/>
          <w:szCs w:val="22"/>
        </w:rPr>
      </w:pPr>
      <w:r w:rsidRPr="007C0041">
        <w:rPr>
          <w:lang w:val="en-US"/>
        </w:rPr>
        <w:t>5.2.1</w:t>
      </w:r>
      <w:r w:rsidRPr="004025A8">
        <w:rPr>
          <w:rFonts w:ascii="Calibri" w:hAnsi="Calibri"/>
          <w:sz w:val="22"/>
          <w:szCs w:val="22"/>
        </w:rPr>
        <w:tab/>
      </w:r>
      <w:r w:rsidRPr="007C0041">
        <w:rPr>
          <w:lang w:val="en-US"/>
        </w:rPr>
        <w:t>Channel bandwidths per operating band for CA</w:t>
      </w:r>
      <w:r>
        <w:tab/>
      </w:r>
      <w:r>
        <w:fldChar w:fldCharType="begin" w:fldLock="1"/>
      </w:r>
      <w:r>
        <w:instrText xml:space="preserve"> PAGEREF _Toc46228117 \h </w:instrText>
      </w:r>
      <w:r>
        <w:fldChar w:fldCharType="separate"/>
      </w:r>
      <w:r>
        <w:t>9</w:t>
      </w:r>
      <w:r>
        <w:fldChar w:fldCharType="end"/>
      </w:r>
    </w:p>
    <w:p w:rsidR="00463F40" w:rsidRPr="004025A8" w:rsidRDefault="00463F40">
      <w:pPr>
        <w:pStyle w:val="TOC3"/>
        <w:rPr>
          <w:rFonts w:ascii="Calibri" w:hAnsi="Calibri"/>
          <w:sz w:val="22"/>
          <w:szCs w:val="22"/>
        </w:rPr>
      </w:pPr>
      <w:r w:rsidRPr="007C0041">
        <w:rPr>
          <w:lang w:val="en-US"/>
        </w:rPr>
        <w:t>5.2.3</w:t>
      </w:r>
      <w:r w:rsidRPr="004025A8">
        <w:rPr>
          <w:rFonts w:ascii="Calibri" w:hAnsi="Calibri"/>
          <w:sz w:val="22"/>
          <w:szCs w:val="22"/>
        </w:rPr>
        <w:tab/>
      </w:r>
      <w:r w:rsidRPr="007C0041">
        <w:rPr>
          <w:lang w:val="en-US" w:eastAsia="zh-CN"/>
        </w:rPr>
        <w:t>Coexistence studies</w:t>
      </w:r>
      <w:r>
        <w:tab/>
      </w:r>
      <w:r>
        <w:fldChar w:fldCharType="begin" w:fldLock="1"/>
      </w:r>
      <w:r>
        <w:instrText xml:space="preserve"> PAGEREF _Toc46228118 \h </w:instrText>
      </w:r>
      <w:r>
        <w:fldChar w:fldCharType="separate"/>
      </w:r>
      <w:r>
        <w:t>9</w:t>
      </w:r>
      <w:r>
        <w:fldChar w:fldCharType="end"/>
      </w:r>
    </w:p>
    <w:p w:rsidR="00463F40" w:rsidRPr="004025A8" w:rsidRDefault="00463F40">
      <w:pPr>
        <w:pStyle w:val="TOC3"/>
        <w:rPr>
          <w:rFonts w:ascii="Calibri" w:hAnsi="Calibri"/>
          <w:sz w:val="22"/>
          <w:szCs w:val="22"/>
        </w:rPr>
      </w:pPr>
      <w:r w:rsidRPr="007C0041">
        <w:rPr>
          <w:lang w:val="en-US"/>
        </w:rPr>
        <w:t>5.2.2</w:t>
      </w:r>
      <w:r w:rsidRPr="004025A8">
        <w:rPr>
          <w:rFonts w:ascii="Calibri" w:hAnsi="Calibri"/>
          <w:sz w:val="22"/>
          <w:szCs w:val="22"/>
        </w:rPr>
        <w:tab/>
      </w:r>
      <w:r w:rsidRPr="007C0041">
        <w:rPr>
          <w:lang w:val="en-US"/>
        </w:rPr>
        <w:t xml:space="preserve"> </w:t>
      </w:r>
      <w:r>
        <w:rPr>
          <w:lang w:eastAsia="ja-JP"/>
        </w:rPr>
        <w:t>Δ</w:t>
      </w:r>
      <w:r w:rsidRPr="007C0041">
        <w:rPr>
          <w:lang w:val="en-US" w:eastAsia="ja-JP"/>
        </w:rPr>
        <w:t>T</w:t>
      </w:r>
      <w:r w:rsidRPr="007C0041">
        <w:rPr>
          <w:vertAlign w:val="subscript"/>
          <w:lang w:val="en-US" w:eastAsia="ja-JP"/>
        </w:rPr>
        <w:t xml:space="preserve">IB,c </w:t>
      </w:r>
      <w:r w:rsidRPr="007C0041">
        <w:rPr>
          <w:lang w:val="en-US" w:eastAsia="ja-JP"/>
        </w:rPr>
        <w:t xml:space="preserve">and </w:t>
      </w:r>
      <w:r>
        <w:rPr>
          <w:lang w:eastAsia="ja-JP"/>
        </w:rPr>
        <w:t>Δ</w:t>
      </w:r>
      <w:r w:rsidRPr="007C0041">
        <w:rPr>
          <w:lang w:val="en-US" w:eastAsia="ja-JP"/>
        </w:rPr>
        <w:t>R</w:t>
      </w:r>
      <w:r w:rsidRPr="007C0041">
        <w:rPr>
          <w:vertAlign w:val="subscript"/>
          <w:lang w:val="en-US" w:eastAsia="ja-JP"/>
        </w:rPr>
        <w:t>IB,c</w:t>
      </w:r>
      <w:r w:rsidRPr="007C0041">
        <w:rPr>
          <w:lang w:val="en-US" w:eastAsia="ja-JP"/>
        </w:rPr>
        <w:t xml:space="preserve"> values</w:t>
      </w:r>
      <w:r>
        <w:tab/>
      </w:r>
      <w:r>
        <w:fldChar w:fldCharType="begin" w:fldLock="1"/>
      </w:r>
      <w:r>
        <w:instrText xml:space="preserve"> PAGEREF _Toc46228119 \h </w:instrText>
      </w:r>
      <w:r>
        <w:fldChar w:fldCharType="separate"/>
      </w:r>
      <w:r>
        <w:t>9</w:t>
      </w:r>
      <w:r>
        <w:fldChar w:fldCharType="end"/>
      </w:r>
    </w:p>
    <w:p w:rsidR="00463F40" w:rsidRPr="004025A8" w:rsidRDefault="00463F40">
      <w:pPr>
        <w:pStyle w:val="TOC3"/>
        <w:rPr>
          <w:rFonts w:ascii="Calibri" w:hAnsi="Calibri"/>
          <w:sz w:val="22"/>
          <w:szCs w:val="22"/>
        </w:rPr>
      </w:pPr>
      <w:r w:rsidRPr="007C0041">
        <w:rPr>
          <w:lang w:val="en-US"/>
        </w:rPr>
        <w:t>5.2.4</w:t>
      </w:r>
      <w:r w:rsidRPr="004025A8">
        <w:rPr>
          <w:rFonts w:ascii="Calibri" w:hAnsi="Calibri"/>
          <w:sz w:val="22"/>
          <w:szCs w:val="22"/>
        </w:rPr>
        <w:tab/>
      </w:r>
      <w:r w:rsidRPr="007C0041">
        <w:rPr>
          <w:lang w:val="en-US" w:eastAsia="zh-CN"/>
        </w:rPr>
        <w:t>REFSENS requirements</w:t>
      </w:r>
      <w:r>
        <w:tab/>
      </w:r>
      <w:r>
        <w:fldChar w:fldCharType="begin" w:fldLock="1"/>
      </w:r>
      <w:r>
        <w:instrText xml:space="preserve"> PAGEREF _Toc46228120 \h </w:instrText>
      </w:r>
      <w:r>
        <w:fldChar w:fldCharType="separate"/>
      </w:r>
      <w:r>
        <w:t>10</w:t>
      </w:r>
      <w:r>
        <w:fldChar w:fldCharType="end"/>
      </w:r>
    </w:p>
    <w:p w:rsidR="00463F40" w:rsidRPr="004025A8" w:rsidRDefault="00463F40">
      <w:pPr>
        <w:pStyle w:val="TOC2"/>
        <w:rPr>
          <w:rFonts w:ascii="Calibri" w:hAnsi="Calibri"/>
          <w:sz w:val="22"/>
          <w:szCs w:val="22"/>
        </w:rPr>
      </w:pPr>
      <w:r w:rsidRPr="007C0041">
        <w:rPr>
          <w:lang w:val="en-US"/>
        </w:rPr>
        <w:t>5.3</w:t>
      </w:r>
      <w:r w:rsidRPr="004025A8">
        <w:rPr>
          <w:rFonts w:ascii="Calibri" w:hAnsi="Calibri"/>
          <w:sz w:val="22"/>
          <w:szCs w:val="22"/>
        </w:rPr>
        <w:tab/>
      </w:r>
      <w:r w:rsidRPr="007C0041">
        <w:rPr>
          <w:lang w:val="en-US"/>
        </w:rPr>
        <w:t>CA_</w:t>
      </w:r>
      <w:r w:rsidRPr="007C0041">
        <w:rPr>
          <w:lang w:val="it-IT"/>
        </w:rPr>
        <w:t>25-</w:t>
      </w:r>
      <w:r w:rsidRPr="007C0041">
        <w:rPr>
          <w:lang w:val="en-US"/>
        </w:rPr>
        <w:t>41</w:t>
      </w:r>
      <w:r>
        <w:tab/>
      </w:r>
      <w:r>
        <w:fldChar w:fldCharType="begin" w:fldLock="1"/>
      </w:r>
      <w:r>
        <w:instrText xml:space="preserve"> PAGEREF _Toc46228121 \h </w:instrText>
      </w:r>
      <w:r>
        <w:fldChar w:fldCharType="separate"/>
      </w:r>
      <w:r>
        <w:t>10</w:t>
      </w:r>
      <w:r>
        <w:fldChar w:fldCharType="end"/>
      </w:r>
    </w:p>
    <w:p w:rsidR="00463F40" w:rsidRPr="004025A8" w:rsidRDefault="00463F40">
      <w:pPr>
        <w:pStyle w:val="TOC3"/>
        <w:rPr>
          <w:rFonts w:ascii="Calibri" w:hAnsi="Calibri"/>
          <w:sz w:val="22"/>
          <w:szCs w:val="22"/>
        </w:rPr>
      </w:pPr>
      <w:r w:rsidRPr="007C0041">
        <w:rPr>
          <w:lang w:val="en-US"/>
        </w:rPr>
        <w:t>5.3.1</w:t>
      </w:r>
      <w:r w:rsidRPr="004025A8">
        <w:rPr>
          <w:rFonts w:ascii="Calibri" w:hAnsi="Calibri"/>
          <w:sz w:val="22"/>
          <w:szCs w:val="22"/>
        </w:rPr>
        <w:tab/>
      </w:r>
      <w:r w:rsidRPr="007C0041">
        <w:rPr>
          <w:lang w:val="en-US"/>
        </w:rPr>
        <w:t>Channel bandwidths per operating band</w:t>
      </w:r>
      <w:r>
        <w:tab/>
      </w:r>
      <w:r>
        <w:fldChar w:fldCharType="begin" w:fldLock="1"/>
      </w:r>
      <w:r>
        <w:instrText xml:space="preserve"> PAGEREF _Toc46228122 \h </w:instrText>
      </w:r>
      <w:r>
        <w:fldChar w:fldCharType="separate"/>
      </w:r>
      <w:r>
        <w:t>10</w:t>
      </w:r>
      <w:r>
        <w:fldChar w:fldCharType="end"/>
      </w:r>
    </w:p>
    <w:p w:rsidR="00463F40" w:rsidRPr="004025A8" w:rsidRDefault="00463F40">
      <w:pPr>
        <w:pStyle w:val="TOC3"/>
        <w:rPr>
          <w:rFonts w:ascii="Calibri" w:hAnsi="Calibri"/>
          <w:sz w:val="22"/>
          <w:szCs w:val="22"/>
        </w:rPr>
      </w:pPr>
      <w:r w:rsidRPr="007C0041">
        <w:rPr>
          <w:lang w:val="en-US"/>
        </w:rPr>
        <w:t>5.3.2</w:t>
      </w:r>
      <w:r w:rsidRPr="004025A8">
        <w:rPr>
          <w:rFonts w:ascii="Calibri" w:hAnsi="Calibri"/>
          <w:sz w:val="22"/>
          <w:szCs w:val="22"/>
        </w:rPr>
        <w:tab/>
      </w:r>
      <w:r w:rsidRPr="007C0041">
        <w:rPr>
          <w:lang w:val="en-US"/>
        </w:rPr>
        <w:t>UE co-existence studies</w:t>
      </w:r>
      <w:r>
        <w:tab/>
      </w:r>
      <w:r>
        <w:fldChar w:fldCharType="begin" w:fldLock="1"/>
      </w:r>
      <w:r>
        <w:instrText xml:space="preserve"> PAGEREF _Toc46228123 \h </w:instrText>
      </w:r>
      <w:r>
        <w:fldChar w:fldCharType="separate"/>
      </w:r>
      <w:r>
        <w:t>10</w:t>
      </w:r>
      <w:r>
        <w:fldChar w:fldCharType="end"/>
      </w:r>
    </w:p>
    <w:p w:rsidR="00463F40" w:rsidRPr="004025A8" w:rsidRDefault="00463F40">
      <w:pPr>
        <w:pStyle w:val="TOC3"/>
        <w:rPr>
          <w:rFonts w:ascii="Calibri" w:hAnsi="Calibri"/>
          <w:sz w:val="22"/>
          <w:szCs w:val="22"/>
        </w:rPr>
      </w:pPr>
      <w:r w:rsidRPr="007C0041">
        <w:rPr>
          <w:lang w:val="en-US"/>
        </w:rPr>
        <w:t>5.3.3  ∆TIB and ∆RIB values</w:t>
      </w:r>
      <w:r>
        <w:tab/>
      </w:r>
      <w:r>
        <w:fldChar w:fldCharType="begin" w:fldLock="1"/>
      </w:r>
      <w:r>
        <w:instrText xml:space="preserve"> PAGEREF _Toc46228124 \h </w:instrText>
      </w:r>
      <w:r>
        <w:fldChar w:fldCharType="separate"/>
      </w:r>
      <w:r>
        <w:t>12</w:t>
      </w:r>
      <w:r>
        <w:fldChar w:fldCharType="end"/>
      </w:r>
    </w:p>
    <w:p w:rsidR="00463F40" w:rsidRPr="004025A8" w:rsidRDefault="00463F40">
      <w:pPr>
        <w:pStyle w:val="TOC3"/>
        <w:rPr>
          <w:rFonts w:ascii="Calibri" w:hAnsi="Calibri"/>
          <w:sz w:val="22"/>
          <w:szCs w:val="22"/>
        </w:rPr>
      </w:pPr>
      <w:r>
        <w:t>5.3.4</w:t>
      </w:r>
      <w:r w:rsidRPr="004025A8">
        <w:rPr>
          <w:rFonts w:ascii="Calibri" w:hAnsi="Calibri"/>
          <w:sz w:val="22"/>
          <w:szCs w:val="22"/>
        </w:rPr>
        <w:tab/>
      </w:r>
      <w:r>
        <w:t xml:space="preserve"> REFSENS requirements</w:t>
      </w:r>
      <w:r>
        <w:tab/>
      </w:r>
      <w:r>
        <w:fldChar w:fldCharType="begin" w:fldLock="1"/>
      </w:r>
      <w:r>
        <w:instrText xml:space="preserve"> PAGEREF _Toc46228125 \h </w:instrText>
      </w:r>
      <w:r>
        <w:fldChar w:fldCharType="separate"/>
      </w:r>
      <w:r>
        <w:t>12</w:t>
      </w:r>
      <w:r>
        <w:fldChar w:fldCharType="end"/>
      </w:r>
    </w:p>
    <w:p w:rsidR="00463F40" w:rsidRPr="004025A8" w:rsidRDefault="00463F40">
      <w:pPr>
        <w:pStyle w:val="TOC2"/>
        <w:rPr>
          <w:rFonts w:ascii="Calibri" w:hAnsi="Calibri"/>
          <w:sz w:val="22"/>
          <w:szCs w:val="22"/>
        </w:rPr>
      </w:pPr>
      <w:r w:rsidRPr="007C0041">
        <w:rPr>
          <w:lang w:val="en-US"/>
        </w:rPr>
        <w:t>5.4</w:t>
      </w:r>
      <w:r w:rsidRPr="004025A8">
        <w:rPr>
          <w:rFonts w:ascii="Calibri" w:hAnsi="Calibri"/>
          <w:sz w:val="22"/>
          <w:szCs w:val="22"/>
        </w:rPr>
        <w:tab/>
      </w:r>
      <w:r w:rsidRPr="007C0041">
        <w:rPr>
          <w:rFonts w:cs="Arial"/>
          <w:lang w:val="en-US"/>
        </w:rPr>
        <w:t>CA_</w:t>
      </w:r>
      <w:r w:rsidRPr="007C0041">
        <w:rPr>
          <w:rFonts w:cs="Arial"/>
          <w:bCs/>
          <w:lang w:val="en-US"/>
        </w:rPr>
        <w:t>25A-25A-41A</w:t>
      </w:r>
      <w:r>
        <w:tab/>
      </w:r>
      <w:r>
        <w:fldChar w:fldCharType="begin" w:fldLock="1"/>
      </w:r>
      <w:r>
        <w:instrText xml:space="preserve"> PAGEREF _Toc46228126 \h </w:instrText>
      </w:r>
      <w:r>
        <w:fldChar w:fldCharType="separate"/>
      </w:r>
      <w:r>
        <w:t>14</w:t>
      </w:r>
      <w:r>
        <w:fldChar w:fldCharType="end"/>
      </w:r>
    </w:p>
    <w:p w:rsidR="00463F40" w:rsidRPr="004025A8" w:rsidRDefault="00463F40">
      <w:pPr>
        <w:pStyle w:val="TOC3"/>
        <w:rPr>
          <w:rFonts w:ascii="Calibri" w:hAnsi="Calibri"/>
          <w:sz w:val="22"/>
          <w:szCs w:val="22"/>
        </w:rPr>
      </w:pPr>
      <w:r w:rsidRPr="007C0041">
        <w:rPr>
          <w:lang w:val="en-US"/>
        </w:rPr>
        <w:t>5.4.1</w:t>
      </w:r>
      <w:r w:rsidRPr="004025A8">
        <w:rPr>
          <w:rFonts w:ascii="Calibri" w:hAnsi="Calibri"/>
          <w:sz w:val="22"/>
          <w:szCs w:val="22"/>
        </w:rPr>
        <w:tab/>
      </w:r>
      <w:r w:rsidRPr="007C0041">
        <w:rPr>
          <w:lang w:val="en-US"/>
        </w:rPr>
        <w:t>Channel bandwidths per operating band</w:t>
      </w:r>
      <w:r>
        <w:tab/>
      </w:r>
      <w:r>
        <w:fldChar w:fldCharType="begin" w:fldLock="1"/>
      </w:r>
      <w:r>
        <w:instrText xml:space="preserve"> PAGEREF _Toc46228127 \h </w:instrText>
      </w:r>
      <w:r>
        <w:fldChar w:fldCharType="separate"/>
      </w:r>
      <w:r>
        <w:t>14</w:t>
      </w:r>
      <w:r>
        <w:fldChar w:fldCharType="end"/>
      </w:r>
    </w:p>
    <w:p w:rsidR="00463F40" w:rsidRPr="004025A8" w:rsidRDefault="00463F40">
      <w:pPr>
        <w:pStyle w:val="TOC3"/>
        <w:rPr>
          <w:rFonts w:ascii="Calibri" w:hAnsi="Calibri"/>
          <w:sz w:val="22"/>
          <w:szCs w:val="22"/>
        </w:rPr>
      </w:pPr>
      <w:r>
        <w:t>5.4.2</w:t>
      </w:r>
      <w:r w:rsidRPr="004025A8">
        <w:rPr>
          <w:rFonts w:ascii="Calibri" w:hAnsi="Calibri"/>
          <w:sz w:val="22"/>
          <w:szCs w:val="22"/>
        </w:rPr>
        <w:tab/>
      </w:r>
      <w:r>
        <w:t>UE co-existence studies</w:t>
      </w:r>
      <w:r>
        <w:tab/>
      </w:r>
      <w:r>
        <w:fldChar w:fldCharType="begin" w:fldLock="1"/>
      </w:r>
      <w:r>
        <w:instrText xml:space="preserve"> PAGEREF _Toc46228128 \h </w:instrText>
      </w:r>
      <w:r>
        <w:fldChar w:fldCharType="separate"/>
      </w:r>
      <w:r>
        <w:t>14</w:t>
      </w:r>
      <w:r>
        <w:fldChar w:fldCharType="end"/>
      </w:r>
    </w:p>
    <w:p w:rsidR="00463F40" w:rsidRPr="004025A8" w:rsidRDefault="00463F40">
      <w:pPr>
        <w:pStyle w:val="TOC3"/>
        <w:rPr>
          <w:rFonts w:ascii="Calibri" w:hAnsi="Calibri"/>
          <w:sz w:val="22"/>
          <w:szCs w:val="22"/>
        </w:rPr>
      </w:pPr>
      <w:r w:rsidRPr="007C0041">
        <w:rPr>
          <w:lang w:val="en-US" w:eastAsia="zh-CN"/>
        </w:rPr>
        <w:t>5.4.3</w:t>
      </w:r>
      <w:r w:rsidRPr="007C0041">
        <w:rPr>
          <w:rFonts w:eastAsia="MS Mincho"/>
          <w:b/>
          <w:lang w:eastAsia="ja-JP"/>
        </w:rPr>
        <w:t xml:space="preserve">  </w:t>
      </w:r>
      <w:r>
        <w:rPr>
          <w:lang w:eastAsia="zh-CN"/>
        </w:rPr>
        <w:t>∆T</w:t>
      </w:r>
      <w:r w:rsidRPr="007C0041">
        <w:rPr>
          <w:vertAlign w:val="subscript"/>
          <w:lang w:eastAsia="zh-CN"/>
        </w:rPr>
        <w:t>IB</w:t>
      </w:r>
      <w:r>
        <w:rPr>
          <w:lang w:eastAsia="zh-CN"/>
        </w:rPr>
        <w:t xml:space="preserve"> and ∆R</w:t>
      </w:r>
      <w:r w:rsidRPr="007C0041">
        <w:rPr>
          <w:vertAlign w:val="subscript"/>
          <w:lang w:eastAsia="zh-CN"/>
        </w:rPr>
        <w:t>IB</w:t>
      </w:r>
      <w:r>
        <w:rPr>
          <w:lang w:eastAsia="zh-CN"/>
        </w:rPr>
        <w:t xml:space="preserve"> values</w:t>
      </w:r>
      <w:r>
        <w:tab/>
      </w:r>
      <w:r>
        <w:fldChar w:fldCharType="begin" w:fldLock="1"/>
      </w:r>
      <w:r>
        <w:instrText xml:space="preserve"> PAGEREF _Toc46228129 \h </w:instrText>
      </w:r>
      <w:r>
        <w:fldChar w:fldCharType="separate"/>
      </w:r>
      <w:r>
        <w:t>16</w:t>
      </w:r>
      <w:r>
        <w:fldChar w:fldCharType="end"/>
      </w:r>
    </w:p>
    <w:p w:rsidR="00463F40" w:rsidRPr="004025A8" w:rsidRDefault="00463F40">
      <w:pPr>
        <w:pStyle w:val="TOC3"/>
        <w:rPr>
          <w:rFonts w:ascii="Calibri" w:hAnsi="Calibri"/>
          <w:sz w:val="22"/>
          <w:szCs w:val="22"/>
        </w:rPr>
      </w:pPr>
      <w:r>
        <w:t>5.4.4</w:t>
      </w:r>
      <w:r w:rsidRPr="004025A8">
        <w:rPr>
          <w:rFonts w:ascii="Calibri" w:hAnsi="Calibri"/>
          <w:sz w:val="22"/>
          <w:szCs w:val="22"/>
        </w:rPr>
        <w:tab/>
      </w:r>
      <w:r>
        <w:t xml:space="preserve"> REFSENS requirements</w:t>
      </w:r>
      <w:r>
        <w:tab/>
      </w:r>
      <w:r>
        <w:fldChar w:fldCharType="begin" w:fldLock="1"/>
      </w:r>
      <w:r>
        <w:instrText xml:space="preserve"> PAGEREF _Toc46228130 \h </w:instrText>
      </w:r>
      <w:r>
        <w:fldChar w:fldCharType="separate"/>
      </w:r>
      <w:r>
        <w:t>16</w:t>
      </w:r>
      <w:r>
        <w:fldChar w:fldCharType="end"/>
      </w:r>
    </w:p>
    <w:p w:rsidR="00463F40" w:rsidRPr="004025A8" w:rsidRDefault="00463F40">
      <w:pPr>
        <w:pStyle w:val="TOC2"/>
        <w:rPr>
          <w:rFonts w:ascii="Calibri" w:hAnsi="Calibri"/>
          <w:sz w:val="22"/>
          <w:szCs w:val="22"/>
        </w:rPr>
      </w:pPr>
      <w:r w:rsidRPr="007C0041">
        <w:rPr>
          <w:lang w:val="en-US"/>
        </w:rPr>
        <w:t>5.5</w:t>
      </w:r>
      <w:r w:rsidRPr="004025A8">
        <w:rPr>
          <w:rFonts w:ascii="Calibri" w:hAnsi="Calibri"/>
          <w:sz w:val="22"/>
          <w:szCs w:val="22"/>
        </w:rPr>
        <w:tab/>
      </w:r>
      <w:r w:rsidRPr="007C0041">
        <w:rPr>
          <w:lang w:val="en-US"/>
        </w:rPr>
        <w:t>CA_</w:t>
      </w:r>
      <w:r w:rsidRPr="007C0041">
        <w:rPr>
          <w:lang w:val="it-IT"/>
        </w:rPr>
        <w:t>25A-</w:t>
      </w:r>
      <w:r w:rsidRPr="007C0041">
        <w:rPr>
          <w:lang w:val="en-US"/>
        </w:rPr>
        <w:t>26A</w:t>
      </w:r>
      <w:r>
        <w:tab/>
      </w:r>
      <w:r>
        <w:fldChar w:fldCharType="begin" w:fldLock="1"/>
      </w:r>
      <w:r>
        <w:instrText xml:space="preserve"> PAGEREF _Toc46228131 \h </w:instrText>
      </w:r>
      <w:r>
        <w:fldChar w:fldCharType="separate"/>
      </w:r>
      <w:r>
        <w:t>17</w:t>
      </w:r>
      <w:r>
        <w:fldChar w:fldCharType="end"/>
      </w:r>
    </w:p>
    <w:p w:rsidR="00463F40" w:rsidRPr="004025A8" w:rsidRDefault="00463F40">
      <w:pPr>
        <w:pStyle w:val="TOC3"/>
        <w:rPr>
          <w:rFonts w:ascii="Calibri" w:hAnsi="Calibri"/>
          <w:sz w:val="22"/>
          <w:szCs w:val="22"/>
        </w:rPr>
      </w:pPr>
      <w:r w:rsidRPr="007C0041">
        <w:rPr>
          <w:lang w:val="en-US"/>
        </w:rPr>
        <w:t>5.5.1</w:t>
      </w:r>
      <w:r w:rsidRPr="004025A8">
        <w:rPr>
          <w:rFonts w:ascii="Calibri" w:hAnsi="Calibri"/>
          <w:sz w:val="22"/>
          <w:szCs w:val="22"/>
        </w:rPr>
        <w:tab/>
      </w:r>
      <w:r w:rsidRPr="007C0041">
        <w:rPr>
          <w:lang w:val="en-US"/>
        </w:rPr>
        <w:t>Channel bandwidths per operating band</w:t>
      </w:r>
      <w:r>
        <w:tab/>
      </w:r>
      <w:r>
        <w:fldChar w:fldCharType="begin" w:fldLock="1"/>
      </w:r>
      <w:r>
        <w:instrText xml:space="preserve"> PAGEREF _Toc46228132 \h </w:instrText>
      </w:r>
      <w:r>
        <w:fldChar w:fldCharType="separate"/>
      </w:r>
      <w:r>
        <w:t>17</w:t>
      </w:r>
      <w:r>
        <w:fldChar w:fldCharType="end"/>
      </w:r>
    </w:p>
    <w:p w:rsidR="00463F40" w:rsidRPr="004025A8" w:rsidRDefault="00463F40">
      <w:pPr>
        <w:pStyle w:val="TOC3"/>
        <w:rPr>
          <w:rFonts w:ascii="Calibri" w:hAnsi="Calibri"/>
          <w:sz w:val="22"/>
          <w:szCs w:val="22"/>
        </w:rPr>
      </w:pPr>
      <w:r w:rsidRPr="007C0041">
        <w:rPr>
          <w:lang w:val="en-US" w:eastAsia="zh-CN"/>
        </w:rPr>
        <w:t>5.5.2</w:t>
      </w:r>
      <w:r w:rsidRPr="004025A8">
        <w:rPr>
          <w:rFonts w:ascii="Calibri" w:hAnsi="Calibri"/>
          <w:sz w:val="22"/>
          <w:szCs w:val="22"/>
        </w:rPr>
        <w:tab/>
      </w:r>
      <w:r>
        <w:rPr>
          <w:lang w:eastAsia="zh-CN"/>
        </w:rPr>
        <w:t>UE co-existence studies</w:t>
      </w:r>
      <w:r>
        <w:tab/>
      </w:r>
      <w:r>
        <w:fldChar w:fldCharType="begin" w:fldLock="1"/>
      </w:r>
      <w:r>
        <w:instrText xml:space="preserve"> PAGEREF _Toc46228133 \h </w:instrText>
      </w:r>
      <w:r>
        <w:fldChar w:fldCharType="separate"/>
      </w:r>
      <w:r>
        <w:t>17</w:t>
      </w:r>
      <w:r>
        <w:fldChar w:fldCharType="end"/>
      </w:r>
    </w:p>
    <w:p w:rsidR="00463F40" w:rsidRPr="004025A8" w:rsidRDefault="00463F40">
      <w:pPr>
        <w:pStyle w:val="TOC3"/>
        <w:rPr>
          <w:rFonts w:ascii="Calibri" w:hAnsi="Calibri"/>
          <w:sz w:val="22"/>
          <w:szCs w:val="22"/>
        </w:rPr>
      </w:pPr>
      <w:r w:rsidRPr="007C0041">
        <w:rPr>
          <w:lang w:val="en-US" w:eastAsia="zh-CN"/>
        </w:rPr>
        <w:t>5.5.3</w:t>
      </w:r>
      <w:r w:rsidRPr="007C0041">
        <w:rPr>
          <w:rFonts w:eastAsia="MS Mincho"/>
          <w:b/>
          <w:lang w:eastAsia="ja-JP"/>
        </w:rPr>
        <w:t xml:space="preserve">  </w:t>
      </w:r>
      <w:r>
        <w:rPr>
          <w:lang w:eastAsia="zh-CN"/>
        </w:rPr>
        <w:t>∆T</w:t>
      </w:r>
      <w:r w:rsidRPr="007C0041">
        <w:rPr>
          <w:vertAlign w:val="subscript"/>
          <w:lang w:eastAsia="zh-CN"/>
        </w:rPr>
        <w:t>IB</w:t>
      </w:r>
      <w:r>
        <w:rPr>
          <w:lang w:eastAsia="zh-CN"/>
        </w:rPr>
        <w:t xml:space="preserve"> and ∆R</w:t>
      </w:r>
      <w:r w:rsidRPr="007C0041">
        <w:rPr>
          <w:vertAlign w:val="subscript"/>
          <w:lang w:eastAsia="zh-CN"/>
        </w:rPr>
        <w:t>IB</w:t>
      </w:r>
      <w:r>
        <w:rPr>
          <w:lang w:eastAsia="zh-CN"/>
        </w:rPr>
        <w:t xml:space="preserve"> values</w:t>
      </w:r>
      <w:r>
        <w:tab/>
      </w:r>
      <w:r>
        <w:fldChar w:fldCharType="begin" w:fldLock="1"/>
      </w:r>
      <w:r>
        <w:instrText xml:space="preserve"> PAGEREF _Toc46228134 \h </w:instrText>
      </w:r>
      <w:r>
        <w:fldChar w:fldCharType="separate"/>
      </w:r>
      <w:r>
        <w:t>18</w:t>
      </w:r>
      <w:r>
        <w:fldChar w:fldCharType="end"/>
      </w:r>
    </w:p>
    <w:p w:rsidR="00463F40" w:rsidRPr="004025A8" w:rsidRDefault="00463F40">
      <w:pPr>
        <w:pStyle w:val="TOC3"/>
        <w:rPr>
          <w:rFonts w:ascii="Calibri" w:hAnsi="Calibri"/>
          <w:sz w:val="22"/>
          <w:szCs w:val="22"/>
        </w:rPr>
      </w:pPr>
      <w:r>
        <w:rPr>
          <w:lang w:eastAsia="zh-CN"/>
        </w:rPr>
        <w:t>5.5.4</w:t>
      </w:r>
      <w:r w:rsidRPr="004025A8">
        <w:rPr>
          <w:rFonts w:ascii="Calibri" w:hAnsi="Calibri"/>
          <w:sz w:val="22"/>
          <w:szCs w:val="22"/>
        </w:rPr>
        <w:tab/>
      </w:r>
      <w:r>
        <w:rPr>
          <w:lang w:eastAsia="zh-CN"/>
        </w:rPr>
        <w:t xml:space="preserve"> REFSENS requirements</w:t>
      </w:r>
      <w:r>
        <w:tab/>
      </w:r>
      <w:r>
        <w:fldChar w:fldCharType="begin" w:fldLock="1"/>
      </w:r>
      <w:r>
        <w:instrText xml:space="preserve"> PAGEREF _Toc46228135 \h </w:instrText>
      </w:r>
      <w:r>
        <w:fldChar w:fldCharType="separate"/>
      </w:r>
      <w:r>
        <w:t>18</w:t>
      </w:r>
      <w:r>
        <w:fldChar w:fldCharType="end"/>
      </w:r>
    </w:p>
    <w:p w:rsidR="00463F40" w:rsidRPr="004025A8" w:rsidRDefault="00463F40">
      <w:pPr>
        <w:pStyle w:val="TOC2"/>
        <w:rPr>
          <w:rFonts w:ascii="Calibri" w:hAnsi="Calibri"/>
          <w:sz w:val="22"/>
          <w:szCs w:val="22"/>
        </w:rPr>
      </w:pPr>
      <w:r w:rsidRPr="007C0041">
        <w:rPr>
          <w:lang w:val="en-US"/>
        </w:rPr>
        <w:t>5.6</w:t>
      </w:r>
      <w:r w:rsidRPr="004025A8">
        <w:rPr>
          <w:rFonts w:ascii="Calibri" w:hAnsi="Calibri"/>
          <w:sz w:val="22"/>
          <w:szCs w:val="22"/>
        </w:rPr>
        <w:tab/>
      </w:r>
      <w:r w:rsidRPr="007C0041">
        <w:rPr>
          <w:rFonts w:cs="Arial"/>
          <w:lang w:val="en-US"/>
        </w:rPr>
        <w:t>CA</w:t>
      </w:r>
      <w:r w:rsidRPr="007C0041">
        <w:rPr>
          <w:rFonts w:cs="Arial"/>
          <w:bCs/>
          <w:lang w:val="en-US"/>
        </w:rPr>
        <w:t>_25A-25A-26A</w:t>
      </w:r>
      <w:r>
        <w:tab/>
      </w:r>
      <w:r>
        <w:fldChar w:fldCharType="begin" w:fldLock="1"/>
      </w:r>
      <w:r>
        <w:instrText xml:space="preserve"> PAGEREF _Toc46228136 \h </w:instrText>
      </w:r>
      <w:r>
        <w:fldChar w:fldCharType="separate"/>
      </w:r>
      <w:r>
        <w:t>19</w:t>
      </w:r>
      <w:r>
        <w:fldChar w:fldCharType="end"/>
      </w:r>
    </w:p>
    <w:p w:rsidR="00463F40" w:rsidRPr="004025A8" w:rsidRDefault="00463F40">
      <w:pPr>
        <w:pStyle w:val="TOC3"/>
        <w:rPr>
          <w:rFonts w:ascii="Calibri" w:hAnsi="Calibri"/>
          <w:sz w:val="22"/>
          <w:szCs w:val="22"/>
        </w:rPr>
      </w:pPr>
      <w:r w:rsidRPr="007C0041">
        <w:rPr>
          <w:lang w:val="en-US"/>
        </w:rPr>
        <w:t>5.6.1</w:t>
      </w:r>
      <w:r w:rsidRPr="004025A8">
        <w:rPr>
          <w:rFonts w:ascii="Calibri" w:hAnsi="Calibri"/>
          <w:sz w:val="22"/>
          <w:szCs w:val="22"/>
        </w:rPr>
        <w:tab/>
      </w:r>
      <w:r w:rsidRPr="007C0041">
        <w:rPr>
          <w:lang w:val="en-US"/>
        </w:rPr>
        <w:t>Channel bandwidths per operating band</w:t>
      </w:r>
      <w:r>
        <w:tab/>
      </w:r>
      <w:r>
        <w:fldChar w:fldCharType="begin" w:fldLock="1"/>
      </w:r>
      <w:r>
        <w:instrText xml:space="preserve"> PAGEREF _Toc46228137 \h </w:instrText>
      </w:r>
      <w:r>
        <w:fldChar w:fldCharType="separate"/>
      </w:r>
      <w:r>
        <w:t>19</w:t>
      </w:r>
      <w:r>
        <w:fldChar w:fldCharType="end"/>
      </w:r>
    </w:p>
    <w:p w:rsidR="00463F40" w:rsidRPr="004025A8" w:rsidRDefault="00463F40">
      <w:pPr>
        <w:pStyle w:val="TOC3"/>
        <w:rPr>
          <w:rFonts w:ascii="Calibri" w:hAnsi="Calibri"/>
          <w:sz w:val="22"/>
          <w:szCs w:val="22"/>
        </w:rPr>
      </w:pPr>
      <w:r w:rsidRPr="007C0041">
        <w:rPr>
          <w:lang w:val="en-US" w:eastAsia="zh-CN"/>
        </w:rPr>
        <w:t>5.6.2</w:t>
      </w:r>
      <w:r w:rsidRPr="004025A8">
        <w:rPr>
          <w:rFonts w:ascii="Calibri" w:hAnsi="Calibri"/>
          <w:sz w:val="22"/>
          <w:szCs w:val="22"/>
        </w:rPr>
        <w:tab/>
      </w:r>
      <w:r>
        <w:rPr>
          <w:lang w:eastAsia="zh-CN"/>
        </w:rPr>
        <w:t>UE co-existence studies</w:t>
      </w:r>
      <w:r>
        <w:tab/>
      </w:r>
      <w:r>
        <w:fldChar w:fldCharType="begin" w:fldLock="1"/>
      </w:r>
      <w:r>
        <w:instrText xml:space="preserve"> PAGEREF _Toc46228138 \h </w:instrText>
      </w:r>
      <w:r>
        <w:fldChar w:fldCharType="separate"/>
      </w:r>
      <w:r>
        <w:t>19</w:t>
      </w:r>
      <w:r>
        <w:fldChar w:fldCharType="end"/>
      </w:r>
    </w:p>
    <w:p w:rsidR="00463F40" w:rsidRPr="004025A8" w:rsidRDefault="00463F40">
      <w:pPr>
        <w:pStyle w:val="TOC3"/>
        <w:rPr>
          <w:rFonts w:ascii="Calibri" w:hAnsi="Calibri"/>
          <w:sz w:val="22"/>
          <w:szCs w:val="22"/>
        </w:rPr>
      </w:pPr>
      <w:r w:rsidRPr="007C0041">
        <w:rPr>
          <w:lang w:val="en-US" w:eastAsia="zh-CN"/>
        </w:rPr>
        <w:t>5.6.3</w:t>
      </w:r>
      <w:r w:rsidRPr="007C0041">
        <w:rPr>
          <w:rFonts w:eastAsia="MS Mincho"/>
          <w:b/>
          <w:lang w:eastAsia="ja-JP"/>
        </w:rPr>
        <w:t xml:space="preserve">  </w:t>
      </w:r>
      <w:r>
        <w:rPr>
          <w:lang w:eastAsia="zh-CN"/>
        </w:rPr>
        <w:t>∆T</w:t>
      </w:r>
      <w:r w:rsidRPr="007C0041">
        <w:rPr>
          <w:vertAlign w:val="subscript"/>
          <w:lang w:eastAsia="zh-CN"/>
        </w:rPr>
        <w:t>IB</w:t>
      </w:r>
      <w:r>
        <w:rPr>
          <w:lang w:eastAsia="zh-CN"/>
        </w:rPr>
        <w:t xml:space="preserve"> and ∆R</w:t>
      </w:r>
      <w:r w:rsidRPr="007C0041">
        <w:rPr>
          <w:vertAlign w:val="subscript"/>
          <w:lang w:eastAsia="zh-CN"/>
        </w:rPr>
        <w:t>IB</w:t>
      </w:r>
      <w:r>
        <w:rPr>
          <w:lang w:eastAsia="zh-CN"/>
        </w:rPr>
        <w:t xml:space="preserve"> values</w:t>
      </w:r>
      <w:r>
        <w:tab/>
      </w:r>
      <w:r>
        <w:fldChar w:fldCharType="begin" w:fldLock="1"/>
      </w:r>
      <w:r>
        <w:instrText xml:space="preserve"> PAGEREF _Toc46228139 \h </w:instrText>
      </w:r>
      <w:r>
        <w:fldChar w:fldCharType="separate"/>
      </w:r>
      <w:r>
        <w:t>19</w:t>
      </w:r>
      <w:r>
        <w:fldChar w:fldCharType="end"/>
      </w:r>
    </w:p>
    <w:p w:rsidR="00463F40" w:rsidRPr="004025A8" w:rsidRDefault="00463F40">
      <w:pPr>
        <w:pStyle w:val="TOC3"/>
        <w:rPr>
          <w:rFonts w:ascii="Calibri" w:hAnsi="Calibri"/>
          <w:sz w:val="22"/>
          <w:szCs w:val="22"/>
        </w:rPr>
      </w:pPr>
      <w:r>
        <w:rPr>
          <w:lang w:eastAsia="zh-CN"/>
        </w:rPr>
        <w:t>5.6.4</w:t>
      </w:r>
      <w:r w:rsidRPr="004025A8">
        <w:rPr>
          <w:rFonts w:ascii="Calibri" w:hAnsi="Calibri"/>
          <w:sz w:val="22"/>
          <w:szCs w:val="22"/>
        </w:rPr>
        <w:tab/>
      </w:r>
      <w:r>
        <w:rPr>
          <w:lang w:eastAsia="zh-CN"/>
        </w:rPr>
        <w:t xml:space="preserve"> REFSENS requirements</w:t>
      </w:r>
      <w:r>
        <w:tab/>
      </w:r>
      <w:r>
        <w:fldChar w:fldCharType="begin" w:fldLock="1"/>
      </w:r>
      <w:r>
        <w:instrText xml:space="preserve"> PAGEREF _Toc46228140 \h </w:instrText>
      </w:r>
      <w:r>
        <w:fldChar w:fldCharType="separate"/>
      </w:r>
      <w:r>
        <w:t>20</w:t>
      </w:r>
      <w:r>
        <w:fldChar w:fldCharType="end"/>
      </w:r>
    </w:p>
    <w:p w:rsidR="00463F40" w:rsidRPr="004025A8" w:rsidRDefault="00463F40">
      <w:pPr>
        <w:pStyle w:val="TOC2"/>
        <w:rPr>
          <w:rFonts w:ascii="Calibri" w:hAnsi="Calibri"/>
          <w:sz w:val="22"/>
          <w:szCs w:val="22"/>
        </w:rPr>
      </w:pPr>
      <w:r w:rsidRPr="007C0041">
        <w:rPr>
          <w:lang w:val="pl-PL" w:eastAsia="zh-CN"/>
        </w:rPr>
        <w:t>5.7</w:t>
      </w:r>
      <w:r w:rsidRPr="004025A8">
        <w:rPr>
          <w:rFonts w:ascii="Calibri" w:hAnsi="Calibri"/>
          <w:sz w:val="22"/>
          <w:szCs w:val="22"/>
        </w:rPr>
        <w:tab/>
      </w:r>
      <w:r w:rsidRPr="007C0041">
        <w:rPr>
          <w:lang w:val="pl-PL" w:eastAsia="zh-CN"/>
        </w:rPr>
        <w:t>DL_48A-66A_UL_48A-66A_BCS0</w:t>
      </w:r>
      <w:r>
        <w:tab/>
      </w:r>
      <w:r>
        <w:fldChar w:fldCharType="begin" w:fldLock="1"/>
      </w:r>
      <w:r>
        <w:instrText xml:space="preserve"> PAGEREF _Toc46228141 \h </w:instrText>
      </w:r>
      <w:r>
        <w:fldChar w:fldCharType="separate"/>
      </w:r>
      <w:r>
        <w:t>20</w:t>
      </w:r>
      <w:r>
        <w:fldChar w:fldCharType="end"/>
      </w:r>
    </w:p>
    <w:p w:rsidR="00463F40" w:rsidRPr="004025A8" w:rsidRDefault="00463F40">
      <w:pPr>
        <w:pStyle w:val="TOC3"/>
        <w:rPr>
          <w:rFonts w:ascii="Calibri" w:hAnsi="Calibri"/>
          <w:sz w:val="22"/>
          <w:szCs w:val="22"/>
        </w:rPr>
      </w:pPr>
      <w:r w:rsidRPr="007C0041">
        <w:rPr>
          <w:lang w:val="en-US"/>
        </w:rPr>
        <w:t>5.7.1</w:t>
      </w:r>
      <w:r w:rsidRPr="004025A8">
        <w:rPr>
          <w:rFonts w:ascii="Calibri" w:hAnsi="Calibri"/>
          <w:sz w:val="22"/>
          <w:szCs w:val="22"/>
        </w:rPr>
        <w:tab/>
      </w:r>
      <w:r w:rsidRPr="007C0041">
        <w:rPr>
          <w:lang w:val="en-US"/>
        </w:rPr>
        <w:t>Channel bandwidths per operating band for CA</w:t>
      </w:r>
      <w:r>
        <w:tab/>
      </w:r>
      <w:r>
        <w:fldChar w:fldCharType="begin" w:fldLock="1"/>
      </w:r>
      <w:r>
        <w:instrText xml:space="preserve"> PAGEREF _Toc46228142 \h </w:instrText>
      </w:r>
      <w:r>
        <w:fldChar w:fldCharType="separate"/>
      </w:r>
      <w:r>
        <w:t>20</w:t>
      </w:r>
      <w:r>
        <w:fldChar w:fldCharType="end"/>
      </w:r>
    </w:p>
    <w:p w:rsidR="00463F40" w:rsidRPr="004025A8" w:rsidRDefault="00463F40">
      <w:pPr>
        <w:pStyle w:val="TOC3"/>
        <w:rPr>
          <w:rFonts w:ascii="Calibri" w:hAnsi="Calibri"/>
          <w:sz w:val="22"/>
          <w:szCs w:val="22"/>
        </w:rPr>
      </w:pPr>
      <w:r w:rsidRPr="007C0041">
        <w:rPr>
          <w:lang w:val="en-US"/>
        </w:rPr>
        <w:t>5.7.2</w:t>
      </w:r>
      <w:r w:rsidRPr="004025A8">
        <w:rPr>
          <w:rFonts w:ascii="Calibri" w:hAnsi="Calibri"/>
          <w:sz w:val="22"/>
          <w:szCs w:val="22"/>
        </w:rPr>
        <w:tab/>
      </w:r>
      <w:r w:rsidRPr="007C0041">
        <w:rPr>
          <w:lang w:val="en-US"/>
        </w:rPr>
        <w:t xml:space="preserve"> </w:t>
      </w:r>
      <w:r>
        <w:rPr>
          <w:lang w:eastAsia="ja-JP"/>
        </w:rPr>
        <w:t>Δ</w:t>
      </w:r>
      <w:r w:rsidRPr="007C0041">
        <w:rPr>
          <w:lang w:val="en-US" w:eastAsia="ja-JP"/>
        </w:rPr>
        <w:t>T</w:t>
      </w:r>
      <w:r w:rsidRPr="007C0041">
        <w:rPr>
          <w:vertAlign w:val="subscript"/>
          <w:lang w:val="en-US" w:eastAsia="ja-JP"/>
        </w:rPr>
        <w:t xml:space="preserve">IB,c </w:t>
      </w:r>
      <w:r w:rsidRPr="007C0041">
        <w:rPr>
          <w:lang w:val="en-US" w:eastAsia="ja-JP"/>
        </w:rPr>
        <w:t xml:space="preserve">and </w:t>
      </w:r>
      <w:r>
        <w:rPr>
          <w:lang w:eastAsia="ja-JP"/>
        </w:rPr>
        <w:t>Δ</w:t>
      </w:r>
      <w:r w:rsidRPr="007C0041">
        <w:rPr>
          <w:lang w:val="en-US" w:eastAsia="ja-JP"/>
        </w:rPr>
        <w:t>R</w:t>
      </w:r>
      <w:r w:rsidRPr="007C0041">
        <w:rPr>
          <w:vertAlign w:val="subscript"/>
          <w:lang w:val="en-US" w:eastAsia="ja-JP"/>
        </w:rPr>
        <w:t>IB,c</w:t>
      </w:r>
      <w:r w:rsidRPr="007C0041">
        <w:rPr>
          <w:lang w:val="en-US" w:eastAsia="ja-JP"/>
        </w:rPr>
        <w:t xml:space="preserve"> values</w:t>
      </w:r>
      <w:r>
        <w:tab/>
      </w:r>
      <w:r>
        <w:fldChar w:fldCharType="begin" w:fldLock="1"/>
      </w:r>
      <w:r>
        <w:instrText xml:space="preserve"> PAGEREF _Toc46228143 \h </w:instrText>
      </w:r>
      <w:r>
        <w:fldChar w:fldCharType="separate"/>
      </w:r>
      <w:r>
        <w:t>20</w:t>
      </w:r>
      <w:r>
        <w:fldChar w:fldCharType="end"/>
      </w:r>
    </w:p>
    <w:p w:rsidR="00463F40" w:rsidRPr="004025A8" w:rsidRDefault="00463F40">
      <w:pPr>
        <w:pStyle w:val="TOC3"/>
        <w:rPr>
          <w:rFonts w:ascii="Calibri" w:hAnsi="Calibri"/>
          <w:sz w:val="22"/>
          <w:szCs w:val="22"/>
        </w:rPr>
      </w:pPr>
      <w:r w:rsidRPr="007C0041">
        <w:rPr>
          <w:lang w:val="en-US"/>
        </w:rPr>
        <w:t>5.7.2</w:t>
      </w:r>
      <w:r w:rsidRPr="004025A8">
        <w:rPr>
          <w:rFonts w:ascii="Calibri" w:hAnsi="Calibri"/>
          <w:sz w:val="22"/>
          <w:szCs w:val="22"/>
        </w:rPr>
        <w:tab/>
      </w:r>
      <w:r w:rsidRPr="007C0041">
        <w:rPr>
          <w:lang w:val="en-US"/>
        </w:rPr>
        <w:t>UE co-existence studies</w:t>
      </w:r>
      <w:r>
        <w:tab/>
      </w:r>
      <w:r>
        <w:fldChar w:fldCharType="begin" w:fldLock="1"/>
      </w:r>
      <w:r>
        <w:instrText xml:space="preserve"> PAGEREF _Toc46228144 \h </w:instrText>
      </w:r>
      <w:r>
        <w:fldChar w:fldCharType="separate"/>
      </w:r>
      <w:r>
        <w:t>20</w:t>
      </w:r>
      <w:r>
        <w:fldChar w:fldCharType="end"/>
      </w:r>
    </w:p>
    <w:p w:rsidR="00463F40" w:rsidRPr="004025A8" w:rsidRDefault="00463F40">
      <w:pPr>
        <w:pStyle w:val="TOC2"/>
        <w:rPr>
          <w:rFonts w:ascii="Calibri" w:hAnsi="Calibri"/>
          <w:sz w:val="22"/>
          <w:szCs w:val="22"/>
        </w:rPr>
      </w:pPr>
      <w:r w:rsidRPr="007C0041">
        <w:rPr>
          <w:lang w:val="pl-PL" w:eastAsia="zh-CN"/>
        </w:rPr>
        <w:t>5.8</w:t>
      </w:r>
      <w:r w:rsidRPr="004025A8">
        <w:rPr>
          <w:rFonts w:ascii="Calibri" w:hAnsi="Calibri"/>
          <w:sz w:val="22"/>
          <w:szCs w:val="22"/>
        </w:rPr>
        <w:tab/>
      </w:r>
      <w:r w:rsidRPr="007C0041">
        <w:rPr>
          <w:lang w:val="pl-PL" w:eastAsia="zh-CN"/>
        </w:rPr>
        <w:t>DL_2A-48A_UL_2A-48A_BCS0 DL_2A-48A-48A_UL_2A-48A_BCS0 DL_2A-48A-48C_UL_2A-48A_BCS0 DL_2A-48C_UL_2A-48A_BCS0 DL_2A-48D_UL_2A-48A_BCS0 DL_2A-48A-48D_UL_2A-48A_BCS0 DL_2A-48E_UL_2A-48A_BCS0</w:t>
      </w:r>
      <w:r w:rsidRPr="007C0041">
        <w:rPr>
          <w:rFonts w:ascii="Arial Unicode MS" w:eastAsia="Arial Unicode MS" w:hAnsi="Arial Unicode MS" w:cs="Arial Unicode MS"/>
          <w:lang w:val="en-US"/>
        </w:rPr>
        <w:t xml:space="preserve"> </w:t>
      </w:r>
      <w:r w:rsidRPr="007C0041">
        <w:rPr>
          <w:lang w:val="pl-PL" w:eastAsia="zh-CN"/>
        </w:rPr>
        <w:t>DL_2A-48A-48E_UL_2A-48A_BCS0</w:t>
      </w:r>
      <w:r>
        <w:tab/>
      </w:r>
      <w:r>
        <w:fldChar w:fldCharType="begin" w:fldLock="1"/>
      </w:r>
      <w:r>
        <w:instrText xml:space="preserve"> PAGEREF _Toc46228145 \h </w:instrText>
      </w:r>
      <w:r>
        <w:fldChar w:fldCharType="separate"/>
      </w:r>
      <w:r>
        <w:t>22</w:t>
      </w:r>
      <w:r>
        <w:fldChar w:fldCharType="end"/>
      </w:r>
    </w:p>
    <w:p w:rsidR="00463F40" w:rsidRPr="004025A8" w:rsidRDefault="00463F40">
      <w:pPr>
        <w:pStyle w:val="TOC3"/>
        <w:rPr>
          <w:rFonts w:ascii="Calibri" w:hAnsi="Calibri"/>
          <w:sz w:val="22"/>
          <w:szCs w:val="22"/>
        </w:rPr>
      </w:pPr>
      <w:r w:rsidRPr="007C0041">
        <w:rPr>
          <w:lang w:val="en-US"/>
        </w:rPr>
        <w:t>5.8.1</w:t>
      </w:r>
      <w:r w:rsidRPr="004025A8">
        <w:rPr>
          <w:rFonts w:ascii="Calibri" w:hAnsi="Calibri"/>
          <w:sz w:val="22"/>
          <w:szCs w:val="22"/>
        </w:rPr>
        <w:tab/>
      </w:r>
      <w:r w:rsidRPr="007C0041">
        <w:rPr>
          <w:lang w:val="en-US"/>
        </w:rPr>
        <w:t>Channel bandwidths per operating band for CA</w:t>
      </w:r>
      <w:r>
        <w:tab/>
      </w:r>
      <w:r>
        <w:fldChar w:fldCharType="begin" w:fldLock="1"/>
      </w:r>
      <w:r>
        <w:instrText xml:space="preserve"> PAGEREF _Toc46228146 \h </w:instrText>
      </w:r>
      <w:r>
        <w:fldChar w:fldCharType="separate"/>
      </w:r>
      <w:r>
        <w:t>22</w:t>
      </w:r>
      <w:r>
        <w:fldChar w:fldCharType="end"/>
      </w:r>
    </w:p>
    <w:p w:rsidR="00463F40" w:rsidRPr="004025A8" w:rsidRDefault="00463F40">
      <w:pPr>
        <w:pStyle w:val="TOC3"/>
        <w:rPr>
          <w:rFonts w:ascii="Calibri" w:hAnsi="Calibri"/>
          <w:sz w:val="22"/>
          <w:szCs w:val="22"/>
        </w:rPr>
      </w:pPr>
      <w:r w:rsidRPr="007C0041">
        <w:rPr>
          <w:lang w:val="en-US"/>
        </w:rPr>
        <w:t>5.8.2</w:t>
      </w:r>
      <w:r w:rsidRPr="004025A8">
        <w:rPr>
          <w:rFonts w:ascii="Calibri" w:hAnsi="Calibri"/>
          <w:sz w:val="22"/>
          <w:szCs w:val="22"/>
        </w:rPr>
        <w:tab/>
      </w:r>
      <w:r w:rsidRPr="007C0041">
        <w:rPr>
          <w:lang w:val="en-US"/>
        </w:rPr>
        <w:t xml:space="preserve"> </w:t>
      </w:r>
      <w:r>
        <w:rPr>
          <w:lang w:eastAsia="ja-JP"/>
        </w:rPr>
        <w:t>Δ</w:t>
      </w:r>
      <w:r w:rsidRPr="007C0041">
        <w:rPr>
          <w:lang w:val="en-US" w:eastAsia="ja-JP"/>
        </w:rPr>
        <w:t>T</w:t>
      </w:r>
      <w:r w:rsidRPr="007C0041">
        <w:rPr>
          <w:vertAlign w:val="subscript"/>
          <w:lang w:val="en-US" w:eastAsia="ja-JP"/>
        </w:rPr>
        <w:t xml:space="preserve">IB,c </w:t>
      </w:r>
      <w:r w:rsidRPr="007C0041">
        <w:rPr>
          <w:lang w:val="en-US" w:eastAsia="ja-JP"/>
        </w:rPr>
        <w:t xml:space="preserve">and </w:t>
      </w:r>
      <w:r>
        <w:rPr>
          <w:lang w:eastAsia="ja-JP"/>
        </w:rPr>
        <w:t>Δ</w:t>
      </w:r>
      <w:r w:rsidRPr="007C0041">
        <w:rPr>
          <w:lang w:val="en-US" w:eastAsia="ja-JP"/>
        </w:rPr>
        <w:t>R</w:t>
      </w:r>
      <w:r w:rsidRPr="007C0041">
        <w:rPr>
          <w:vertAlign w:val="subscript"/>
          <w:lang w:val="en-US" w:eastAsia="ja-JP"/>
        </w:rPr>
        <w:t>IB,c</w:t>
      </w:r>
      <w:r w:rsidRPr="007C0041">
        <w:rPr>
          <w:lang w:val="en-US" w:eastAsia="ja-JP"/>
        </w:rPr>
        <w:t xml:space="preserve"> values</w:t>
      </w:r>
      <w:r>
        <w:tab/>
      </w:r>
      <w:r>
        <w:fldChar w:fldCharType="begin" w:fldLock="1"/>
      </w:r>
      <w:r>
        <w:instrText xml:space="preserve"> PAGEREF _Toc46228147 \h </w:instrText>
      </w:r>
      <w:r>
        <w:fldChar w:fldCharType="separate"/>
      </w:r>
      <w:r>
        <w:t>22</w:t>
      </w:r>
      <w:r>
        <w:fldChar w:fldCharType="end"/>
      </w:r>
    </w:p>
    <w:p w:rsidR="00463F40" w:rsidRPr="004025A8" w:rsidRDefault="00463F40">
      <w:pPr>
        <w:pStyle w:val="TOC3"/>
        <w:rPr>
          <w:rFonts w:ascii="Calibri" w:hAnsi="Calibri"/>
          <w:sz w:val="22"/>
          <w:szCs w:val="22"/>
        </w:rPr>
      </w:pPr>
      <w:r w:rsidRPr="007C0041">
        <w:rPr>
          <w:lang w:val="en-US"/>
        </w:rPr>
        <w:t>5.8.2</w:t>
      </w:r>
      <w:r w:rsidRPr="004025A8">
        <w:rPr>
          <w:rFonts w:ascii="Calibri" w:hAnsi="Calibri"/>
          <w:sz w:val="22"/>
          <w:szCs w:val="22"/>
        </w:rPr>
        <w:tab/>
      </w:r>
      <w:r w:rsidRPr="007C0041">
        <w:rPr>
          <w:lang w:val="en-US"/>
        </w:rPr>
        <w:t>UE co-existence studies</w:t>
      </w:r>
      <w:r>
        <w:tab/>
      </w:r>
      <w:r>
        <w:fldChar w:fldCharType="begin" w:fldLock="1"/>
      </w:r>
      <w:r>
        <w:instrText xml:space="preserve"> PAGEREF _Toc46228148 \h </w:instrText>
      </w:r>
      <w:r>
        <w:fldChar w:fldCharType="separate"/>
      </w:r>
      <w:r>
        <w:t>23</w:t>
      </w:r>
      <w:r>
        <w:fldChar w:fldCharType="end"/>
      </w:r>
    </w:p>
    <w:p w:rsidR="00463F40" w:rsidRPr="004025A8" w:rsidRDefault="00463F40">
      <w:pPr>
        <w:pStyle w:val="TOC3"/>
        <w:rPr>
          <w:rFonts w:ascii="Calibri" w:hAnsi="Calibri"/>
          <w:sz w:val="22"/>
          <w:szCs w:val="22"/>
        </w:rPr>
      </w:pPr>
      <w:r w:rsidRPr="007C0041">
        <w:rPr>
          <w:lang w:val="en-US"/>
        </w:rPr>
        <w:t>5.8.4</w:t>
      </w:r>
      <w:r w:rsidRPr="004025A8">
        <w:rPr>
          <w:rFonts w:ascii="Calibri" w:hAnsi="Calibri"/>
          <w:sz w:val="22"/>
          <w:szCs w:val="22"/>
        </w:rPr>
        <w:tab/>
      </w:r>
      <w:r w:rsidRPr="007C0041">
        <w:rPr>
          <w:lang w:val="en-US" w:eastAsia="zh-CN"/>
        </w:rPr>
        <w:t>REFSENS requirements</w:t>
      </w:r>
      <w:r>
        <w:tab/>
      </w:r>
      <w:r>
        <w:fldChar w:fldCharType="begin" w:fldLock="1"/>
      </w:r>
      <w:r>
        <w:instrText xml:space="preserve"> PAGEREF _Toc46228149 \h </w:instrText>
      </w:r>
      <w:r>
        <w:fldChar w:fldCharType="separate"/>
      </w:r>
      <w:r>
        <w:t>24</w:t>
      </w:r>
      <w:r>
        <w:fldChar w:fldCharType="end"/>
      </w:r>
    </w:p>
    <w:p w:rsidR="00463F40" w:rsidRPr="004025A8" w:rsidRDefault="00463F40">
      <w:pPr>
        <w:pStyle w:val="TOC2"/>
        <w:rPr>
          <w:rFonts w:ascii="Calibri" w:hAnsi="Calibri"/>
          <w:sz w:val="22"/>
          <w:szCs w:val="22"/>
        </w:rPr>
      </w:pPr>
      <w:r>
        <w:t>5.9</w:t>
      </w:r>
      <w:r w:rsidRPr="004025A8">
        <w:rPr>
          <w:rFonts w:ascii="Calibri" w:hAnsi="Calibri"/>
          <w:sz w:val="22"/>
          <w:szCs w:val="22"/>
        </w:rPr>
        <w:tab/>
      </w:r>
      <w:r>
        <w:t>CA_</w:t>
      </w:r>
      <w:r>
        <w:rPr>
          <w:lang w:eastAsia="ja-JP"/>
        </w:rPr>
        <w:t>2-14</w:t>
      </w:r>
      <w:r>
        <w:tab/>
      </w:r>
      <w:r>
        <w:fldChar w:fldCharType="begin" w:fldLock="1"/>
      </w:r>
      <w:r>
        <w:instrText xml:space="preserve"> PAGEREF _Toc46228150 \h </w:instrText>
      </w:r>
      <w:r>
        <w:fldChar w:fldCharType="separate"/>
      </w:r>
      <w:r>
        <w:t>24</w:t>
      </w:r>
      <w:r>
        <w:fldChar w:fldCharType="end"/>
      </w:r>
    </w:p>
    <w:p w:rsidR="00463F40" w:rsidRPr="004025A8" w:rsidRDefault="00463F40">
      <w:pPr>
        <w:pStyle w:val="TOC3"/>
        <w:rPr>
          <w:rFonts w:ascii="Calibri" w:hAnsi="Calibri"/>
          <w:sz w:val="22"/>
          <w:szCs w:val="22"/>
        </w:rPr>
      </w:pPr>
      <w:r>
        <w:t>5.9.1</w:t>
      </w:r>
      <w:r w:rsidRPr="004025A8">
        <w:rPr>
          <w:rFonts w:ascii="Calibri" w:hAnsi="Calibri"/>
          <w:sz w:val="22"/>
          <w:szCs w:val="22"/>
        </w:rPr>
        <w:tab/>
      </w:r>
      <w:r>
        <w:t>Channel bandwidths per operating band for CA</w:t>
      </w:r>
      <w:r>
        <w:tab/>
      </w:r>
      <w:r>
        <w:fldChar w:fldCharType="begin" w:fldLock="1"/>
      </w:r>
      <w:r>
        <w:instrText xml:space="preserve"> PAGEREF _Toc46228151 \h </w:instrText>
      </w:r>
      <w:r>
        <w:fldChar w:fldCharType="separate"/>
      </w:r>
      <w:r>
        <w:t>24</w:t>
      </w:r>
      <w:r>
        <w:fldChar w:fldCharType="end"/>
      </w:r>
    </w:p>
    <w:p w:rsidR="00463F40" w:rsidRPr="004025A8" w:rsidRDefault="00463F40">
      <w:pPr>
        <w:pStyle w:val="TOC3"/>
        <w:rPr>
          <w:rFonts w:ascii="Calibri" w:hAnsi="Calibri"/>
          <w:sz w:val="22"/>
          <w:szCs w:val="22"/>
        </w:rPr>
      </w:pPr>
      <w:r>
        <w:t>5.9.</w:t>
      </w:r>
      <w:r>
        <w:rPr>
          <w:lang w:eastAsia="zh-CN"/>
        </w:rPr>
        <w:t>2</w:t>
      </w:r>
      <w:r w:rsidRPr="004025A8">
        <w:rPr>
          <w:rFonts w:ascii="Calibri" w:hAnsi="Calibri"/>
          <w:sz w:val="22"/>
          <w:szCs w:val="22"/>
        </w:rPr>
        <w:tab/>
      </w:r>
      <w:r>
        <w:rPr>
          <w:lang w:eastAsia="ja-JP"/>
        </w:rPr>
        <w:t>Co-existence studies</w:t>
      </w:r>
      <w:r>
        <w:tab/>
      </w:r>
      <w:r>
        <w:fldChar w:fldCharType="begin" w:fldLock="1"/>
      </w:r>
      <w:r>
        <w:instrText xml:space="preserve"> PAGEREF _Toc46228152 \h </w:instrText>
      </w:r>
      <w:r>
        <w:fldChar w:fldCharType="separate"/>
      </w:r>
      <w:r>
        <w:t>24</w:t>
      </w:r>
      <w:r>
        <w:fldChar w:fldCharType="end"/>
      </w:r>
    </w:p>
    <w:p w:rsidR="00463F40" w:rsidRPr="004025A8" w:rsidRDefault="00463F40">
      <w:pPr>
        <w:pStyle w:val="TOC3"/>
        <w:rPr>
          <w:rFonts w:ascii="Calibri" w:hAnsi="Calibri"/>
          <w:sz w:val="22"/>
          <w:szCs w:val="22"/>
        </w:rPr>
      </w:pPr>
      <w:r>
        <w:t>5.9.</w:t>
      </w:r>
      <w:r>
        <w:rPr>
          <w:lang w:eastAsia="zh-CN"/>
        </w:rPr>
        <w:t>3</w:t>
      </w:r>
      <w:r w:rsidRPr="004025A8">
        <w:rPr>
          <w:rFonts w:ascii="Calibri" w:hAnsi="Calibri"/>
          <w:sz w:val="22"/>
          <w:szCs w:val="22"/>
        </w:rPr>
        <w:tab/>
      </w:r>
      <w:r>
        <w:t>∆T</w:t>
      </w:r>
      <w:r w:rsidRPr="007C0041">
        <w:rPr>
          <w:vertAlign w:val="subscript"/>
        </w:rPr>
        <w:t>IB</w:t>
      </w:r>
      <w:r>
        <w:t xml:space="preserve"> and ∆R</w:t>
      </w:r>
      <w:r w:rsidRPr="007C0041">
        <w:rPr>
          <w:vertAlign w:val="subscript"/>
        </w:rPr>
        <w:t>IB</w:t>
      </w:r>
      <w:r>
        <w:t xml:space="preserve"> values</w:t>
      </w:r>
      <w:r>
        <w:tab/>
      </w:r>
      <w:r>
        <w:fldChar w:fldCharType="begin" w:fldLock="1"/>
      </w:r>
      <w:r>
        <w:instrText xml:space="preserve"> PAGEREF _Toc46228153 \h </w:instrText>
      </w:r>
      <w:r>
        <w:fldChar w:fldCharType="separate"/>
      </w:r>
      <w:r>
        <w:t>26</w:t>
      </w:r>
      <w:r>
        <w:fldChar w:fldCharType="end"/>
      </w:r>
    </w:p>
    <w:p w:rsidR="00463F40" w:rsidRPr="004025A8" w:rsidRDefault="00463F40">
      <w:pPr>
        <w:pStyle w:val="TOC3"/>
        <w:rPr>
          <w:rFonts w:ascii="Calibri" w:hAnsi="Calibri"/>
          <w:sz w:val="22"/>
          <w:szCs w:val="22"/>
        </w:rPr>
      </w:pPr>
      <w:r>
        <w:t>5.9.</w:t>
      </w:r>
      <w:r>
        <w:rPr>
          <w:lang w:eastAsia="zh-CN"/>
        </w:rPr>
        <w:t>4</w:t>
      </w:r>
      <w:r w:rsidRPr="004025A8">
        <w:rPr>
          <w:rFonts w:ascii="Calibri" w:hAnsi="Calibri"/>
          <w:sz w:val="22"/>
          <w:szCs w:val="22"/>
        </w:rPr>
        <w:tab/>
      </w:r>
      <w:r>
        <w:rPr>
          <w:lang w:eastAsia="zh-CN"/>
        </w:rPr>
        <w:t>REFSENS requirements</w:t>
      </w:r>
      <w:r>
        <w:tab/>
      </w:r>
      <w:r>
        <w:fldChar w:fldCharType="begin" w:fldLock="1"/>
      </w:r>
      <w:r>
        <w:instrText xml:space="preserve"> PAGEREF _Toc46228154 \h </w:instrText>
      </w:r>
      <w:r>
        <w:fldChar w:fldCharType="separate"/>
      </w:r>
      <w:r>
        <w:t>26</w:t>
      </w:r>
      <w:r>
        <w:fldChar w:fldCharType="end"/>
      </w:r>
    </w:p>
    <w:p w:rsidR="00463F40" w:rsidRPr="004025A8" w:rsidRDefault="00463F40">
      <w:pPr>
        <w:pStyle w:val="TOC3"/>
        <w:rPr>
          <w:rFonts w:ascii="Calibri" w:hAnsi="Calibri"/>
          <w:sz w:val="22"/>
          <w:szCs w:val="22"/>
        </w:rPr>
      </w:pPr>
      <w:r w:rsidRPr="007C0041">
        <w:rPr>
          <w:lang w:val="en-US"/>
        </w:rPr>
        <w:t>5.9.4</w:t>
      </w:r>
      <w:r w:rsidRPr="004025A8">
        <w:rPr>
          <w:rFonts w:ascii="Calibri" w:hAnsi="Calibri"/>
          <w:sz w:val="22"/>
          <w:szCs w:val="22"/>
        </w:rPr>
        <w:tab/>
      </w:r>
      <w:r w:rsidRPr="007C0041">
        <w:rPr>
          <w:lang w:val="en-US" w:eastAsia="zh-CN"/>
        </w:rPr>
        <w:t>REFSENS requirements</w:t>
      </w:r>
      <w:r>
        <w:tab/>
      </w:r>
      <w:r>
        <w:fldChar w:fldCharType="begin" w:fldLock="1"/>
      </w:r>
      <w:r>
        <w:instrText xml:space="preserve"> PAGEREF _Toc46228155 \h </w:instrText>
      </w:r>
      <w:r>
        <w:fldChar w:fldCharType="separate"/>
      </w:r>
      <w:r>
        <w:t>26</w:t>
      </w:r>
      <w:r>
        <w:fldChar w:fldCharType="end"/>
      </w:r>
    </w:p>
    <w:p w:rsidR="00463F40" w:rsidRPr="004025A8" w:rsidRDefault="00463F40">
      <w:pPr>
        <w:pStyle w:val="TOC2"/>
        <w:rPr>
          <w:rFonts w:ascii="Calibri" w:hAnsi="Calibri"/>
          <w:sz w:val="22"/>
          <w:szCs w:val="22"/>
        </w:rPr>
      </w:pPr>
      <w:r>
        <w:t>5.10</w:t>
      </w:r>
      <w:r w:rsidRPr="004025A8">
        <w:rPr>
          <w:rFonts w:ascii="Calibri" w:hAnsi="Calibri"/>
          <w:sz w:val="22"/>
          <w:szCs w:val="22"/>
        </w:rPr>
        <w:tab/>
      </w:r>
      <w:r>
        <w:t>CA_4</w:t>
      </w:r>
      <w:r>
        <w:rPr>
          <w:lang w:eastAsia="ja-JP"/>
        </w:rPr>
        <w:t>-28</w:t>
      </w:r>
      <w:r>
        <w:tab/>
      </w:r>
      <w:r>
        <w:fldChar w:fldCharType="begin" w:fldLock="1"/>
      </w:r>
      <w:r>
        <w:instrText xml:space="preserve"> PAGEREF _Toc46228156 \h </w:instrText>
      </w:r>
      <w:r>
        <w:fldChar w:fldCharType="separate"/>
      </w:r>
      <w:r>
        <w:t>27</w:t>
      </w:r>
      <w:r>
        <w:fldChar w:fldCharType="end"/>
      </w:r>
    </w:p>
    <w:p w:rsidR="00463F40" w:rsidRPr="004025A8" w:rsidRDefault="00463F40">
      <w:pPr>
        <w:pStyle w:val="TOC3"/>
        <w:rPr>
          <w:rFonts w:ascii="Calibri" w:hAnsi="Calibri"/>
          <w:sz w:val="22"/>
          <w:szCs w:val="22"/>
        </w:rPr>
      </w:pPr>
      <w:r>
        <w:t>5.10.1</w:t>
      </w:r>
      <w:r w:rsidRPr="004025A8">
        <w:rPr>
          <w:rFonts w:ascii="Calibri" w:hAnsi="Calibri"/>
          <w:sz w:val="22"/>
          <w:szCs w:val="22"/>
        </w:rPr>
        <w:tab/>
      </w:r>
      <w:r>
        <w:t>Channel bandwidths per operating band for CA</w:t>
      </w:r>
      <w:r>
        <w:tab/>
      </w:r>
      <w:r>
        <w:fldChar w:fldCharType="begin" w:fldLock="1"/>
      </w:r>
      <w:r>
        <w:instrText xml:space="preserve"> PAGEREF _Toc46228157 \h </w:instrText>
      </w:r>
      <w:r>
        <w:fldChar w:fldCharType="separate"/>
      </w:r>
      <w:r>
        <w:t>27</w:t>
      </w:r>
      <w:r>
        <w:fldChar w:fldCharType="end"/>
      </w:r>
    </w:p>
    <w:p w:rsidR="00463F40" w:rsidRPr="004025A8" w:rsidRDefault="00463F40">
      <w:pPr>
        <w:pStyle w:val="TOC3"/>
        <w:rPr>
          <w:rFonts w:ascii="Calibri" w:hAnsi="Calibri"/>
          <w:sz w:val="22"/>
          <w:szCs w:val="22"/>
        </w:rPr>
      </w:pPr>
      <w:r>
        <w:t>5.10.</w:t>
      </w:r>
      <w:r>
        <w:rPr>
          <w:lang w:eastAsia="zh-CN"/>
        </w:rPr>
        <w:t>2</w:t>
      </w:r>
      <w:r w:rsidRPr="004025A8">
        <w:rPr>
          <w:rFonts w:ascii="Calibri" w:hAnsi="Calibri"/>
          <w:sz w:val="22"/>
          <w:szCs w:val="22"/>
        </w:rPr>
        <w:tab/>
      </w:r>
      <w:r>
        <w:rPr>
          <w:lang w:eastAsia="ja-JP"/>
        </w:rPr>
        <w:t>Co-existence studies</w:t>
      </w:r>
      <w:r>
        <w:tab/>
      </w:r>
      <w:r>
        <w:fldChar w:fldCharType="begin" w:fldLock="1"/>
      </w:r>
      <w:r>
        <w:instrText xml:space="preserve"> PAGEREF _Toc46228158 \h </w:instrText>
      </w:r>
      <w:r>
        <w:fldChar w:fldCharType="separate"/>
      </w:r>
      <w:r>
        <w:t>27</w:t>
      </w:r>
      <w:r>
        <w:fldChar w:fldCharType="end"/>
      </w:r>
    </w:p>
    <w:p w:rsidR="00463F40" w:rsidRPr="004025A8" w:rsidRDefault="00463F40">
      <w:pPr>
        <w:pStyle w:val="TOC3"/>
        <w:rPr>
          <w:rFonts w:ascii="Calibri" w:hAnsi="Calibri"/>
          <w:sz w:val="22"/>
          <w:szCs w:val="22"/>
        </w:rPr>
      </w:pPr>
      <w:r>
        <w:t>5.10.</w:t>
      </w:r>
      <w:r>
        <w:rPr>
          <w:lang w:eastAsia="zh-CN"/>
        </w:rPr>
        <w:t>3</w:t>
      </w:r>
      <w:r w:rsidRPr="004025A8">
        <w:rPr>
          <w:rFonts w:ascii="Calibri" w:hAnsi="Calibri"/>
          <w:sz w:val="22"/>
          <w:szCs w:val="22"/>
        </w:rPr>
        <w:tab/>
      </w:r>
      <w:r>
        <w:t>∆T</w:t>
      </w:r>
      <w:r w:rsidRPr="007C0041">
        <w:rPr>
          <w:vertAlign w:val="subscript"/>
        </w:rPr>
        <w:t>IB</w:t>
      </w:r>
      <w:r>
        <w:t xml:space="preserve"> and ∆R</w:t>
      </w:r>
      <w:r w:rsidRPr="007C0041">
        <w:rPr>
          <w:vertAlign w:val="subscript"/>
        </w:rPr>
        <w:t>IB</w:t>
      </w:r>
      <w:r>
        <w:t xml:space="preserve"> values</w:t>
      </w:r>
      <w:r>
        <w:tab/>
      </w:r>
      <w:r>
        <w:fldChar w:fldCharType="begin" w:fldLock="1"/>
      </w:r>
      <w:r>
        <w:instrText xml:space="preserve"> PAGEREF _Toc46228159 \h </w:instrText>
      </w:r>
      <w:r>
        <w:fldChar w:fldCharType="separate"/>
      </w:r>
      <w:r>
        <w:t>28</w:t>
      </w:r>
      <w:r>
        <w:fldChar w:fldCharType="end"/>
      </w:r>
    </w:p>
    <w:p w:rsidR="00463F40" w:rsidRPr="004025A8" w:rsidRDefault="00463F40">
      <w:pPr>
        <w:pStyle w:val="TOC3"/>
        <w:rPr>
          <w:rFonts w:ascii="Calibri" w:hAnsi="Calibri"/>
          <w:sz w:val="22"/>
          <w:szCs w:val="22"/>
        </w:rPr>
      </w:pPr>
      <w:r>
        <w:t>5.10.</w:t>
      </w:r>
      <w:r>
        <w:rPr>
          <w:lang w:eastAsia="zh-CN"/>
        </w:rPr>
        <w:t>4</w:t>
      </w:r>
      <w:r w:rsidRPr="004025A8">
        <w:rPr>
          <w:rFonts w:ascii="Calibri" w:hAnsi="Calibri"/>
          <w:sz w:val="22"/>
          <w:szCs w:val="22"/>
        </w:rPr>
        <w:tab/>
      </w:r>
      <w:r>
        <w:rPr>
          <w:lang w:eastAsia="zh-CN"/>
        </w:rPr>
        <w:t>REFSENS requirements</w:t>
      </w:r>
      <w:r>
        <w:tab/>
      </w:r>
      <w:r>
        <w:fldChar w:fldCharType="begin" w:fldLock="1"/>
      </w:r>
      <w:r>
        <w:instrText xml:space="preserve"> PAGEREF _Toc46228160 \h </w:instrText>
      </w:r>
      <w:r>
        <w:fldChar w:fldCharType="separate"/>
      </w:r>
      <w:r>
        <w:t>28</w:t>
      </w:r>
      <w:r>
        <w:fldChar w:fldCharType="end"/>
      </w:r>
    </w:p>
    <w:p w:rsidR="00463F40" w:rsidRPr="004025A8" w:rsidRDefault="00463F40">
      <w:pPr>
        <w:pStyle w:val="TOC2"/>
        <w:rPr>
          <w:rFonts w:ascii="Calibri" w:hAnsi="Calibri"/>
          <w:sz w:val="22"/>
          <w:szCs w:val="22"/>
        </w:rPr>
      </w:pPr>
      <w:r>
        <w:t>5.11</w:t>
      </w:r>
      <w:r w:rsidRPr="004025A8">
        <w:rPr>
          <w:rFonts w:ascii="Calibri" w:hAnsi="Calibri"/>
          <w:sz w:val="22"/>
          <w:szCs w:val="22"/>
        </w:rPr>
        <w:tab/>
      </w:r>
      <w:r>
        <w:t>CA_</w:t>
      </w:r>
      <w:r>
        <w:rPr>
          <w:lang w:eastAsia="ja-JP"/>
        </w:rPr>
        <w:t>13-66</w:t>
      </w:r>
      <w:r>
        <w:tab/>
      </w:r>
      <w:r>
        <w:fldChar w:fldCharType="begin" w:fldLock="1"/>
      </w:r>
      <w:r>
        <w:instrText xml:space="preserve"> PAGEREF _Toc46228161 \h </w:instrText>
      </w:r>
      <w:r>
        <w:fldChar w:fldCharType="separate"/>
      </w:r>
      <w:r>
        <w:t>29</w:t>
      </w:r>
      <w:r>
        <w:fldChar w:fldCharType="end"/>
      </w:r>
    </w:p>
    <w:p w:rsidR="00463F40" w:rsidRPr="004025A8" w:rsidRDefault="00463F40">
      <w:pPr>
        <w:pStyle w:val="TOC3"/>
        <w:rPr>
          <w:rFonts w:ascii="Calibri" w:hAnsi="Calibri"/>
          <w:sz w:val="22"/>
          <w:szCs w:val="22"/>
        </w:rPr>
      </w:pPr>
      <w:r>
        <w:t>5.11.1</w:t>
      </w:r>
      <w:r w:rsidRPr="004025A8">
        <w:rPr>
          <w:rFonts w:ascii="Calibri" w:hAnsi="Calibri"/>
          <w:sz w:val="22"/>
          <w:szCs w:val="22"/>
        </w:rPr>
        <w:tab/>
      </w:r>
      <w:r>
        <w:t>Channel bandwidths per operating band for CA</w:t>
      </w:r>
      <w:r>
        <w:tab/>
      </w:r>
      <w:r>
        <w:fldChar w:fldCharType="begin" w:fldLock="1"/>
      </w:r>
      <w:r>
        <w:instrText xml:space="preserve"> PAGEREF _Toc46228162 \h </w:instrText>
      </w:r>
      <w:r>
        <w:fldChar w:fldCharType="separate"/>
      </w:r>
      <w:r>
        <w:t>29</w:t>
      </w:r>
      <w:r>
        <w:fldChar w:fldCharType="end"/>
      </w:r>
    </w:p>
    <w:p w:rsidR="00463F40" w:rsidRPr="004025A8" w:rsidRDefault="00463F40">
      <w:pPr>
        <w:pStyle w:val="TOC3"/>
        <w:rPr>
          <w:rFonts w:ascii="Calibri" w:hAnsi="Calibri"/>
          <w:sz w:val="22"/>
          <w:szCs w:val="22"/>
        </w:rPr>
      </w:pPr>
      <w:r>
        <w:t>5.11.</w:t>
      </w:r>
      <w:r>
        <w:rPr>
          <w:lang w:eastAsia="zh-CN"/>
        </w:rPr>
        <w:t>2</w:t>
      </w:r>
      <w:r w:rsidRPr="004025A8">
        <w:rPr>
          <w:rFonts w:ascii="Calibri" w:hAnsi="Calibri"/>
          <w:sz w:val="22"/>
          <w:szCs w:val="22"/>
        </w:rPr>
        <w:tab/>
      </w:r>
      <w:r>
        <w:rPr>
          <w:lang w:eastAsia="ja-JP"/>
        </w:rPr>
        <w:t>Co-existence studies</w:t>
      </w:r>
      <w:r>
        <w:tab/>
      </w:r>
      <w:r>
        <w:fldChar w:fldCharType="begin" w:fldLock="1"/>
      </w:r>
      <w:r>
        <w:instrText xml:space="preserve"> PAGEREF _Toc46228163 \h </w:instrText>
      </w:r>
      <w:r>
        <w:fldChar w:fldCharType="separate"/>
      </w:r>
      <w:r>
        <w:t>29</w:t>
      </w:r>
      <w:r>
        <w:fldChar w:fldCharType="end"/>
      </w:r>
    </w:p>
    <w:p w:rsidR="00463F40" w:rsidRPr="004025A8" w:rsidRDefault="00463F40">
      <w:pPr>
        <w:pStyle w:val="TOC3"/>
        <w:rPr>
          <w:rFonts w:ascii="Calibri" w:hAnsi="Calibri"/>
          <w:sz w:val="22"/>
          <w:szCs w:val="22"/>
        </w:rPr>
      </w:pPr>
      <w:r>
        <w:t>5.11.</w:t>
      </w:r>
      <w:r>
        <w:rPr>
          <w:lang w:eastAsia="zh-CN"/>
        </w:rPr>
        <w:t>3</w:t>
      </w:r>
      <w:r w:rsidRPr="004025A8">
        <w:rPr>
          <w:rFonts w:ascii="Calibri" w:hAnsi="Calibri"/>
          <w:sz w:val="22"/>
          <w:szCs w:val="22"/>
        </w:rPr>
        <w:tab/>
      </w:r>
      <w:r>
        <w:t>∆T</w:t>
      </w:r>
      <w:r w:rsidRPr="007C0041">
        <w:rPr>
          <w:vertAlign w:val="subscript"/>
        </w:rPr>
        <w:t>IB</w:t>
      </w:r>
      <w:r>
        <w:t xml:space="preserve"> and ∆R</w:t>
      </w:r>
      <w:r w:rsidRPr="007C0041">
        <w:rPr>
          <w:vertAlign w:val="subscript"/>
        </w:rPr>
        <w:t>IB</w:t>
      </w:r>
      <w:r>
        <w:t xml:space="preserve"> values</w:t>
      </w:r>
      <w:r>
        <w:tab/>
      </w:r>
      <w:r>
        <w:fldChar w:fldCharType="begin" w:fldLock="1"/>
      </w:r>
      <w:r>
        <w:instrText xml:space="preserve"> PAGEREF _Toc46228164 \h </w:instrText>
      </w:r>
      <w:r>
        <w:fldChar w:fldCharType="separate"/>
      </w:r>
      <w:r>
        <w:t>30</w:t>
      </w:r>
      <w:r>
        <w:fldChar w:fldCharType="end"/>
      </w:r>
    </w:p>
    <w:p w:rsidR="00463F40" w:rsidRPr="004025A8" w:rsidRDefault="00463F40">
      <w:pPr>
        <w:pStyle w:val="TOC3"/>
        <w:rPr>
          <w:rFonts w:ascii="Calibri" w:hAnsi="Calibri"/>
          <w:sz w:val="22"/>
          <w:szCs w:val="22"/>
        </w:rPr>
      </w:pPr>
      <w:r>
        <w:t>5.11.</w:t>
      </w:r>
      <w:r>
        <w:rPr>
          <w:lang w:eastAsia="zh-CN"/>
        </w:rPr>
        <w:t>4</w:t>
      </w:r>
      <w:r w:rsidRPr="004025A8">
        <w:rPr>
          <w:rFonts w:ascii="Calibri" w:hAnsi="Calibri"/>
          <w:sz w:val="22"/>
          <w:szCs w:val="22"/>
        </w:rPr>
        <w:tab/>
      </w:r>
      <w:r>
        <w:rPr>
          <w:lang w:eastAsia="zh-CN"/>
        </w:rPr>
        <w:t>REFSENS requirements</w:t>
      </w:r>
      <w:r>
        <w:tab/>
      </w:r>
      <w:r>
        <w:fldChar w:fldCharType="begin" w:fldLock="1"/>
      </w:r>
      <w:r>
        <w:instrText xml:space="preserve"> PAGEREF _Toc46228165 \h </w:instrText>
      </w:r>
      <w:r>
        <w:fldChar w:fldCharType="separate"/>
      </w:r>
      <w:r>
        <w:t>31</w:t>
      </w:r>
      <w:r>
        <w:fldChar w:fldCharType="end"/>
      </w:r>
    </w:p>
    <w:p w:rsidR="00463F40" w:rsidRPr="004025A8" w:rsidRDefault="00463F40">
      <w:pPr>
        <w:pStyle w:val="TOC2"/>
        <w:rPr>
          <w:rFonts w:ascii="Calibri" w:hAnsi="Calibri"/>
          <w:sz w:val="22"/>
          <w:szCs w:val="22"/>
        </w:rPr>
      </w:pPr>
      <w:r>
        <w:t>5.12</w:t>
      </w:r>
      <w:r w:rsidRPr="004025A8">
        <w:rPr>
          <w:rFonts w:ascii="Calibri" w:hAnsi="Calibri"/>
          <w:sz w:val="22"/>
          <w:szCs w:val="22"/>
        </w:rPr>
        <w:tab/>
      </w:r>
      <w:r>
        <w:t>CA_14</w:t>
      </w:r>
      <w:r>
        <w:rPr>
          <w:lang w:eastAsia="ja-JP"/>
        </w:rPr>
        <w:t>-30</w:t>
      </w:r>
      <w:r>
        <w:tab/>
      </w:r>
      <w:r>
        <w:fldChar w:fldCharType="begin" w:fldLock="1"/>
      </w:r>
      <w:r>
        <w:instrText xml:space="preserve"> PAGEREF _Toc46228166 \h </w:instrText>
      </w:r>
      <w:r>
        <w:fldChar w:fldCharType="separate"/>
      </w:r>
      <w:r>
        <w:t>31</w:t>
      </w:r>
      <w:r>
        <w:fldChar w:fldCharType="end"/>
      </w:r>
    </w:p>
    <w:p w:rsidR="00463F40" w:rsidRPr="004025A8" w:rsidRDefault="00463F40">
      <w:pPr>
        <w:pStyle w:val="TOC3"/>
        <w:rPr>
          <w:rFonts w:ascii="Calibri" w:hAnsi="Calibri"/>
          <w:sz w:val="22"/>
          <w:szCs w:val="22"/>
        </w:rPr>
      </w:pPr>
      <w:r>
        <w:t>5.12.1</w:t>
      </w:r>
      <w:r w:rsidRPr="004025A8">
        <w:rPr>
          <w:rFonts w:ascii="Calibri" w:hAnsi="Calibri"/>
          <w:sz w:val="22"/>
          <w:szCs w:val="22"/>
        </w:rPr>
        <w:tab/>
      </w:r>
      <w:r>
        <w:t>Channel bandwidths per operating band for CA</w:t>
      </w:r>
      <w:r>
        <w:tab/>
      </w:r>
      <w:r>
        <w:fldChar w:fldCharType="begin" w:fldLock="1"/>
      </w:r>
      <w:r>
        <w:instrText xml:space="preserve"> PAGEREF _Toc46228167 \h </w:instrText>
      </w:r>
      <w:r>
        <w:fldChar w:fldCharType="separate"/>
      </w:r>
      <w:r>
        <w:t>31</w:t>
      </w:r>
      <w:r>
        <w:fldChar w:fldCharType="end"/>
      </w:r>
    </w:p>
    <w:p w:rsidR="00463F40" w:rsidRPr="004025A8" w:rsidRDefault="00463F40">
      <w:pPr>
        <w:pStyle w:val="TOC3"/>
        <w:rPr>
          <w:rFonts w:ascii="Calibri" w:hAnsi="Calibri"/>
          <w:sz w:val="22"/>
          <w:szCs w:val="22"/>
        </w:rPr>
      </w:pPr>
      <w:r>
        <w:t>5.12.</w:t>
      </w:r>
      <w:r>
        <w:rPr>
          <w:lang w:eastAsia="zh-CN"/>
        </w:rPr>
        <w:t>2</w:t>
      </w:r>
      <w:r w:rsidRPr="004025A8">
        <w:rPr>
          <w:rFonts w:ascii="Calibri" w:hAnsi="Calibri"/>
          <w:sz w:val="22"/>
          <w:szCs w:val="22"/>
        </w:rPr>
        <w:tab/>
      </w:r>
      <w:r>
        <w:rPr>
          <w:lang w:eastAsia="ja-JP"/>
        </w:rPr>
        <w:t>Co-existence studies</w:t>
      </w:r>
      <w:r>
        <w:tab/>
      </w:r>
      <w:r>
        <w:fldChar w:fldCharType="begin" w:fldLock="1"/>
      </w:r>
      <w:r>
        <w:instrText xml:space="preserve"> PAGEREF _Toc46228168 \h </w:instrText>
      </w:r>
      <w:r>
        <w:fldChar w:fldCharType="separate"/>
      </w:r>
      <w:r>
        <w:t>31</w:t>
      </w:r>
      <w:r>
        <w:fldChar w:fldCharType="end"/>
      </w:r>
    </w:p>
    <w:p w:rsidR="00463F40" w:rsidRPr="004025A8" w:rsidRDefault="00463F40">
      <w:pPr>
        <w:pStyle w:val="TOC3"/>
        <w:rPr>
          <w:rFonts w:ascii="Calibri" w:hAnsi="Calibri"/>
          <w:sz w:val="22"/>
          <w:szCs w:val="22"/>
        </w:rPr>
      </w:pPr>
      <w:r>
        <w:t>5.12.</w:t>
      </w:r>
      <w:r>
        <w:rPr>
          <w:lang w:eastAsia="zh-CN"/>
        </w:rPr>
        <w:t>3</w:t>
      </w:r>
      <w:r w:rsidRPr="004025A8">
        <w:rPr>
          <w:rFonts w:ascii="Calibri" w:hAnsi="Calibri"/>
          <w:sz w:val="22"/>
          <w:szCs w:val="22"/>
        </w:rPr>
        <w:tab/>
      </w:r>
      <w:r>
        <w:t>∆T</w:t>
      </w:r>
      <w:r w:rsidRPr="007C0041">
        <w:rPr>
          <w:vertAlign w:val="subscript"/>
        </w:rPr>
        <w:t>IB</w:t>
      </w:r>
      <w:r>
        <w:t xml:space="preserve"> and ∆R</w:t>
      </w:r>
      <w:r w:rsidRPr="007C0041">
        <w:rPr>
          <w:vertAlign w:val="subscript"/>
        </w:rPr>
        <w:t>IB</w:t>
      </w:r>
      <w:r>
        <w:t xml:space="preserve"> values</w:t>
      </w:r>
      <w:r>
        <w:tab/>
      </w:r>
      <w:r>
        <w:fldChar w:fldCharType="begin" w:fldLock="1"/>
      </w:r>
      <w:r>
        <w:instrText xml:space="preserve"> PAGEREF _Toc46228169 \h </w:instrText>
      </w:r>
      <w:r>
        <w:fldChar w:fldCharType="separate"/>
      </w:r>
      <w:r>
        <w:t>32</w:t>
      </w:r>
      <w:r>
        <w:fldChar w:fldCharType="end"/>
      </w:r>
    </w:p>
    <w:p w:rsidR="00463F40" w:rsidRPr="004025A8" w:rsidRDefault="00463F40">
      <w:pPr>
        <w:pStyle w:val="TOC3"/>
        <w:rPr>
          <w:rFonts w:ascii="Calibri" w:hAnsi="Calibri"/>
          <w:sz w:val="22"/>
          <w:szCs w:val="22"/>
        </w:rPr>
      </w:pPr>
      <w:r>
        <w:t>5.12.</w:t>
      </w:r>
      <w:r>
        <w:rPr>
          <w:lang w:eastAsia="zh-CN"/>
        </w:rPr>
        <w:t>4</w:t>
      </w:r>
      <w:r w:rsidRPr="004025A8">
        <w:rPr>
          <w:rFonts w:ascii="Calibri" w:hAnsi="Calibri"/>
          <w:sz w:val="22"/>
          <w:szCs w:val="22"/>
        </w:rPr>
        <w:tab/>
      </w:r>
      <w:r>
        <w:rPr>
          <w:lang w:eastAsia="zh-CN"/>
        </w:rPr>
        <w:t>REFSENS requirements</w:t>
      </w:r>
      <w:r>
        <w:tab/>
      </w:r>
      <w:r>
        <w:fldChar w:fldCharType="begin" w:fldLock="1"/>
      </w:r>
      <w:r>
        <w:instrText xml:space="preserve"> PAGEREF _Toc46228170 \h </w:instrText>
      </w:r>
      <w:r>
        <w:fldChar w:fldCharType="separate"/>
      </w:r>
      <w:r>
        <w:t>32</w:t>
      </w:r>
      <w:r>
        <w:fldChar w:fldCharType="end"/>
      </w:r>
    </w:p>
    <w:p w:rsidR="00463F40" w:rsidRPr="004025A8" w:rsidRDefault="00463F40">
      <w:pPr>
        <w:pStyle w:val="TOC2"/>
        <w:rPr>
          <w:rFonts w:ascii="Calibri" w:hAnsi="Calibri"/>
          <w:sz w:val="22"/>
          <w:szCs w:val="22"/>
        </w:rPr>
      </w:pPr>
      <w:r>
        <w:t>5.13</w:t>
      </w:r>
      <w:r w:rsidRPr="004025A8">
        <w:rPr>
          <w:rFonts w:ascii="Calibri" w:hAnsi="Calibri"/>
          <w:sz w:val="22"/>
          <w:szCs w:val="22"/>
        </w:rPr>
        <w:tab/>
      </w:r>
      <w:r>
        <w:t>CA_14</w:t>
      </w:r>
      <w:r>
        <w:rPr>
          <w:lang w:eastAsia="ja-JP"/>
        </w:rPr>
        <w:t>-66</w:t>
      </w:r>
      <w:r>
        <w:tab/>
      </w:r>
      <w:r>
        <w:fldChar w:fldCharType="begin" w:fldLock="1"/>
      </w:r>
      <w:r>
        <w:instrText xml:space="preserve"> PAGEREF _Toc46228171 \h </w:instrText>
      </w:r>
      <w:r>
        <w:fldChar w:fldCharType="separate"/>
      </w:r>
      <w:r>
        <w:t>33</w:t>
      </w:r>
      <w:r>
        <w:fldChar w:fldCharType="end"/>
      </w:r>
    </w:p>
    <w:p w:rsidR="00463F40" w:rsidRPr="004025A8" w:rsidRDefault="00463F40">
      <w:pPr>
        <w:pStyle w:val="TOC3"/>
        <w:rPr>
          <w:rFonts w:ascii="Calibri" w:hAnsi="Calibri"/>
          <w:sz w:val="22"/>
          <w:szCs w:val="22"/>
        </w:rPr>
      </w:pPr>
      <w:r>
        <w:t>5.13.1</w:t>
      </w:r>
      <w:r w:rsidRPr="004025A8">
        <w:rPr>
          <w:rFonts w:ascii="Calibri" w:hAnsi="Calibri"/>
          <w:sz w:val="22"/>
          <w:szCs w:val="22"/>
        </w:rPr>
        <w:tab/>
      </w:r>
      <w:r>
        <w:t>Channel bandwidths per operating band for CA</w:t>
      </w:r>
      <w:r>
        <w:tab/>
      </w:r>
      <w:r>
        <w:fldChar w:fldCharType="begin" w:fldLock="1"/>
      </w:r>
      <w:r>
        <w:instrText xml:space="preserve"> PAGEREF _Toc46228172 \h </w:instrText>
      </w:r>
      <w:r>
        <w:fldChar w:fldCharType="separate"/>
      </w:r>
      <w:r>
        <w:t>33</w:t>
      </w:r>
      <w:r>
        <w:fldChar w:fldCharType="end"/>
      </w:r>
    </w:p>
    <w:p w:rsidR="00463F40" w:rsidRPr="004025A8" w:rsidRDefault="00463F40">
      <w:pPr>
        <w:pStyle w:val="TOC3"/>
        <w:rPr>
          <w:rFonts w:ascii="Calibri" w:hAnsi="Calibri"/>
          <w:sz w:val="22"/>
          <w:szCs w:val="22"/>
        </w:rPr>
      </w:pPr>
      <w:r>
        <w:t>5.13.</w:t>
      </w:r>
      <w:r>
        <w:rPr>
          <w:lang w:eastAsia="zh-CN"/>
        </w:rPr>
        <w:t>2</w:t>
      </w:r>
      <w:r w:rsidRPr="004025A8">
        <w:rPr>
          <w:rFonts w:ascii="Calibri" w:hAnsi="Calibri"/>
          <w:sz w:val="22"/>
          <w:szCs w:val="22"/>
        </w:rPr>
        <w:tab/>
      </w:r>
      <w:r>
        <w:rPr>
          <w:lang w:eastAsia="ja-JP"/>
        </w:rPr>
        <w:t>Co-existence studies</w:t>
      </w:r>
      <w:r>
        <w:tab/>
      </w:r>
      <w:r>
        <w:fldChar w:fldCharType="begin" w:fldLock="1"/>
      </w:r>
      <w:r>
        <w:instrText xml:space="preserve"> PAGEREF _Toc46228173 \h </w:instrText>
      </w:r>
      <w:r>
        <w:fldChar w:fldCharType="separate"/>
      </w:r>
      <w:r>
        <w:t>33</w:t>
      </w:r>
      <w:r>
        <w:fldChar w:fldCharType="end"/>
      </w:r>
    </w:p>
    <w:p w:rsidR="00463F40" w:rsidRPr="004025A8" w:rsidRDefault="00463F40">
      <w:pPr>
        <w:pStyle w:val="TOC3"/>
        <w:rPr>
          <w:rFonts w:ascii="Calibri" w:hAnsi="Calibri"/>
          <w:sz w:val="22"/>
          <w:szCs w:val="22"/>
        </w:rPr>
      </w:pPr>
      <w:r>
        <w:t>5.13.</w:t>
      </w:r>
      <w:r>
        <w:rPr>
          <w:lang w:eastAsia="zh-CN"/>
        </w:rPr>
        <w:t>3</w:t>
      </w:r>
      <w:r w:rsidRPr="004025A8">
        <w:rPr>
          <w:rFonts w:ascii="Calibri" w:hAnsi="Calibri"/>
          <w:sz w:val="22"/>
          <w:szCs w:val="22"/>
        </w:rPr>
        <w:tab/>
      </w:r>
      <w:r>
        <w:t>∆T</w:t>
      </w:r>
      <w:r w:rsidRPr="007C0041">
        <w:rPr>
          <w:vertAlign w:val="subscript"/>
        </w:rPr>
        <w:t>IB</w:t>
      </w:r>
      <w:r>
        <w:t xml:space="preserve"> and ∆R</w:t>
      </w:r>
      <w:r w:rsidRPr="007C0041">
        <w:rPr>
          <w:vertAlign w:val="subscript"/>
        </w:rPr>
        <w:t>IB</w:t>
      </w:r>
      <w:r>
        <w:t xml:space="preserve"> values</w:t>
      </w:r>
      <w:r>
        <w:tab/>
      </w:r>
      <w:r>
        <w:fldChar w:fldCharType="begin" w:fldLock="1"/>
      </w:r>
      <w:r>
        <w:instrText xml:space="preserve"> PAGEREF _Toc46228174 \h </w:instrText>
      </w:r>
      <w:r>
        <w:fldChar w:fldCharType="separate"/>
      </w:r>
      <w:r>
        <w:t>34</w:t>
      </w:r>
      <w:r>
        <w:fldChar w:fldCharType="end"/>
      </w:r>
    </w:p>
    <w:p w:rsidR="00463F40" w:rsidRPr="004025A8" w:rsidRDefault="00463F40">
      <w:pPr>
        <w:pStyle w:val="TOC3"/>
        <w:rPr>
          <w:rFonts w:ascii="Calibri" w:hAnsi="Calibri"/>
          <w:sz w:val="22"/>
          <w:szCs w:val="22"/>
        </w:rPr>
      </w:pPr>
      <w:r>
        <w:t>5.13.</w:t>
      </w:r>
      <w:r>
        <w:rPr>
          <w:lang w:eastAsia="zh-CN"/>
        </w:rPr>
        <w:t>4</w:t>
      </w:r>
      <w:r w:rsidRPr="004025A8">
        <w:rPr>
          <w:rFonts w:ascii="Calibri" w:hAnsi="Calibri"/>
          <w:sz w:val="22"/>
          <w:szCs w:val="22"/>
        </w:rPr>
        <w:tab/>
      </w:r>
      <w:r>
        <w:rPr>
          <w:lang w:eastAsia="zh-CN"/>
        </w:rPr>
        <w:t>REFSENS requirements</w:t>
      </w:r>
      <w:r>
        <w:tab/>
      </w:r>
      <w:r>
        <w:fldChar w:fldCharType="begin" w:fldLock="1"/>
      </w:r>
      <w:r>
        <w:instrText xml:space="preserve"> PAGEREF _Toc46228175 \h </w:instrText>
      </w:r>
      <w:r>
        <w:fldChar w:fldCharType="separate"/>
      </w:r>
      <w:r>
        <w:t>34</w:t>
      </w:r>
      <w:r>
        <w:fldChar w:fldCharType="end"/>
      </w:r>
    </w:p>
    <w:p w:rsidR="00463F40" w:rsidRPr="004025A8" w:rsidRDefault="00463F40">
      <w:pPr>
        <w:pStyle w:val="TOC2"/>
        <w:rPr>
          <w:rFonts w:ascii="Calibri" w:hAnsi="Calibri"/>
          <w:sz w:val="22"/>
          <w:szCs w:val="22"/>
        </w:rPr>
      </w:pPr>
      <w:r w:rsidRPr="007C0041">
        <w:rPr>
          <w:lang w:val="en-US"/>
        </w:rPr>
        <w:t>5.</w:t>
      </w:r>
      <w:r w:rsidRPr="007C0041">
        <w:rPr>
          <w:lang w:val="en-US" w:eastAsia="zh-TW"/>
        </w:rPr>
        <w:t>14</w:t>
      </w:r>
      <w:r w:rsidRPr="004025A8">
        <w:rPr>
          <w:rFonts w:ascii="Calibri" w:hAnsi="Calibri"/>
          <w:sz w:val="22"/>
          <w:szCs w:val="22"/>
        </w:rPr>
        <w:tab/>
      </w:r>
      <w:r w:rsidRPr="007C0041">
        <w:rPr>
          <w:rFonts w:cs="Arial"/>
          <w:lang w:val="en-US"/>
        </w:rPr>
        <w:t>CA</w:t>
      </w:r>
      <w:r w:rsidRPr="007C0041">
        <w:rPr>
          <w:rFonts w:cs="Arial"/>
          <w:bCs/>
          <w:lang w:val="en-US"/>
        </w:rPr>
        <w:t>_</w:t>
      </w:r>
      <w:r w:rsidRPr="007C0041">
        <w:rPr>
          <w:rFonts w:cs="Arial"/>
          <w:bCs/>
          <w:lang w:val="en-US" w:eastAsia="zh-TW"/>
        </w:rPr>
        <w:t>1</w:t>
      </w:r>
      <w:r w:rsidRPr="007C0041">
        <w:rPr>
          <w:rFonts w:cs="Arial"/>
          <w:bCs/>
          <w:lang w:val="en-US"/>
        </w:rPr>
        <w:t>A-</w:t>
      </w:r>
      <w:r w:rsidRPr="007C0041">
        <w:rPr>
          <w:rFonts w:cs="Arial"/>
          <w:bCs/>
          <w:lang w:val="en-US" w:eastAsia="zh-TW"/>
        </w:rPr>
        <w:t>7</w:t>
      </w:r>
      <w:r w:rsidRPr="007C0041">
        <w:rPr>
          <w:rFonts w:cs="Arial"/>
          <w:bCs/>
          <w:lang w:val="en-US"/>
        </w:rPr>
        <w:t>A-</w:t>
      </w:r>
      <w:r w:rsidRPr="007C0041">
        <w:rPr>
          <w:rFonts w:cs="Arial"/>
          <w:bCs/>
          <w:lang w:val="en-US" w:eastAsia="zh-TW"/>
        </w:rPr>
        <w:t>7</w:t>
      </w:r>
      <w:r w:rsidRPr="007C0041">
        <w:rPr>
          <w:rFonts w:cs="Arial"/>
          <w:bCs/>
          <w:lang w:val="en-US"/>
        </w:rPr>
        <w:t>A</w:t>
      </w:r>
      <w:r w:rsidRPr="007C0041">
        <w:rPr>
          <w:rFonts w:cs="Arial"/>
          <w:bCs/>
          <w:lang w:val="en-US" w:eastAsia="zh-TW"/>
        </w:rPr>
        <w:t xml:space="preserve"> BCS1</w:t>
      </w:r>
      <w:r>
        <w:tab/>
      </w:r>
      <w:r>
        <w:fldChar w:fldCharType="begin" w:fldLock="1"/>
      </w:r>
      <w:r>
        <w:instrText xml:space="preserve"> PAGEREF _Toc46228176 \h </w:instrText>
      </w:r>
      <w:r>
        <w:fldChar w:fldCharType="separate"/>
      </w:r>
      <w:r>
        <w:t>35</w:t>
      </w:r>
      <w:r>
        <w:fldChar w:fldCharType="end"/>
      </w:r>
    </w:p>
    <w:p w:rsidR="00463F40" w:rsidRPr="004025A8" w:rsidRDefault="00463F40">
      <w:pPr>
        <w:pStyle w:val="TOC3"/>
        <w:rPr>
          <w:rFonts w:ascii="Calibri" w:hAnsi="Calibri"/>
          <w:sz w:val="22"/>
          <w:szCs w:val="22"/>
        </w:rPr>
      </w:pPr>
      <w:r w:rsidRPr="007C0041">
        <w:rPr>
          <w:lang w:val="en-US"/>
        </w:rPr>
        <w:t>5.</w:t>
      </w:r>
      <w:r w:rsidRPr="007C0041">
        <w:rPr>
          <w:lang w:val="en-US" w:eastAsia="zh-TW"/>
        </w:rPr>
        <w:t>14</w:t>
      </w:r>
      <w:r w:rsidRPr="007C0041">
        <w:rPr>
          <w:lang w:val="en-US"/>
        </w:rPr>
        <w:t>.1</w:t>
      </w:r>
      <w:r w:rsidRPr="004025A8">
        <w:rPr>
          <w:rFonts w:ascii="Calibri" w:hAnsi="Calibri"/>
          <w:sz w:val="22"/>
          <w:szCs w:val="22"/>
        </w:rPr>
        <w:tab/>
      </w:r>
      <w:r w:rsidRPr="007C0041">
        <w:rPr>
          <w:lang w:val="en-US"/>
        </w:rPr>
        <w:t>Channel bandwidths per operating band</w:t>
      </w:r>
      <w:r>
        <w:tab/>
      </w:r>
      <w:r>
        <w:fldChar w:fldCharType="begin" w:fldLock="1"/>
      </w:r>
      <w:r>
        <w:instrText xml:space="preserve"> PAGEREF _Toc46228177 \h </w:instrText>
      </w:r>
      <w:r>
        <w:fldChar w:fldCharType="separate"/>
      </w:r>
      <w:r>
        <w:t>35</w:t>
      </w:r>
      <w:r>
        <w:fldChar w:fldCharType="end"/>
      </w:r>
    </w:p>
    <w:p w:rsidR="00463F40" w:rsidRPr="004025A8" w:rsidRDefault="00463F40">
      <w:pPr>
        <w:pStyle w:val="TOC3"/>
        <w:rPr>
          <w:rFonts w:ascii="Calibri" w:hAnsi="Calibri"/>
          <w:sz w:val="22"/>
          <w:szCs w:val="22"/>
        </w:rPr>
      </w:pPr>
      <w:r w:rsidRPr="007C0041">
        <w:rPr>
          <w:lang w:val="en-US" w:eastAsia="zh-CN"/>
        </w:rPr>
        <w:t>5.</w:t>
      </w:r>
      <w:r w:rsidRPr="007C0041">
        <w:rPr>
          <w:lang w:val="en-US" w:eastAsia="zh-TW"/>
        </w:rPr>
        <w:t>14</w:t>
      </w:r>
      <w:r w:rsidRPr="007C0041">
        <w:rPr>
          <w:lang w:val="en-US" w:eastAsia="zh-CN"/>
        </w:rPr>
        <w:t>.2</w:t>
      </w:r>
      <w:r w:rsidRPr="004025A8">
        <w:rPr>
          <w:rFonts w:ascii="Calibri" w:hAnsi="Calibri"/>
          <w:sz w:val="22"/>
          <w:szCs w:val="22"/>
        </w:rPr>
        <w:tab/>
      </w:r>
      <w:r>
        <w:rPr>
          <w:lang w:eastAsia="zh-CN"/>
        </w:rPr>
        <w:t>UE co-existence studies</w:t>
      </w:r>
      <w:r>
        <w:tab/>
      </w:r>
      <w:r>
        <w:fldChar w:fldCharType="begin" w:fldLock="1"/>
      </w:r>
      <w:r>
        <w:instrText xml:space="preserve"> PAGEREF _Toc46228178 \h </w:instrText>
      </w:r>
      <w:r>
        <w:fldChar w:fldCharType="separate"/>
      </w:r>
      <w:r>
        <w:t>35</w:t>
      </w:r>
      <w:r>
        <w:fldChar w:fldCharType="end"/>
      </w:r>
    </w:p>
    <w:p w:rsidR="00463F40" w:rsidRPr="004025A8" w:rsidRDefault="00463F40">
      <w:pPr>
        <w:pStyle w:val="TOC3"/>
        <w:rPr>
          <w:rFonts w:ascii="Calibri" w:hAnsi="Calibri"/>
          <w:sz w:val="22"/>
          <w:szCs w:val="22"/>
        </w:rPr>
      </w:pPr>
      <w:r w:rsidRPr="007C0041">
        <w:rPr>
          <w:lang w:val="en-US" w:eastAsia="zh-CN"/>
        </w:rPr>
        <w:t>5.</w:t>
      </w:r>
      <w:r w:rsidRPr="007C0041">
        <w:rPr>
          <w:lang w:val="en-US" w:eastAsia="zh-TW"/>
        </w:rPr>
        <w:t>14</w:t>
      </w:r>
      <w:r w:rsidRPr="007C0041">
        <w:rPr>
          <w:lang w:val="en-US" w:eastAsia="zh-CN"/>
        </w:rPr>
        <w:t>.3</w:t>
      </w:r>
      <w:r w:rsidRPr="007C0041">
        <w:rPr>
          <w:rFonts w:eastAsia="MS Mincho"/>
          <w:b/>
          <w:lang w:eastAsia="ja-JP"/>
        </w:rPr>
        <w:t xml:space="preserve">  </w:t>
      </w:r>
      <w:r>
        <w:rPr>
          <w:lang w:eastAsia="zh-CN"/>
        </w:rPr>
        <w:t>∆T</w:t>
      </w:r>
      <w:r w:rsidRPr="007C0041">
        <w:rPr>
          <w:vertAlign w:val="subscript"/>
          <w:lang w:eastAsia="zh-CN"/>
        </w:rPr>
        <w:t>IB</w:t>
      </w:r>
      <w:r>
        <w:rPr>
          <w:lang w:eastAsia="zh-CN"/>
        </w:rPr>
        <w:t xml:space="preserve"> and ∆R</w:t>
      </w:r>
      <w:r w:rsidRPr="007C0041">
        <w:rPr>
          <w:vertAlign w:val="subscript"/>
          <w:lang w:eastAsia="zh-CN"/>
        </w:rPr>
        <w:t>IB</w:t>
      </w:r>
      <w:r>
        <w:rPr>
          <w:lang w:eastAsia="zh-CN"/>
        </w:rPr>
        <w:t xml:space="preserve"> values</w:t>
      </w:r>
      <w:r>
        <w:tab/>
      </w:r>
      <w:r>
        <w:fldChar w:fldCharType="begin" w:fldLock="1"/>
      </w:r>
      <w:r>
        <w:instrText xml:space="preserve"> PAGEREF _Toc46228179 \h </w:instrText>
      </w:r>
      <w:r>
        <w:fldChar w:fldCharType="separate"/>
      </w:r>
      <w:r>
        <w:t>35</w:t>
      </w:r>
      <w:r>
        <w:fldChar w:fldCharType="end"/>
      </w:r>
    </w:p>
    <w:p w:rsidR="00463F40" w:rsidRPr="004025A8" w:rsidRDefault="00463F40">
      <w:pPr>
        <w:pStyle w:val="TOC3"/>
        <w:rPr>
          <w:rFonts w:ascii="Calibri" w:hAnsi="Calibri"/>
          <w:sz w:val="22"/>
          <w:szCs w:val="22"/>
        </w:rPr>
      </w:pPr>
      <w:r>
        <w:rPr>
          <w:lang w:eastAsia="zh-CN"/>
        </w:rPr>
        <w:t>5.</w:t>
      </w:r>
      <w:r>
        <w:rPr>
          <w:lang w:eastAsia="zh-TW"/>
        </w:rPr>
        <w:t>14</w:t>
      </w:r>
      <w:r>
        <w:rPr>
          <w:lang w:eastAsia="zh-CN"/>
        </w:rPr>
        <w:t>.4</w:t>
      </w:r>
      <w:r w:rsidRPr="004025A8">
        <w:rPr>
          <w:rFonts w:ascii="Calibri" w:hAnsi="Calibri"/>
          <w:sz w:val="22"/>
          <w:szCs w:val="22"/>
        </w:rPr>
        <w:tab/>
      </w:r>
      <w:r>
        <w:rPr>
          <w:lang w:eastAsia="zh-CN"/>
        </w:rPr>
        <w:t xml:space="preserve"> REFSENS requirements</w:t>
      </w:r>
      <w:r>
        <w:tab/>
      </w:r>
      <w:r>
        <w:fldChar w:fldCharType="begin" w:fldLock="1"/>
      </w:r>
      <w:r>
        <w:instrText xml:space="preserve"> PAGEREF _Toc46228180 \h </w:instrText>
      </w:r>
      <w:r>
        <w:fldChar w:fldCharType="separate"/>
      </w:r>
      <w:r>
        <w:t>35</w:t>
      </w:r>
      <w:r>
        <w:fldChar w:fldCharType="end"/>
      </w:r>
    </w:p>
    <w:p w:rsidR="00463F40" w:rsidRPr="004025A8" w:rsidRDefault="00463F40">
      <w:pPr>
        <w:pStyle w:val="TOC2"/>
        <w:rPr>
          <w:rFonts w:ascii="Calibri" w:hAnsi="Calibri"/>
          <w:sz w:val="22"/>
          <w:szCs w:val="22"/>
        </w:rPr>
      </w:pPr>
      <w:r w:rsidRPr="007C0041">
        <w:rPr>
          <w:lang w:val="pl-PL" w:eastAsia="zh-CN"/>
        </w:rPr>
        <w:t>5.15</w:t>
      </w:r>
      <w:r w:rsidRPr="004025A8">
        <w:rPr>
          <w:rFonts w:ascii="Calibri" w:hAnsi="Calibri"/>
          <w:sz w:val="22"/>
          <w:szCs w:val="22"/>
        </w:rPr>
        <w:tab/>
      </w:r>
      <w:r w:rsidRPr="007C0041">
        <w:rPr>
          <w:lang w:val="en-US" w:eastAsia="zh-CN"/>
        </w:rPr>
        <w:t>CA_1</w:t>
      </w:r>
      <w:r w:rsidRPr="007C0041">
        <w:rPr>
          <w:lang w:val="en-US"/>
        </w:rPr>
        <w:t>-</w:t>
      </w:r>
      <w:r w:rsidRPr="007C0041">
        <w:rPr>
          <w:lang w:val="en-US" w:eastAsia="zh-CN"/>
        </w:rPr>
        <w:t>41</w:t>
      </w:r>
      <w:r>
        <w:tab/>
      </w:r>
      <w:r>
        <w:fldChar w:fldCharType="begin" w:fldLock="1"/>
      </w:r>
      <w:r>
        <w:instrText xml:space="preserve"> PAGEREF _Toc46228181 \h </w:instrText>
      </w:r>
      <w:r>
        <w:fldChar w:fldCharType="separate"/>
      </w:r>
      <w:r>
        <w:t>35</w:t>
      </w:r>
      <w:r>
        <w:fldChar w:fldCharType="end"/>
      </w:r>
    </w:p>
    <w:p w:rsidR="00463F40" w:rsidRPr="004025A8" w:rsidRDefault="00463F40">
      <w:pPr>
        <w:pStyle w:val="TOC3"/>
        <w:rPr>
          <w:rFonts w:ascii="Calibri" w:hAnsi="Calibri"/>
          <w:sz w:val="22"/>
          <w:szCs w:val="22"/>
        </w:rPr>
      </w:pPr>
      <w:r w:rsidRPr="007C0041">
        <w:rPr>
          <w:lang w:val="en-US"/>
        </w:rPr>
        <w:t>5.15.1</w:t>
      </w:r>
      <w:r w:rsidRPr="004025A8">
        <w:rPr>
          <w:rFonts w:ascii="Calibri" w:hAnsi="Calibri"/>
          <w:sz w:val="22"/>
          <w:szCs w:val="22"/>
        </w:rPr>
        <w:tab/>
      </w:r>
      <w:r w:rsidRPr="007C0041">
        <w:rPr>
          <w:lang w:val="en-US"/>
        </w:rPr>
        <w:t>Channel bandwidths per operating band for CA</w:t>
      </w:r>
      <w:r>
        <w:tab/>
      </w:r>
      <w:r>
        <w:fldChar w:fldCharType="begin" w:fldLock="1"/>
      </w:r>
      <w:r>
        <w:instrText xml:space="preserve"> PAGEREF _Toc46228182 \h </w:instrText>
      </w:r>
      <w:r>
        <w:fldChar w:fldCharType="separate"/>
      </w:r>
      <w:r>
        <w:t>35</w:t>
      </w:r>
      <w:r>
        <w:fldChar w:fldCharType="end"/>
      </w:r>
    </w:p>
    <w:p w:rsidR="00463F40" w:rsidRPr="004025A8" w:rsidRDefault="00463F40">
      <w:pPr>
        <w:pStyle w:val="TOC3"/>
        <w:rPr>
          <w:rFonts w:ascii="Calibri" w:hAnsi="Calibri"/>
          <w:sz w:val="22"/>
          <w:szCs w:val="22"/>
        </w:rPr>
      </w:pPr>
      <w:r w:rsidRPr="007C0041">
        <w:rPr>
          <w:lang w:val="en-US"/>
        </w:rPr>
        <w:t>5.15.2</w:t>
      </w:r>
      <w:r w:rsidRPr="004025A8">
        <w:rPr>
          <w:rFonts w:ascii="Calibri" w:hAnsi="Calibri"/>
          <w:sz w:val="22"/>
          <w:szCs w:val="22"/>
        </w:rPr>
        <w:tab/>
      </w:r>
      <w:r w:rsidRPr="007C0041">
        <w:rPr>
          <w:lang w:val="en-US"/>
        </w:rPr>
        <w:t>Co-existence studies</w:t>
      </w:r>
      <w:r>
        <w:tab/>
      </w:r>
      <w:r>
        <w:fldChar w:fldCharType="begin" w:fldLock="1"/>
      </w:r>
      <w:r>
        <w:instrText xml:space="preserve"> PAGEREF _Toc46228183 \h </w:instrText>
      </w:r>
      <w:r>
        <w:fldChar w:fldCharType="separate"/>
      </w:r>
      <w:r>
        <w:t>35</w:t>
      </w:r>
      <w:r>
        <w:fldChar w:fldCharType="end"/>
      </w:r>
    </w:p>
    <w:p w:rsidR="00463F40" w:rsidRPr="004025A8" w:rsidRDefault="00463F40">
      <w:pPr>
        <w:pStyle w:val="TOC3"/>
        <w:rPr>
          <w:rFonts w:ascii="Calibri" w:hAnsi="Calibri"/>
          <w:sz w:val="22"/>
          <w:szCs w:val="22"/>
        </w:rPr>
      </w:pPr>
      <w:r w:rsidRPr="007C0041">
        <w:rPr>
          <w:lang w:val="en-US"/>
        </w:rPr>
        <w:t>5.15.3</w:t>
      </w:r>
      <w:r w:rsidRPr="004025A8">
        <w:rPr>
          <w:rFonts w:ascii="Calibri" w:hAnsi="Calibri"/>
          <w:sz w:val="22"/>
          <w:szCs w:val="22"/>
        </w:rPr>
        <w:tab/>
      </w:r>
      <w:r w:rsidRPr="007C0041">
        <w:rPr>
          <w:lang w:val="en-US"/>
        </w:rPr>
        <w:t xml:space="preserve"> </w:t>
      </w:r>
      <w:r>
        <w:rPr>
          <w:lang w:eastAsia="ja-JP"/>
        </w:rPr>
        <w:t>Δ</w:t>
      </w:r>
      <w:r w:rsidRPr="007C0041">
        <w:rPr>
          <w:lang w:val="en-US" w:eastAsia="ja-JP"/>
        </w:rPr>
        <w:t>T</w:t>
      </w:r>
      <w:r w:rsidRPr="007C0041">
        <w:rPr>
          <w:vertAlign w:val="subscript"/>
          <w:lang w:val="en-US" w:eastAsia="ja-JP"/>
        </w:rPr>
        <w:t xml:space="preserve">IB,c </w:t>
      </w:r>
      <w:r w:rsidRPr="007C0041">
        <w:rPr>
          <w:lang w:val="en-US" w:eastAsia="ja-JP"/>
        </w:rPr>
        <w:t xml:space="preserve">and </w:t>
      </w:r>
      <w:r>
        <w:rPr>
          <w:lang w:eastAsia="ja-JP"/>
        </w:rPr>
        <w:t>Δ</w:t>
      </w:r>
      <w:r w:rsidRPr="007C0041">
        <w:rPr>
          <w:lang w:val="en-US" w:eastAsia="ja-JP"/>
        </w:rPr>
        <w:t>R</w:t>
      </w:r>
      <w:r w:rsidRPr="007C0041">
        <w:rPr>
          <w:vertAlign w:val="subscript"/>
          <w:lang w:val="en-US" w:eastAsia="ja-JP"/>
        </w:rPr>
        <w:t>IB,c</w:t>
      </w:r>
      <w:r w:rsidRPr="007C0041">
        <w:rPr>
          <w:lang w:val="en-US" w:eastAsia="ja-JP"/>
        </w:rPr>
        <w:t xml:space="preserve"> values</w:t>
      </w:r>
      <w:r>
        <w:tab/>
      </w:r>
      <w:r>
        <w:fldChar w:fldCharType="begin" w:fldLock="1"/>
      </w:r>
      <w:r>
        <w:instrText xml:space="preserve"> PAGEREF _Toc46228184 \h </w:instrText>
      </w:r>
      <w:r>
        <w:fldChar w:fldCharType="separate"/>
      </w:r>
      <w:r>
        <w:t>37</w:t>
      </w:r>
      <w:r>
        <w:fldChar w:fldCharType="end"/>
      </w:r>
    </w:p>
    <w:p w:rsidR="00463F40" w:rsidRPr="004025A8" w:rsidRDefault="00463F40">
      <w:pPr>
        <w:pStyle w:val="TOC2"/>
        <w:rPr>
          <w:rFonts w:ascii="Calibri" w:hAnsi="Calibri"/>
          <w:sz w:val="22"/>
          <w:szCs w:val="22"/>
        </w:rPr>
      </w:pPr>
      <w:r w:rsidRPr="007C0041">
        <w:rPr>
          <w:lang w:val="pl-PL" w:eastAsia="zh-CN"/>
        </w:rPr>
        <w:t>5.16</w:t>
      </w:r>
      <w:r w:rsidRPr="004025A8">
        <w:rPr>
          <w:rFonts w:ascii="Calibri" w:hAnsi="Calibri"/>
          <w:sz w:val="22"/>
          <w:szCs w:val="22"/>
        </w:rPr>
        <w:tab/>
      </w:r>
      <w:r w:rsidRPr="007C0041">
        <w:rPr>
          <w:lang w:val="en-US" w:eastAsia="zh-CN"/>
        </w:rPr>
        <w:t>CA_18</w:t>
      </w:r>
      <w:r w:rsidRPr="007C0041">
        <w:rPr>
          <w:lang w:val="en-US"/>
        </w:rPr>
        <w:t>-</w:t>
      </w:r>
      <w:r w:rsidRPr="007C0041">
        <w:rPr>
          <w:lang w:val="en-US" w:eastAsia="zh-CN"/>
        </w:rPr>
        <w:t>41</w:t>
      </w:r>
      <w:r>
        <w:tab/>
      </w:r>
      <w:r>
        <w:fldChar w:fldCharType="begin" w:fldLock="1"/>
      </w:r>
      <w:r>
        <w:instrText xml:space="preserve"> PAGEREF _Toc46228185 \h </w:instrText>
      </w:r>
      <w:r>
        <w:fldChar w:fldCharType="separate"/>
      </w:r>
      <w:r>
        <w:t>37</w:t>
      </w:r>
      <w:r>
        <w:fldChar w:fldCharType="end"/>
      </w:r>
    </w:p>
    <w:p w:rsidR="00463F40" w:rsidRPr="004025A8" w:rsidRDefault="00463F40">
      <w:pPr>
        <w:pStyle w:val="TOC3"/>
        <w:rPr>
          <w:rFonts w:ascii="Calibri" w:hAnsi="Calibri"/>
          <w:sz w:val="22"/>
          <w:szCs w:val="22"/>
        </w:rPr>
      </w:pPr>
      <w:r w:rsidRPr="007C0041">
        <w:rPr>
          <w:lang w:val="en-US"/>
        </w:rPr>
        <w:t>5.16.1</w:t>
      </w:r>
      <w:r w:rsidRPr="004025A8">
        <w:rPr>
          <w:rFonts w:ascii="Calibri" w:hAnsi="Calibri"/>
          <w:sz w:val="22"/>
          <w:szCs w:val="22"/>
        </w:rPr>
        <w:tab/>
      </w:r>
      <w:r w:rsidRPr="007C0041">
        <w:rPr>
          <w:lang w:val="en-US"/>
        </w:rPr>
        <w:t>Channel bandwidths per operating band for CA</w:t>
      </w:r>
      <w:r>
        <w:tab/>
      </w:r>
      <w:r>
        <w:fldChar w:fldCharType="begin" w:fldLock="1"/>
      </w:r>
      <w:r>
        <w:instrText xml:space="preserve"> PAGEREF _Toc46228186 \h </w:instrText>
      </w:r>
      <w:r>
        <w:fldChar w:fldCharType="separate"/>
      </w:r>
      <w:r>
        <w:t>37</w:t>
      </w:r>
      <w:r>
        <w:fldChar w:fldCharType="end"/>
      </w:r>
    </w:p>
    <w:p w:rsidR="00463F40" w:rsidRPr="004025A8" w:rsidRDefault="00463F40">
      <w:pPr>
        <w:pStyle w:val="TOC3"/>
        <w:rPr>
          <w:rFonts w:ascii="Calibri" w:hAnsi="Calibri"/>
          <w:sz w:val="22"/>
          <w:szCs w:val="22"/>
        </w:rPr>
      </w:pPr>
      <w:r w:rsidRPr="007C0041">
        <w:rPr>
          <w:lang w:val="en-US"/>
        </w:rPr>
        <w:t>5.16.2</w:t>
      </w:r>
      <w:r w:rsidRPr="004025A8">
        <w:rPr>
          <w:rFonts w:ascii="Calibri" w:hAnsi="Calibri"/>
          <w:sz w:val="22"/>
          <w:szCs w:val="22"/>
        </w:rPr>
        <w:tab/>
      </w:r>
      <w:r w:rsidRPr="007C0041">
        <w:rPr>
          <w:lang w:val="en-US"/>
        </w:rPr>
        <w:t>Co-existence studies</w:t>
      </w:r>
      <w:r>
        <w:tab/>
      </w:r>
      <w:r>
        <w:fldChar w:fldCharType="begin" w:fldLock="1"/>
      </w:r>
      <w:r>
        <w:instrText xml:space="preserve"> PAGEREF _Toc46228187 \h </w:instrText>
      </w:r>
      <w:r>
        <w:fldChar w:fldCharType="separate"/>
      </w:r>
      <w:r>
        <w:t>37</w:t>
      </w:r>
      <w:r>
        <w:fldChar w:fldCharType="end"/>
      </w:r>
    </w:p>
    <w:p w:rsidR="00463F40" w:rsidRPr="004025A8" w:rsidRDefault="00463F40">
      <w:pPr>
        <w:pStyle w:val="TOC3"/>
        <w:rPr>
          <w:rFonts w:ascii="Calibri" w:hAnsi="Calibri"/>
          <w:sz w:val="22"/>
          <w:szCs w:val="22"/>
        </w:rPr>
      </w:pPr>
      <w:r w:rsidRPr="007C0041">
        <w:rPr>
          <w:lang w:val="en-US"/>
        </w:rPr>
        <w:t>5.16.3</w:t>
      </w:r>
      <w:r w:rsidRPr="004025A8">
        <w:rPr>
          <w:rFonts w:ascii="Calibri" w:hAnsi="Calibri"/>
          <w:sz w:val="22"/>
          <w:szCs w:val="22"/>
        </w:rPr>
        <w:tab/>
      </w:r>
      <w:r w:rsidRPr="007C0041">
        <w:rPr>
          <w:lang w:val="en-US"/>
        </w:rPr>
        <w:t xml:space="preserve"> </w:t>
      </w:r>
      <w:r>
        <w:rPr>
          <w:lang w:eastAsia="ja-JP"/>
        </w:rPr>
        <w:t>Δ</w:t>
      </w:r>
      <w:r w:rsidRPr="007C0041">
        <w:rPr>
          <w:lang w:val="en-US" w:eastAsia="ja-JP"/>
        </w:rPr>
        <w:t>T</w:t>
      </w:r>
      <w:r w:rsidRPr="007C0041">
        <w:rPr>
          <w:vertAlign w:val="subscript"/>
          <w:lang w:val="en-US" w:eastAsia="ja-JP"/>
        </w:rPr>
        <w:t xml:space="preserve">IB,c </w:t>
      </w:r>
      <w:r w:rsidRPr="007C0041">
        <w:rPr>
          <w:lang w:val="en-US" w:eastAsia="ja-JP"/>
        </w:rPr>
        <w:t xml:space="preserve">and </w:t>
      </w:r>
      <w:r>
        <w:rPr>
          <w:lang w:eastAsia="ja-JP"/>
        </w:rPr>
        <w:t>Δ</w:t>
      </w:r>
      <w:r w:rsidRPr="007C0041">
        <w:rPr>
          <w:lang w:val="en-US" w:eastAsia="ja-JP"/>
        </w:rPr>
        <w:t>R</w:t>
      </w:r>
      <w:r w:rsidRPr="007C0041">
        <w:rPr>
          <w:vertAlign w:val="subscript"/>
          <w:lang w:val="en-US" w:eastAsia="ja-JP"/>
        </w:rPr>
        <w:t>IB,c</w:t>
      </w:r>
      <w:r w:rsidRPr="007C0041">
        <w:rPr>
          <w:lang w:val="en-US" w:eastAsia="ja-JP"/>
        </w:rPr>
        <w:t xml:space="preserve"> values</w:t>
      </w:r>
      <w:r>
        <w:tab/>
      </w:r>
      <w:r>
        <w:fldChar w:fldCharType="begin" w:fldLock="1"/>
      </w:r>
      <w:r>
        <w:instrText xml:space="preserve"> PAGEREF _Toc46228188 \h </w:instrText>
      </w:r>
      <w:r>
        <w:fldChar w:fldCharType="separate"/>
      </w:r>
      <w:r>
        <w:t>39</w:t>
      </w:r>
      <w:r>
        <w:fldChar w:fldCharType="end"/>
      </w:r>
    </w:p>
    <w:p w:rsidR="00463F40" w:rsidRPr="004025A8" w:rsidRDefault="00463F40">
      <w:pPr>
        <w:pStyle w:val="TOC3"/>
        <w:rPr>
          <w:rFonts w:ascii="Calibri" w:hAnsi="Calibri"/>
          <w:sz w:val="22"/>
          <w:szCs w:val="22"/>
        </w:rPr>
      </w:pPr>
      <w:r>
        <w:t>5.</w:t>
      </w:r>
      <w:r>
        <w:rPr>
          <w:lang w:eastAsia="zh-CN"/>
        </w:rPr>
        <w:t>16</w:t>
      </w:r>
      <w:r>
        <w:t>.4</w:t>
      </w:r>
      <w:r w:rsidRPr="004025A8">
        <w:rPr>
          <w:rFonts w:ascii="Calibri" w:hAnsi="Calibri"/>
          <w:sz w:val="22"/>
          <w:szCs w:val="22"/>
        </w:rPr>
        <w:tab/>
      </w:r>
      <w:r>
        <w:t xml:space="preserve"> REFSENS requirements</w:t>
      </w:r>
      <w:r>
        <w:tab/>
      </w:r>
      <w:r>
        <w:fldChar w:fldCharType="begin" w:fldLock="1"/>
      </w:r>
      <w:r>
        <w:instrText xml:space="preserve"> PAGEREF _Toc46228189 \h </w:instrText>
      </w:r>
      <w:r>
        <w:fldChar w:fldCharType="separate"/>
      </w:r>
      <w:r>
        <w:t>39</w:t>
      </w:r>
      <w:r>
        <w:fldChar w:fldCharType="end"/>
      </w:r>
    </w:p>
    <w:p w:rsidR="00463F40" w:rsidRPr="004025A8" w:rsidRDefault="00463F40">
      <w:pPr>
        <w:pStyle w:val="TOC1"/>
        <w:tabs>
          <w:tab w:val="left" w:pos="1134"/>
        </w:tabs>
        <w:rPr>
          <w:rFonts w:ascii="Calibri" w:hAnsi="Calibri"/>
          <w:szCs w:val="22"/>
        </w:rPr>
      </w:pPr>
      <w:r>
        <w:t>Annex A:</w:t>
      </w:r>
      <w:r w:rsidRPr="004025A8">
        <w:rPr>
          <w:rFonts w:ascii="Calibri" w:hAnsi="Calibri"/>
          <w:szCs w:val="22"/>
        </w:rPr>
        <w:tab/>
      </w:r>
      <w:r>
        <w:t>Change history</w:t>
      </w:r>
      <w:r>
        <w:tab/>
      </w:r>
      <w:r>
        <w:fldChar w:fldCharType="begin" w:fldLock="1"/>
      </w:r>
      <w:r>
        <w:instrText xml:space="preserve"> PAGEREF _Toc46228190 \h </w:instrText>
      </w:r>
      <w:r>
        <w:fldChar w:fldCharType="separate"/>
      </w:r>
      <w:r>
        <w:t>41</w:t>
      </w:r>
      <w:r>
        <w:fldChar w:fldCharType="end"/>
      </w:r>
    </w:p>
    <w:p w:rsidR="00E8629F" w:rsidRPr="003C2203" w:rsidRDefault="00463F40">
      <w:r>
        <w:rPr>
          <w:noProof/>
          <w:sz w:val="22"/>
        </w:rPr>
        <w:fldChar w:fldCharType="end"/>
      </w:r>
    </w:p>
    <w:p w:rsidR="00E8629F" w:rsidRPr="00C53DA6" w:rsidRDefault="00E8629F">
      <w:pPr>
        <w:pStyle w:val="Heading1"/>
      </w:pPr>
      <w:r w:rsidRPr="003C2203">
        <w:rPr>
          <w:lang w:val="en-US"/>
        </w:rPr>
        <w:br w:type="page"/>
      </w:r>
      <w:bookmarkStart w:id="3" w:name="_Toc43126564"/>
      <w:bookmarkStart w:id="4" w:name="_Toc46227735"/>
      <w:bookmarkStart w:id="5" w:name="_Toc46227830"/>
      <w:bookmarkStart w:id="6" w:name="_Toc46227920"/>
      <w:bookmarkStart w:id="7" w:name="_Toc46228010"/>
      <w:bookmarkStart w:id="8" w:name="_Toc46228101"/>
      <w:r w:rsidRPr="00C53DA6">
        <w:lastRenderedPageBreak/>
        <w:t>Foreword</w:t>
      </w:r>
      <w:bookmarkEnd w:id="3"/>
      <w:bookmarkEnd w:id="4"/>
      <w:bookmarkEnd w:id="5"/>
      <w:bookmarkEnd w:id="6"/>
      <w:bookmarkEnd w:id="7"/>
      <w:bookmarkEnd w:id="8"/>
    </w:p>
    <w:p w:rsidR="00E8629F" w:rsidRPr="003C2203" w:rsidRDefault="00E8629F">
      <w:r w:rsidRPr="003C2203">
        <w:t>This Technical Report has been produced by the 3</w:t>
      </w:r>
      <w:r w:rsidRPr="003C2203">
        <w:rPr>
          <w:vertAlign w:val="superscript"/>
        </w:rPr>
        <w:t>rd</w:t>
      </w:r>
      <w:r w:rsidRPr="003C2203">
        <w:t xml:space="preserve"> Generation Partnership Project (3GPP).</w:t>
      </w:r>
    </w:p>
    <w:p w:rsidR="00E8629F" w:rsidRPr="003C2203" w:rsidRDefault="00E8629F">
      <w:r w:rsidRPr="003C220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3C2203" w:rsidRDefault="00E8629F">
      <w:pPr>
        <w:pStyle w:val="B1"/>
      </w:pPr>
      <w:r w:rsidRPr="003C2203">
        <w:t>Version x.y.z</w:t>
      </w:r>
    </w:p>
    <w:p w:rsidR="00E8629F" w:rsidRPr="003C2203" w:rsidRDefault="00E8629F">
      <w:pPr>
        <w:pStyle w:val="B1"/>
      </w:pPr>
      <w:r w:rsidRPr="003C2203">
        <w:t>where:</w:t>
      </w:r>
    </w:p>
    <w:p w:rsidR="00E8629F" w:rsidRPr="003C2203" w:rsidRDefault="00E8629F">
      <w:pPr>
        <w:pStyle w:val="B2"/>
      </w:pPr>
      <w:r w:rsidRPr="003C2203">
        <w:t>x</w:t>
      </w:r>
      <w:r w:rsidRPr="003C2203">
        <w:tab/>
        <w:t>the first digit:</w:t>
      </w:r>
    </w:p>
    <w:p w:rsidR="00E8629F" w:rsidRPr="003C2203" w:rsidRDefault="00E8629F">
      <w:pPr>
        <w:pStyle w:val="B3"/>
      </w:pPr>
      <w:r w:rsidRPr="003C2203">
        <w:t>1</w:t>
      </w:r>
      <w:r w:rsidRPr="003C2203">
        <w:tab/>
        <w:t>presented to TSG for information;</w:t>
      </w:r>
    </w:p>
    <w:p w:rsidR="00E8629F" w:rsidRPr="003C2203" w:rsidRDefault="00E8629F">
      <w:pPr>
        <w:pStyle w:val="B3"/>
      </w:pPr>
      <w:r w:rsidRPr="003C2203">
        <w:t>2</w:t>
      </w:r>
      <w:r w:rsidRPr="003C2203">
        <w:tab/>
        <w:t>presented to TSG for approval;</w:t>
      </w:r>
    </w:p>
    <w:p w:rsidR="00E8629F" w:rsidRPr="003C2203" w:rsidRDefault="00E8629F">
      <w:pPr>
        <w:pStyle w:val="B3"/>
      </w:pPr>
      <w:r w:rsidRPr="003C2203">
        <w:t>3</w:t>
      </w:r>
      <w:r w:rsidRPr="003C2203">
        <w:tab/>
        <w:t>or greater indicates TSG approved document under change control.</w:t>
      </w:r>
    </w:p>
    <w:p w:rsidR="00E8629F" w:rsidRPr="003C2203" w:rsidRDefault="00E8629F">
      <w:pPr>
        <w:pStyle w:val="B2"/>
      </w:pPr>
      <w:r w:rsidRPr="003C2203">
        <w:t>y</w:t>
      </w:r>
      <w:r w:rsidRPr="003C2203">
        <w:tab/>
        <w:t>the second digit is incremented for all changes of substance, i.e. technical enhancements, corrections, updates, etc.</w:t>
      </w:r>
    </w:p>
    <w:p w:rsidR="00E8629F" w:rsidRPr="003C2203" w:rsidRDefault="00E8629F">
      <w:pPr>
        <w:pStyle w:val="B2"/>
      </w:pPr>
      <w:r w:rsidRPr="003C2203">
        <w:t>z</w:t>
      </w:r>
      <w:r w:rsidRPr="003C2203">
        <w:tab/>
        <w:t>the third digit is incremented when editorial only changes have been incorporated in the document.</w:t>
      </w:r>
    </w:p>
    <w:p w:rsidR="00E8629F" w:rsidRPr="00C53DA6" w:rsidRDefault="00E8629F">
      <w:pPr>
        <w:pStyle w:val="Heading1"/>
      </w:pPr>
      <w:r w:rsidRPr="00C53DA6">
        <w:br w:type="page"/>
      </w:r>
      <w:bookmarkStart w:id="9" w:name="_Toc43126565"/>
      <w:bookmarkStart w:id="10" w:name="_Toc46227736"/>
      <w:bookmarkStart w:id="11" w:name="_Toc46227831"/>
      <w:bookmarkStart w:id="12" w:name="_Toc46227921"/>
      <w:bookmarkStart w:id="13" w:name="_Toc46228011"/>
      <w:bookmarkStart w:id="14" w:name="_Toc46228102"/>
      <w:r w:rsidRPr="00C53DA6">
        <w:lastRenderedPageBreak/>
        <w:t>1</w:t>
      </w:r>
      <w:r w:rsidRPr="00C53DA6">
        <w:tab/>
        <w:t>Scope</w:t>
      </w:r>
      <w:bookmarkEnd w:id="9"/>
      <w:bookmarkEnd w:id="10"/>
      <w:bookmarkEnd w:id="11"/>
      <w:bookmarkEnd w:id="12"/>
      <w:bookmarkEnd w:id="13"/>
      <w:bookmarkEnd w:id="14"/>
    </w:p>
    <w:p w:rsidR="00E8629F" w:rsidRPr="003C2203" w:rsidRDefault="004E56E0" w:rsidP="006412DC">
      <w:r w:rsidRPr="003C2203">
        <w:t>The present docu</w:t>
      </w:r>
      <w:r w:rsidR="003F1C1B" w:rsidRPr="003C2203">
        <w:t xml:space="preserve">ment is a technical report </w:t>
      </w:r>
      <w:r w:rsidR="00616096" w:rsidRPr="003C2203">
        <w:t xml:space="preserve">on </w:t>
      </w:r>
      <w:r w:rsidR="006229AE" w:rsidRPr="003C2203">
        <w:t>LTE inter-band CA for 2 bands DL with 2 bands UL</w:t>
      </w:r>
      <w:r w:rsidR="003F1C1B" w:rsidRPr="003C2203">
        <w:t xml:space="preserve"> </w:t>
      </w:r>
      <w:r w:rsidRPr="003C2203">
        <w:t>under Rel-1</w:t>
      </w:r>
      <w:r w:rsidR="00616096" w:rsidRPr="003C2203">
        <w:t>6</w:t>
      </w:r>
      <w:r w:rsidRPr="003C2203">
        <w:t xml:space="preserve"> time frame</w:t>
      </w:r>
      <w:r w:rsidR="00080D82" w:rsidRPr="003C2203">
        <w:rPr>
          <w:lang w:eastAsia="zh-CN"/>
        </w:rPr>
        <w:t>.</w:t>
      </w:r>
      <w:r w:rsidRPr="003C2203">
        <w:t xml:space="preserve"> The purpose is to gather the relevant background information a</w:t>
      </w:r>
      <w:r w:rsidR="003F1C1B" w:rsidRPr="003C2203">
        <w:t xml:space="preserve">nd studies in order to address </w:t>
      </w:r>
      <w:r w:rsidR="00FE4123" w:rsidRPr="003C2203">
        <w:t>2</w:t>
      </w:r>
      <w:r w:rsidR="00616096" w:rsidRPr="003C2203">
        <w:t xml:space="preserve"> bands </w:t>
      </w:r>
      <w:r w:rsidRPr="003C2203">
        <w:t>DL</w:t>
      </w:r>
      <w:r w:rsidR="000A4AA3" w:rsidRPr="003C2203">
        <w:rPr>
          <w:rFonts w:hint="eastAsia"/>
          <w:lang w:eastAsia="zh-CN"/>
        </w:rPr>
        <w:t>/</w:t>
      </w:r>
      <w:r w:rsidR="00FE4123" w:rsidRPr="003C2203">
        <w:rPr>
          <w:lang w:eastAsia="zh-CN"/>
        </w:rPr>
        <w:t>2</w:t>
      </w:r>
      <w:r w:rsidR="00616096" w:rsidRPr="003C2203">
        <w:rPr>
          <w:lang w:eastAsia="zh-CN"/>
        </w:rPr>
        <w:t xml:space="preserve"> band </w:t>
      </w:r>
      <w:r w:rsidR="000A4AA3" w:rsidRPr="003C2203">
        <w:rPr>
          <w:rFonts w:hint="eastAsia"/>
          <w:lang w:eastAsia="zh-CN"/>
        </w:rPr>
        <w:t>UL</w:t>
      </w:r>
      <w:r w:rsidRPr="003C2203">
        <w:t xml:space="preserve"> Inter-band Carrier Aggregation requirements for the Rel-1</w:t>
      </w:r>
      <w:r w:rsidR="00616096" w:rsidRPr="003C2203">
        <w:t>6</w:t>
      </w:r>
      <w:r w:rsidRPr="003C2203">
        <w:t xml:space="preserve"> band combinations in Table 1-1.</w:t>
      </w:r>
    </w:p>
    <w:p w:rsidR="002435CA" w:rsidRPr="003C2203" w:rsidRDefault="003F1C1B" w:rsidP="00052041">
      <w:pPr>
        <w:pStyle w:val="TH"/>
        <w:rPr>
          <w:lang w:val="en-US"/>
        </w:rPr>
      </w:pPr>
      <w:r w:rsidRPr="003C2203">
        <w:rPr>
          <w:lang w:val="en-US"/>
        </w:rPr>
        <w:t>Table 1-1: Release 1</w:t>
      </w:r>
      <w:r w:rsidR="00616096" w:rsidRPr="003C2203">
        <w:rPr>
          <w:lang w:val="en-US"/>
        </w:rPr>
        <w:t>6</w:t>
      </w:r>
      <w:r w:rsidR="00C643DC" w:rsidRPr="003C2203">
        <w:rPr>
          <w:lang w:val="en-US"/>
        </w:rPr>
        <w:t xml:space="preserve"> 2</w:t>
      </w:r>
      <w:r w:rsidRPr="003C2203">
        <w:rPr>
          <w:lang w:val="en-US"/>
        </w:rPr>
        <w:t xml:space="preserve"> </w:t>
      </w:r>
      <w:r w:rsidR="00C643DC" w:rsidRPr="003C2203">
        <w:t>bands DL</w:t>
      </w:r>
      <w:r w:rsidR="00C643DC" w:rsidRPr="003C2203">
        <w:rPr>
          <w:rFonts w:hint="eastAsia"/>
          <w:lang w:eastAsia="zh-CN"/>
        </w:rPr>
        <w:t>/</w:t>
      </w:r>
      <w:r w:rsidR="00C643DC" w:rsidRPr="003C2203">
        <w:rPr>
          <w:lang w:eastAsia="zh-CN"/>
        </w:rPr>
        <w:t>2 bands</w:t>
      </w:r>
      <w:r w:rsidR="004E56E0" w:rsidRPr="003C2203">
        <w:rPr>
          <w:lang w:val="en-US"/>
        </w:rPr>
        <w:t xml:space="preserve"> </w:t>
      </w:r>
      <w:r w:rsidR="00D27BF3" w:rsidRPr="003C2203">
        <w:rPr>
          <w:lang w:val="en-US"/>
        </w:rPr>
        <w:t xml:space="preserve">UL </w:t>
      </w:r>
      <w:r w:rsidR="004E56E0" w:rsidRPr="003C2203">
        <w:rPr>
          <w:lang w:val="en-US"/>
        </w:rPr>
        <w:t>inter-band carrier aggregation combinations</w:t>
      </w:r>
    </w:p>
    <w:tbl>
      <w:tblPr>
        <w:tblW w:w="4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12"/>
        <w:gridCol w:w="2396"/>
      </w:tblGrid>
      <w:tr w:rsidR="00FE4123" w:rsidRPr="003C2203" w:rsidTr="009909A5">
        <w:trPr>
          <w:cantSplit/>
          <w:jc w:val="center"/>
        </w:trPr>
        <w:tc>
          <w:tcPr>
            <w:tcW w:w="2112" w:type="dxa"/>
          </w:tcPr>
          <w:p w:rsidR="00FE4123" w:rsidRPr="003C2203" w:rsidRDefault="00FE4123" w:rsidP="009909A5">
            <w:pPr>
              <w:pStyle w:val="TAL"/>
            </w:pPr>
            <w:r w:rsidRPr="003C2203">
              <w:t>CA combination</w:t>
            </w:r>
          </w:p>
        </w:tc>
        <w:tc>
          <w:tcPr>
            <w:tcW w:w="2396" w:type="dxa"/>
          </w:tcPr>
          <w:p w:rsidR="00FE4123" w:rsidRPr="003C2203" w:rsidRDefault="00FE4123" w:rsidP="009909A5">
            <w:pPr>
              <w:pStyle w:val="TAL"/>
            </w:pPr>
            <w:r w:rsidRPr="003C2203">
              <w:t>REL</w:t>
            </w:r>
            <w:r w:rsidRPr="003C2203">
              <w:rPr>
                <w:rFonts w:hint="eastAsia"/>
                <w:lang w:eastAsia="zh-CN"/>
              </w:rPr>
              <w:t xml:space="preserve"> </w:t>
            </w:r>
            <w:r w:rsidRPr="003C2203">
              <w:t>indep</w:t>
            </w:r>
            <w:r w:rsidRPr="003C2203">
              <w:rPr>
                <w:rFonts w:hint="eastAsia"/>
                <w:lang w:eastAsia="zh-CN"/>
              </w:rPr>
              <w:t xml:space="preserve">endent </w:t>
            </w:r>
            <w:r w:rsidRPr="003C2203">
              <w:t>from</w:t>
            </w:r>
          </w:p>
        </w:tc>
      </w:tr>
      <w:tr w:rsidR="00FE4123" w:rsidRPr="003C2203" w:rsidTr="009909A5">
        <w:trPr>
          <w:cantSplit/>
          <w:trHeight w:val="116"/>
          <w:jc w:val="center"/>
        </w:trPr>
        <w:tc>
          <w:tcPr>
            <w:tcW w:w="2112" w:type="dxa"/>
          </w:tcPr>
          <w:p w:rsidR="00FE4123" w:rsidRPr="003C2203" w:rsidRDefault="00CA1551" w:rsidP="009909A5">
            <w:pPr>
              <w:pStyle w:val="TAL"/>
            </w:pPr>
            <w:r w:rsidRPr="003C2203">
              <w:t>CA_3A-11A</w:t>
            </w:r>
          </w:p>
        </w:tc>
        <w:tc>
          <w:tcPr>
            <w:tcW w:w="2396" w:type="dxa"/>
          </w:tcPr>
          <w:p w:rsidR="00FE4123" w:rsidRPr="003C2203" w:rsidRDefault="00CA1551" w:rsidP="009909A5">
            <w:pPr>
              <w:pStyle w:val="TAL"/>
              <w:rPr>
                <w:lang w:eastAsia="zh-CN"/>
              </w:rPr>
            </w:pPr>
            <w:r w:rsidRPr="003C2203">
              <w:rPr>
                <w:rFonts w:hint="eastAsia"/>
                <w:lang w:eastAsia="zh-CN"/>
              </w:rPr>
              <w:t>Rel-11</w:t>
            </w:r>
          </w:p>
        </w:tc>
      </w:tr>
      <w:tr w:rsidR="00FB7DEB" w:rsidRPr="003C2203" w:rsidTr="009909A5">
        <w:trPr>
          <w:cantSplit/>
          <w:trHeight w:val="116"/>
          <w:jc w:val="center"/>
        </w:trPr>
        <w:tc>
          <w:tcPr>
            <w:tcW w:w="2112" w:type="dxa"/>
          </w:tcPr>
          <w:p w:rsidR="00FB7DEB" w:rsidRPr="003C2203" w:rsidRDefault="00673029" w:rsidP="009909A5">
            <w:pPr>
              <w:pStyle w:val="TAL"/>
              <w:rPr>
                <w:rFonts w:eastAsia="Malgun Gothic" w:cs="Arial"/>
                <w:lang w:val="en-US"/>
              </w:rPr>
            </w:pPr>
            <w:r w:rsidRPr="003C2203">
              <w:rPr>
                <w:rFonts w:eastAsia="Malgun Gothic" w:cs="Arial"/>
                <w:lang w:val="en-US"/>
              </w:rPr>
              <w:t>CA_26A-48C</w:t>
            </w:r>
          </w:p>
          <w:p w:rsidR="00673029" w:rsidRPr="003C2203" w:rsidRDefault="00673029" w:rsidP="009909A5">
            <w:pPr>
              <w:pStyle w:val="TAL"/>
            </w:pPr>
            <w:r w:rsidRPr="003C2203">
              <w:rPr>
                <w:lang w:val="en-US"/>
              </w:rPr>
              <w:t>CA_26A-48A-48A</w:t>
            </w:r>
          </w:p>
        </w:tc>
        <w:tc>
          <w:tcPr>
            <w:tcW w:w="2396" w:type="dxa"/>
          </w:tcPr>
          <w:p w:rsidR="00FB7DEB" w:rsidRPr="003C2203" w:rsidRDefault="001E126E" w:rsidP="009909A5">
            <w:pPr>
              <w:pStyle w:val="TAL"/>
              <w:rPr>
                <w:lang w:eastAsia="zh-CN"/>
              </w:rPr>
            </w:pPr>
            <w:r w:rsidRPr="003C2203">
              <w:rPr>
                <w:rFonts w:hint="eastAsia"/>
                <w:lang w:eastAsia="zh-CN"/>
              </w:rPr>
              <w:t>Rel-1</w:t>
            </w:r>
            <w:r w:rsidRPr="003C2203">
              <w:rPr>
                <w:lang w:eastAsia="zh-CN"/>
              </w:rPr>
              <w:t>4</w:t>
            </w:r>
          </w:p>
        </w:tc>
      </w:tr>
      <w:tr w:rsidR="00FB7DEB" w:rsidRPr="003C2203" w:rsidTr="009909A5">
        <w:trPr>
          <w:cantSplit/>
          <w:trHeight w:val="116"/>
          <w:jc w:val="center"/>
        </w:trPr>
        <w:tc>
          <w:tcPr>
            <w:tcW w:w="2112" w:type="dxa"/>
          </w:tcPr>
          <w:p w:rsidR="00673029" w:rsidRPr="003C2203" w:rsidRDefault="00673029" w:rsidP="00673029">
            <w:pPr>
              <w:pStyle w:val="TAL"/>
            </w:pPr>
            <w:r w:rsidRPr="003C2203">
              <w:t>CA_25A-41A</w:t>
            </w:r>
          </w:p>
          <w:p w:rsidR="00673029" w:rsidRPr="003C2203" w:rsidRDefault="00673029" w:rsidP="00673029">
            <w:pPr>
              <w:pStyle w:val="TAL"/>
            </w:pPr>
            <w:r w:rsidRPr="003C2203">
              <w:t>CA_25A-41C</w:t>
            </w:r>
          </w:p>
          <w:p w:rsidR="00673029" w:rsidRPr="003C2203" w:rsidRDefault="00673029" w:rsidP="00673029">
            <w:pPr>
              <w:pStyle w:val="TAL"/>
            </w:pPr>
            <w:r w:rsidRPr="003C2203">
              <w:t>CA_25A-41D</w:t>
            </w:r>
          </w:p>
          <w:p w:rsidR="00673029" w:rsidRPr="003C2203" w:rsidRDefault="00673029" w:rsidP="00673029">
            <w:pPr>
              <w:pStyle w:val="TAL"/>
            </w:pPr>
            <w:r w:rsidRPr="003C2203">
              <w:t>CA_25A-41E</w:t>
            </w:r>
          </w:p>
          <w:p w:rsidR="00FB7DEB" w:rsidRPr="003C2203" w:rsidRDefault="00673029" w:rsidP="00673029">
            <w:pPr>
              <w:pStyle w:val="TAL"/>
            </w:pPr>
            <w:r w:rsidRPr="003C2203">
              <w:t>CA_25A-41F</w:t>
            </w:r>
          </w:p>
        </w:tc>
        <w:tc>
          <w:tcPr>
            <w:tcW w:w="2396" w:type="dxa"/>
          </w:tcPr>
          <w:p w:rsidR="00FB7DEB" w:rsidRPr="003C2203" w:rsidRDefault="003C0023" w:rsidP="009909A5">
            <w:pPr>
              <w:pStyle w:val="TAL"/>
              <w:rPr>
                <w:lang w:eastAsia="zh-CN"/>
              </w:rPr>
            </w:pPr>
            <w:r w:rsidRPr="003C2203">
              <w:rPr>
                <w:lang w:eastAsia="zh-CN"/>
              </w:rPr>
              <w:t>Rel-12</w:t>
            </w:r>
          </w:p>
        </w:tc>
      </w:tr>
      <w:tr w:rsidR="00FB7DEB" w:rsidRPr="003C2203" w:rsidTr="009909A5">
        <w:trPr>
          <w:cantSplit/>
          <w:trHeight w:val="116"/>
          <w:jc w:val="center"/>
        </w:trPr>
        <w:tc>
          <w:tcPr>
            <w:tcW w:w="2112" w:type="dxa"/>
          </w:tcPr>
          <w:p w:rsidR="00673029" w:rsidRPr="003C2203" w:rsidRDefault="00673029" w:rsidP="00673029">
            <w:pPr>
              <w:pStyle w:val="TAL"/>
            </w:pPr>
            <w:r w:rsidRPr="003C2203">
              <w:t>CA_25A-25A-41A</w:t>
            </w:r>
          </w:p>
          <w:p w:rsidR="00673029" w:rsidRPr="003C2203" w:rsidRDefault="00673029" w:rsidP="00673029">
            <w:pPr>
              <w:pStyle w:val="TAL"/>
            </w:pPr>
            <w:r w:rsidRPr="003C2203">
              <w:t>CA_25A-25A-41C</w:t>
            </w:r>
          </w:p>
          <w:p w:rsidR="00673029" w:rsidRPr="003C2203" w:rsidRDefault="00673029" w:rsidP="00673029">
            <w:pPr>
              <w:pStyle w:val="TAL"/>
            </w:pPr>
            <w:r w:rsidRPr="003C2203">
              <w:t>CA_25A-25A-41D</w:t>
            </w:r>
          </w:p>
          <w:p w:rsidR="00673029" w:rsidRPr="003C2203" w:rsidRDefault="00673029" w:rsidP="00673029">
            <w:pPr>
              <w:pStyle w:val="TAL"/>
            </w:pPr>
            <w:r w:rsidRPr="003C2203">
              <w:t>CA_25A-25A-41E</w:t>
            </w:r>
          </w:p>
          <w:p w:rsidR="00FB7DEB" w:rsidRPr="003C2203" w:rsidRDefault="00673029" w:rsidP="00673029">
            <w:pPr>
              <w:pStyle w:val="TAL"/>
            </w:pPr>
            <w:r w:rsidRPr="003C2203">
              <w:t>CA_25A-25A-41F</w:t>
            </w:r>
          </w:p>
        </w:tc>
        <w:tc>
          <w:tcPr>
            <w:tcW w:w="2396" w:type="dxa"/>
          </w:tcPr>
          <w:p w:rsidR="00FB7DEB" w:rsidRPr="003C2203" w:rsidRDefault="003C0023" w:rsidP="009909A5">
            <w:pPr>
              <w:pStyle w:val="TAL"/>
              <w:rPr>
                <w:lang w:eastAsia="zh-CN"/>
              </w:rPr>
            </w:pPr>
            <w:r w:rsidRPr="003C2203">
              <w:rPr>
                <w:lang w:eastAsia="zh-CN"/>
              </w:rPr>
              <w:t>Rel-12</w:t>
            </w:r>
          </w:p>
        </w:tc>
      </w:tr>
      <w:tr w:rsidR="00FB7DEB" w:rsidRPr="003C2203" w:rsidTr="009909A5">
        <w:trPr>
          <w:cantSplit/>
          <w:trHeight w:val="116"/>
          <w:jc w:val="center"/>
        </w:trPr>
        <w:tc>
          <w:tcPr>
            <w:tcW w:w="2112" w:type="dxa"/>
          </w:tcPr>
          <w:p w:rsidR="00FB7DEB" w:rsidRPr="003C2203" w:rsidRDefault="00673029" w:rsidP="009909A5">
            <w:pPr>
              <w:pStyle w:val="TAL"/>
            </w:pPr>
            <w:r w:rsidRPr="003C2203">
              <w:t>CA_25A-26A</w:t>
            </w:r>
          </w:p>
          <w:p w:rsidR="00673029" w:rsidRPr="003C2203" w:rsidRDefault="00673029" w:rsidP="009909A5">
            <w:pPr>
              <w:pStyle w:val="TAL"/>
            </w:pPr>
            <w:r w:rsidRPr="003C2203">
              <w:t>CA_25A-25A-26A</w:t>
            </w:r>
          </w:p>
        </w:tc>
        <w:tc>
          <w:tcPr>
            <w:tcW w:w="2396" w:type="dxa"/>
          </w:tcPr>
          <w:p w:rsidR="00FB7DEB" w:rsidRPr="003C2203" w:rsidRDefault="003C0023" w:rsidP="009909A5">
            <w:pPr>
              <w:pStyle w:val="TAL"/>
              <w:rPr>
                <w:lang w:eastAsia="zh-CN"/>
              </w:rPr>
            </w:pPr>
            <w:r w:rsidRPr="003C2203">
              <w:rPr>
                <w:lang w:eastAsia="zh-CN"/>
              </w:rPr>
              <w:t>Rel-12</w:t>
            </w:r>
          </w:p>
        </w:tc>
      </w:tr>
      <w:tr w:rsidR="00FB7DEB" w:rsidRPr="003C2203" w:rsidTr="009909A5">
        <w:trPr>
          <w:cantSplit/>
          <w:trHeight w:val="116"/>
          <w:jc w:val="center"/>
        </w:trPr>
        <w:tc>
          <w:tcPr>
            <w:tcW w:w="2112" w:type="dxa"/>
          </w:tcPr>
          <w:p w:rsidR="00673029" w:rsidRPr="003C2203" w:rsidRDefault="00673029" w:rsidP="00673029">
            <w:pPr>
              <w:pStyle w:val="TAL"/>
            </w:pPr>
            <w:r w:rsidRPr="003C2203">
              <w:t>CA_2A-48A</w:t>
            </w:r>
          </w:p>
          <w:p w:rsidR="00673029" w:rsidRPr="003C2203" w:rsidRDefault="00673029" w:rsidP="00673029">
            <w:pPr>
              <w:pStyle w:val="TAL"/>
            </w:pPr>
            <w:r w:rsidRPr="003C2203">
              <w:t>CA_2A-48A-48A</w:t>
            </w:r>
          </w:p>
          <w:p w:rsidR="00673029" w:rsidRPr="003C2203" w:rsidRDefault="00673029" w:rsidP="00673029">
            <w:pPr>
              <w:pStyle w:val="TAL"/>
            </w:pPr>
            <w:r w:rsidRPr="003C2203">
              <w:t>CA_2A-48C</w:t>
            </w:r>
          </w:p>
          <w:p w:rsidR="00673029" w:rsidRPr="003C2203" w:rsidRDefault="00673029" w:rsidP="00673029">
            <w:pPr>
              <w:pStyle w:val="TAL"/>
            </w:pPr>
            <w:r w:rsidRPr="003C2203">
              <w:t>CA_2A-48D</w:t>
            </w:r>
          </w:p>
          <w:p w:rsidR="00673029" w:rsidRPr="003C2203" w:rsidRDefault="00673029" w:rsidP="00673029">
            <w:pPr>
              <w:pStyle w:val="TAL"/>
            </w:pPr>
            <w:r w:rsidRPr="003C2203">
              <w:t>CA_2A-48A-48C</w:t>
            </w:r>
          </w:p>
          <w:p w:rsidR="00673029" w:rsidRPr="003C2203" w:rsidRDefault="00673029" w:rsidP="00673029">
            <w:pPr>
              <w:pStyle w:val="TAL"/>
            </w:pPr>
            <w:r w:rsidRPr="003C2203">
              <w:t>CA_2A-48E</w:t>
            </w:r>
          </w:p>
          <w:p w:rsidR="00673029" w:rsidRPr="003C2203" w:rsidRDefault="00673029" w:rsidP="00673029">
            <w:pPr>
              <w:pStyle w:val="TAL"/>
            </w:pPr>
            <w:r w:rsidRPr="003C2203">
              <w:t>CA_2A-48A-48D</w:t>
            </w:r>
          </w:p>
          <w:p w:rsidR="00FB7DEB" w:rsidRPr="003C2203" w:rsidRDefault="00673029" w:rsidP="00673029">
            <w:pPr>
              <w:pStyle w:val="TAL"/>
            </w:pPr>
            <w:r w:rsidRPr="003C2203">
              <w:t>CA_2A-48A-48E</w:t>
            </w:r>
          </w:p>
        </w:tc>
        <w:tc>
          <w:tcPr>
            <w:tcW w:w="2396" w:type="dxa"/>
          </w:tcPr>
          <w:p w:rsidR="00FB7DEB" w:rsidRPr="003C2203" w:rsidRDefault="003C0023" w:rsidP="009909A5">
            <w:pPr>
              <w:pStyle w:val="TAL"/>
              <w:rPr>
                <w:lang w:eastAsia="zh-CN"/>
              </w:rPr>
            </w:pPr>
            <w:r w:rsidRPr="003C2203">
              <w:rPr>
                <w:rFonts w:hint="eastAsia"/>
                <w:lang w:eastAsia="zh-CN"/>
              </w:rPr>
              <w:t>Rel-11</w:t>
            </w:r>
          </w:p>
        </w:tc>
      </w:tr>
      <w:tr w:rsidR="00FB7DEB" w:rsidRPr="003C2203" w:rsidTr="009909A5">
        <w:trPr>
          <w:cantSplit/>
          <w:trHeight w:val="116"/>
          <w:jc w:val="center"/>
        </w:trPr>
        <w:tc>
          <w:tcPr>
            <w:tcW w:w="2112" w:type="dxa"/>
          </w:tcPr>
          <w:p w:rsidR="00FB7DEB" w:rsidRPr="003C2203" w:rsidRDefault="00673029" w:rsidP="009909A5">
            <w:pPr>
              <w:pStyle w:val="TAL"/>
            </w:pPr>
            <w:r w:rsidRPr="003C2203">
              <w:t>CA_2A-14A</w:t>
            </w:r>
          </w:p>
        </w:tc>
        <w:tc>
          <w:tcPr>
            <w:tcW w:w="2396" w:type="dxa"/>
          </w:tcPr>
          <w:p w:rsidR="00FB7DEB" w:rsidRPr="003C2203" w:rsidRDefault="009346EC" w:rsidP="009909A5">
            <w:pPr>
              <w:pStyle w:val="TAL"/>
              <w:rPr>
                <w:lang w:eastAsia="zh-CN"/>
              </w:rPr>
            </w:pPr>
            <w:r w:rsidRPr="003C2203">
              <w:rPr>
                <w:lang w:eastAsia="zh-CN"/>
              </w:rPr>
              <w:t>Rel-12</w:t>
            </w:r>
          </w:p>
        </w:tc>
      </w:tr>
      <w:tr w:rsidR="00FB7DEB" w:rsidRPr="003C2203" w:rsidTr="009909A5">
        <w:trPr>
          <w:cantSplit/>
          <w:trHeight w:val="116"/>
          <w:jc w:val="center"/>
        </w:trPr>
        <w:tc>
          <w:tcPr>
            <w:tcW w:w="2112" w:type="dxa"/>
          </w:tcPr>
          <w:p w:rsidR="00FB7DEB" w:rsidRPr="003C2203" w:rsidRDefault="00673029" w:rsidP="009909A5">
            <w:pPr>
              <w:pStyle w:val="TAL"/>
            </w:pPr>
            <w:r w:rsidRPr="003C2203">
              <w:t>CA_4A-28A</w:t>
            </w:r>
          </w:p>
        </w:tc>
        <w:tc>
          <w:tcPr>
            <w:tcW w:w="2396" w:type="dxa"/>
          </w:tcPr>
          <w:p w:rsidR="00FB7DEB" w:rsidRPr="003C2203" w:rsidRDefault="003C0023" w:rsidP="009909A5">
            <w:pPr>
              <w:pStyle w:val="TAL"/>
              <w:rPr>
                <w:lang w:eastAsia="zh-CN"/>
              </w:rPr>
            </w:pPr>
            <w:r w:rsidRPr="003C2203">
              <w:rPr>
                <w:rFonts w:hint="eastAsia"/>
                <w:lang w:eastAsia="zh-CN"/>
              </w:rPr>
              <w:t>Rel-11</w:t>
            </w:r>
          </w:p>
        </w:tc>
      </w:tr>
      <w:tr w:rsidR="00FB7DEB" w:rsidRPr="003C2203" w:rsidTr="009909A5">
        <w:trPr>
          <w:cantSplit/>
          <w:trHeight w:val="116"/>
          <w:jc w:val="center"/>
        </w:trPr>
        <w:tc>
          <w:tcPr>
            <w:tcW w:w="2112" w:type="dxa"/>
          </w:tcPr>
          <w:p w:rsidR="00673029" w:rsidRPr="003C2203" w:rsidRDefault="00673029" w:rsidP="00673029">
            <w:pPr>
              <w:pStyle w:val="TAL"/>
            </w:pPr>
            <w:r w:rsidRPr="003C2203">
              <w:t>CA_13A-66A</w:t>
            </w:r>
          </w:p>
          <w:p w:rsidR="00673029" w:rsidRPr="003C2203" w:rsidRDefault="00673029" w:rsidP="00673029">
            <w:pPr>
              <w:pStyle w:val="TAL"/>
            </w:pPr>
            <w:r w:rsidRPr="003C2203">
              <w:t>CA_13A-66A-66A</w:t>
            </w:r>
          </w:p>
          <w:p w:rsidR="00673029" w:rsidRPr="003C2203" w:rsidRDefault="00673029" w:rsidP="00673029">
            <w:pPr>
              <w:pStyle w:val="TAL"/>
            </w:pPr>
            <w:r w:rsidRPr="003C2203">
              <w:t>CA_13A-66B</w:t>
            </w:r>
          </w:p>
          <w:p w:rsidR="00FB7DEB" w:rsidRPr="003C2203" w:rsidRDefault="00673029" w:rsidP="00673029">
            <w:pPr>
              <w:pStyle w:val="TAL"/>
            </w:pPr>
            <w:r w:rsidRPr="003C2203">
              <w:t>CA_13A-66C</w:t>
            </w:r>
          </w:p>
        </w:tc>
        <w:tc>
          <w:tcPr>
            <w:tcW w:w="2396" w:type="dxa"/>
          </w:tcPr>
          <w:p w:rsidR="00FB7DEB" w:rsidRPr="003C2203" w:rsidRDefault="003C0023" w:rsidP="009909A5">
            <w:pPr>
              <w:pStyle w:val="TAL"/>
              <w:rPr>
                <w:lang w:eastAsia="zh-CN"/>
              </w:rPr>
            </w:pPr>
            <w:r w:rsidRPr="003C2203">
              <w:rPr>
                <w:rFonts w:hint="eastAsia"/>
                <w:lang w:eastAsia="zh-CN"/>
              </w:rPr>
              <w:t>Rel-11</w:t>
            </w:r>
          </w:p>
        </w:tc>
      </w:tr>
      <w:tr w:rsidR="00FB7DEB" w:rsidRPr="003C2203" w:rsidTr="009909A5">
        <w:trPr>
          <w:cantSplit/>
          <w:trHeight w:val="116"/>
          <w:jc w:val="center"/>
        </w:trPr>
        <w:tc>
          <w:tcPr>
            <w:tcW w:w="2112" w:type="dxa"/>
          </w:tcPr>
          <w:p w:rsidR="00FB7DEB" w:rsidRPr="003C2203" w:rsidRDefault="00673029" w:rsidP="009909A5">
            <w:pPr>
              <w:pStyle w:val="TAL"/>
            </w:pPr>
            <w:r w:rsidRPr="003C2203">
              <w:t>CA_14A-30A</w:t>
            </w:r>
          </w:p>
        </w:tc>
        <w:tc>
          <w:tcPr>
            <w:tcW w:w="2396" w:type="dxa"/>
          </w:tcPr>
          <w:p w:rsidR="00FB7DEB" w:rsidRPr="003C2203" w:rsidRDefault="003C0023" w:rsidP="009909A5">
            <w:pPr>
              <w:pStyle w:val="TAL"/>
              <w:rPr>
                <w:lang w:eastAsia="zh-CN"/>
              </w:rPr>
            </w:pPr>
            <w:r w:rsidRPr="003C2203">
              <w:rPr>
                <w:lang w:eastAsia="zh-CN"/>
              </w:rPr>
              <w:t>Rel-12</w:t>
            </w:r>
          </w:p>
        </w:tc>
      </w:tr>
      <w:tr w:rsidR="00FB7DEB" w:rsidRPr="003C2203" w:rsidTr="009909A5">
        <w:trPr>
          <w:cantSplit/>
          <w:trHeight w:val="116"/>
          <w:jc w:val="center"/>
        </w:trPr>
        <w:tc>
          <w:tcPr>
            <w:tcW w:w="2112" w:type="dxa"/>
          </w:tcPr>
          <w:p w:rsidR="00FB7DEB" w:rsidRPr="003C2203" w:rsidRDefault="0079249D" w:rsidP="009909A5">
            <w:pPr>
              <w:pStyle w:val="TAL"/>
            </w:pPr>
            <w:r w:rsidRPr="003C2203">
              <w:t>CA_14A-66A</w:t>
            </w:r>
          </w:p>
        </w:tc>
        <w:tc>
          <w:tcPr>
            <w:tcW w:w="2396" w:type="dxa"/>
          </w:tcPr>
          <w:p w:rsidR="00FB7DEB" w:rsidRPr="003C2203" w:rsidRDefault="009346EC" w:rsidP="009909A5">
            <w:pPr>
              <w:pStyle w:val="TAL"/>
              <w:rPr>
                <w:lang w:eastAsia="zh-CN"/>
              </w:rPr>
            </w:pPr>
            <w:r w:rsidRPr="003C2203">
              <w:rPr>
                <w:lang w:eastAsia="zh-CN"/>
              </w:rPr>
              <w:t>Rel-12</w:t>
            </w:r>
          </w:p>
        </w:tc>
      </w:tr>
      <w:tr w:rsidR="00FB7DEB" w:rsidRPr="003C2203" w:rsidTr="009909A5">
        <w:trPr>
          <w:cantSplit/>
          <w:trHeight w:val="116"/>
          <w:jc w:val="center"/>
        </w:trPr>
        <w:tc>
          <w:tcPr>
            <w:tcW w:w="2112" w:type="dxa"/>
          </w:tcPr>
          <w:p w:rsidR="00FB7DEB" w:rsidRPr="003C2203" w:rsidRDefault="0079249D" w:rsidP="009909A5">
            <w:pPr>
              <w:pStyle w:val="TAL"/>
            </w:pPr>
            <w:r w:rsidRPr="003C2203">
              <w:t>CA_1A-7A-7A</w:t>
            </w:r>
          </w:p>
        </w:tc>
        <w:tc>
          <w:tcPr>
            <w:tcW w:w="2396" w:type="dxa"/>
          </w:tcPr>
          <w:p w:rsidR="00FB7DEB" w:rsidRPr="003C2203" w:rsidRDefault="001E126E" w:rsidP="009909A5">
            <w:pPr>
              <w:pStyle w:val="TAL"/>
              <w:rPr>
                <w:lang w:eastAsia="zh-CN"/>
              </w:rPr>
            </w:pPr>
            <w:r w:rsidRPr="003C2203">
              <w:rPr>
                <w:rFonts w:hint="eastAsia"/>
                <w:lang w:eastAsia="zh-CN"/>
              </w:rPr>
              <w:t>Rel-11</w:t>
            </w:r>
          </w:p>
        </w:tc>
      </w:tr>
      <w:tr w:rsidR="00892F19" w:rsidRPr="003C2203" w:rsidTr="009909A5">
        <w:trPr>
          <w:cantSplit/>
          <w:trHeight w:val="116"/>
          <w:jc w:val="center"/>
        </w:trPr>
        <w:tc>
          <w:tcPr>
            <w:tcW w:w="2112" w:type="dxa"/>
          </w:tcPr>
          <w:p w:rsidR="00892F19" w:rsidRPr="003C2203" w:rsidRDefault="00892F19" w:rsidP="009909A5">
            <w:pPr>
              <w:pStyle w:val="TAL"/>
            </w:pPr>
            <w:r w:rsidRPr="003C2203">
              <w:t>CA_2A</w:t>
            </w:r>
            <w:r w:rsidRPr="003C2203">
              <w:rPr>
                <w:rFonts w:hint="eastAsia"/>
                <w:lang w:eastAsia="zh-CN"/>
              </w:rPr>
              <w:t>-</w:t>
            </w:r>
            <w:r w:rsidRPr="003C2203">
              <w:t>5A</w:t>
            </w:r>
          </w:p>
        </w:tc>
        <w:tc>
          <w:tcPr>
            <w:tcW w:w="2396" w:type="dxa"/>
          </w:tcPr>
          <w:p w:rsidR="00892F19" w:rsidRPr="003C2203" w:rsidRDefault="00892F19" w:rsidP="009909A5">
            <w:pPr>
              <w:pStyle w:val="TAL"/>
              <w:rPr>
                <w:lang w:eastAsia="zh-CN"/>
              </w:rPr>
            </w:pPr>
            <w:r w:rsidRPr="003C2203">
              <w:rPr>
                <w:lang w:eastAsia="zh-CN"/>
              </w:rPr>
              <w:t>Rel-11</w:t>
            </w:r>
          </w:p>
        </w:tc>
      </w:tr>
      <w:tr w:rsidR="00892F19" w:rsidRPr="003C2203" w:rsidTr="009909A5">
        <w:trPr>
          <w:cantSplit/>
          <w:trHeight w:val="116"/>
          <w:jc w:val="center"/>
        </w:trPr>
        <w:tc>
          <w:tcPr>
            <w:tcW w:w="2112" w:type="dxa"/>
          </w:tcPr>
          <w:p w:rsidR="00892F19" w:rsidRPr="003C2203" w:rsidRDefault="00892F19" w:rsidP="00892F19">
            <w:pPr>
              <w:pStyle w:val="TAL"/>
            </w:pPr>
            <w:r w:rsidRPr="003C2203">
              <w:t>CA_4A</w:t>
            </w:r>
            <w:r w:rsidRPr="003C2203">
              <w:rPr>
                <w:rFonts w:hint="eastAsia"/>
                <w:lang w:eastAsia="zh-CN"/>
              </w:rPr>
              <w:t>-</w:t>
            </w:r>
            <w:r w:rsidRPr="003C2203">
              <w:t>5A</w:t>
            </w:r>
          </w:p>
        </w:tc>
        <w:tc>
          <w:tcPr>
            <w:tcW w:w="2396" w:type="dxa"/>
          </w:tcPr>
          <w:p w:rsidR="00892F19" w:rsidRPr="003C2203" w:rsidRDefault="00892F19" w:rsidP="00892F19">
            <w:pPr>
              <w:pStyle w:val="TAL"/>
              <w:rPr>
                <w:lang w:eastAsia="zh-CN"/>
              </w:rPr>
            </w:pPr>
            <w:r w:rsidRPr="003C2203">
              <w:rPr>
                <w:lang w:eastAsia="zh-CN"/>
              </w:rPr>
              <w:t>Rel-11</w:t>
            </w:r>
          </w:p>
        </w:tc>
      </w:tr>
      <w:tr w:rsidR="006E5683" w:rsidRPr="003C2203" w:rsidTr="009909A5">
        <w:trPr>
          <w:cantSplit/>
          <w:trHeight w:val="116"/>
          <w:jc w:val="center"/>
        </w:trPr>
        <w:tc>
          <w:tcPr>
            <w:tcW w:w="2112" w:type="dxa"/>
          </w:tcPr>
          <w:p w:rsidR="006E5683" w:rsidRPr="003C2203" w:rsidRDefault="006E5683" w:rsidP="00892F19">
            <w:pPr>
              <w:pStyle w:val="TAL"/>
            </w:pPr>
            <w:r w:rsidRPr="003C2203">
              <w:rPr>
                <w:color w:val="000000"/>
                <w:szCs w:val="18"/>
                <w:lang w:val="en-US"/>
              </w:rPr>
              <w:t>CA_2A-2A-13A</w:t>
            </w:r>
          </w:p>
        </w:tc>
        <w:tc>
          <w:tcPr>
            <w:tcW w:w="2396" w:type="dxa"/>
          </w:tcPr>
          <w:p w:rsidR="006E5683" w:rsidRPr="003C2203" w:rsidRDefault="006E5683" w:rsidP="00892F19">
            <w:pPr>
              <w:pStyle w:val="TAL"/>
              <w:rPr>
                <w:lang w:eastAsia="zh-CN"/>
              </w:rPr>
            </w:pPr>
            <w:r w:rsidRPr="003C2203">
              <w:rPr>
                <w:lang w:eastAsia="zh-CN"/>
              </w:rPr>
              <w:t>Rel-11</w:t>
            </w:r>
          </w:p>
        </w:tc>
      </w:tr>
      <w:tr w:rsidR="00FC2648" w:rsidRPr="003C2203" w:rsidTr="009909A5">
        <w:trPr>
          <w:cantSplit/>
          <w:trHeight w:val="116"/>
          <w:jc w:val="center"/>
        </w:trPr>
        <w:tc>
          <w:tcPr>
            <w:tcW w:w="2112" w:type="dxa"/>
          </w:tcPr>
          <w:p w:rsidR="00FC2648" w:rsidRPr="003C2203" w:rsidRDefault="00FC2648" w:rsidP="00FC2648">
            <w:pPr>
              <w:pStyle w:val="TAL"/>
              <w:rPr>
                <w:color w:val="000000"/>
                <w:szCs w:val="18"/>
                <w:lang w:val="en-US"/>
              </w:rPr>
            </w:pPr>
            <w:r w:rsidRPr="003C2203">
              <w:t>CA</w:t>
            </w:r>
            <w:r w:rsidRPr="003C2203">
              <w:rPr>
                <w:rFonts w:hint="eastAsia"/>
              </w:rPr>
              <w:t>_1A-41C</w:t>
            </w:r>
          </w:p>
        </w:tc>
        <w:tc>
          <w:tcPr>
            <w:tcW w:w="2396" w:type="dxa"/>
          </w:tcPr>
          <w:p w:rsidR="00FC2648" w:rsidRPr="003C2203" w:rsidRDefault="00FC2648" w:rsidP="00FC2648">
            <w:pPr>
              <w:pStyle w:val="TAL"/>
              <w:rPr>
                <w:lang w:eastAsia="zh-CN"/>
              </w:rPr>
            </w:pPr>
            <w:r w:rsidRPr="003C2203">
              <w:rPr>
                <w:lang w:eastAsia="zh-CN"/>
              </w:rPr>
              <w:t>Rel-11</w:t>
            </w:r>
          </w:p>
        </w:tc>
      </w:tr>
      <w:tr w:rsidR="00FC2648" w:rsidRPr="003C2203" w:rsidTr="009909A5">
        <w:trPr>
          <w:cantSplit/>
          <w:trHeight w:val="116"/>
          <w:jc w:val="center"/>
        </w:trPr>
        <w:tc>
          <w:tcPr>
            <w:tcW w:w="2112" w:type="dxa"/>
          </w:tcPr>
          <w:p w:rsidR="00FC2648" w:rsidRPr="003C2203" w:rsidRDefault="00FC2648" w:rsidP="00FC2648">
            <w:pPr>
              <w:pStyle w:val="TAL"/>
              <w:rPr>
                <w:color w:val="000000"/>
                <w:szCs w:val="18"/>
                <w:lang w:val="en-US"/>
              </w:rPr>
            </w:pPr>
            <w:r w:rsidRPr="003C2203">
              <w:t>CA</w:t>
            </w:r>
            <w:r w:rsidRPr="003C2203">
              <w:rPr>
                <w:rFonts w:hint="eastAsia"/>
              </w:rPr>
              <w:t>_18A-41</w:t>
            </w:r>
            <w:r w:rsidRPr="003C2203">
              <w:t>A</w:t>
            </w:r>
          </w:p>
        </w:tc>
        <w:tc>
          <w:tcPr>
            <w:tcW w:w="2396" w:type="dxa"/>
          </w:tcPr>
          <w:p w:rsidR="00FC2648" w:rsidRPr="003C2203" w:rsidRDefault="00FC2648" w:rsidP="00FC2648">
            <w:pPr>
              <w:pStyle w:val="TAL"/>
              <w:rPr>
                <w:lang w:eastAsia="zh-CN"/>
              </w:rPr>
            </w:pPr>
            <w:r w:rsidRPr="003C2203">
              <w:rPr>
                <w:lang w:eastAsia="zh-CN"/>
              </w:rPr>
              <w:t>Rel-11</w:t>
            </w:r>
          </w:p>
        </w:tc>
      </w:tr>
      <w:tr w:rsidR="00FC2648" w:rsidRPr="003C2203" w:rsidTr="009909A5">
        <w:trPr>
          <w:cantSplit/>
          <w:trHeight w:val="116"/>
          <w:jc w:val="center"/>
        </w:trPr>
        <w:tc>
          <w:tcPr>
            <w:tcW w:w="2112" w:type="dxa"/>
          </w:tcPr>
          <w:p w:rsidR="00FC2648" w:rsidRPr="003C2203" w:rsidRDefault="00FC2648" w:rsidP="00FC2648">
            <w:pPr>
              <w:pStyle w:val="TAL"/>
              <w:rPr>
                <w:color w:val="000000"/>
                <w:szCs w:val="18"/>
                <w:lang w:val="en-US"/>
              </w:rPr>
            </w:pPr>
            <w:r w:rsidRPr="003C2203">
              <w:t>CA</w:t>
            </w:r>
            <w:r w:rsidRPr="003C2203">
              <w:rPr>
                <w:rFonts w:hint="eastAsia"/>
              </w:rPr>
              <w:t>_18A-41C</w:t>
            </w:r>
          </w:p>
        </w:tc>
        <w:tc>
          <w:tcPr>
            <w:tcW w:w="2396" w:type="dxa"/>
          </w:tcPr>
          <w:p w:rsidR="00FC2648" w:rsidRPr="003C2203" w:rsidRDefault="00FC2648" w:rsidP="00FC2648">
            <w:pPr>
              <w:pStyle w:val="TAL"/>
              <w:rPr>
                <w:lang w:eastAsia="zh-CN"/>
              </w:rPr>
            </w:pPr>
            <w:r w:rsidRPr="003C2203">
              <w:rPr>
                <w:lang w:eastAsia="zh-CN"/>
              </w:rPr>
              <w:t>Rel-11</w:t>
            </w:r>
          </w:p>
        </w:tc>
      </w:tr>
    </w:tbl>
    <w:p w:rsidR="00FE4123" w:rsidRPr="003C2203" w:rsidRDefault="00FE4123" w:rsidP="004E56E0">
      <w:pPr>
        <w:rPr>
          <w:lang w:val="en-US"/>
        </w:rPr>
      </w:pPr>
    </w:p>
    <w:p w:rsidR="004E56E0" w:rsidRPr="003C2203" w:rsidRDefault="004E56E0" w:rsidP="004E56E0">
      <w:pPr>
        <w:rPr>
          <w:lang w:val="en-US"/>
        </w:rPr>
      </w:pPr>
      <w:r w:rsidRPr="003C2203">
        <w:rPr>
          <w:lang w:val="en-US"/>
        </w:rPr>
        <w:t xml:space="preserve">This TR contains </w:t>
      </w:r>
      <w:r w:rsidR="00080D82" w:rsidRPr="003C2203">
        <w:rPr>
          <w:lang w:val="en-US"/>
        </w:rPr>
        <w:t xml:space="preserve">a </w:t>
      </w:r>
      <w:r w:rsidRPr="003C2203">
        <w:rPr>
          <w:lang w:val="en-US"/>
        </w:rPr>
        <w:t>band specific combination part. The actual requirements are added to the corresponding technical specifications.</w:t>
      </w:r>
    </w:p>
    <w:p w:rsidR="00E8629F" w:rsidRPr="00C53DA6" w:rsidRDefault="00E8629F">
      <w:pPr>
        <w:pStyle w:val="Heading1"/>
      </w:pPr>
      <w:bookmarkStart w:id="15" w:name="_Toc43126566"/>
      <w:bookmarkStart w:id="16" w:name="_Toc46227737"/>
      <w:bookmarkStart w:id="17" w:name="_Toc46227832"/>
      <w:bookmarkStart w:id="18" w:name="_Toc46227922"/>
      <w:bookmarkStart w:id="19" w:name="_Toc46228012"/>
      <w:bookmarkStart w:id="20" w:name="_Toc46228103"/>
      <w:r w:rsidRPr="00C53DA6">
        <w:t>2</w:t>
      </w:r>
      <w:r w:rsidRPr="00C53DA6">
        <w:tab/>
        <w:t>References</w:t>
      </w:r>
      <w:bookmarkEnd w:id="15"/>
      <w:bookmarkEnd w:id="16"/>
      <w:bookmarkEnd w:id="17"/>
      <w:bookmarkEnd w:id="18"/>
      <w:bookmarkEnd w:id="19"/>
      <w:bookmarkEnd w:id="20"/>
    </w:p>
    <w:p w:rsidR="00E8629F" w:rsidRPr="003C2203" w:rsidRDefault="00E8629F">
      <w:r w:rsidRPr="003C2203">
        <w:t>The following documents contain provisions which, through reference in this text, constitute provisions of the present document.</w:t>
      </w:r>
    </w:p>
    <w:p w:rsidR="00E8629F" w:rsidRPr="003C2203" w:rsidRDefault="00E8629F">
      <w:pPr>
        <w:pStyle w:val="B1"/>
      </w:pPr>
      <w:r w:rsidRPr="003C2203">
        <w:t>-</w:t>
      </w:r>
      <w:r w:rsidRPr="003C2203">
        <w:tab/>
        <w:t>References are either specific (identified by date of publication, edition number, version number, etc.) or non</w:t>
      </w:r>
      <w:r w:rsidRPr="003C2203">
        <w:noBreakHyphen/>
        <w:t>specific.</w:t>
      </w:r>
    </w:p>
    <w:p w:rsidR="00E8629F" w:rsidRPr="003C2203" w:rsidRDefault="00E8629F">
      <w:pPr>
        <w:pStyle w:val="B1"/>
      </w:pPr>
      <w:r w:rsidRPr="003C2203">
        <w:t>-</w:t>
      </w:r>
      <w:r w:rsidRPr="003C2203">
        <w:tab/>
        <w:t>For a specific reference, subsequent revisions do not apply.</w:t>
      </w:r>
    </w:p>
    <w:p w:rsidR="00E8629F" w:rsidRPr="003C2203" w:rsidRDefault="00E8629F">
      <w:pPr>
        <w:pStyle w:val="B1"/>
      </w:pPr>
      <w:r w:rsidRPr="003C2203">
        <w:lastRenderedPageBreak/>
        <w:t>-</w:t>
      </w:r>
      <w:r w:rsidRPr="003C2203">
        <w:tab/>
        <w:t xml:space="preserve">For a non-specific reference, the latest version applies. In the case of a reference to a 3GPP document (including a GSM document), a non-specific reference implicitly refers to the latest version of that document </w:t>
      </w:r>
      <w:r w:rsidRPr="003C2203">
        <w:rPr>
          <w:i/>
          <w:iCs/>
        </w:rPr>
        <w:t>in the same Release as the present document</w:t>
      </w:r>
      <w:r w:rsidRPr="003C2203">
        <w:t>.</w:t>
      </w:r>
    </w:p>
    <w:p w:rsidR="000A4AA3" w:rsidRPr="003C2203" w:rsidRDefault="00F65582" w:rsidP="00282213">
      <w:pPr>
        <w:pStyle w:val="EX"/>
        <w:rPr>
          <w:lang w:eastAsia="zh-CN"/>
        </w:rPr>
      </w:pPr>
      <w:r w:rsidRPr="003C2203">
        <w:rPr>
          <w:rFonts w:hint="eastAsia"/>
          <w:lang w:eastAsia="zh-CN"/>
        </w:rPr>
        <w:t>[</w:t>
      </w:r>
      <w:r w:rsidR="00080D82" w:rsidRPr="003C2203">
        <w:rPr>
          <w:lang w:eastAsia="zh-CN"/>
        </w:rPr>
        <w:t>1</w:t>
      </w:r>
      <w:r w:rsidRPr="003C2203">
        <w:rPr>
          <w:rFonts w:hint="eastAsia"/>
          <w:lang w:eastAsia="zh-CN"/>
        </w:rPr>
        <w:t>]</w:t>
      </w:r>
      <w:r w:rsidRPr="003C2203">
        <w:rPr>
          <w:rFonts w:hint="eastAsia"/>
          <w:lang w:eastAsia="zh-CN"/>
        </w:rPr>
        <w:tab/>
      </w:r>
      <w:r w:rsidR="00282213" w:rsidRPr="003C2203">
        <w:t>3GPP TR 21.905: "Vocabulary for 3GPP Specifications".</w:t>
      </w:r>
    </w:p>
    <w:p w:rsidR="00461E39" w:rsidRPr="003C2203" w:rsidRDefault="006F7C0C" w:rsidP="00511F57">
      <w:pPr>
        <w:pStyle w:val="EX"/>
        <w:rPr>
          <w:lang w:eastAsia="zh-CN"/>
        </w:rPr>
      </w:pPr>
      <w:r w:rsidRPr="003C2203">
        <w:rPr>
          <w:rFonts w:hint="eastAsia"/>
          <w:lang w:eastAsia="zh-CN"/>
        </w:rPr>
        <w:t>[</w:t>
      </w:r>
      <w:r w:rsidR="00080D82" w:rsidRPr="003C2203">
        <w:rPr>
          <w:lang w:eastAsia="zh-CN"/>
        </w:rPr>
        <w:t>2</w:t>
      </w:r>
      <w:r w:rsidR="00461E39" w:rsidRPr="003C2203">
        <w:rPr>
          <w:rFonts w:hint="eastAsia"/>
          <w:lang w:eastAsia="zh-CN"/>
        </w:rPr>
        <w:t>]</w:t>
      </w:r>
      <w:r w:rsidR="00461E39" w:rsidRPr="003C2203">
        <w:rPr>
          <w:rFonts w:hint="eastAsia"/>
          <w:lang w:eastAsia="zh-CN"/>
        </w:rPr>
        <w:tab/>
      </w:r>
      <w:r w:rsidR="00461E39" w:rsidRPr="003C2203">
        <w:rPr>
          <w:rFonts w:hint="eastAsia"/>
          <w:lang w:eastAsia="zh-CN"/>
        </w:rPr>
        <w:tab/>
        <w:t>RP-1</w:t>
      </w:r>
      <w:r w:rsidR="00616096" w:rsidRPr="003C2203">
        <w:rPr>
          <w:lang w:eastAsia="zh-CN"/>
        </w:rPr>
        <w:t>8</w:t>
      </w:r>
      <w:r w:rsidR="009E375F" w:rsidRPr="003C2203">
        <w:rPr>
          <w:lang w:eastAsia="zh-CN"/>
        </w:rPr>
        <w:t>1</w:t>
      </w:r>
      <w:r w:rsidR="00FE4123" w:rsidRPr="003C2203">
        <w:rPr>
          <w:lang w:eastAsia="zh-CN"/>
        </w:rPr>
        <w:t>356</w:t>
      </w:r>
      <w:r w:rsidR="00461E39" w:rsidRPr="003C2203">
        <w:rPr>
          <w:rFonts w:hint="eastAsia"/>
          <w:lang w:eastAsia="zh-CN"/>
        </w:rPr>
        <w:t xml:space="preserve">, </w:t>
      </w:r>
      <w:r w:rsidR="00461E39" w:rsidRPr="003C2203">
        <w:rPr>
          <w:lang w:eastAsia="zh-CN"/>
        </w:rPr>
        <w:t>“</w:t>
      </w:r>
      <w:r w:rsidR="00616096" w:rsidRPr="003C2203">
        <w:rPr>
          <w:lang w:eastAsia="zh-CN"/>
        </w:rPr>
        <w:t xml:space="preserve">New WID on </w:t>
      </w:r>
      <w:r w:rsidR="00FE4123" w:rsidRPr="003C2203">
        <w:rPr>
          <w:lang w:eastAsia="zh-CN"/>
        </w:rPr>
        <w:t>Rel-16 LTE inter-band Carrier Aggregation for 2 bands DL with 2 band UL</w:t>
      </w:r>
      <w:r w:rsidR="00461E39" w:rsidRPr="003C2203">
        <w:rPr>
          <w:lang w:eastAsia="zh-CN"/>
        </w:rPr>
        <w:t>”</w:t>
      </w:r>
      <w:r w:rsidR="00461E39" w:rsidRPr="003C2203">
        <w:rPr>
          <w:rFonts w:hint="eastAsia"/>
          <w:lang w:eastAsia="zh-CN"/>
        </w:rPr>
        <w:t>, RAN#</w:t>
      </w:r>
      <w:r w:rsidR="00616096" w:rsidRPr="003C2203">
        <w:rPr>
          <w:lang w:eastAsia="zh-CN"/>
        </w:rPr>
        <w:t>80</w:t>
      </w:r>
      <w:r w:rsidR="00461E39" w:rsidRPr="003C2203">
        <w:rPr>
          <w:rFonts w:hint="eastAsia"/>
          <w:lang w:eastAsia="zh-CN"/>
        </w:rPr>
        <w:t>.</w:t>
      </w:r>
    </w:p>
    <w:p w:rsidR="00E8629F" w:rsidRPr="00C53DA6" w:rsidRDefault="00E8629F">
      <w:pPr>
        <w:pStyle w:val="Heading1"/>
      </w:pPr>
      <w:bookmarkStart w:id="21" w:name="_Toc43126567"/>
      <w:bookmarkStart w:id="22" w:name="_Toc46227738"/>
      <w:bookmarkStart w:id="23" w:name="_Toc46227833"/>
      <w:bookmarkStart w:id="24" w:name="_Toc46227923"/>
      <w:bookmarkStart w:id="25" w:name="_Toc46228013"/>
      <w:bookmarkStart w:id="26" w:name="_Toc46228104"/>
      <w:r w:rsidRPr="00C53DA6">
        <w:t>3</w:t>
      </w:r>
      <w:r w:rsidRPr="00C53DA6">
        <w:tab/>
      </w:r>
      <w:r w:rsidR="00367724" w:rsidRPr="00C53DA6">
        <w:t>Definitions, symbols and abbreviations</w:t>
      </w:r>
      <w:bookmarkEnd w:id="21"/>
      <w:bookmarkEnd w:id="22"/>
      <w:bookmarkEnd w:id="23"/>
      <w:bookmarkEnd w:id="24"/>
      <w:bookmarkEnd w:id="25"/>
      <w:bookmarkEnd w:id="26"/>
    </w:p>
    <w:p w:rsidR="00E8629F" w:rsidRPr="00C53DA6" w:rsidRDefault="00E8629F">
      <w:pPr>
        <w:pStyle w:val="Heading2"/>
      </w:pPr>
      <w:bookmarkStart w:id="27" w:name="_Toc43126568"/>
      <w:bookmarkStart w:id="28" w:name="_Toc46227739"/>
      <w:bookmarkStart w:id="29" w:name="_Toc46227834"/>
      <w:bookmarkStart w:id="30" w:name="_Toc46227924"/>
      <w:bookmarkStart w:id="31" w:name="_Toc46228014"/>
      <w:bookmarkStart w:id="32" w:name="_Toc46228105"/>
      <w:r w:rsidRPr="00C53DA6">
        <w:t>3.1</w:t>
      </w:r>
      <w:r w:rsidRPr="00C53DA6">
        <w:tab/>
        <w:t>Definitions</w:t>
      </w:r>
      <w:bookmarkEnd w:id="27"/>
      <w:bookmarkEnd w:id="28"/>
      <w:bookmarkEnd w:id="29"/>
      <w:bookmarkEnd w:id="30"/>
      <w:bookmarkEnd w:id="31"/>
      <w:bookmarkEnd w:id="32"/>
    </w:p>
    <w:p w:rsidR="00E8629F" w:rsidRPr="003C2203" w:rsidRDefault="00E8629F">
      <w:r w:rsidRPr="003C2203">
        <w:t>For the purposes of the present document, the terms and definitions given in TR 21.905 [</w:t>
      </w:r>
      <w:r w:rsidR="00080D82" w:rsidRPr="003C2203">
        <w:rPr>
          <w:rFonts w:hint="eastAsia"/>
          <w:lang w:eastAsia="zh-CN"/>
        </w:rPr>
        <w:t>1</w:t>
      </w:r>
      <w:r w:rsidRPr="003C2203">
        <w:t xml:space="preserve">] and the following apply. </w:t>
      </w:r>
      <w:r w:rsidR="00274E1A" w:rsidRPr="003C2203">
        <w:br/>
      </w:r>
      <w:r w:rsidRPr="003C2203">
        <w:t>A term defined in the present document takes precedence over the definition of the same term, if any, in TR 21.905 [</w:t>
      </w:r>
      <w:r w:rsidR="00080D82" w:rsidRPr="003C2203">
        <w:rPr>
          <w:rFonts w:hint="eastAsia"/>
          <w:lang w:eastAsia="zh-CN"/>
        </w:rPr>
        <w:t>1</w:t>
      </w:r>
      <w:r w:rsidRPr="003C2203">
        <w:t>].</w:t>
      </w:r>
    </w:p>
    <w:p w:rsidR="00E8629F" w:rsidRPr="00C53DA6" w:rsidRDefault="00E8629F">
      <w:pPr>
        <w:pStyle w:val="Heading2"/>
      </w:pPr>
      <w:bookmarkStart w:id="33" w:name="_Toc43126569"/>
      <w:bookmarkStart w:id="34" w:name="_Toc46227740"/>
      <w:bookmarkStart w:id="35" w:name="_Toc46227835"/>
      <w:bookmarkStart w:id="36" w:name="_Toc46227925"/>
      <w:bookmarkStart w:id="37" w:name="_Toc46228015"/>
      <w:bookmarkStart w:id="38" w:name="_Toc46228106"/>
      <w:r w:rsidRPr="00C53DA6">
        <w:t>3.2</w:t>
      </w:r>
      <w:r w:rsidRPr="00C53DA6">
        <w:tab/>
        <w:t>Symbols</w:t>
      </w:r>
      <w:bookmarkEnd w:id="33"/>
      <w:bookmarkEnd w:id="34"/>
      <w:bookmarkEnd w:id="35"/>
      <w:bookmarkEnd w:id="36"/>
      <w:bookmarkEnd w:id="37"/>
      <w:bookmarkEnd w:id="38"/>
    </w:p>
    <w:p w:rsidR="00E8629F" w:rsidRPr="003C2203" w:rsidRDefault="00E8629F">
      <w:pPr>
        <w:keepNext/>
      </w:pPr>
      <w:r w:rsidRPr="003C2203">
        <w:t>For the purposes of the present document, the following symbols apply:</w:t>
      </w:r>
    </w:p>
    <w:p w:rsidR="00E8629F" w:rsidRPr="003C2203" w:rsidRDefault="00080D82">
      <w:pPr>
        <w:pStyle w:val="EW"/>
      </w:pPr>
      <w:r w:rsidRPr="003C2203">
        <w:t>&lt;symbol&gt;</w:t>
      </w:r>
      <w:r w:rsidRPr="003C2203">
        <w:tab/>
        <w:t>&lt;Explanation&gt;</w:t>
      </w:r>
    </w:p>
    <w:p w:rsidR="00E8629F" w:rsidRPr="00463F40" w:rsidRDefault="00E8629F">
      <w:pPr>
        <w:pStyle w:val="Heading2"/>
      </w:pPr>
      <w:bookmarkStart w:id="39" w:name="_Toc43126570"/>
      <w:bookmarkStart w:id="40" w:name="_Toc46227741"/>
      <w:bookmarkStart w:id="41" w:name="_Toc46227836"/>
      <w:bookmarkStart w:id="42" w:name="_Toc46227926"/>
      <w:bookmarkStart w:id="43" w:name="_Toc46228016"/>
      <w:bookmarkStart w:id="44" w:name="_Toc46228107"/>
      <w:r w:rsidRPr="00463F40">
        <w:t>3.3</w:t>
      </w:r>
      <w:r w:rsidRPr="00463F40">
        <w:tab/>
        <w:t>Abbreviations</w:t>
      </w:r>
      <w:bookmarkEnd w:id="39"/>
      <w:bookmarkEnd w:id="40"/>
      <w:bookmarkEnd w:id="41"/>
      <w:bookmarkEnd w:id="42"/>
      <w:bookmarkEnd w:id="43"/>
      <w:bookmarkEnd w:id="44"/>
    </w:p>
    <w:p w:rsidR="00D3188C" w:rsidRPr="003C2203" w:rsidRDefault="00E8629F" w:rsidP="00D3188C">
      <w:pPr>
        <w:keepNext/>
      </w:pPr>
      <w:r w:rsidRPr="003C2203">
        <w:t>For the purposes of the present document, the abbreviations given in TR 21.905 [</w:t>
      </w:r>
      <w:r w:rsidR="00616096" w:rsidRPr="003C2203">
        <w:rPr>
          <w:rFonts w:hint="eastAsia"/>
          <w:lang w:eastAsia="zh-CN"/>
        </w:rPr>
        <w:t>1</w:t>
      </w:r>
      <w:r w:rsidRPr="003C2203">
        <w:t xml:space="preserve">] and the following apply. </w:t>
      </w:r>
      <w:r w:rsidR="00274E1A" w:rsidRPr="003C2203">
        <w:br/>
      </w:r>
      <w:r w:rsidRPr="003C2203">
        <w:t>An abbreviation defined in the present document takes precedence over the definition of the same abbreviation, if any, in TR 21.905 [</w:t>
      </w:r>
      <w:r w:rsidR="00616096" w:rsidRPr="003C2203">
        <w:t>1</w:t>
      </w:r>
      <w:r w:rsidRPr="003C2203">
        <w:t>].</w:t>
      </w:r>
    </w:p>
    <w:p w:rsidR="00E8629F" w:rsidRPr="003C2203" w:rsidRDefault="00E8629F">
      <w:pPr>
        <w:pStyle w:val="Heading1"/>
        <w:rPr>
          <w:lang w:val="en-US"/>
        </w:rPr>
      </w:pPr>
      <w:bookmarkStart w:id="45" w:name="_Toc43126571"/>
      <w:bookmarkStart w:id="46" w:name="_Toc46227742"/>
      <w:bookmarkStart w:id="47" w:name="_Toc46227837"/>
      <w:bookmarkStart w:id="48" w:name="_Toc46227927"/>
      <w:bookmarkStart w:id="49" w:name="_Toc46228017"/>
      <w:bookmarkStart w:id="50" w:name="_Toc46228108"/>
      <w:r w:rsidRPr="003C2203">
        <w:rPr>
          <w:lang w:val="en-US"/>
        </w:rPr>
        <w:t>4</w:t>
      </w:r>
      <w:r w:rsidRPr="003C2203">
        <w:rPr>
          <w:lang w:val="en-US"/>
        </w:rPr>
        <w:tab/>
      </w:r>
      <w:r w:rsidR="004271BA" w:rsidRPr="003C2203">
        <w:rPr>
          <w:lang w:val="en-US"/>
        </w:rPr>
        <w:t>Background</w:t>
      </w:r>
      <w:bookmarkEnd w:id="45"/>
      <w:bookmarkEnd w:id="46"/>
      <w:bookmarkEnd w:id="47"/>
      <w:bookmarkEnd w:id="48"/>
      <w:bookmarkEnd w:id="49"/>
      <w:bookmarkEnd w:id="50"/>
    </w:p>
    <w:p w:rsidR="004271BA" w:rsidRPr="003C2203" w:rsidRDefault="004271BA" w:rsidP="004271BA">
      <w:r w:rsidRPr="003C2203">
        <w:t xml:space="preserve">The present document is a technical report for </w:t>
      </w:r>
      <w:r w:rsidR="00C643DC" w:rsidRPr="003C2203">
        <w:t>2</w:t>
      </w:r>
      <w:r w:rsidR="00616096" w:rsidRPr="003C2203">
        <w:t xml:space="preserve"> bands </w:t>
      </w:r>
      <w:r w:rsidRPr="003C2203">
        <w:t>DL</w:t>
      </w:r>
      <w:r w:rsidR="000A4AA3" w:rsidRPr="003C2203">
        <w:rPr>
          <w:rFonts w:hint="eastAsia"/>
          <w:lang w:eastAsia="zh-CN"/>
        </w:rPr>
        <w:t>/</w:t>
      </w:r>
      <w:r w:rsidR="00C643DC" w:rsidRPr="003C2203">
        <w:rPr>
          <w:lang w:eastAsia="zh-CN"/>
        </w:rPr>
        <w:t>2</w:t>
      </w:r>
      <w:r w:rsidR="00616096" w:rsidRPr="003C2203">
        <w:rPr>
          <w:lang w:eastAsia="zh-CN"/>
        </w:rPr>
        <w:t xml:space="preserve"> band</w:t>
      </w:r>
      <w:r w:rsidR="00C643DC" w:rsidRPr="003C2203">
        <w:rPr>
          <w:lang w:eastAsia="zh-CN"/>
        </w:rPr>
        <w:t>s</w:t>
      </w:r>
      <w:r w:rsidR="00616096" w:rsidRPr="003C2203">
        <w:rPr>
          <w:lang w:eastAsia="zh-CN"/>
        </w:rPr>
        <w:t xml:space="preserve"> </w:t>
      </w:r>
      <w:r w:rsidR="000A4AA3" w:rsidRPr="003C2203">
        <w:rPr>
          <w:rFonts w:hint="eastAsia"/>
          <w:lang w:eastAsia="zh-CN"/>
        </w:rPr>
        <w:t>UL</w:t>
      </w:r>
      <w:r w:rsidRPr="003C2203">
        <w:t xml:space="preserve"> Inter-band Carrier Aggregation under Rel-1</w:t>
      </w:r>
      <w:r w:rsidR="00616096" w:rsidRPr="003C2203">
        <w:t>6</w:t>
      </w:r>
      <w:r w:rsidR="00C77DD9" w:rsidRPr="003C2203">
        <w:t xml:space="preserve"> time</w:t>
      </w:r>
      <w:r w:rsidRPr="003C2203">
        <w:t>frame. The document covers each band combination specific issues (i.e. one sub</w:t>
      </w:r>
      <w:r w:rsidR="000C38C3" w:rsidRPr="003C2203">
        <w:t>-</w:t>
      </w:r>
      <w:r w:rsidRPr="003C2203">
        <w:t>clau</w:t>
      </w:r>
      <w:r w:rsidR="00E20A43" w:rsidRPr="003C2203">
        <w:t xml:space="preserve">se </w:t>
      </w:r>
      <w:r w:rsidRPr="003C2203">
        <w:t>defined per band combination)</w:t>
      </w:r>
    </w:p>
    <w:p w:rsidR="00E8629F" w:rsidRPr="00463F40" w:rsidRDefault="00E8629F">
      <w:pPr>
        <w:pStyle w:val="Heading2"/>
      </w:pPr>
      <w:bookmarkStart w:id="51" w:name="_Toc43126572"/>
      <w:bookmarkStart w:id="52" w:name="_Toc46227743"/>
      <w:bookmarkStart w:id="53" w:name="_Toc46227838"/>
      <w:bookmarkStart w:id="54" w:name="_Toc46227928"/>
      <w:bookmarkStart w:id="55" w:name="_Toc46228018"/>
      <w:bookmarkStart w:id="56" w:name="_Toc46228109"/>
      <w:r w:rsidRPr="00463F40">
        <w:t>4.1</w:t>
      </w:r>
      <w:r w:rsidRPr="00463F40">
        <w:tab/>
      </w:r>
      <w:r w:rsidR="000C38C3" w:rsidRPr="00463F40">
        <w:t>TR M</w:t>
      </w:r>
      <w:r w:rsidR="00C340E5" w:rsidRPr="00463F40">
        <w:t>aintenance</w:t>
      </w:r>
      <w:bookmarkEnd w:id="51"/>
      <w:bookmarkEnd w:id="52"/>
      <w:bookmarkEnd w:id="53"/>
      <w:bookmarkEnd w:id="54"/>
      <w:bookmarkEnd w:id="55"/>
      <w:bookmarkEnd w:id="56"/>
    </w:p>
    <w:p w:rsidR="00E8629F" w:rsidRPr="003C2203" w:rsidRDefault="00C340E5" w:rsidP="00C340E5">
      <w:r w:rsidRPr="003C2203">
        <w:t xml:space="preserve">A single company is responsible for introducing all approved TPs in the current TR, </w:t>
      </w:r>
      <w:r w:rsidR="00222B0C" w:rsidRPr="003C2203">
        <w:t xml:space="preserve">i.e. </w:t>
      </w:r>
      <w:r w:rsidRPr="003C2203">
        <w:t xml:space="preserve">TR editor. However, it is the responsibility of the </w:t>
      </w:r>
      <w:r w:rsidR="000A4AA3" w:rsidRPr="003C2203">
        <w:rPr>
          <w:rFonts w:hint="eastAsia"/>
          <w:lang w:eastAsia="zh-CN"/>
        </w:rPr>
        <w:t>contact person</w:t>
      </w:r>
      <w:r w:rsidRPr="003C2203">
        <w:t xml:space="preserve"> of each </w:t>
      </w:r>
      <w:r w:rsidR="000A4AA3" w:rsidRPr="003C2203">
        <w:rPr>
          <w:rFonts w:hint="eastAsia"/>
          <w:lang w:eastAsia="zh-CN"/>
        </w:rPr>
        <w:t>band combination</w:t>
      </w:r>
      <w:r w:rsidRPr="003C2203">
        <w:t xml:space="preserve"> to ensure that the TPs related to the </w:t>
      </w:r>
      <w:r w:rsidR="000A4AA3" w:rsidRPr="003C2203">
        <w:rPr>
          <w:rFonts w:hint="eastAsia"/>
          <w:lang w:eastAsia="zh-CN"/>
        </w:rPr>
        <w:t>band combination</w:t>
      </w:r>
      <w:r w:rsidRPr="003C2203">
        <w:t xml:space="preserve"> have been implemented.</w:t>
      </w:r>
    </w:p>
    <w:p w:rsidR="00CF4156" w:rsidRPr="003C2203" w:rsidRDefault="00080D82" w:rsidP="00CF4156">
      <w:pPr>
        <w:pStyle w:val="Heading1"/>
        <w:rPr>
          <w:lang w:val="en-US"/>
        </w:rPr>
      </w:pPr>
      <w:bookmarkStart w:id="57" w:name="_Toc389726260"/>
      <w:bookmarkStart w:id="58" w:name="_Toc389726498"/>
      <w:bookmarkStart w:id="59" w:name="_Toc389726706"/>
      <w:bookmarkStart w:id="60" w:name="_Toc43126573"/>
      <w:bookmarkStart w:id="61" w:name="_Toc46227744"/>
      <w:bookmarkStart w:id="62" w:name="_Toc46227839"/>
      <w:bookmarkStart w:id="63" w:name="_Toc46227929"/>
      <w:bookmarkStart w:id="64" w:name="_Toc46228019"/>
      <w:bookmarkStart w:id="65" w:name="_Toc46228110"/>
      <w:r w:rsidRPr="003C2203">
        <w:rPr>
          <w:lang w:val="en-US"/>
        </w:rPr>
        <w:t>5</w:t>
      </w:r>
      <w:r w:rsidR="00CF4156" w:rsidRPr="003C2203">
        <w:rPr>
          <w:lang w:val="en-US"/>
        </w:rPr>
        <w:tab/>
      </w:r>
      <w:r w:rsidR="006C6383" w:rsidRPr="003C2203">
        <w:rPr>
          <w:lang w:val="en-US"/>
        </w:rPr>
        <w:t>2</w:t>
      </w:r>
      <w:r w:rsidR="00F65582" w:rsidRPr="003C2203">
        <w:rPr>
          <w:rFonts w:hint="eastAsia"/>
          <w:lang w:val="en-US" w:eastAsia="zh-CN"/>
        </w:rPr>
        <w:t xml:space="preserve"> </w:t>
      </w:r>
      <w:r w:rsidR="00CF4156" w:rsidRPr="003C2203">
        <w:rPr>
          <w:lang w:val="en-US"/>
        </w:rPr>
        <w:t>Band</w:t>
      </w:r>
      <w:r w:rsidR="006C6383" w:rsidRPr="003C2203">
        <w:rPr>
          <w:lang w:val="en-US"/>
        </w:rPr>
        <w:t>s</w:t>
      </w:r>
      <w:r w:rsidR="00CF4156" w:rsidRPr="003C2203">
        <w:rPr>
          <w:lang w:val="en-US"/>
        </w:rPr>
        <w:t xml:space="preserve"> Carrier Aggregation with </w:t>
      </w:r>
      <w:r w:rsidR="006C6383" w:rsidRPr="003C2203">
        <w:rPr>
          <w:lang w:val="en-US"/>
        </w:rPr>
        <w:t>2 Bands</w:t>
      </w:r>
      <w:r w:rsidR="00CF4156" w:rsidRPr="003C2203">
        <w:rPr>
          <w:lang w:val="en-US"/>
        </w:rPr>
        <w:t xml:space="preserve"> UL: Specific Band Combination Part</w:t>
      </w:r>
      <w:bookmarkEnd w:id="57"/>
      <w:bookmarkEnd w:id="58"/>
      <w:bookmarkEnd w:id="59"/>
      <w:bookmarkEnd w:id="60"/>
      <w:bookmarkEnd w:id="61"/>
      <w:bookmarkEnd w:id="62"/>
      <w:bookmarkEnd w:id="63"/>
      <w:bookmarkEnd w:id="64"/>
      <w:bookmarkEnd w:id="65"/>
    </w:p>
    <w:p w:rsidR="00080D82" w:rsidRPr="003C2203" w:rsidRDefault="00080D82" w:rsidP="00080D82">
      <w:pPr>
        <w:pStyle w:val="Heading2"/>
        <w:rPr>
          <w:rFonts w:ascii="Calibri" w:hAnsi="Calibri"/>
          <w:sz w:val="22"/>
          <w:szCs w:val="22"/>
          <w:lang w:val="en-US" w:eastAsia="zh-CN"/>
        </w:rPr>
      </w:pPr>
      <w:bookmarkStart w:id="66" w:name="_Toc441571534"/>
      <w:bookmarkStart w:id="67" w:name="_Toc43126574"/>
      <w:bookmarkStart w:id="68" w:name="_Toc46227745"/>
      <w:bookmarkStart w:id="69" w:name="_Toc46227840"/>
      <w:bookmarkStart w:id="70" w:name="_Toc46227930"/>
      <w:bookmarkStart w:id="71" w:name="_Toc46228020"/>
      <w:bookmarkStart w:id="72" w:name="_Toc46228111"/>
      <w:r w:rsidRPr="003C2203">
        <w:rPr>
          <w:lang w:val="en-US"/>
        </w:rPr>
        <w:t>5.1</w:t>
      </w:r>
      <w:r w:rsidRPr="003C2203">
        <w:rPr>
          <w:rFonts w:ascii="Calibri" w:hAnsi="Calibri"/>
          <w:sz w:val="22"/>
          <w:szCs w:val="22"/>
          <w:lang w:val="en-US" w:eastAsia="sv-SE"/>
        </w:rPr>
        <w:tab/>
      </w:r>
      <w:r w:rsidRPr="003C2203">
        <w:rPr>
          <w:lang w:val="en-US"/>
        </w:rPr>
        <w:t>CA_</w:t>
      </w:r>
      <w:r w:rsidR="00D05642" w:rsidRPr="003C2203">
        <w:rPr>
          <w:lang w:val="en-US" w:eastAsia="zh-CN"/>
        </w:rPr>
        <w:t>3</w:t>
      </w:r>
      <w:r w:rsidRPr="003C2203">
        <w:rPr>
          <w:lang w:val="en-US"/>
        </w:rPr>
        <w:t>-</w:t>
      </w:r>
      <w:bookmarkEnd w:id="66"/>
      <w:r w:rsidR="00D05642" w:rsidRPr="003C2203">
        <w:rPr>
          <w:lang w:val="en-US" w:eastAsia="zh-CN"/>
        </w:rPr>
        <w:t>11</w:t>
      </w:r>
      <w:bookmarkEnd w:id="67"/>
      <w:bookmarkEnd w:id="68"/>
      <w:bookmarkEnd w:id="69"/>
      <w:bookmarkEnd w:id="70"/>
      <w:bookmarkEnd w:id="71"/>
      <w:bookmarkEnd w:id="72"/>
    </w:p>
    <w:p w:rsidR="00080D82" w:rsidRPr="00463F40" w:rsidRDefault="00080D82" w:rsidP="00080D82">
      <w:pPr>
        <w:pStyle w:val="Heading3"/>
      </w:pPr>
      <w:bookmarkStart w:id="73" w:name="_Toc441571535"/>
      <w:bookmarkStart w:id="74" w:name="_Toc43126575"/>
      <w:bookmarkStart w:id="75" w:name="_Toc46227746"/>
      <w:bookmarkStart w:id="76" w:name="_Toc46227841"/>
      <w:bookmarkStart w:id="77" w:name="_Toc46227931"/>
      <w:bookmarkStart w:id="78" w:name="_Toc46228021"/>
      <w:bookmarkStart w:id="79" w:name="_Toc46228112"/>
      <w:r w:rsidRPr="00463F40">
        <w:t>5.1.1</w:t>
      </w:r>
      <w:r w:rsidRPr="00463F40">
        <w:rPr>
          <w:rFonts w:ascii="Calibri" w:hAnsi="Calibri"/>
          <w:sz w:val="22"/>
          <w:szCs w:val="22"/>
          <w:lang w:eastAsia="sv-SE"/>
        </w:rPr>
        <w:tab/>
      </w:r>
      <w:r w:rsidRPr="00463F40">
        <w:t>Channel bandwidths per operating band for CA</w:t>
      </w:r>
      <w:bookmarkEnd w:id="73"/>
      <w:bookmarkEnd w:id="74"/>
      <w:bookmarkEnd w:id="75"/>
      <w:bookmarkEnd w:id="76"/>
      <w:bookmarkEnd w:id="77"/>
      <w:bookmarkEnd w:id="78"/>
      <w:bookmarkEnd w:id="79"/>
    </w:p>
    <w:p w:rsidR="00080D82" w:rsidRPr="003C2203" w:rsidRDefault="00080D82" w:rsidP="00080D82">
      <w:pPr>
        <w:pStyle w:val="Guidance"/>
      </w:pPr>
    </w:p>
    <w:p w:rsidR="00D05642" w:rsidRPr="003C2203" w:rsidRDefault="00D05642" w:rsidP="00CB1E9E">
      <w:pPr>
        <w:pStyle w:val="TH"/>
        <w:rPr>
          <w:lang w:eastAsia="zh-CN"/>
        </w:rPr>
      </w:pPr>
      <w:r w:rsidRPr="003C2203">
        <w:lastRenderedPageBreak/>
        <w:t xml:space="preserve">Table </w:t>
      </w:r>
      <w:r w:rsidRPr="003C2203">
        <w:rPr>
          <w:rFonts w:hint="eastAsia"/>
          <w:lang w:eastAsia="ja-JP"/>
        </w:rPr>
        <w:t>5</w:t>
      </w:r>
      <w:r w:rsidRPr="003C2203">
        <w:t>.</w:t>
      </w:r>
      <w:r w:rsidRPr="003C2203">
        <w:rPr>
          <w:lang w:eastAsia="ja-JP"/>
        </w:rPr>
        <w:t>1</w:t>
      </w:r>
      <w:r w:rsidRPr="003C2203">
        <w:t>.</w:t>
      </w:r>
      <w:r w:rsidRPr="003C2203">
        <w:rPr>
          <w:lang w:eastAsia="zh-CN"/>
        </w:rPr>
        <w:t>1</w:t>
      </w:r>
      <w:r w:rsidRPr="003C2203">
        <w:t>-1: Inter-band CA operating bands</w:t>
      </w:r>
    </w:p>
    <w:tbl>
      <w:tblPr>
        <w:tblW w:w="8641"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942"/>
        <w:gridCol w:w="1276"/>
        <w:gridCol w:w="378"/>
        <w:gridCol w:w="1200"/>
        <w:gridCol w:w="1210"/>
        <w:gridCol w:w="317"/>
        <w:gridCol w:w="1401"/>
        <w:gridCol w:w="850"/>
      </w:tblGrid>
      <w:tr w:rsidR="00D05642" w:rsidRPr="003C2203" w:rsidTr="00D32117">
        <w:trPr>
          <w:trHeight w:val="225"/>
        </w:trPr>
        <w:tc>
          <w:tcPr>
            <w:tcW w:w="1067" w:type="dxa"/>
            <w:vMerge w:val="restart"/>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H"/>
              <w:rPr>
                <w:rFonts w:cs="Arial"/>
              </w:rPr>
            </w:pPr>
            <w:r w:rsidRPr="003C2203">
              <w:rPr>
                <w:rFonts w:cs="Arial"/>
              </w:rPr>
              <w:t>E-UTRA CA Band</w:t>
            </w:r>
          </w:p>
        </w:tc>
        <w:tc>
          <w:tcPr>
            <w:tcW w:w="942" w:type="dxa"/>
            <w:vMerge w:val="restart"/>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H"/>
              <w:rPr>
                <w:rFonts w:cs="Arial"/>
              </w:rPr>
            </w:pPr>
            <w:r w:rsidRPr="003C2203">
              <w:rPr>
                <w:rFonts w:cs="Arial"/>
              </w:rPr>
              <w:t>E-UTRA Band</w:t>
            </w:r>
          </w:p>
        </w:tc>
        <w:tc>
          <w:tcPr>
            <w:tcW w:w="2854" w:type="dxa"/>
            <w:gridSpan w:val="3"/>
            <w:tcBorders>
              <w:top w:val="single" w:sz="4" w:space="0" w:color="auto"/>
              <w:left w:val="single" w:sz="4" w:space="0" w:color="auto"/>
              <w:bottom w:val="single" w:sz="4" w:space="0" w:color="auto"/>
              <w:right w:val="single" w:sz="4" w:space="0" w:color="auto"/>
            </w:tcBorders>
            <w:noWrap/>
            <w:vAlign w:val="bottom"/>
            <w:hideMark/>
          </w:tcPr>
          <w:p w:rsidR="00D05642" w:rsidRPr="003C2203" w:rsidRDefault="00D05642" w:rsidP="00D32117">
            <w:pPr>
              <w:pStyle w:val="TAH"/>
              <w:rPr>
                <w:rFonts w:cs="Arial"/>
              </w:rPr>
            </w:pPr>
            <w:r w:rsidRPr="003C2203">
              <w:rPr>
                <w:rFonts w:cs="Arial"/>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D05642" w:rsidRPr="003C2203" w:rsidRDefault="00D05642" w:rsidP="00D32117">
            <w:pPr>
              <w:pStyle w:val="TAH"/>
              <w:rPr>
                <w:rFonts w:cs="Arial"/>
              </w:rPr>
            </w:pPr>
            <w:r w:rsidRPr="003C2203">
              <w:rPr>
                <w:rFonts w:cs="Arial"/>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H"/>
              <w:rPr>
                <w:rFonts w:cs="Arial"/>
              </w:rPr>
            </w:pPr>
            <w:r w:rsidRPr="003C2203">
              <w:rPr>
                <w:rFonts w:cs="Arial"/>
              </w:rPr>
              <w:t>Duplex Mode</w:t>
            </w:r>
          </w:p>
        </w:tc>
      </w:tr>
      <w:tr w:rsidR="00D05642" w:rsidRPr="003C2203" w:rsidTr="00D32117">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b/>
                <w:sz w:val="18"/>
              </w:rPr>
            </w:pPr>
          </w:p>
        </w:tc>
        <w:tc>
          <w:tcPr>
            <w:tcW w:w="942" w:type="dxa"/>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b/>
                <w:sz w:val="18"/>
              </w:rPr>
            </w:pPr>
          </w:p>
        </w:tc>
        <w:tc>
          <w:tcPr>
            <w:tcW w:w="2854" w:type="dxa"/>
            <w:gridSpan w:val="3"/>
            <w:tcBorders>
              <w:top w:val="single" w:sz="4" w:space="0" w:color="auto"/>
              <w:left w:val="single" w:sz="4" w:space="0" w:color="auto"/>
              <w:bottom w:val="single" w:sz="4" w:space="0" w:color="auto"/>
              <w:right w:val="single" w:sz="4" w:space="0" w:color="auto"/>
            </w:tcBorders>
            <w:noWrap/>
            <w:vAlign w:val="bottom"/>
            <w:hideMark/>
          </w:tcPr>
          <w:p w:rsidR="00D05642" w:rsidRPr="003C2203" w:rsidRDefault="00D05642" w:rsidP="00D32117">
            <w:pPr>
              <w:pStyle w:val="TAH"/>
              <w:rPr>
                <w:rFonts w:cs="Arial"/>
              </w:rPr>
            </w:pPr>
            <w:r w:rsidRPr="003C2203">
              <w:rPr>
                <w:rFonts w:cs="Arial"/>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noWrap/>
            <w:vAlign w:val="bottom"/>
            <w:hideMark/>
          </w:tcPr>
          <w:p w:rsidR="00D05642" w:rsidRPr="003C2203" w:rsidRDefault="00D05642" w:rsidP="00D32117">
            <w:pPr>
              <w:pStyle w:val="TAH"/>
              <w:rPr>
                <w:rFonts w:cs="Arial"/>
              </w:rPr>
            </w:pPr>
            <w:r w:rsidRPr="003C2203">
              <w:rPr>
                <w:rFonts w:cs="Arial"/>
              </w:rPr>
              <w:t xml:space="preserve">BS transmit / UE receive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b/>
                <w:sz w:val="18"/>
              </w:rPr>
            </w:pPr>
          </w:p>
        </w:tc>
      </w:tr>
      <w:tr w:rsidR="00D05642" w:rsidRPr="003C2203" w:rsidTr="00D32117">
        <w:trPr>
          <w:trHeight w:val="18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b/>
                <w:sz w:val="18"/>
              </w:rPr>
            </w:pPr>
          </w:p>
        </w:tc>
        <w:tc>
          <w:tcPr>
            <w:tcW w:w="942" w:type="dxa"/>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b/>
                <w:sz w:val="18"/>
              </w:rPr>
            </w:pPr>
          </w:p>
        </w:tc>
        <w:tc>
          <w:tcPr>
            <w:tcW w:w="2854" w:type="dxa"/>
            <w:gridSpan w:val="3"/>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b/>
                <w:sz w:val="18"/>
              </w:rPr>
            </w:pPr>
          </w:p>
        </w:tc>
      </w:tr>
      <w:tr w:rsidR="00D05642" w:rsidRPr="003C2203" w:rsidTr="00D32117">
        <w:trPr>
          <w:trHeight w:val="225"/>
        </w:trPr>
        <w:tc>
          <w:tcPr>
            <w:tcW w:w="1067" w:type="dxa"/>
            <w:vMerge w:val="restart"/>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pStyle w:val="TAC"/>
              <w:rPr>
                <w:rFonts w:cs="Arial"/>
                <w:lang w:eastAsia="ja-JP"/>
              </w:rPr>
            </w:pPr>
            <w:r w:rsidRPr="003C2203">
              <w:rPr>
                <w:rFonts w:cs="Arial"/>
              </w:rPr>
              <w:t>CA_</w:t>
            </w:r>
            <w:r w:rsidRPr="003C2203">
              <w:rPr>
                <w:rFonts w:cs="Arial" w:hint="eastAsia"/>
                <w:lang w:eastAsia="ja-JP"/>
              </w:rPr>
              <w:t>3</w:t>
            </w:r>
            <w:r w:rsidRPr="003C2203">
              <w:rPr>
                <w:rFonts w:cs="Arial"/>
                <w:lang w:eastAsia="zh-CN"/>
              </w:rPr>
              <w:t>-</w:t>
            </w:r>
            <w:r w:rsidRPr="003C2203">
              <w:rPr>
                <w:rFonts w:cs="Arial" w:hint="eastAsia"/>
                <w:lang w:eastAsia="ja-JP"/>
              </w:rPr>
              <w:t>11</w:t>
            </w:r>
          </w:p>
        </w:tc>
        <w:tc>
          <w:tcPr>
            <w:tcW w:w="942" w:type="dxa"/>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pStyle w:val="TAC"/>
              <w:rPr>
                <w:rFonts w:cs="Arial"/>
                <w:lang w:eastAsia="ja-JP"/>
              </w:rPr>
            </w:pPr>
            <w:r w:rsidRPr="003C2203">
              <w:rPr>
                <w:rFonts w:cs="Arial" w:hint="eastAsia"/>
                <w:lang w:eastAsia="ja-JP"/>
              </w:rPr>
              <w:t>3</w:t>
            </w:r>
          </w:p>
        </w:tc>
        <w:tc>
          <w:tcPr>
            <w:tcW w:w="1276"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L"/>
              <w:jc w:val="center"/>
              <w:rPr>
                <w:rFonts w:cs="Arial"/>
                <w:lang w:eastAsia="zh-CN"/>
              </w:rPr>
            </w:pPr>
            <w:r w:rsidRPr="003C2203">
              <w:rPr>
                <w:rFonts w:cs="Arial" w:hint="eastAsia"/>
                <w:lang w:eastAsia="ja-JP"/>
              </w:rPr>
              <w:t>1710</w:t>
            </w:r>
            <w:r w:rsidRPr="003C2203">
              <w:rPr>
                <w:rFonts w:cs="Arial"/>
                <w:lang w:eastAsia="zh-CN"/>
              </w:rPr>
              <w:t xml:space="preserve"> MHz</w:t>
            </w:r>
          </w:p>
        </w:tc>
        <w:tc>
          <w:tcPr>
            <w:tcW w:w="378"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L"/>
              <w:jc w:val="center"/>
              <w:rPr>
                <w:rFonts w:cs="Arial"/>
                <w:lang w:eastAsia="zh-CN"/>
              </w:rPr>
            </w:pPr>
            <w:r w:rsidRPr="003C2203">
              <w:t>–</w:t>
            </w:r>
          </w:p>
        </w:tc>
        <w:tc>
          <w:tcPr>
            <w:tcW w:w="1200"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L"/>
              <w:jc w:val="center"/>
              <w:rPr>
                <w:rFonts w:cs="Arial"/>
                <w:lang w:eastAsia="zh-CN"/>
              </w:rPr>
            </w:pPr>
            <w:r w:rsidRPr="003C2203">
              <w:rPr>
                <w:rFonts w:cs="Arial" w:hint="eastAsia"/>
                <w:lang w:eastAsia="ja-JP"/>
              </w:rPr>
              <w:t>1785</w:t>
            </w:r>
            <w:r w:rsidRPr="003C2203">
              <w:rPr>
                <w:rFonts w:cs="Arial"/>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R"/>
              <w:jc w:val="center"/>
              <w:rPr>
                <w:rFonts w:cs="Arial"/>
              </w:rPr>
            </w:pPr>
            <w:r w:rsidRPr="003C2203">
              <w:rPr>
                <w:rFonts w:cs="Arial" w:hint="eastAsia"/>
                <w:lang w:eastAsia="ja-JP"/>
              </w:rPr>
              <w:t>1805</w:t>
            </w:r>
            <w:r w:rsidRPr="003C2203">
              <w:rPr>
                <w:rFonts w:cs="Arial"/>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C"/>
              <w:rPr>
                <w:rFonts w:cs="Arial"/>
              </w:rPr>
            </w:pPr>
            <w:r w:rsidRPr="003C2203">
              <w:rPr>
                <w:rFonts w:cs="Arial"/>
              </w:rPr>
              <w:t>–</w:t>
            </w:r>
          </w:p>
        </w:tc>
        <w:tc>
          <w:tcPr>
            <w:tcW w:w="1401"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L"/>
              <w:jc w:val="center"/>
              <w:rPr>
                <w:rFonts w:cs="Arial"/>
              </w:rPr>
            </w:pPr>
            <w:r w:rsidRPr="003C2203">
              <w:rPr>
                <w:rFonts w:cs="Arial" w:hint="eastAsia"/>
                <w:lang w:eastAsia="ja-JP"/>
              </w:rPr>
              <w:t>1880</w:t>
            </w:r>
            <w:r w:rsidRPr="003C2203">
              <w:rPr>
                <w:rFonts w:cs="Arial"/>
              </w:rPr>
              <w:t xml:space="preserve">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pStyle w:val="TAC"/>
              <w:rPr>
                <w:rFonts w:cs="Arial"/>
              </w:rPr>
            </w:pPr>
            <w:r w:rsidRPr="003C2203">
              <w:rPr>
                <w:rFonts w:cs="Arial"/>
                <w:lang w:eastAsia="zh-CN"/>
              </w:rPr>
              <w:t>F</w:t>
            </w:r>
            <w:r w:rsidRPr="003C2203">
              <w:rPr>
                <w:rFonts w:cs="Arial"/>
              </w:rPr>
              <w:t>DD</w:t>
            </w:r>
          </w:p>
        </w:tc>
      </w:tr>
      <w:tr w:rsidR="00D05642" w:rsidRPr="003C2203" w:rsidTr="00D32117">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rPr>
                <w:rFonts w:ascii="Arial" w:hAnsi="Arial" w:cs="Arial"/>
                <w:sz w:val="18"/>
                <w:lang w:eastAsia="zh-CN"/>
              </w:rPr>
            </w:pPr>
          </w:p>
        </w:tc>
        <w:tc>
          <w:tcPr>
            <w:tcW w:w="942" w:type="dxa"/>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pStyle w:val="TAC"/>
              <w:rPr>
                <w:rFonts w:cs="Arial"/>
                <w:lang w:eastAsia="ja-JP"/>
              </w:rPr>
            </w:pPr>
            <w:r w:rsidRPr="003C2203">
              <w:rPr>
                <w:rFonts w:cs="Arial" w:hint="eastAsia"/>
                <w:lang w:eastAsia="ja-JP"/>
              </w:rPr>
              <w:t>11</w:t>
            </w:r>
          </w:p>
        </w:tc>
        <w:tc>
          <w:tcPr>
            <w:tcW w:w="1276"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L"/>
              <w:jc w:val="center"/>
              <w:rPr>
                <w:rFonts w:cs="Arial"/>
                <w:lang w:eastAsia="zh-CN"/>
              </w:rPr>
            </w:pPr>
            <w:r w:rsidRPr="003C2203">
              <w:rPr>
                <w:rFonts w:cs="Arial" w:hint="eastAsia"/>
                <w:lang w:eastAsia="ja-JP"/>
              </w:rPr>
              <w:t>1427.9</w:t>
            </w:r>
            <w:r w:rsidRPr="003C2203">
              <w:rPr>
                <w:rFonts w:cs="Arial"/>
                <w:lang w:eastAsia="zh-CN"/>
              </w:rPr>
              <w:t xml:space="preserve"> MHz</w:t>
            </w:r>
          </w:p>
        </w:tc>
        <w:tc>
          <w:tcPr>
            <w:tcW w:w="378" w:type="dxa"/>
            <w:tcBorders>
              <w:top w:val="single" w:sz="4" w:space="0" w:color="auto"/>
              <w:left w:val="single" w:sz="4" w:space="0" w:color="auto"/>
              <w:bottom w:val="single" w:sz="4" w:space="0" w:color="auto"/>
              <w:right w:val="single" w:sz="4" w:space="0" w:color="auto"/>
            </w:tcBorders>
          </w:tcPr>
          <w:p w:rsidR="00D05642" w:rsidRPr="003C2203" w:rsidRDefault="00D05642" w:rsidP="00D32117">
            <w:pPr>
              <w:pStyle w:val="TAL"/>
              <w:jc w:val="center"/>
              <w:rPr>
                <w:rFonts w:cs="Arial"/>
                <w:lang w:eastAsia="zh-CN"/>
              </w:rPr>
            </w:pPr>
            <w:r w:rsidRPr="003C2203">
              <w:t>–</w:t>
            </w:r>
          </w:p>
        </w:tc>
        <w:tc>
          <w:tcPr>
            <w:tcW w:w="1200" w:type="dxa"/>
            <w:tcBorders>
              <w:top w:val="single" w:sz="4" w:space="0" w:color="auto"/>
              <w:left w:val="single" w:sz="4" w:space="0" w:color="auto"/>
              <w:bottom w:val="single" w:sz="4" w:space="0" w:color="auto"/>
              <w:right w:val="single" w:sz="4" w:space="0" w:color="auto"/>
            </w:tcBorders>
          </w:tcPr>
          <w:p w:rsidR="00D05642" w:rsidRPr="003C2203" w:rsidRDefault="00D05642" w:rsidP="00D32117">
            <w:pPr>
              <w:pStyle w:val="TAL"/>
              <w:jc w:val="center"/>
              <w:rPr>
                <w:rFonts w:cs="Arial"/>
                <w:lang w:eastAsia="zh-CN"/>
              </w:rPr>
            </w:pPr>
            <w:r w:rsidRPr="003C2203">
              <w:rPr>
                <w:rFonts w:cs="Arial" w:hint="eastAsia"/>
                <w:lang w:eastAsia="ja-JP"/>
              </w:rPr>
              <w:t>1447.9</w:t>
            </w:r>
            <w:r w:rsidRPr="003C2203">
              <w:rPr>
                <w:rFonts w:cs="Arial"/>
                <w:lang w:eastAsia="zh-CN"/>
              </w:rPr>
              <w:t xml:space="preserve"> MHz</w:t>
            </w:r>
          </w:p>
        </w:tc>
        <w:tc>
          <w:tcPr>
            <w:tcW w:w="1210"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R"/>
              <w:jc w:val="center"/>
              <w:rPr>
                <w:rFonts w:cs="Arial"/>
              </w:rPr>
            </w:pPr>
            <w:r w:rsidRPr="003C2203">
              <w:rPr>
                <w:rFonts w:cs="Arial" w:hint="eastAsia"/>
                <w:lang w:eastAsia="ja-JP"/>
              </w:rPr>
              <w:t>1475.9</w:t>
            </w:r>
            <w:r w:rsidRPr="003C2203">
              <w:rPr>
                <w:rFonts w:cs="Arial"/>
              </w:rPr>
              <w:t xml:space="preserve"> MHz</w:t>
            </w:r>
          </w:p>
        </w:tc>
        <w:tc>
          <w:tcPr>
            <w:tcW w:w="317"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C"/>
              <w:rPr>
                <w:rFonts w:cs="Arial"/>
              </w:rPr>
            </w:pPr>
            <w:r w:rsidRPr="003C2203">
              <w:rPr>
                <w:rFonts w:cs="Arial"/>
              </w:rPr>
              <w:t>–</w:t>
            </w:r>
          </w:p>
        </w:tc>
        <w:tc>
          <w:tcPr>
            <w:tcW w:w="1401" w:type="dxa"/>
            <w:tcBorders>
              <w:top w:val="single" w:sz="4" w:space="0" w:color="auto"/>
              <w:left w:val="single" w:sz="4" w:space="0" w:color="auto"/>
              <w:bottom w:val="single" w:sz="4" w:space="0" w:color="auto"/>
              <w:right w:val="single" w:sz="4" w:space="0" w:color="auto"/>
            </w:tcBorders>
            <w:hideMark/>
          </w:tcPr>
          <w:p w:rsidR="00D05642" w:rsidRPr="003C2203" w:rsidRDefault="00D05642" w:rsidP="00D32117">
            <w:pPr>
              <w:pStyle w:val="TAL"/>
              <w:jc w:val="center"/>
              <w:rPr>
                <w:rFonts w:cs="Arial"/>
              </w:rPr>
            </w:pPr>
            <w:r w:rsidRPr="003C2203">
              <w:rPr>
                <w:rFonts w:cs="Arial" w:hint="eastAsia"/>
                <w:lang w:eastAsia="ja-JP"/>
              </w:rPr>
              <w:t>1495.9</w:t>
            </w:r>
            <w:r w:rsidRPr="003C2203">
              <w:rPr>
                <w:rFonts w:cs="Arial"/>
              </w:rPr>
              <w:t xml:space="preserve"> MHz</w:t>
            </w:r>
          </w:p>
        </w:tc>
        <w:tc>
          <w:tcPr>
            <w:tcW w:w="850" w:type="dxa"/>
            <w:tcBorders>
              <w:top w:val="single" w:sz="4" w:space="0" w:color="auto"/>
              <w:left w:val="single" w:sz="4" w:space="0" w:color="auto"/>
              <w:bottom w:val="single" w:sz="4" w:space="0" w:color="auto"/>
              <w:right w:val="single" w:sz="4" w:space="0" w:color="auto"/>
            </w:tcBorders>
            <w:vAlign w:val="center"/>
            <w:hideMark/>
          </w:tcPr>
          <w:p w:rsidR="00D05642" w:rsidRPr="003C2203" w:rsidRDefault="00D05642" w:rsidP="00D32117">
            <w:pPr>
              <w:pStyle w:val="TAC"/>
              <w:rPr>
                <w:rFonts w:cs="Arial"/>
                <w:lang w:eastAsia="zh-CN"/>
              </w:rPr>
            </w:pPr>
            <w:r w:rsidRPr="003C2203">
              <w:rPr>
                <w:rFonts w:cs="Arial" w:hint="eastAsia"/>
                <w:lang w:eastAsia="ja-JP"/>
              </w:rPr>
              <w:t>T</w:t>
            </w:r>
            <w:r w:rsidRPr="003C2203">
              <w:rPr>
                <w:rFonts w:cs="Arial"/>
                <w:lang w:eastAsia="zh-CN"/>
              </w:rPr>
              <w:t>DD</w:t>
            </w:r>
          </w:p>
        </w:tc>
      </w:tr>
    </w:tbl>
    <w:p w:rsidR="00D05642" w:rsidRPr="003C2203" w:rsidRDefault="00D05642" w:rsidP="00D05642">
      <w:pPr>
        <w:pStyle w:val="Guidance"/>
        <w:rPr>
          <w:i w:val="0"/>
          <w:lang w:eastAsia="zh-CN"/>
        </w:rPr>
      </w:pPr>
    </w:p>
    <w:p w:rsidR="00D05642" w:rsidRPr="003C2203" w:rsidRDefault="00D05642" w:rsidP="00CB1E9E">
      <w:pPr>
        <w:pStyle w:val="TH"/>
        <w:rPr>
          <w:lang w:val="en-US"/>
        </w:rPr>
      </w:pPr>
      <w:r w:rsidRPr="003C2203">
        <w:rPr>
          <w:lang w:val="en-US"/>
        </w:rPr>
        <w:t xml:space="preserve">Table </w:t>
      </w:r>
      <w:r w:rsidRPr="003C2203">
        <w:rPr>
          <w:rFonts w:hint="eastAsia"/>
          <w:lang w:val="en-US" w:eastAsia="ja-JP"/>
        </w:rPr>
        <w:t>5</w:t>
      </w:r>
      <w:r w:rsidRPr="003C2203">
        <w:rPr>
          <w:lang w:val="en-US"/>
        </w:rPr>
        <w:t>.</w:t>
      </w:r>
      <w:r w:rsidRPr="003C2203">
        <w:rPr>
          <w:lang w:val="en-US" w:eastAsia="ja-JP"/>
        </w:rPr>
        <w:t>1</w:t>
      </w:r>
      <w:r w:rsidRPr="003C2203">
        <w:rPr>
          <w:lang w:val="en-US"/>
        </w:rPr>
        <w:t>.1-2: E-UTRA CA configurations and bandwidth combination sets defined for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D05642" w:rsidRPr="003C2203" w:rsidTr="00D32117">
        <w:trPr>
          <w:trHeight w:val="109"/>
          <w:jc w:val="center"/>
        </w:trPr>
        <w:tc>
          <w:tcPr>
            <w:tcW w:w="9620" w:type="dxa"/>
            <w:gridSpan w:val="11"/>
            <w:shd w:val="clear" w:color="auto" w:fill="auto"/>
            <w:hideMark/>
          </w:tcPr>
          <w:p w:rsidR="00D05642" w:rsidRPr="003C2203" w:rsidRDefault="00D05642" w:rsidP="00D32117">
            <w:pPr>
              <w:pStyle w:val="TAH"/>
              <w:rPr>
                <w:sz w:val="20"/>
              </w:rPr>
            </w:pPr>
            <w:r w:rsidRPr="003C2203">
              <w:t>E-UTRA CA configuration / Bandwidth combination set</w:t>
            </w:r>
          </w:p>
        </w:tc>
      </w:tr>
      <w:tr w:rsidR="00D05642" w:rsidRPr="003C2203" w:rsidTr="00D32117">
        <w:trPr>
          <w:trHeight w:val="441"/>
          <w:jc w:val="center"/>
        </w:trPr>
        <w:tc>
          <w:tcPr>
            <w:tcW w:w="1396" w:type="dxa"/>
            <w:shd w:val="clear" w:color="auto" w:fill="auto"/>
            <w:hideMark/>
          </w:tcPr>
          <w:p w:rsidR="00D05642" w:rsidRPr="003C2203" w:rsidRDefault="00D05642" w:rsidP="00D32117">
            <w:pPr>
              <w:pStyle w:val="TAH"/>
            </w:pPr>
            <w:r w:rsidRPr="003C2203">
              <w:t>E-UTRA CA Configuration</w:t>
            </w:r>
          </w:p>
        </w:tc>
        <w:tc>
          <w:tcPr>
            <w:tcW w:w="1467" w:type="dxa"/>
            <w:shd w:val="clear" w:color="auto" w:fill="auto"/>
            <w:hideMark/>
          </w:tcPr>
          <w:p w:rsidR="00D05642" w:rsidRPr="003C2203" w:rsidRDefault="00D05642" w:rsidP="00D32117">
            <w:pPr>
              <w:pStyle w:val="TAH"/>
            </w:pPr>
            <w:r w:rsidRPr="003C2203">
              <w:rPr>
                <w:lang w:eastAsia="ja-JP"/>
              </w:rPr>
              <w:t xml:space="preserve">Uplink CA configurations </w:t>
            </w:r>
          </w:p>
        </w:tc>
        <w:tc>
          <w:tcPr>
            <w:tcW w:w="767" w:type="dxa"/>
            <w:shd w:val="clear" w:color="auto" w:fill="auto"/>
            <w:hideMark/>
          </w:tcPr>
          <w:p w:rsidR="00D05642" w:rsidRPr="003C2203" w:rsidRDefault="00D05642" w:rsidP="00D32117">
            <w:pPr>
              <w:pStyle w:val="TAH"/>
            </w:pPr>
            <w:r w:rsidRPr="003C2203">
              <w:t>E-UTRA Bands</w:t>
            </w:r>
          </w:p>
        </w:tc>
        <w:tc>
          <w:tcPr>
            <w:tcW w:w="586" w:type="dxa"/>
            <w:shd w:val="clear" w:color="auto" w:fill="auto"/>
            <w:hideMark/>
          </w:tcPr>
          <w:p w:rsidR="00D05642" w:rsidRPr="003C2203" w:rsidRDefault="00D05642" w:rsidP="00D32117">
            <w:pPr>
              <w:pStyle w:val="TAH"/>
            </w:pPr>
            <w:r w:rsidRPr="003C2203">
              <w:t>1.4</w:t>
            </w:r>
            <w:r w:rsidRPr="003C2203">
              <w:br/>
              <w:t>MHz</w:t>
            </w:r>
          </w:p>
        </w:tc>
        <w:tc>
          <w:tcPr>
            <w:tcW w:w="586" w:type="dxa"/>
            <w:shd w:val="clear" w:color="auto" w:fill="auto"/>
            <w:hideMark/>
          </w:tcPr>
          <w:p w:rsidR="00D05642" w:rsidRPr="003C2203" w:rsidRDefault="00D05642" w:rsidP="00D32117">
            <w:pPr>
              <w:pStyle w:val="TAH"/>
            </w:pPr>
            <w:r w:rsidRPr="003C2203">
              <w:t>3</w:t>
            </w:r>
            <w:r w:rsidRPr="003C2203">
              <w:br/>
              <w:t>MHz</w:t>
            </w:r>
          </w:p>
        </w:tc>
        <w:tc>
          <w:tcPr>
            <w:tcW w:w="586" w:type="dxa"/>
            <w:shd w:val="clear" w:color="auto" w:fill="auto"/>
            <w:hideMark/>
          </w:tcPr>
          <w:p w:rsidR="00D05642" w:rsidRPr="003C2203" w:rsidRDefault="00D05642" w:rsidP="00D32117">
            <w:pPr>
              <w:pStyle w:val="TAH"/>
            </w:pPr>
            <w:r w:rsidRPr="003C2203">
              <w:t>5</w:t>
            </w:r>
            <w:r w:rsidRPr="003C2203">
              <w:br/>
              <w:t>MHz</w:t>
            </w:r>
          </w:p>
        </w:tc>
        <w:tc>
          <w:tcPr>
            <w:tcW w:w="586" w:type="dxa"/>
            <w:shd w:val="clear" w:color="auto" w:fill="auto"/>
            <w:hideMark/>
          </w:tcPr>
          <w:p w:rsidR="00D05642" w:rsidRPr="003C2203" w:rsidRDefault="00D05642" w:rsidP="00D32117">
            <w:pPr>
              <w:pStyle w:val="TAH"/>
            </w:pPr>
            <w:r w:rsidRPr="003C2203">
              <w:t>10</w:t>
            </w:r>
            <w:r w:rsidRPr="003C2203">
              <w:br/>
              <w:t>MHz</w:t>
            </w:r>
          </w:p>
        </w:tc>
        <w:tc>
          <w:tcPr>
            <w:tcW w:w="586" w:type="dxa"/>
            <w:shd w:val="clear" w:color="auto" w:fill="auto"/>
            <w:hideMark/>
          </w:tcPr>
          <w:p w:rsidR="00D05642" w:rsidRPr="003C2203" w:rsidRDefault="00D05642" w:rsidP="00D32117">
            <w:pPr>
              <w:pStyle w:val="TAH"/>
            </w:pPr>
            <w:r w:rsidRPr="003C2203">
              <w:t>15</w:t>
            </w:r>
            <w:r w:rsidRPr="003C2203">
              <w:br/>
              <w:t>MHz</w:t>
            </w:r>
          </w:p>
        </w:tc>
        <w:tc>
          <w:tcPr>
            <w:tcW w:w="586" w:type="dxa"/>
            <w:shd w:val="clear" w:color="auto" w:fill="auto"/>
            <w:hideMark/>
          </w:tcPr>
          <w:p w:rsidR="00D05642" w:rsidRPr="003C2203" w:rsidRDefault="00D05642" w:rsidP="00D32117">
            <w:pPr>
              <w:pStyle w:val="TAH"/>
            </w:pPr>
            <w:r w:rsidRPr="003C2203">
              <w:t>20</w:t>
            </w:r>
            <w:r w:rsidRPr="003C2203">
              <w:br/>
              <w:t>MHz</w:t>
            </w:r>
          </w:p>
        </w:tc>
        <w:tc>
          <w:tcPr>
            <w:tcW w:w="1187" w:type="dxa"/>
            <w:shd w:val="clear" w:color="auto" w:fill="auto"/>
            <w:hideMark/>
          </w:tcPr>
          <w:p w:rsidR="00D05642" w:rsidRPr="003C2203" w:rsidRDefault="00D05642" w:rsidP="00D32117">
            <w:pPr>
              <w:pStyle w:val="TAH"/>
            </w:pPr>
            <w:r w:rsidRPr="003C2203">
              <w:t>Maximum aggregated bandwidth</w:t>
            </w:r>
          </w:p>
          <w:p w:rsidR="00D05642" w:rsidRPr="003C2203" w:rsidRDefault="00D05642" w:rsidP="00D32117">
            <w:pPr>
              <w:pStyle w:val="TAH"/>
            </w:pPr>
            <w:r w:rsidRPr="003C2203">
              <w:t>[MHz]</w:t>
            </w:r>
          </w:p>
        </w:tc>
        <w:tc>
          <w:tcPr>
            <w:tcW w:w="1287" w:type="dxa"/>
            <w:shd w:val="clear" w:color="auto" w:fill="auto"/>
            <w:hideMark/>
          </w:tcPr>
          <w:p w:rsidR="00D05642" w:rsidRPr="003C2203" w:rsidRDefault="00D05642" w:rsidP="00D32117">
            <w:pPr>
              <w:pStyle w:val="TAH"/>
            </w:pPr>
            <w:r w:rsidRPr="003C2203">
              <w:t>Bandwidth combination set</w:t>
            </w:r>
          </w:p>
        </w:tc>
      </w:tr>
      <w:tr w:rsidR="00D05642" w:rsidRPr="003C2203" w:rsidTr="00D32117">
        <w:trPr>
          <w:trHeight w:val="103"/>
          <w:jc w:val="center"/>
        </w:trPr>
        <w:tc>
          <w:tcPr>
            <w:tcW w:w="1396" w:type="dxa"/>
            <w:vMerge w:val="restart"/>
            <w:shd w:val="clear" w:color="auto" w:fill="auto"/>
            <w:vAlign w:val="center"/>
          </w:tcPr>
          <w:p w:rsidR="00D05642" w:rsidRPr="003C2203" w:rsidRDefault="00D05642" w:rsidP="00D32117">
            <w:pPr>
              <w:pStyle w:val="TAH"/>
              <w:rPr>
                <w:rFonts w:cs="Arial"/>
                <w:szCs w:val="18"/>
              </w:rPr>
            </w:pPr>
            <w:r w:rsidRPr="003C2203">
              <w:rPr>
                <w:rFonts w:cs="Arial"/>
                <w:b w:val="0"/>
                <w:szCs w:val="18"/>
              </w:rPr>
              <w:t>CA_</w:t>
            </w:r>
            <w:r w:rsidRPr="003C2203">
              <w:rPr>
                <w:rFonts w:cs="Arial" w:hint="eastAsia"/>
                <w:b w:val="0"/>
                <w:szCs w:val="18"/>
                <w:lang w:eastAsia="ja-JP"/>
              </w:rPr>
              <w:t>3A</w:t>
            </w:r>
            <w:r w:rsidRPr="003C2203">
              <w:rPr>
                <w:rFonts w:cs="Arial"/>
                <w:b w:val="0"/>
                <w:szCs w:val="18"/>
                <w:lang w:val="en-US"/>
              </w:rPr>
              <w:t>-</w:t>
            </w:r>
            <w:r w:rsidRPr="003C2203">
              <w:rPr>
                <w:rFonts w:cs="Arial" w:hint="eastAsia"/>
                <w:b w:val="0"/>
                <w:szCs w:val="18"/>
                <w:lang w:val="en-US" w:eastAsia="ja-JP"/>
              </w:rPr>
              <w:t>11A</w:t>
            </w:r>
          </w:p>
        </w:tc>
        <w:tc>
          <w:tcPr>
            <w:tcW w:w="1467" w:type="dxa"/>
            <w:vMerge w:val="restart"/>
            <w:shd w:val="clear" w:color="auto" w:fill="auto"/>
            <w:vAlign w:val="center"/>
          </w:tcPr>
          <w:p w:rsidR="00D05642" w:rsidRPr="003C2203" w:rsidRDefault="00D05642" w:rsidP="00D32117">
            <w:pPr>
              <w:pStyle w:val="TAH"/>
              <w:rPr>
                <w:rFonts w:cs="Arial"/>
                <w:b w:val="0"/>
                <w:szCs w:val="18"/>
                <w:lang w:val="en-US" w:eastAsia="ja-JP"/>
              </w:rPr>
            </w:pPr>
            <w:r w:rsidRPr="003C2203">
              <w:rPr>
                <w:rFonts w:cs="Arial" w:hint="eastAsia"/>
                <w:b w:val="0"/>
                <w:szCs w:val="18"/>
                <w:lang w:val="en-US" w:eastAsia="ja-JP"/>
              </w:rPr>
              <w:t>3A-11A</w:t>
            </w:r>
          </w:p>
        </w:tc>
        <w:tc>
          <w:tcPr>
            <w:tcW w:w="767" w:type="dxa"/>
            <w:shd w:val="clear" w:color="auto" w:fill="auto"/>
            <w:vAlign w:val="center"/>
          </w:tcPr>
          <w:p w:rsidR="00D05642" w:rsidRPr="003C2203" w:rsidRDefault="00D05642" w:rsidP="00D32117">
            <w:pPr>
              <w:pStyle w:val="TAH"/>
              <w:rPr>
                <w:rFonts w:cs="Arial"/>
                <w:b w:val="0"/>
                <w:szCs w:val="18"/>
                <w:lang w:val="en-US" w:eastAsia="ja-JP"/>
              </w:rPr>
            </w:pPr>
            <w:r w:rsidRPr="003C2203">
              <w:rPr>
                <w:rFonts w:cs="Arial" w:hint="eastAsia"/>
                <w:b w:val="0"/>
                <w:szCs w:val="18"/>
                <w:lang w:val="en-US" w:eastAsia="ja-JP"/>
              </w:rPr>
              <w:t>3</w:t>
            </w:r>
          </w:p>
        </w:tc>
        <w:tc>
          <w:tcPr>
            <w:tcW w:w="586" w:type="dxa"/>
            <w:shd w:val="clear" w:color="auto" w:fill="auto"/>
            <w:vAlign w:val="center"/>
          </w:tcPr>
          <w:p w:rsidR="00D05642" w:rsidRPr="003C2203" w:rsidRDefault="00D05642" w:rsidP="00D32117">
            <w:pPr>
              <w:pStyle w:val="TAH"/>
              <w:rPr>
                <w:rFonts w:cs="Arial"/>
                <w:szCs w:val="18"/>
              </w:rPr>
            </w:pPr>
          </w:p>
        </w:tc>
        <w:tc>
          <w:tcPr>
            <w:tcW w:w="586" w:type="dxa"/>
            <w:shd w:val="clear" w:color="auto" w:fill="auto"/>
            <w:vAlign w:val="center"/>
          </w:tcPr>
          <w:p w:rsidR="00D05642" w:rsidRPr="003C2203" w:rsidRDefault="00D05642" w:rsidP="00D32117">
            <w:pPr>
              <w:pStyle w:val="TAH"/>
              <w:rPr>
                <w:rFonts w:cs="Arial"/>
                <w:b w:val="0"/>
                <w:szCs w:val="18"/>
              </w:rPr>
            </w:pPr>
          </w:p>
        </w:tc>
        <w:tc>
          <w:tcPr>
            <w:tcW w:w="586" w:type="dxa"/>
            <w:shd w:val="clear" w:color="auto" w:fill="auto"/>
            <w:vAlign w:val="center"/>
          </w:tcPr>
          <w:p w:rsidR="00D05642" w:rsidRPr="003C2203" w:rsidRDefault="00D05642" w:rsidP="00D32117">
            <w:pPr>
              <w:pStyle w:val="TAH"/>
              <w:rPr>
                <w:rFonts w:cs="Arial"/>
                <w:b w:val="0"/>
                <w:szCs w:val="18"/>
              </w:rPr>
            </w:pPr>
            <w:r w:rsidRPr="003C2203">
              <w:rPr>
                <w:rFonts w:cs="Arial"/>
                <w:b w:val="0"/>
                <w:szCs w:val="18"/>
              </w:rPr>
              <w:t>Yes</w:t>
            </w:r>
          </w:p>
        </w:tc>
        <w:tc>
          <w:tcPr>
            <w:tcW w:w="586" w:type="dxa"/>
            <w:shd w:val="clear" w:color="auto" w:fill="auto"/>
            <w:vAlign w:val="center"/>
          </w:tcPr>
          <w:p w:rsidR="00D05642" w:rsidRPr="003C2203" w:rsidRDefault="00D05642" w:rsidP="00D32117">
            <w:pPr>
              <w:pStyle w:val="TAH"/>
              <w:rPr>
                <w:rFonts w:cs="Arial"/>
                <w:b w:val="0"/>
                <w:szCs w:val="18"/>
              </w:rPr>
            </w:pPr>
            <w:r w:rsidRPr="003C2203">
              <w:rPr>
                <w:rFonts w:cs="Arial"/>
                <w:b w:val="0"/>
                <w:szCs w:val="18"/>
              </w:rPr>
              <w:t>Yes</w:t>
            </w:r>
          </w:p>
        </w:tc>
        <w:tc>
          <w:tcPr>
            <w:tcW w:w="586" w:type="dxa"/>
            <w:shd w:val="clear" w:color="auto" w:fill="auto"/>
            <w:vAlign w:val="center"/>
          </w:tcPr>
          <w:p w:rsidR="00D05642" w:rsidRPr="003C2203" w:rsidRDefault="00D05642" w:rsidP="00D32117">
            <w:pPr>
              <w:pStyle w:val="TAH"/>
              <w:rPr>
                <w:rFonts w:cs="Arial"/>
                <w:b w:val="0"/>
                <w:szCs w:val="18"/>
              </w:rPr>
            </w:pPr>
            <w:r w:rsidRPr="003C2203">
              <w:rPr>
                <w:rFonts w:cs="Arial"/>
                <w:b w:val="0"/>
                <w:szCs w:val="18"/>
              </w:rPr>
              <w:t>Yes</w:t>
            </w:r>
          </w:p>
        </w:tc>
        <w:tc>
          <w:tcPr>
            <w:tcW w:w="586" w:type="dxa"/>
            <w:shd w:val="clear" w:color="auto" w:fill="auto"/>
            <w:vAlign w:val="center"/>
          </w:tcPr>
          <w:p w:rsidR="00D05642" w:rsidRPr="003C2203" w:rsidRDefault="00D05642" w:rsidP="00D32117">
            <w:pPr>
              <w:pStyle w:val="TAH"/>
              <w:rPr>
                <w:rFonts w:cs="Arial"/>
                <w:b w:val="0"/>
                <w:szCs w:val="18"/>
                <w:lang w:eastAsia="ja-JP"/>
              </w:rPr>
            </w:pPr>
            <w:r w:rsidRPr="003C2203">
              <w:rPr>
                <w:rFonts w:cs="Arial" w:hint="eastAsia"/>
                <w:b w:val="0"/>
                <w:szCs w:val="18"/>
                <w:lang w:eastAsia="ja-JP"/>
              </w:rPr>
              <w:t>Yes</w:t>
            </w:r>
          </w:p>
        </w:tc>
        <w:tc>
          <w:tcPr>
            <w:tcW w:w="1187" w:type="dxa"/>
            <w:vMerge w:val="restart"/>
            <w:shd w:val="clear" w:color="auto" w:fill="auto"/>
            <w:vAlign w:val="center"/>
          </w:tcPr>
          <w:p w:rsidR="00D05642" w:rsidRPr="003C2203" w:rsidRDefault="00D05642" w:rsidP="00D32117">
            <w:pPr>
              <w:pStyle w:val="TAH"/>
              <w:rPr>
                <w:b w:val="0"/>
                <w:lang w:val="en-US" w:eastAsia="ja-JP"/>
              </w:rPr>
            </w:pPr>
            <w:r w:rsidRPr="003C2203">
              <w:rPr>
                <w:rFonts w:hint="eastAsia"/>
                <w:b w:val="0"/>
                <w:lang w:val="en-US" w:eastAsia="ja-JP"/>
              </w:rPr>
              <w:t>30</w:t>
            </w:r>
          </w:p>
        </w:tc>
        <w:tc>
          <w:tcPr>
            <w:tcW w:w="1287" w:type="dxa"/>
            <w:vMerge w:val="restart"/>
            <w:shd w:val="clear" w:color="auto" w:fill="auto"/>
            <w:vAlign w:val="center"/>
          </w:tcPr>
          <w:p w:rsidR="00D05642" w:rsidRPr="003C2203" w:rsidRDefault="00D05642" w:rsidP="00D32117">
            <w:pPr>
              <w:pStyle w:val="TAH"/>
              <w:rPr>
                <w:b w:val="0"/>
                <w:lang w:val="en-US"/>
              </w:rPr>
            </w:pPr>
            <w:r w:rsidRPr="003C2203">
              <w:rPr>
                <w:b w:val="0"/>
                <w:lang w:val="en-US"/>
              </w:rPr>
              <w:t>0</w:t>
            </w:r>
          </w:p>
        </w:tc>
      </w:tr>
      <w:tr w:rsidR="00D05642" w:rsidRPr="003C2203" w:rsidTr="00D32117">
        <w:trPr>
          <w:trHeight w:val="103"/>
          <w:jc w:val="center"/>
        </w:trPr>
        <w:tc>
          <w:tcPr>
            <w:tcW w:w="1396" w:type="dxa"/>
            <w:vMerge/>
            <w:shd w:val="clear" w:color="auto" w:fill="auto"/>
            <w:vAlign w:val="center"/>
          </w:tcPr>
          <w:p w:rsidR="00D05642" w:rsidRPr="003C2203" w:rsidRDefault="00D05642" w:rsidP="00D32117">
            <w:pPr>
              <w:pStyle w:val="TAH"/>
              <w:rPr>
                <w:rFonts w:cs="Arial"/>
                <w:b w:val="0"/>
                <w:szCs w:val="18"/>
              </w:rPr>
            </w:pPr>
          </w:p>
        </w:tc>
        <w:tc>
          <w:tcPr>
            <w:tcW w:w="1467" w:type="dxa"/>
            <w:vMerge/>
            <w:shd w:val="clear" w:color="auto" w:fill="auto"/>
            <w:vAlign w:val="center"/>
          </w:tcPr>
          <w:p w:rsidR="00D05642" w:rsidRPr="003C2203" w:rsidRDefault="00D05642" w:rsidP="00D32117">
            <w:pPr>
              <w:pStyle w:val="TAH"/>
              <w:rPr>
                <w:rFonts w:cs="Arial"/>
                <w:szCs w:val="18"/>
                <w:lang w:val="en-US" w:eastAsia="ja-JP"/>
              </w:rPr>
            </w:pPr>
          </w:p>
        </w:tc>
        <w:tc>
          <w:tcPr>
            <w:tcW w:w="767" w:type="dxa"/>
            <w:shd w:val="clear" w:color="auto" w:fill="auto"/>
            <w:vAlign w:val="center"/>
          </w:tcPr>
          <w:p w:rsidR="00D05642" w:rsidRPr="003C2203" w:rsidRDefault="00D05642" w:rsidP="00D32117">
            <w:pPr>
              <w:pStyle w:val="TAH"/>
              <w:rPr>
                <w:rFonts w:cs="Arial"/>
                <w:b w:val="0"/>
                <w:szCs w:val="18"/>
                <w:lang w:val="en-US" w:eastAsia="ja-JP"/>
              </w:rPr>
            </w:pPr>
            <w:r w:rsidRPr="003C2203">
              <w:rPr>
                <w:rFonts w:cs="Arial" w:hint="eastAsia"/>
                <w:b w:val="0"/>
                <w:szCs w:val="18"/>
                <w:lang w:val="en-US" w:eastAsia="ja-JP"/>
              </w:rPr>
              <w:t>11</w:t>
            </w:r>
          </w:p>
        </w:tc>
        <w:tc>
          <w:tcPr>
            <w:tcW w:w="586" w:type="dxa"/>
            <w:shd w:val="clear" w:color="auto" w:fill="auto"/>
            <w:vAlign w:val="center"/>
          </w:tcPr>
          <w:p w:rsidR="00D05642" w:rsidRPr="003C2203" w:rsidRDefault="00D05642" w:rsidP="00D32117">
            <w:pPr>
              <w:pStyle w:val="TAH"/>
              <w:rPr>
                <w:rFonts w:cs="Arial"/>
                <w:szCs w:val="18"/>
              </w:rPr>
            </w:pPr>
          </w:p>
        </w:tc>
        <w:tc>
          <w:tcPr>
            <w:tcW w:w="586" w:type="dxa"/>
            <w:shd w:val="clear" w:color="auto" w:fill="auto"/>
            <w:vAlign w:val="center"/>
          </w:tcPr>
          <w:p w:rsidR="00D05642" w:rsidRPr="003C2203" w:rsidRDefault="00D05642" w:rsidP="00D32117">
            <w:pPr>
              <w:pStyle w:val="TAH"/>
              <w:rPr>
                <w:rFonts w:cs="Arial"/>
                <w:b w:val="0"/>
                <w:szCs w:val="18"/>
              </w:rPr>
            </w:pPr>
          </w:p>
        </w:tc>
        <w:tc>
          <w:tcPr>
            <w:tcW w:w="586" w:type="dxa"/>
            <w:shd w:val="clear" w:color="auto" w:fill="auto"/>
            <w:vAlign w:val="center"/>
          </w:tcPr>
          <w:p w:rsidR="00D05642" w:rsidRPr="003C2203" w:rsidRDefault="00D05642" w:rsidP="00D32117">
            <w:pPr>
              <w:pStyle w:val="TAH"/>
              <w:rPr>
                <w:rFonts w:cs="Arial"/>
                <w:b w:val="0"/>
                <w:szCs w:val="18"/>
              </w:rPr>
            </w:pPr>
            <w:r w:rsidRPr="003C2203">
              <w:rPr>
                <w:rFonts w:cs="Arial"/>
                <w:b w:val="0"/>
                <w:szCs w:val="18"/>
              </w:rPr>
              <w:t>Yes</w:t>
            </w:r>
          </w:p>
        </w:tc>
        <w:tc>
          <w:tcPr>
            <w:tcW w:w="586" w:type="dxa"/>
            <w:shd w:val="clear" w:color="auto" w:fill="auto"/>
            <w:vAlign w:val="center"/>
          </w:tcPr>
          <w:p w:rsidR="00D05642" w:rsidRPr="003C2203" w:rsidRDefault="00D05642" w:rsidP="00D32117">
            <w:pPr>
              <w:pStyle w:val="TAH"/>
              <w:rPr>
                <w:rFonts w:cs="Arial"/>
                <w:b w:val="0"/>
                <w:szCs w:val="18"/>
              </w:rPr>
            </w:pPr>
            <w:r w:rsidRPr="003C2203">
              <w:rPr>
                <w:rFonts w:cs="Arial"/>
                <w:b w:val="0"/>
                <w:szCs w:val="18"/>
              </w:rPr>
              <w:t>Yes</w:t>
            </w:r>
          </w:p>
        </w:tc>
        <w:tc>
          <w:tcPr>
            <w:tcW w:w="586" w:type="dxa"/>
            <w:shd w:val="clear" w:color="auto" w:fill="auto"/>
            <w:vAlign w:val="center"/>
          </w:tcPr>
          <w:p w:rsidR="00D05642" w:rsidRPr="003C2203" w:rsidRDefault="00D05642" w:rsidP="00D32117">
            <w:pPr>
              <w:pStyle w:val="TAH"/>
              <w:rPr>
                <w:rFonts w:cs="Arial"/>
                <w:b w:val="0"/>
                <w:szCs w:val="18"/>
              </w:rPr>
            </w:pPr>
          </w:p>
        </w:tc>
        <w:tc>
          <w:tcPr>
            <w:tcW w:w="586" w:type="dxa"/>
            <w:shd w:val="clear" w:color="auto" w:fill="auto"/>
            <w:vAlign w:val="center"/>
          </w:tcPr>
          <w:p w:rsidR="00D05642" w:rsidRPr="003C2203" w:rsidRDefault="00D05642" w:rsidP="00D32117">
            <w:pPr>
              <w:pStyle w:val="TAH"/>
              <w:rPr>
                <w:rFonts w:cs="Arial"/>
                <w:b w:val="0"/>
                <w:szCs w:val="18"/>
              </w:rPr>
            </w:pPr>
          </w:p>
        </w:tc>
        <w:tc>
          <w:tcPr>
            <w:tcW w:w="1187" w:type="dxa"/>
            <w:vMerge/>
            <w:shd w:val="clear" w:color="auto" w:fill="auto"/>
            <w:vAlign w:val="center"/>
          </w:tcPr>
          <w:p w:rsidR="00D05642" w:rsidRPr="003C2203" w:rsidRDefault="00D05642" w:rsidP="00D32117">
            <w:pPr>
              <w:pStyle w:val="TAH"/>
              <w:rPr>
                <w:b w:val="0"/>
                <w:lang w:val="en-US"/>
              </w:rPr>
            </w:pPr>
          </w:p>
        </w:tc>
        <w:tc>
          <w:tcPr>
            <w:tcW w:w="1287" w:type="dxa"/>
            <w:vMerge/>
            <w:shd w:val="clear" w:color="auto" w:fill="auto"/>
            <w:vAlign w:val="center"/>
          </w:tcPr>
          <w:p w:rsidR="00D05642" w:rsidRPr="003C2203" w:rsidRDefault="00D05642" w:rsidP="00D32117">
            <w:pPr>
              <w:pStyle w:val="TAH"/>
              <w:rPr>
                <w:b w:val="0"/>
                <w:lang w:val="en-US"/>
              </w:rPr>
            </w:pPr>
          </w:p>
        </w:tc>
      </w:tr>
    </w:tbl>
    <w:p w:rsidR="00D05642" w:rsidRPr="003C2203" w:rsidRDefault="00D05642" w:rsidP="00080D82">
      <w:pPr>
        <w:pStyle w:val="Guidance"/>
        <w:rPr>
          <w:i w:val="0"/>
          <w:color w:val="000000"/>
        </w:rPr>
      </w:pPr>
    </w:p>
    <w:p w:rsidR="006C6383" w:rsidRPr="003C2203" w:rsidRDefault="006C6383" w:rsidP="006C6383">
      <w:pPr>
        <w:pStyle w:val="Heading3"/>
        <w:rPr>
          <w:lang w:eastAsia="ja-JP"/>
        </w:rPr>
      </w:pPr>
      <w:bookmarkStart w:id="80" w:name="_Toc481567830"/>
      <w:bookmarkStart w:id="81" w:name="_Toc513556800"/>
      <w:bookmarkStart w:id="82" w:name="_Toc43126576"/>
      <w:bookmarkStart w:id="83" w:name="_Toc441571537"/>
      <w:bookmarkStart w:id="84" w:name="_Toc46227747"/>
      <w:bookmarkStart w:id="85" w:name="_Toc46227842"/>
      <w:bookmarkStart w:id="86" w:name="_Toc46227932"/>
      <w:bookmarkStart w:id="87" w:name="_Toc46228022"/>
      <w:bookmarkStart w:id="88" w:name="_Toc46228113"/>
      <w:r w:rsidRPr="003C2203">
        <w:rPr>
          <w:lang w:eastAsia="ja-JP"/>
        </w:rPr>
        <w:t>5</w:t>
      </w:r>
      <w:r w:rsidRPr="003C2203">
        <w:rPr>
          <w:rFonts w:hint="eastAsia"/>
          <w:lang w:eastAsia="ja-JP"/>
        </w:rPr>
        <w:t>.</w:t>
      </w:r>
      <w:r w:rsidRPr="003C2203">
        <w:rPr>
          <w:rFonts w:hint="eastAsia"/>
          <w:lang w:eastAsia="zh-CN"/>
        </w:rPr>
        <w:t>1</w:t>
      </w:r>
      <w:r w:rsidRPr="003C2203">
        <w:rPr>
          <w:lang w:eastAsia="ja-JP"/>
        </w:rPr>
        <w:t>.2</w:t>
      </w:r>
      <w:r w:rsidRPr="003C2203">
        <w:rPr>
          <w:lang w:eastAsia="ja-JP"/>
        </w:rPr>
        <w:tab/>
        <w:t>C</w:t>
      </w:r>
      <w:r w:rsidRPr="003C2203">
        <w:rPr>
          <w:rFonts w:hint="eastAsia"/>
          <w:lang w:eastAsia="ja-JP"/>
        </w:rPr>
        <w:t>o-existence studies</w:t>
      </w:r>
      <w:bookmarkEnd w:id="80"/>
      <w:bookmarkEnd w:id="81"/>
      <w:bookmarkEnd w:id="82"/>
      <w:bookmarkEnd w:id="84"/>
      <w:bookmarkEnd w:id="85"/>
      <w:bookmarkEnd w:id="86"/>
      <w:bookmarkEnd w:id="87"/>
      <w:bookmarkEnd w:id="88"/>
    </w:p>
    <w:p w:rsidR="00D05642" w:rsidRPr="003C2203" w:rsidRDefault="00D05642" w:rsidP="00D05642">
      <w:pPr>
        <w:rPr>
          <w:lang w:eastAsia="ja-JP"/>
        </w:rPr>
      </w:pPr>
      <w:r w:rsidRPr="003C2203">
        <w:rPr>
          <w:rFonts w:hint="eastAsia"/>
          <w:lang w:eastAsia="ja-JP"/>
        </w:rPr>
        <w:t xml:space="preserve">There is no </w:t>
      </w:r>
      <w:r w:rsidRPr="003C2203">
        <w:rPr>
          <w:lang w:eastAsia="ja-JP"/>
        </w:rPr>
        <w:t>own Rx impact of the 3</w:t>
      </w:r>
      <w:r w:rsidRPr="003C2203">
        <w:rPr>
          <w:vertAlign w:val="superscript"/>
          <w:lang w:eastAsia="ja-JP"/>
        </w:rPr>
        <w:t>rd</w:t>
      </w:r>
      <w:r w:rsidRPr="003C2203">
        <w:rPr>
          <w:lang w:eastAsia="ja-JP"/>
        </w:rPr>
        <w:t xml:space="preserve"> band</w:t>
      </w:r>
      <w:r w:rsidRPr="003C2203">
        <w:rPr>
          <w:rFonts w:hint="eastAsia"/>
          <w:lang w:eastAsia="ja-JP"/>
        </w:rPr>
        <w:t xml:space="preserve"> for this configuration</w:t>
      </w:r>
      <w:r w:rsidRPr="003C2203">
        <w:t>.</w:t>
      </w:r>
      <w:r w:rsidRPr="003C2203">
        <w:rPr>
          <w:rFonts w:hint="eastAsia"/>
          <w:lang w:eastAsia="ja-JP"/>
        </w:rPr>
        <w:t>.</w:t>
      </w:r>
    </w:p>
    <w:p w:rsidR="00D05642" w:rsidRPr="003C2203" w:rsidRDefault="00D05642" w:rsidP="00D05642">
      <w:pPr>
        <w:rPr>
          <w:lang w:eastAsia="ja-JP"/>
        </w:rPr>
      </w:pPr>
      <w:r w:rsidRPr="003C2203">
        <w:t xml:space="preserve">Table </w:t>
      </w:r>
      <w:r w:rsidRPr="003C2203">
        <w:rPr>
          <w:rFonts w:hint="eastAsia"/>
          <w:lang w:eastAsia="ja-JP"/>
        </w:rPr>
        <w:t>5</w:t>
      </w:r>
      <w:r w:rsidRPr="003C2203">
        <w:t>.</w:t>
      </w:r>
      <w:r w:rsidRPr="003C2203">
        <w:rPr>
          <w:lang w:eastAsia="ja-JP"/>
        </w:rPr>
        <w:t>1</w:t>
      </w:r>
      <w:r w:rsidRPr="003C2203">
        <w:t>.</w:t>
      </w:r>
      <w:r w:rsidRPr="003C2203">
        <w:rPr>
          <w:rFonts w:hint="eastAsia"/>
          <w:lang w:eastAsia="ja-JP"/>
        </w:rPr>
        <w:t>2</w:t>
      </w:r>
      <w:r w:rsidRPr="003C2203">
        <w:t>-</w:t>
      </w:r>
      <w:r w:rsidRPr="003C2203">
        <w:rPr>
          <w:rFonts w:hint="eastAsia"/>
          <w:lang w:eastAsia="ja-JP"/>
        </w:rPr>
        <w:t>1</w:t>
      </w:r>
      <w:r w:rsidRPr="003C2203">
        <w:t xml:space="preserve"> </w:t>
      </w:r>
      <w:r w:rsidRPr="003C2203">
        <w:rPr>
          <w:rFonts w:hint="eastAsia"/>
          <w:lang w:eastAsia="ja-JP"/>
        </w:rPr>
        <w:t xml:space="preserve">shows </w:t>
      </w:r>
      <w:r w:rsidRPr="003C2203">
        <w:t xml:space="preserve">the requirements for the specified carrier aggregation configurations </w:t>
      </w:r>
      <w:r w:rsidRPr="003C2203">
        <w:rPr>
          <w:lang w:eastAsia="ja-JP"/>
        </w:rPr>
        <w:t>CA_3A-1</w:t>
      </w:r>
      <w:r w:rsidRPr="003C2203">
        <w:rPr>
          <w:rFonts w:hint="eastAsia"/>
          <w:lang w:eastAsia="ja-JP"/>
        </w:rPr>
        <w:t>1</w:t>
      </w:r>
      <w:r w:rsidRPr="003C2203">
        <w:rPr>
          <w:lang w:eastAsia="ja-JP"/>
        </w:rPr>
        <w:t xml:space="preserve">A </w:t>
      </w:r>
      <w:r w:rsidRPr="003C2203">
        <w:t>for coexistence with protected bands.</w:t>
      </w:r>
    </w:p>
    <w:p w:rsidR="00D05642" w:rsidRPr="003C2203" w:rsidRDefault="00D05642" w:rsidP="00D05642">
      <w:pPr>
        <w:jc w:val="center"/>
        <w:rPr>
          <w:rFonts w:ascii="Arial" w:hAnsi="Arial" w:cs="Arial"/>
          <w:b/>
          <w:bCs/>
          <w:lang w:eastAsia="ja-JP"/>
        </w:rPr>
      </w:pPr>
      <w:r w:rsidRPr="003C2203">
        <w:rPr>
          <w:rFonts w:ascii="Arial" w:hAnsi="Arial" w:cs="Arial"/>
          <w:b/>
          <w:bCs/>
          <w:lang w:eastAsia="zh-CN"/>
        </w:rPr>
        <w:t xml:space="preserve">Table </w:t>
      </w:r>
      <w:r w:rsidRPr="003C2203">
        <w:rPr>
          <w:rFonts w:ascii="Arial" w:hAnsi="Arial" w:cs="Arial" w:hint="eastAsia"/>
          <w:b/>
          <w:bCs/>
          <w:lang w:eastAsia="ja-JP"/>
        </w:rPr>
        <w:t>5</w:t>
      </w:r>
      <w:r w:rsidRPr="003C2203">
        <w:rPr>
          <w:rFonts w:ascii="Arial" w:hAnsi="Arial" w:cs="Arial"/>
          <w:b/>
          <w:bCs/>
          <w:lang w:eastAsia="zh-CN"/>
        </w:rPr>
        <w:t>.</w:t>
      </w:r>
      <w:r w:rsidRPr="003C2203">
        <w:rPr>
          <w:rFonts w:ascii="Arial" w:hAnsi="Arial" w:cs="Arial"/>
          <w:b/>
          <w:bCs/>
          <w:lang w:eastAsia="ja-JP"/>
        </w:rPr>
        <w:t>1</w:t>
      </w:r>
      <w:r w:rsidRPr="003C2203">
        <w:rPr>
          <w:rFonts w:ascii="Arial" w:hAnsi="Arial" w:cs="Arial"/>
          <w:b/>
          <w:bCs/>
          <w:lang w:eastAsia="zh-CN"/>
        </w:rPr>
        <w:t>.2-</w:t>
      </w:r>
      <w:r w:rsidRPr="003C2203">
        <w:rPr>
          <w:rFonts w:ascii="Arial" w:hAnsi="Arial" w:cs="Arial" w:hint="eastAsia"/>
          <w:b/>
          <w:bCs/>
          <w:lang w:eastAsia="ja-JP"/>
        </w:rPr>
        <w:t>1</w:t>
      </w:r>
      <w:r w:rsidRPr="003C2203">
        <w:rPr>
          <w:rFonts w:ascii="Arial" w:hAnsi="Arial" w:cs="Arial"/>
          <w:b/>
          <w:bCs/>
          <w:lang w:eastAsia="zh-CN"/>
        </w:rPr>
        <w:t>: Requirements for uplink inter-band carrier aggregation CA_3-1</w:t>
      </w:r>
      <w:r w:rsidRPr="003C2203">
        <w:rPr>
          <w:rFonts w:ascii="Arial" w:hAnsi="Arial" w:cs="Arial" w:hint="eastAsia"/>
          <w:b/>
          <w:bCs/>
          <w:lang w:eastAsia="ja-JP"/>
        </w:rPr>
        <w:t>1</w:t>
      </w:r>
    </w:p>
    <w:tbl>
      <w:tblPr>
        <w:tblW w:w="8940" w:type="dxa"/>
        <w:jc w:val="center"/>
        <w:tblCellMar>
          <w:left w:w="0" w:type="dxa"/>
          <w:right w:w="0" w:type="dxa"/>
        </w:tblCellMar>
        <w:tblLook w:val="04A0" w:firstRow="1" w:lastRow="0" w:firstColumn="1" w:lastColumn="0" w:noHBand="0" w:noVBand="1"/>
      </w:tblPr>
      <w:tblGrid>
        <w:gridCol w:w="1488"/>
        <w:gridCol w:w="2616"/>
        <w:gridCol w:w="852"/>
        <w:gridCol w:w="283"/>
        <w:gridCol w:w="853"/>
        <w:gridCol w:w="1066"/>
        <w:gridCol w:w="927"/>
        <w:gridCol w:w="855"/>
      </w:tblGrid>
      <w:tr w:rsidR="00D05642" w:rsidRPr="003C2203" w:rsidTr="00D32117">
        <w:trPr>
          <w:trHeight w:val="225"/>
          <w:jc w:val="center"/>
        </w:trPr>
        <w:tc>
          <w:tcPr>
            <w:tcW w:w="148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05642" w:rsidRPr="003C2203" w:rsidRDefault="00D05642" w:rsidP="00D32117">
            <w:pPr>
              <w:pStyle w:val="TAH"/>
            </w:pPr>
            <w:r w:rsidRPr="003C2203">
              <w:t>E-UTRA CA Configuration</w:t>
            </w:r>
          </w:p>
        </w:tc>
        <w:tc>
          <w:tcPr>
            <w:tcW w:w="7452"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05642" w:rsidRPr="003C2203" w:rsidRDefault="00D05642" w:rsidP="00D32117">
            <w:pPr>
              <w:pStyle w:val="TAH"/>
            </w:pPr>
            <w:r w:rsidRPr="003C2203">
              <w:t xml:space="preserve">Spurious emission </w:t>
            </w:r>
          </w:p>
        </w:tc>
      </w:tr>
      <w:tr w:rsidR="00D05642" w:rsidRPr="003C2203" w:rsidTr="00D32117">
        <w:trPr>
          <w:trHeight w:val="37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D05642" w:rsidRPr="003C2203" w:rsidRDefault="00D05642" w:rsidP="00D32117">
            <w:pPr>
              <w:rPr>
                <w:rFonts w:ascii="Arial" w:hAnsi="Arial" w:cs="Arial"/>
                <w:b/>
                <w:bCs/>
              </w:rPr>
            </w:pPr>
          </w:p>
        </w:tc>
        <w:tc>
          <w:tcPr>
            <w:tcW w:w="2616" w:type="dxa"/>
            <w:tcBorders>
              <w:top w:val="nil"/>
              <w:left w:val="nil"/>
              <w:bottom w:val="single" w:sz="8" w:space="0" w:color="auto"/>
              <w:right w:val="single" w:sz="8" w:space="0" w:color="auto"/>
            </w:tcBorders>
            <w:tcMar>
              <w:top w:w="0" w:type="dxa"/>
              <w:left w:w="108" w:type="dxa"/>
              <w:bottom w:w="0" w:type="dxa"/>
              <w:right w:w="108" w:type="dxa"/>
            </w:tcMar>
            <w:hideMark/>
          </w:tcPr>
          <w:p w:rsidR="00D05642" w:rsidRPr="003C2203" w:rsidRDefault="00D05642" w:rsidP="00D32117">
            <w:pPr>
              <w:pStyle w:val="TAH"/>
            </w:pPr>
            <w:r w:rsidRPr="003C2203">
              <w:t>Protected band</w:t>
            </w:r>
          </w:p>
        </w:tc>
        <w:tc>
          <w:tcPr>
            <w:tcW w:w="198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5642" w:rsidRPr="003C2203" w:rsidRDefault="00D05642" w:rsidP="00D32117">
            <w:pPr>
              <w:pStyle w:val="TAH"/>
            </w:pPr>
            <w:r w:rsidRPr="003C2203">
              <w:t>Frequency range (MHz)</w:t>
            </w:r>
          </w:p>
        </w:tc>
        <w:tc>
          <w:tcPr>
            <w:tcW w:w="1066" w:type="dxa"/>
            <w:tcBorders>
              <w:top w:val="nil"/>
              <w:left w:val="nil"/>
              <w:bottom w:val="single" w:sz="8" w:space="0" w:color="auto"/>
              <w:right w:val="single" w:sz="8" w:space="0" w:color="auto"/>
            </w:tcBorders>
            <w:tcMar>
              <w:top w:w="0" w:type="dxa"/>
              <w:left w:w="108" w:type="dxa"/>
              <w:bottom w:w="0" w:type="dxa"/>
              <w:right w:w="108" w:type="dxa"/>
            </w:tcMar>
            <w:hideMark/>
          </w:tcPr>
          <w:p w:rsidR="00D05642" w:rsidRPr="003C2203" w:rsidRDefault="00D05642" w:rsidP="00D32117">
            <w:pPr>
              <w:pStyle w:val="TAH"/>
            </w:pPr>
            <w:r w:rsidRPr="003C2203">
              <w:t>Maximum Level (dBm)</w:t>
            </w:r>
          </w:p>
        </w:tc>
        <w:tc>
          <w:tcPr>
            <w:tcW w:w="927" w:type="dxa"/>
            <w:tcBorders>
              <w:top w:val="nil"/>
              <w:left w:val="nil"/>
              <w:bottom w:val="single" w:sz="8" w:space="0" w:color="auto"/>
              <w:right w:val="single" w:sz="8" w:space="0" w:color="auto"/>
            </w:tcBorders>
            <w:tcMar>
              <w:top w:w="0" w:type="dxa"/>
              <w:left w:w="108" w:type="dxa"/>
              <w:bottom w:w="0" w:type="dxa"/>
              <w:right w:w="108" w:type="dxa"/>
            </w:tcMar>
            <w:hideMark/>
          </w:tcPr>
          <w:p w:rsidR="00D05642" w:rsidRPr="003C2203" w:rsidRDefault="00D05642" w:rsidP="00D32117">
            <w:pPr>
              <w:pStyle w:val="TAH"/>
            </w:pPr>
            <w:r w:rsidRPr="003C2203">
              <w:t>MBW (MHz)</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hideMark/>
          </w:tcPr>
          <w:p w:rsidR="00D05642" w:rsidRPr="003C2203" w:rsidRDefault="00D05642" w:rsidP="00D32117">
            <w:pPr>
              <w:pStyle w:val="TAH"/>
            </w:pPr>
            <w:r w:rsidRPr="003C2203">
              <w:t>NOTE</w:t>
            </w:r>
          </w:p>
        </w:tc>
      </w:tr>
      <w:tr w:rsidR="00D05642" w:rsidRPr="003C2203" w:rsidTr="00D32117">
        <w:trPr>
          <w:trHeight w:val="188"/>
          <w:jc w:val="center"/>
        </w:trPr>
        <w:tc>
          <w:tcPr>
            <w:tcW w:w="148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05642" w:rsidRPr="003C2203" w:rsidRDefault="00D05642" w:rsidP="00D32117">
            <w:pPr>
              <w:pStyle w:val="TAC"/>
              <w:rPr>
                <w:lang w:eastAsia="ja-JP"/>
              </w:rPr>
            </w:pPr>
            <w:r w:rsidRPr="003C2203">
              <w:t>CA_</w:t>
            </w:r>
            <w:r w:rsidRPr="003C2203">
              <w:rPr>
                <w:lang w:eastAsia="ja-JP"/>
              </w:rPr>
              <w:t>3</w:t>
            </w:r>
            <w:r w:rsidRPr="003C2203">
              <w:t>-</w:t>
            </w:r>
            <w:r w:rsidRPr="003C2203">
              <w:rPr>
                <w:lang w:eastAsia="ja-JP"/>
              </w:rPr>
              <w:t>1</w:t>
            </w:r>
            <w:r w:rsidRPr="003C2203">
              <w:rPr>
                <w:rFonts w:hint="eastAsia"/>
                <w:lang w:eastAsia="ja-JP"/>
              </w:rPr>
              <w:t>1</w:t>
            </w:r>
          </w:p>
        </w:tc>
        <w:tc>
          <w:tcPr>
            <w:tcW w:w="2616" w:type="dxa"/>
            <w:tcBorders>
              <w:top w:val="nil"/>
              <w:left w:val="nil"/>
              <w:bottom w:val="single" w:sz="8" w:space="0" w:color="auto"/>
              <w:right w:val="single" w:sz="8" w:space="0" w:color="auto"/>
            </w:tcBorders>
            <w:tcMar>
              <w:top w:w="0" w:type="dxa"/>
              <w:left w:w="108" w:type="dxa"/>
              <w:bottom w:w="0" w:type="dxa"/>
              <w:right w:w="108" w:type="dxa"/>
            </w:tcMar>
            <w:vAlign w:val="bottom"/>
          </w:tcPr>
          <w:p w:rsidR="00D05642" w:rsidRPr="003C2203" w:rsidRDefault="00D05642" w:rsidP="00D32117">
            <w:pPr>
              <w:pStyle w:val="TAL"/>
              <w:rPr>
                <w:sz w:val="16"/>
                <w:szCs w:val="16"/>
                <w:vertAlign w:val="superscript"/>
                <w:lang w:eastAsia="zh-CN"/>
              </w:rPr>
            </w:pPr>
            <w:r w:rsidRPr="003C2203">
              <w:rPr>
                <w:sz w:val="16"/>
                <w:szCs w:val="16"/>
                <w:lang w:eastAsia="ko-KR"/>
              </w:rPr>
              <w:t>E-UTRA Band 1, 18, 19, 28, 34, 65</w:t>
            </w:r>
          </w:p>
        </w:tc>
        <w:tc>
          <w:tcPr>
            <w:tcW w:w="852"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FDL</w:t>
            </w:r>
            <w:r w:rsidRPr="003C2203">
              <w:rPr>
                <w:sz w:val="16"/>
                <w:szCs w:val="16"/>
                <w:vertAlign w:val="subscript"/>
                <w:lang w:eastAsia="ko-KR"/>
              </w:rPr>
              <w:t>_low</w:t>
            </w:r>
          </w:p>
        </w:tc>
        <w:tc>
          <w:tcPr>
            <w:tcW w:w="28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FDL</w:t>
            </w:r>
            <w:r w:rsidRPr="003C2203">
              <w:rPr>
                <w:sz w:val="16"/>
                <w:szCs w:val="16"/>
                <w:vertAlign w:val="subscript"/>
                <w:lang w:eastAsia="ko-KR"/>
              </w:rPr>
              <w:t>_high</w:t>
            </w:r>
          </w:p>
        </w:tc>
        <w:tc>
          <w:tcPr>
            <w:tcW w:w="1066"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-50</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p>
        </w:tc>
      </w:tr>
      <w:tr w:rsidR="00D05642" w:rsidRPr="003C2203" w:rsidTr="00D32117">
        <w:trPr>
          <w:trHeight w:val="188"/>
          <w:jc w:val="center"/>
        </w:trPr>
        <w:tc>
          <w:tcPr>
            <w:tcW w:w="0" w:type="auto"/>
            <w:vMerge/>
            <w:tcBorders>
              <w:top w:val="nil"/>
              <w:left w:val="single" w:sz="8" w:space="0" w:color="auto"/>
              <w:bottom w:val="single" w:sz="8" w:space="0" w:color="auto"/>
              <w:right w:val="single" w:sz="8" w:space="0" w:color="auto"/>
            </w:tcBorders>
            <w:vAlign w:val="center"/>
            <w:hideMark/>
          </w:tcPr>
          <w:p w:rsidR="00D05642" w:rsidRPr="003C2203" w:rsidRDefault="00D05642" w:rsidP="00D32117">
            <w:pPr>
              <w:rPr>
                <w:rFonts w:ascii="Arial" w:hAnsi="Arial" w:cs="Arial"/>
                <w:lang w:eastAsia="ja-JP"/>
              </w:rPr>
            </w:pPr>
          </w:p>
        </w:tc>
        <w:tc>
          <w:tcPr>
            <w:tcW w:w="2616" w:type="dxa"/>
            <w:tcBorders>
              <w:top w:val="nil"/>
              <w:left w:val="nil"/>
              <w:bottom w:val="single" w:sz="8" w:space="0" w:color="auto"/>
              <w:right w:val="single" w:sz="8" w:space="0" w:color="auto"/>
            </w:tcBorders>
            <w:tcMar>
              <w:top w:w="0" w:type="dxa"/>
              <w:left w:w="108" w:type="dxa"/>
              <w:bottom w:w="0" w:type="dxa"/>
              <w:right w:w="108" w:type="dxa"/>
            </w:tcMar>
            <w:vAlign w:val="bottom"/>
          </w:tcPr>
          <w:p w:rsidR="00D05642" w:rsidRPr="003C2203" w:rsidRDefault="00D05642" w:rsidP="00D32117">
            <w:pPr>
              <w:pStyle w:val="TAL"/>
              <w:rPr>
                <w:sz w:val="16"/>
                <w:szCs w:val="16"/>
                <w:lang w:eastAsia="ko-KR"/>
              </w:rPr>
            </w:pPr>
            <w:r w:rsidRPr="003C2203">
              <w:rPr>
                <w:rFonts w:cs="Arial"/>
                <w:sz w:val="16"/>
                <w:szCs w:val="16"/>
              </w:rPr>
              <w:t xml:space="preserve">E-UTRA band </w:t>
            </w:r>
            <w:r w:rsidRPr="003C2203">
              <w:rPr>
                <w:rFonts w:cs="Arial" w:hint="eastAsia"/>
                <w:sz w:val="16"/>
                <w:szCs w:val="16"/>
                <w:lang w:eastAsia="ko-KR"/>
              </w:rPr>
              <w:t>3</w:t>
            </w:r>
          </w:p>
        </w:tc>
        <w:tc>
          <w:tcPr>
            <w:tcW w:w="852"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rFonts w:cs="Arial"/>
                <w:sz w:val="16"/>
                <w:szCs w:val="16"/>
              </w:rPr>
              <w:t>F</w:t>
            </w:r>
            <w:r w:rsidRPr="003C2203">
              <w:rPr>
                <w:rFonts w:cs="Arial"/>
                <w:sz w:val="16"/>
                <w:szCs w:val="16"/>
                <w:vertAlign w:val="subscript"/>
              </w:rPr>
              <w:t>DL_low</w:t>
            </w:r>
          </w:p>
        </w:tc>
        <w:tc>
          <w:tcPr>
            <w:tcW w:w="28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rFonts w:cs="Arial"/>
                <w:sz w:val="16"/>
                <w:szCs w:val="16"/>
              </w:rPr>
              <w:t>-</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rFonts w:cs="Arial"/>
                <w:sz w:val="16"/>
                <w:szCs w:val="16"/>
              </w:rPr>
              <w:t>F</w:t>
            </w:r>
            <w:r w:rsidRPr="003C2203">
              <w:rPr>
                <w:rFonts w:cs="Arial"/>
                <w:sz w:val="16"/>
                <w:szCs w:val="16"/>
                <w:vertAlign w:val="subscript"/>
              </w:rPr>
              <w:t>DL_high</w:t>
            </w:r>
          </w:p>
        </w:tc>
        <w:tc>
          <w:tcPr>
            <w:tcW w:w="1066"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rFonts w:cs="Arial"/>
                <w:sz w:val="16"/>
                <w:szCs w:val="16"/>
              </w:rPr>
              <w:t>-50</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rFonts w:cs="Arial"/>
                <w:sz w:val="16"/>
                <w:szCs w:val="16"/>
              </w:rPr>
              <w:t>1</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rFonts w:cs="Arial"/>
                <w:sz w:val="16"/>
                <w:szCs w:val="16"/>
                <w:lang w:eastAsia="ko-KR"/>
              </w:rPr>
              <w:t>3</w:t>
            </w:r>
          </w:p>
        </w:tc>
      </w:tr>
      <w:tr w:rsidR="00D05642" w:rsidRPr="003C2203" w:rsidTr="00D32117">
        <w:trPr>
          <w:trHeight w:val="188"/>
          <w:jc w:val="center"/>
        </w:trPr>
        <w:tc>
          <w:tcPr>
            <w:tcW w:w="0" w:type="auto"/>
            <w:vMerge/>
            <w:tcBorders>
              <w:top w:val="nil"/>
              <w:left w:val="single" w:sz="8" w:space="0" w:color="auto"/>
              <w:bottom w:val="single" w:sz="8" w:space="0" w:color="auto"/>
              <w:right w:val="single" w:sz="8" w:space="0" w:color="auto"/>
            </w:tcBorders>
            <w:vAlign w:val="center"/>
            <w:hideMark/>
          </w:tcPr>
          <w:p w:rsidR="00D05642" w:rsidRPr="003C2203" w:rsidRDefault="00D05642" w:rsidP="00D32117">
            <w:pPr>
              <w:rPr>
                <w:rFonts w:ascii="Arial" w:hAnsi="Arial" w:cs="Arial"/>
                <w:lang w:eastAsia="ja-JP"/>
              </w:rPr>
            </w:pPr>
          </w:p>
        </w:tc>
        <w:tc>
          <w:tcPr>
            <w:tcW w:w="2616" w:type="dxa"/>
            <w:tcBorders>
              <w:top w:val="nil"/>
              <w:left w:val="nil"/>
              <w:bottom w:val="single" w:sz="8" w:space="0" w:color="auto"/>
              <w:right w:val="single" w:sz="8" w:space="0" w:color="auto"/>
            </w:tcBorders>
            <w:tcMar>
              <w:top w:w="0" w:type="dxa"/>
              <w:left w:w="108" w:type="dxa"/>
              <w:bottom w:w="0" w:type="dxa"/>
              <w:right w:w="108" w:type="dxa"/>
            </w:tcMar>
            <w:vAlign w:val="bottom"/>
          </w:tcPr>
          <w:p w:rsidR="00D05642" w:rsidRPr="003C2203" w:rsidRDefault="00D05642" w:rsidP="00D32117">
            <w:pPr>
              <w:pStyle w:val="TAL"/>
              <w:rPr>
                <w:sz w:val="16"/>
                <w:szCs w:val="16"/>
                <w:lang w:eastAsia="ko-KR"/>
              </w:rPr>
            </w:pPr>
            <w:r w:rsidRPr="003C2203">
              <w:rPr>
                <w:sz w:val="16"/>
                <w:szCs w:val="16"/>
                <w:lang w:eastAsia="ko-KR"/>
              </w:rPr>
              <w:t>E-UTRA Band 42</w:t>
            </w:r>
          </w:p>
        </w:tc>
        <w:tc>
          <w:tcPr>
            <w:tcW w:w="852"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FDL</w:t>
            </w:r>
            <w:r w:rsidRPr="003C2203">
              <w:rPr>
                <w:sz w:val="16"/>
                <w:szCs w:val="16"/>
                <w:vertAlign w:val="subscript"/>
                <w:lang w:eastAsia="ko-KR"/>
              </w:rPr>
              <w:t>_low</w:t>
            </w:r>
          </w:p>
        </w:tc>
        <w:tc>
          <w:tcPr>
            <w:tcW w:w="28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FDL</w:t>
            </w:r>
            <w:r w:rsidRPr="003C2203">
              <w:rPr>
                <w:sz w:val="16"/>
                <w:szCs w:val="16"/>
                <w:vertAlign w:val="subscript"/>
                <w:lang w:eastAsia="ko-KR"/>
              </w:rPr>
              <w:t>_high</w:t>
            </w:r>
          </w:p>
        </w:tc>
        <w:tc>
          <w:tcPr>
            <w:tcW w:w="1066"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-50</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2</w:t>
            </w:r>
          </w:p>
        </w:tc>
      </w:tr>
      <w:tr w:rsidR="00D05642" w:rsidRPr="003C2203" w:rsidTr="00D32117">
        <w:trPr>
          <w:trHeight w:val="188"/>
          <w:jc w:val="center"/>
        </w:trPr>
        <w:tc>
          <w:tcPr>
            <w:tcW w:w="0" w:type="auto"/>
            <w:vMerge/>
            <w:tcBorders>
              <w:top w:val="nil"/>
              <w:left w:val="single" w:sz="8" w:space="0" w:color="auto"/>
              <w:bottom w:val="single" w:sz="8" w:space="0" w:color="auto"/>
              <w:right w:val="single" w:sz="8" w:space="0" w:color="auto"/>
            </w:tcBorders>
            <w:vAlign w:val="center"/>
          </w:tcPr>
          <w:p w:rsidR="00D05642" w:rsidRPr="003C2203" w:rsidRDefault="00D05642" w:rsidP="00D32117">
            <w:pPr>
              <w:rPr>
                <w:rFonts w:ascii="Arial" w:hAnsi="Arial" w:cs="Arial"/>
                <w:lang w:eastAsia="ja-JP"/>
              </w:rPr>
            </w:pPr>
          </w:p>
        </w:tc>
        <w:tc>
          <w:tcPr>
            <w:tcW w:w="2616" w:type="dxa"/>
            <w:tcBorders>
              <w:top w:val="nil"/>
              <w:left w:val="nil"/>
              <w:bottom w:val="single" w:sz="8" w:space="0" w:color="auto"/>
              <w:right w:val="single" w:sz="8" w:space="0" w:color="auto"/>
            </w:tcBorders>
            <w:tcMar>
              <w:top w:w="0" w:type="dxa"/>
              <w:left w:w="108" w:type="dxa"/>
              <w:bottom w:w="0" w:type="dxa"/>
              <w:right w:w="108" w:type="dxa"/>
            </w:tcMar>
          </w:tcPr>
          <w:p w:rsidR="00D05642" w:rsidRPr="003C2203" w:rsidRDefault="00D05642" w:rsidP="00D32117">
            <w:pPr>
              <w:pStyle w:val="TAL"/>
              <w:rPr>
                <w:sz w:val="16"/>
                <w:szCs w:val="16"/>
                <w:lang w:eastAsia="ko-KR"/>
              </w:rPr>
            </w:pPr>
            <w:r w:rsidRPr="003C2203">
              <w:rPr>
                <w:sz w:val="16"/>
                <w:szCs w:val="16"/>
                <w:lang w:eastAsia="ko-KR"/>
              </w:rPr>
              <w:t>Frequency range</w:t>
            </w:r>
          </w:p>
        </w:tc>
        <w:tc>
          <w:tcPr>
            <w:tcW w:w="852"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945</w:t>
            </w:r>
          </w:p>
        </w:tc>
        <w:tc>
          <w:tcPr>
            <w:tcW w:w="28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960</w:t>
            </w:r>
          </w:p>
        </w:tc>
        <w:tc>
          <w:tcPr>
            <w:tcW w:w="1066"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-50</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 </w:t>
            </w:r>
          </w:p>
        </w:tc>
      </w:tr>
      <w:tr w:rsidR="00D05642" w:rsidRPr="003C2203" w:rsidTr="00D32117">
        <w:trPr>
          <w:trHeight w:val="188"/>
          <w:jc w:val="center"/>
        </w:trPr>
        <w:tc>
          <w:tcPr>
            <w:tcW w:w="0" w:type="auto"/>
            <w:vMerge/>
            <w:tcBorders>
              <w:top w:val="nil"/>
              <w:left w:val="single" w:sz="8" w:space="0" w:color="auto"/>
              <w:bottom w:val="single" w:sz="8" w:space="0" w:color="auto"/>
              <w:right w:val="single" w:sz="8" w:space="0" w:color="auto"/>
            </w:tcBorders>
            <w:vAlign w:val="center"/>
          </w:tcPr>
          <w:p w:rsidR="00D05642" w:rsidRPr="003C2203" w:rsidRDefault="00D05642" w:rsidP="00D32117">
            <w:pPr>
              <w:rPr>
                <w:rFonts w:ascii="Arial" w:hAnsi="Arial" w:cs="Arial"/>
                <w:lang w:eastAsia="ja-JP"/>
              </w:rPr>
            </w:pPr>
          </w:p>
        </w:tc>
        <w:tc>
          <w:tcPr>
            <w:tcW w:w="2616" w:type="dxa"/>
            <w:tcBorders>
              <w:top w:val="nil"/>
              <w:left w:val="nil"/>
              <w:bottom w:val="single" w:sz="8" w:space="0" w:color="auto"/>
              <w:right w:val="single" w:sz="8" w:space="0" w:color="auto"/>
            </w:tcBorders>
            <w:tcMar>
              <w:top w:w="0" w:type="dxa"/>
              <w:left w:w="108" w:type="dxa"/>
              <w:bottom w:w="0" w:type="dxa"/>
              <w:right w:w="108" w:type="dxa"/>
            </w:tcMar>
          </w:tcPr>
          <w:p w:rsidR="00D05642" w:rsidRPr="003C2203" w:rsidRDefault="00D05642" w:rsidP="00D32117">
            <w:pPr>
              <w:pStyle w:val="TAL"/>
              <w:rPr>
                <w:sz w:val="16"/>
                <w:szCs w:val="16"/>
                <w:lang w:eastAsia="ko-KR"/>
              </w:rPr>
            </w:pPr>
            <w:r w:rsidRPr="003C2203">
              <w:rPr>
                <w:sz w:val="16"/>
                <w:szCs w:val="16"/>
                <w:lang w:eastAsia="ko-KR"/>
              </w:rPr>
              <w:t>Frequency range</w:t>
            </w:r>
          </w:p>
        </w:tc>
        <w:tc>
          <w:tcPr>
            <w:tcW w:w="852"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1884.5</w:t>
            </w:r>
          </w:p>
        </w:tc>
        <w:tc>
          <w:tcPr>
            <w:tcW w:w="28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1915.7</w:t>
            </w:r>
          </w:p>
        </w:tc>
        <w:tc>
          <w:tcPr>
            <w:tcW w:w="1066"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-41</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0.3</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4</w:t>
            </w:r>
          </w:p>
        </w:tc>
      </w:tr>
      <w:tr w:rsidR="00D05642" w:rsidRPr="003C2203" w:rsidTr="00D32117">
        <w:trPr>
          <w:trHeight w:val="188"/>
          <w:jc w:val="center"/>
        </w:trPr>
        <w:tc>
          <w:tcPr>
            <w:tcW w:w="0" w:type="auto"/>
            <w:vMerge/>
            <w:tcBorders>
              <w:top w:val="nil"/>
              <w:left w:val="single" w:sz="8" w:space="0" w:color="auto"/>
              <w:bottom w:val="single" w:sz="8" w:space="0" w:color="auto"/>
              <w:right w:val="single" w:sz="8" w:space="0" w:color="auto"/>
            </w:tcBorders>
            <w:vAlign w:val="center"/>
            <w:hideMark/>
          </w:tcPr>
          <w:p w:rsidR="00D05642" w:rsidRPr="003C2203" w:rsidRDefault="00D05642" w:rsidP="00D32117">
            <w:pPr>
              <w:rPr>
                <w:rFonts w:ascii="Arial" w:hAnsi="Arial" w:cs="Arial"/>
                <w:lang w:eastAsia="ja-JP"/>
              </w:rPr>
            </w:pPr>
          </w:p>
        </w:tc>
        <w:tc>
          <w:tcPr>
            <w:tcW w:w="2616" w:type="dxa"/>
            <w:tcBorders>
              <w:top w:val="nil"/>
              <w:left w:val="nil"/>
              <w:bottom w:val="single" w:sz="8" w:space="0" w:color="auto"/>
              <w:right w:val="single" w:sz="8" w:space="0" w:color="auto"/>
            </w:tcBorders>
            <w:tcMar>
              <w:top w:w="0" w:type="dxa"/>
              <w:left w:w="108" w:type="dxa"/>
              <w:bottom w:w="0" w:type="dxa"/>
              <w:right w:w="108" w:type="dxa"/>
            </w:tcMar>
          </w:tcPr>
          <w:p w:rsidR="00D05642" w:rsidRPr="003C2203" w:rsidRDefault="00D05642" w:rsidP="00D32117">
            <w:pPr>
              <w:pStyle w:val="TAL"/>
              <w:rPr>
                <w:sz w:val="16"/>
                <w:szCs w:val="16"/>
                <w:lang w:eastAsia="ko-KR"/>
              </w:rPr>
            </w:pPr>
            <w:r w:rsidRPr="003C2203">
              <w:rPr>
                <w:sz w:val="16"/>
                <w:szCs w:val="16"/>
                <w:lang w:eastAsia="ko-KR"/>
              </w:rPr>
              <w:t>Frequency range</w:t>
            </w:r>
          </w:p>
        </w:tc>
        <w:tc>
          <w:tcPr>
            <w:tcW w:w="852"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2545</w:t>
            </w:r>
          </w:p>
        </w:tc>
        <w:tc>
          <w:tcPr>
            <w:tcW w:w="28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2575</w:t>
            </w:r>
          </w:p>
        </w:tc>
        <w:tc>
          <w:tcPr>
            <w:tcW w:w="1066" w:type="dxa"/>
            <w:tcBorders>
              <w:top w:val="nil"/>
              <w:left w:val="nil"/>
              <w:bottom w:val="single" w:sz="8"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-50</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w:t>
            </w:r>
          </w:p>
        </w:tc>
        <w:tc>
          <w:tcPr>
            <w:tcW w:w="85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p>
        </w:tc>
      </w:tr>
      <w:tr w:rsidR="00D05642" w:rsidRPr="003C2203" w:rsidTr="00D32117">
        <w:trPr>
          <w:trHeight w:val="188"/>
          <w:jc w:val="center"/>
        </w:trPr>
        <w:tc>
          <w:tcPr>
            <w:tcW w:w="0" w:type="auto"/>
            <w:vMerge/>
            <w:tcBorders>
              <w:top w:val="nil"/>
              <w:left w:val="single" w:sz="8" w:space="0" w:color="auto"/>
              <w:bottom w:val="single" w:sz="4" w:space="0" w:color="auto"/>
              <w:right w:val="single" w:sz="8" w:space="0" w:color="auto"/>
            </w:tcBorders>
            <w:vAlign w:val="center"/>
            <w:hideMark/>
          </w:tcPr>
          <w:p w:rsidR="00D05642" w:rsidRPr="003C2203" w:rsidRDefault="00D05642" w:rsidP="00D32117">
            <w:pPr>
              <w:rPr>
                <w:rFonts w:ascii="Arial" w:hAnsi="Arial" w:cs="Arial"/>
                <w:lang w:eastAsia="ja-JP"/>
              </w:rPr>
            </w:pPr>
          </w:p>
        </w:tc>
        <w:tc>
          <w:tcPr>
            <w:tcW w:w="2616" w:type="dxa"/>
            <w:tcBorders>
              <w:top w:val="nil"/>
              <w:left w:val="nil"/>
              <w:bottom w:val="single" w:sz="4" w:space="0" w:color="auto"/>
              <w:right w:val="single" w:sz="8" w:space="0" w:color="auto"/>
            </w:tcBorders>
            <w:tcMar>
              <w:top w:w="0" w:type="dxa"/>
              <w:left w:w="108" w:type="dxa"/>
              <w:bottom w:w="0" w:type="dxa"/>
              <w:right w:w="108" w:type="dxa"/>
            </w:tcMar>
          </w:tcPr>
          <w:p w:rsidR="00D05642" w:rsidRPr="003C2203" w:rsidRDefault="00D05642" w:rsidP="00D32117">
            <w:pPr>
              <w:pStyle w:val="TAL"/>
              <w:rPr>
                <w:sz w:val="16"/>
                <w:szCs w:val="16"/>
                <w:lang w:eastAsia="ko-KR"/>
              </w:rPr>
            </w:pPr>
            <w:r w:rsidRPr="003C2203">
              <w:rPr>
                <w:sz w:val="16"/>
                <w:szCs w:val="16"/>
                <w:lang w:eastAsia="ko-KR"/>
              </w:rPr>
              <w:t>Frequency range</w:t>
            </w:r>
          </w:p>
        </w:tc>
        <w:tc>
          <w:tcPr>
            <w:tcW w:w="852" w:type="dxa"/>
            <w:tcBorders>
              <w:top w:val="nil"/>
              <w:left w:val="nil"/>
              <w:bottom w:val="single" w:sz="4"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2595</w:t>
            </w:r>
          </w:p>
        </w:tc>
        <w:tc>
          <w:tcPr>
            <w:tcW w:w="283" w:type="dxa"/>
            <w:tcBorders>
              <w:top w:val="nil"/>
              <w:left w:val="nil"/>
              <w:bottom w:val="single" w:sz="4"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w:t>
            </w:r>
          </w:p>
        </w:tc>
        <w:tc>
          <w:tcPr>
            <w:tcW w:w="853" w:type="dxa"/>
            <w:tcBorders>
              <w:top w:val="nil"/>
              <w:left w:val="nil"/>
              <w:bottom w:val="single" w:sz="4"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2645</w:t>
            </w:r>
          </w:p>
        </w:tc>
        <w:tc>
          <w:tcPr>
            <w:tcW w:w="1066" w:type="dxa"/>
            <w:tcBorders>
              <w:top w:val="nil"/>
              <w:left w:val="nil"/>
              <w:bottom w:val="single" w:sz="4" w:space="0" w:color="auto"/>
              <w:right w:val="single" w:sz="8" w:space="0" w:color="auto"/>
            </w:tcBorders>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-50</w:t>
            </w:r>
          </w:p>
        </w:tc>
        <w:tc>
          <w:tcPr>
            <w:tcW w:w="927"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r w:rsidRPr="003C2203">
              <w:rPr>
                <w:sz w:val="16"/>
                <w:szCs w:val="16"/>
                <w:lang w:eastAsia="ko-KR"/>
              </w:rPr>
              <w:t>1</w:t>
            </w:r>
          </w:p>
        </w:tc>
        <w:tc>
          <w:tcPr>
            <w:tcW w:w="855"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D05642" w:rsidRPr="003C2203" w:rsidRDefault="00D05642" w:rsidP="00D32117">
            <w:pPr>
              <w:pStyle w:val="TAC"/>
              <w:rPr>
                <w:sz w:val="16"/>
                <w:szCs w:val="16"/>
                <w:lang w:eastAsia="ko-KR"/>
              </w:rPr>
            </w:pPr>
          </w:p>
        </w:tc>
      </w:tr>
      <w:tr w:rsidR="00D05642" w:rsidRPr="003C2203" w:rsidTr="00D32117">
        <w:trPr>
          <w:trHeight w:val="188"/>
          <w:jc w:val="center"/>
        </w:trPr>
        <w:tc>
          <w:tcPr>
            <w:tcW w:w="8940" w:type="dxa"/>
            <w:gridSpan w:val="8"/>
            <w:tcBorders>
              <w:top w:val="single" w:sz="4" w:space="0" w:color="auto"/>
              <w:left w:val="single" w:sz="8" w:space="0" w:color="auto"/>
              <w:bottom w:val="single" w:sz="8" w:space="0" w:color="auto"/>
              <w:right w:val="single" w:sz="8" w:space="0" w:color="auto"/>
            </w:tcBorders>
            <w:vAlign w:val="center"/>
          </w:tcPr>
          <w:p w:rsidR="00D05642" w:rsidRPr="003C2203" w:rsidRDefault="00D05642" w:rsidP="00D32117">
            <w:pPr>
              <w:pStyle w:val="TAN"/>
              <w:rPr>
                <w:rFonts w:cs="Arial"/>
              </w:rPr>
            </w:pPr>
            <w:r w:rsidRPr="003C2203">
              <w:rPr>
                <w:rFonts w:cs="Arial"/>
              </w:rPr>
              <w:t>NOTE 2:</w:t>
            </w:r>
            <w:r w:rsidRPr="003C2203">
              <w:rPr>
                <w:rFonts w:cs="Arial"/>
                <w:vertAlign w:val="superscript"/>
              </w:rPr>
              <w:tab/>
            </w:r>
            <w:r w:rsidRPr="003C2203">
              <w:rPr>
                <w:rFonts w:cs="Arial"/>
              </w:rPr>
              <w:t>As exceptions, measurements with a level up to the applicable requirements defined in Table 6.6.3.1-2 are permitted for each assigned E-UTRA carrier used in the measurement due to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4</w:t>
            </w:r>
            <w:r w:rsidRPr="003C2203">
              <w:rPr>
                <w:rFonts w:cs="Arial"/>
                <w:vertAlign w:val="superscript"/>
              </w:rPr>
              <w:t>th</w:t>
            </w:r>
            <w:r w:rsidRPr="003C2203">
              <w:rPr>
                <w:rFonts w:cs="Arial"/>
              </w:rPr>
              <w:t xml:space="preserve"> [or 5</w:t>
            </w:r>
            <w:r w:rsidRPr="003C2203">
              <w:rPr>
                <w:rFonts w:cs="Arial"/>
                <w:vertAlign w:val="superscript"/>
              </w:rPr>
              <w:t>th</w:t>
            </w:r>
            <w:r w:rsidRPr="003C2203">
              <w:rPr>
                <w:rFonts w:cs="Arial"/>
              </w:rPr>
              <w:t xml:space="preserve">] harmonic spurious emissions. </w:t>
            </w:r>
            <w:r w:rsidRPr="003C2203">
              <w:rPr>
                <w:rFonts w:cs="Arial" w:hint="eastAsia"/>
                <w:lang w:eastAsia="ja-JP"/>
              </w:rPr>
              <w:t>In case the exceptions are allowed</w:t>
            </w:r>
            <w:r w:rsidRPr="003C2203">
              <w:rPr>
                <w:rFonts w:cs="Arial"/>
              </w:rPr>
              <w:t xml:space="preserve"> </w:t>
            </w:r>
            <w:r w:rsidRPr="003C2203">
              <w:rPr>
                <w:rFonts w:cs="Arial"/>
                <w:lang w:eastAsia="ja-JP"/>
              </w:rPr>
              <w:t xml:space="preserve">due to spreading of the harmonic emission the exception is also allowed for the first 1 MHz </w:t>
            </w:r>
            <w:r w:rsidRPr="003C2203">
              <w:rPr>
                <w:rFonts w:cs="Arial" w:hint="eastAsia"/>
                <w:lang w:eastAsia="ja-JP"/>
              </w:rPr>
              <w:t>f</w:t>
            </w:r>
            <w:r w:rsidRPr="003C2203">
              <w:rPr>
                <w:rFonts w:cs="Arial"/>
                <w:lang w:eastAsia="ja-JP"/>
              </w:rPr>
              <w:t>requency range immediately outside the harmonic emission on both sides of the harmonic emission. This results in an overall exception interval centred at the harmonic emission of (2MHz + N x L</w:t>
            </w:r>
            <w:r w:rsidRPr="003C2203">
              <w:rPr>
                <w:rFonts w:cs="Arial"/>
                <w:vertAlign w:val="subscript"/>
                <w:lang w:eastAsia="ja-JP"/>
              </w:rPr>
              <w:t>CRB</w:t>
            </w:r>
            <w:r w:rsidRPr="003C2203">
              <w:rPr>
                <w:rFonts w:cs="Arial"/>
                <w:lang w:eastAsia="ja-JP"/>
              </w:rPr>
              <w:t xml:space="preserve"> x 180kHz), where N is 2, 3 or 4 for the 2</w:t>
            </w:r>
            <w:r w:rsidRPr="003C2203">
              <w:rPr>
                <w:rFonts w:cs="Arial"/>
                <w:vertAlign w:val="superscript"/>
                <w:lang w:eastAsia="ja-JP"/>
              </w:rPr>
              <w:t>nd</w:t>
            </w:r>
            <w:r w:rsidRPr="003C2203">
              <w:rPr>
                <w:rFonts w:cs="Arial"/>
                <w:lang w:eastAsia="ja-JP"/>
              </w:rPr>
              <w:t>, 3</w:t>
            </w:r>
            <w:r w:rsidRPr="003C2203">
              <w:rPr>
                <w:rFonts w:cs="Arial"/>
                <w:vertAlign w:val="superscript"/>
                <w:lang w:eastAsia="ja-JP"/>
              </w:rPr>
              <w:t>rd</w:t>
            </w:r>
            <w:r w:rsidRPr="003C2203">
              <w:rPr>
                <w:rFonts w:cs="Arial"/>
                <w:lang w:eastAsia="ja-JP"/>
              </w:rPr>
              <w:t xml:space="preserve"> or 4</w:t>
            </w:r>
            <w:r w:rsidRPr="003C2203">
              <w:rPr>
                <w:rFonts w:cs="Arial"/>
                <w:vertAlign w:val="superscript"/>
                <w:lang w:eastAsia="ja-JP"/>
              </w:rPr>
              <w:t>th</w:t>
            </w:r>
            <w:r w:rsidRPr="003C2203">
              <w:rPr>
                <w:rFonts w:cs="Arial"/>
                <w:lang w:eastAsia="ja-JP"/>
              </w:rPr>
              <w:t xml:space="preserve"> harmonic respectively. The exception is allowed if the measurement bandwidth (MBW) totally or partially overlaps the overall exception interval.</w:t>
            </w:r>
          </w:p>
          <w:p w:rsidR="00D05642" w:rsidRPr="003C2203" w:rsidRDefault="00D05642" w:rsidP="00D32117">
            <w:pPr>
              <w:pStyle w:val="TAN"/>
              <w:rPr>
                <w:rFonts w:cs="Arial"/>
                <w:lang w:eastAsia="zh-CN"/>
              </w:rPr>
            </w:pPr>
            <w:r w:rsidRPr="003C2203">
              <w:rPr>
                <w:rFonts w:cs="Arial"/>
              </w:rPr>
              <w:t>NOTE 3:</w:t>
            </w:r>
            <w:r w:rsidRPr="003C2203">
              <w:rPr>
                <w:rFonts w:cs="Arial"/>
              </w:rPr>
              <w:tab/>
              <w:t>The</w:t>
            </w:r>
            <w:r w:rsidRPr="003C2203">
              <w:rPr>
                <w:rFonts w:cs="Arial" w:hint="eastAsia"/>
                <w:lang w:eastAsia="ko-KR"/>
              </w:rPr>
              <w:t>se</w:t>
            </w:r>
            <w:r w:rsidRPr="003C2203">
              <w:rPr>
                <w:rFonts w:cs="Arial"/>
              </w:rPr>
              <w:t xml:space="preserve"> requirement</w:t>
            </w:r>
            <w:r w:rsidRPr="003C2203">
              <w:rPr>
                <w:rFonts w:cs="Arial" w:hint="eastAsia"/>
                <w:lang w:eastAsia="ko-KR"/>
              </w:rPr>
              <w:t>s</w:t>
            </w:r>
            <w:r w:rsidRPr="003C2203">
              <w:rPr>
                <w:rFonts w:cs="Arial"/>
              </w:rPr>
              <w:t xml:space="preserve"> also appl</w:t>
            </w:r>
            <w:r w:rsidRPr="003C2203">
              <w:rPr>
                <w:rFonts w:cs="Arial" w:hint="eastAsia"/>
                <w:lang w:eastAsia="ko-KR"/>
              </w:rPr>
              <w:t>y</w:t>
            </w:r>
            <w:r w:rsidRPr="003C2203">
              <w:rPr>
                <w:rFonts w:cs="Arial"/>
              </w:rPr>
              <w:t xml:space="preserve"> for the frequency ranges that are less than F</w:t>
            </w:r>
            <w:r w:rsidRPr="003C2203">
              <w:rPr>
                <w:rFonts w:cs="Arial"/>
                <w:vertAlign w:val="subscript"/>
              </w:rPr>
              <w:t xml:space="preserve">OOB </w:t>
            </w:r>
            <w:r w:rsidRPr="003C2203">
              <w:rPr>
                <w:rFonts w:cs="Arial"/>
              </w:rPr>
              <w:t>(MHz) in Table 6.6.3.1-1 and Table 6.6.3.1A-1 from the edge of the aggregated channel bandwidth.</w:t>
            </w:r>
          </w:p>
          <w:p w:rsidR="00D05642" w:rsidRPr="003C2203" w:rsidRDefault="00D05642" w:rsidP="00D32117">
            <w:pPr>
              <w:pStyle w:val="TAN"/>
              <w:rPr>
                <w:rFonts w:cs="Arial"/>
                <w:lang w:eastAsia="ja-JP"/>
              </w:rPr>
            </w:pPr>
            <w:r w:rsidRPr="003C2203">
              <w:rPr>
                <w:rFonts w:cs="Arial"/>
              </w:rPr>
              <w:t xml:space="preserve">NOTE </w:t>
            </w:r>
            <w:r w:rsidRPr="003C2203">
              <w:rPr>
                <w:rFonts w:cs="Arial" w:hint="eastAsia"/>
                <w:lang w:eastAsia="ko-KR"/>
              </w:rPr>
              <w:t>4</w:t>
            </w:r>
            <w:r w:rsidRPr="003C2203">
              <w:rPr>
                <w:rFonts w:cs="Arial"/>
              </w:rPr>
              <w:t>:</w:t>
            </w:r>
            <w:r w:rsidRPr="003C2203">
              <w:rPr>
                <w:rFonts w:cs="Arial"/>
                <w:vertAlign w:val="superscript"/>
              </w:rPr>
              <w:tab/>
            </w:r>
            <w:r w:rsidRPr="003C2203">
              <w:rPr>
                <w:rFonts w:cs="Arial"/>
              </w:rPr>
              <w:t>Applicable when co-existence with PHS system operating in 1884.5 -1915.7MHz.</w:t>
            </w:r>
          </w:p>
        </w:tc>
      </w:tr>
    </w:tbl>
    <w:p w:rsidR="00D05642" w:rsidRPr="003C2203" w:rsidRDefault="00D05642" w:rsidP="006501AF">
      <w:pPr>
        <w:pStyle w:val="Guidance"/>
        <w:rPr>
          <w:i w:val="0"/>
          <w:color w:val="000000"/>
          <w:lang w:val="en-GB"/>
        </w:rPr>
      </w:pPr>
    </w:p>
    <w:p w:rsidR="00080D82" w:rsidRPr="00463F40" w:rsidRDefault="00080D82" w:rsidP="00080D82">
      <w:pPr>
        <w:pStyle w:val="Heading3"/>
        <w:rPr>
          <w:rFonts w:ascii="Calibri" w:hAnsi="Calibri"/>
          <w:szCs w:val="22"/>
          <w:lang w:eastAsia="zh-CN"/>
        </w:rPr>
      </w:pPr>
      <w:bookmarkStart w:id="89" w:name="_Toc43126577"/>
      <w:bookmarkStart w:id="90" w:name="_Toc46227748"/>
      <w:bookmarkStart w:id="91" w:name="_Toc46227843"/>
      <w:bookmarkStart w:id="92" w:name="_Toc46227933"/>
      <w:bookmarkStart w:id="93" w:name="_Toc46228023"/>
      <w:bookmarkStart w:id="94" w:name="_Toc46228114"/>
      <w:r w:rsidRPr="00463F40">
        <w:t>5.1.</w:t>
      </w:r>
      <w:r w:rsidR="006C6383" w:rsidRPr="00463F40">
        <w:t>3</w:t>
      </w:r>
      <w:r w:rsidRPr="00463F40">
        <w:rPr>
          <w:rFonts w:ascii="Calibri" w:hAnsi="Calibri"/>
          <w:sz w:val="22"/>
          <w:szCs w:val="22"/>
          <w:lang w:eastAsia="sv-SE"/>
        </w:rPr>
        <w:tab/>
      </w:r>
      <w:r w:rsidRPr="00463F40">
        <w:t>∆T</w:t>
      </w:r>
      <w:r w:rsidRPr="00463F40">
        <w:rPr>
          <w:vertAlign w:val="subscript"/>
        </w:rPr>
        <w:t>IB</w:t>
      </w:r>
      <w:r w:rsidRPr="00463F40">
        <w:t xml:space="preserve"> and ∆R</w:t>
      </w:r>
      <w:r w:rsidRPr="00463F40">
        <w:rPr>
          <w:vertAlign w:val="subscript"/>
        </w:rPr>
        <w:t>IB</w:t>
      </w:r>
      <w:r w:rsidRPr="00463F40">
        <w:t xml:space="preserve"> values</w:t>
      </w:r>
      <w:bookmarkEnd w:id="83"/>
      <w:bookmarkEnd w:id="89"/>
      <w:bookmarkEnd w:id="90"/>
      <w:bookmarkEnd w:id="91"/>
      <w:bookmarkEnd w:id="92"/>
      <w:bookmarkEnd w:id="93"/>
      <w:bookmarkEnd w:id="94"/>
    </w:p>
    <w:p w:rsidR="00D05642" w:rsidRPr="003C2203" w:rsidRDefault="00D05642" w:rsidP="00D05642">
      <w:pPr>
        <w:rPr>
          <w:lang w:eastAsia="ja-JP"/>
        </w:rPr>
      </w:pPr>
      <w:r w:rsidRPr="003C2203">
        <w:rPr>
          <w:rFonts w:hint="eastAsia"/>
          <w:lang w:val="en-US" w:eastAsia="zh-CN"/>
        </w:rPr>
        <w:t xml:space="preserve">For </w:t>
      </w:r>
      <w:r w:rsidRPr="003C2203">
        <w:rPr>
          <w:rFonts w:hint="eastAsia"/>
          <w:lang w:val="en-US" w:eastAsia="ja-JP"/>
        </w:rPr>
        <w:t>2UL</w:t>
      </w:r>
      <w:r w:rsidRPr="003C2203">
        <w:rPr>
          <w:rFonts w:hint="eastAsia"/>
          <w:lang w:val="en-US" w:eastAsia="zh-CN"/>
        </w:rPr>
        <w:t xml:space="preserve"> CA_</w:t>
      </w:r>
      <w:r w:rsidRPr="003C2203">
        <w:rPr>
          <w:rFonts w:hint="eastAsia"/>
          <w:lang w:val="en-US" w:eastAsia="ja-JP"/>
        </w:rPr>
        <w:t>3</w:t>
      </w:r>
      <w:r w:rsidRPr="003C2203">
        <w:rPr>
          <w:rFonts w:hint="eastAsia"/>
          <w:lang w:val="en-US" w:eastAsia="zh-CN"/>
        </w:rPr>
        <w:t>-</w:t>
      </w:r>
      <w:r w:rsidRPr="003C2203">
        <w:rPr>
          <w:rFonts w:hint="eastAsia"/>
          <w:lang w:val="en-US" w:eastAsia="ja-JP"/>
        </w:rPr>
        <w:t>11</w:t>
      </w:r>
      <w:r w:rsidRPr="003C2203">
        <w:rPr>
          <w:rFonts w:hint="eastAsia"/>
          <w:lang w:val="en-US" w:eastAsia="zh-CN"/>
        </w:rPr>
        <w:t xml:space="preserve">, </w:t>
      </w:r>
      <w:r w:rsidRPr="003C2203">
        <w:rPr>
          <w:rFonts w:hint="eastAsia"/>
          <w:lang w:val="en-US" w:eastAsia="ja-JP"/>
        </w:rPr>
        <w:t xml:space="preserve">the </w:t>
      </w:r>
      <w:r w:rsidRPr="003C2203">
        <w:rPr>
          <w:rFonts w:hint="eastAsia"/>
          <w:lang w:val="en-US"/>
        </w:rPr>
        <w:t xml:space="preserve">same requirements on values for </w:t>
      </w:r>
      <w:r w:rsidRPr="003C2203">
        <w:rPr>
          <w:lang w:val="en-US"/>
        </w:rPr>
        <w:t>∆T</w:t>
      </w:r>
      <w:r w:rsidRPr="003C2203">
        <w:rPr>
          <w:vertAlign w:val="subscript"/>
          <w:lang w:val="en-US"/>
        </w:rPr>
        <w:t>IB</w:t>
      </w:r>
      <w:r w:rsidRPr="003C2203">
        <w:rPr>
          <w:rFonts w:hint="eastAsia"/>
          <w:vertAlign w:val="subscript"/>
          <w:lang w:val="en-US"/>
        </w:rPr>
        <w:t>,c</w:t>
      </w:r>
      <w:r w:rsidRPr="003C2203">
        <w:rPr>
          <w:lang w:val="en-US"/>
        </w:rPr>
        <w:t xml:space="preserve"> and ∆R</w:t>
      </w:r>
      <w:r w:rsidRPr="003C2203">
        <w:rPr>
          <w:vertAlign w:val="subscript"/>
          <w:lang w:val="en-US"/>
        </w:rPr>
        <w:t>IB</w:t>
      </w:r>
      <w:r w:rsidRPr="003C2203">
        <w:rPr>
          <w:rFonts w:hint="eastAsia"/>
          <w:vertAlign w:val="subscript"/>
          <w:lang w:val="en-US"/>
        </w:rPr>
        <w:t>,c</w:t>
      </w:r>
      <w:r w:rsidRPr="003C2203">
        <w:rPr>
          <w:rFonts w:hint="eastAsia"/>
          <w:vertAlign w:val="subscript"/>
          <w:lang w:val="en-US" w:eastAsia="ja-JP"/>
        </w:rPr>
        <w:t xml:space="preserve"> </w:t>
      </w:r>
      <w:r w:rsidRPr="003C2203">
        <w:rPr>
          <w:rFonts w:hint="eastAsia"/>
          <w:lang w:val="en-US"/>
        </w:rPr>
        <w:t xml:space="preserve"> </w:t>
      </w:r>
      <w:r w:rsidRPr="003C2203">
        <w:rPr>
          <w:rFonts w:hint="eastAsia"/>
          <w:lang w:val="en-US" w:eastAsia="ja-JP"/>
        </w:rPr>
        <w:t xml:space="preserve">of 1UL CA_3-11 </w:t>
      </w:r>
      <w:r w:rsidRPr="003C2203">
        <w:rPr>
          <w:rFonts w:hint="eastAsia"/>
          <w:lang w:val="en-US"/>
        </w:rPr>
        <w:t xml:space="preserve">can </w:t>
      </w:r>
      <w:r w:rsidRPr="003C2203">
        <w:rPr>
          <w:lang w:val="en-US"/>
        </w:rPr>
        <w:t>be applied</w:t>
      </w:r>
      <w:r w:rsidRPr="003C2203">
        <w:rPr>
          <w:rFonts w:hint="eastAsia"/>
          <w:lang w:val="en-US"/>
        </w:rPr>
        <w:t>. Therefore, f</w:t>
      </w:r>
      <w:r w:rsidRPr="003C2203">
        <w:rPr>
          <w:lang w:val="en-US"/>
        </w:rPr>
        <w:t>or two simultaneous UL</w:t>
      </w:r>
      <w:r w:rsidRPr="003C2203">
        <w:rPr>
          <w:rFonts w:hint="eastAsia"/>
          <w:lang w:val="en-US" w:eastAsia="zh-CN"/>
        </w:rPr>
        <w:t>,</w:t>
      </w:r>
      <w:r w:rsidRPr="003C2203">
        <w:rPr>
          <w:lang w:val="en-US"/>
        </w:rPr>
        <w:t xml:space="preserve"> the </w:t>
      </w:r>
      <w:r w:rsidRPr="003C2203">
        <w:rPr>
          <w:lang w:val="en-US"/>
        </w:rPr>
        <w:sym w:font="Symbol" w:char="F044"/>
      </w:r>
      <w:r w:rsidRPr="003C2203">
        <w:rPr>
          <w:lang w:val="en-US"/>
        </w:rPr>
        <w:t>T</w:t>
      </w:r>
      <w:r w:rsidRPr="003C2203">
        <w:rPr>
          <w:vertAlign w:val="subscript"/>
          <w:lang w:val="en-US"/>
        </w:rPr>
        <w:t>IB,c</w:t>
      </w:r>
      <w:r w:rsidRPr="003C2203">
        <w:rPr>
          <w:lang w:val="en-US"/>
        </w:rPr>
        <w:t xml:space="preserve"> and </w:t>
      </w:r>
      <w:r w:rsidRPr="003C2203">
        <w:rPr>
          <w:lang w:val="en-US"/>
        </w:rPr>
        <w:sym w:font="Symbol" w:char="F044"/>
      </w:r>
      <w:r w:rsidRPr="003C2203">
        <w:rPr>
          <w:lang w:val="en-US"/>
        </w:rPr>
        <w:t>R</w:t>
      </w:r>
      <w:r w:rsidRPr="003C2203">
        <w:rPr>
          <w:vertAlign w:val="subscript"/>
          <w:lang w:val="en-US"/>
        </w:rPr>
        <w:t>IB,c</w:t>
      </w:r>
      <w:r w:rsidRPr="003C2203">
        <w:rPr>
          <w:lang w:val="en-US"/>
        </w:rPr>
        <w:t xml:space="preserve"> values are shown in table 5</w:t>
      </w:r>
      <w:r w:rsidRPr="003C2203">
        <w:rPr>
          <w:rFonts w:hint="eastAsia"/>
          <w:lang w:val="en-US"/>
        </w:rPr>
        <w:t>.</w:t>
      </w:r>
      <w:r w:rsidRPr="003C2203">
        <w:rPr>
          <w:lang w:val="en-US" w:eastAsia="ja-JP"/>
        </w:rPr>
        <w:t>1</w:t>
      </w:r>
      <w:r w:rsidRPr="003C2203">
        <w:rPr>
          <w:rFonts w:hint="eastAsia"/>
          <w:lang w:val="en-US" w:eastAsia="zh-CN"/>
        </w:rPr>
        <w:t>.</w:t>
      </w:r>
      <w:r w:rsidRPr="003C2203">
        <w:rPr>
          <w:rFonts w:hint="eastAsia"/>
          <w:lang w:val="en-US" w:eastAsia="ja-JP"/>
        </w:rPr>
        <w:t>3</w:t>
      </w:r>
      <w:r w:rsidRPr="003C2203">
        <w:rPr>
          <w:rFonts w:hint="eastAsia"/>
          <w:lang w:val="en-US" w:eastAsia="zh-CN"/>
        </w:rPr>
        <w:t>-1</w:t>
      </w:r>
      <w:r w:rsidRPr="003C2203">
        <w:rPr>
          <w:lang w:val="en-US"/>
        </w:rPr>
        <w:t xml:space="preserve"> and in table 5</w:t>
      </w:r>
      <w:r w:rsidRPr="003C2203">
        <w:rPr>
          <w:rFonts w:hint="eastAsia"/>
          <w:lang w:val="en-US"/>
        </w:rPr>
        <w:t>.</w:t>
      </w:r>
      <w:r w:rsidRPr="003C2203">
        <w:rPr>
          <w:lang w:val="en-US" w:eastAsia="ja-JP"/>
        </w:rPr>
        <w:t>1</w:t>
      </w:r>
      <w:r w:rsidRPr="003C2203">
        <w:rPr>
          <w:rFonts w:hint="eastAsia"/>
          <w:lang w:val="en-US" w:eastAsia="zh-CN"/>
        </w:rPr>
        <w:t>.</w:t>
      </w:r>
      <w:r w:rsidRPr="003C2203">
        <w:rPr>
          <w:rFonts w:hint="eastAsia"/>
          <w:lang w:val="en-US" w:eastAsia="ja-JP"/>
        </w:rPr>
        <w:t>3</w:t>
      </w:r>
      <w:r w:rsidRPr="003C2203">
        <w:rPr>
          <w:rFonts w:hint="eastAsia"/>
          <w:lang w:val="en-US" w:eastAsia="zh-CN"/>
        </w:rPr>
        <w:t>-2</w:t>
      </w:r>
      <w:r w:rsidRPr="003C2203">
        <w:rPr>
          <w:rFonts w:hint="eastAsia"/>
          <w:lang w:val="en-US" w:eastAsia="ja-JP"/>
        </w:rPr>
        <w:t>.</w:t>
      </w:r>
    </w:p>
    <w:p w:rsidR="00D05642" w:rsidRPr="003C2203" w:rsidRDefault="00D05642" w:rsidP="00D05642">
      <w:pPr>
        <w:pStyle w:val="TH"/>
        <w:rPr>
          <w:lang w:eastAsia="zh-CN"/>
        </w:rPr>
      </w:pPr>
      <w:r w:rsidRPr="003C2203">
        <w:lastRenderedPageBreak/>
        <w:t xml:space="preserve">Table </w:t>
      </w:r>
      <w:r w:rsidRPr="003C2203">
        <w:rPr>
          <w:rFonts w:hint="eastAsia"/>
          <w:lang w:eastAsia="ja-JP"/>
        </w:rPr>
        <w:t>5</w:t>
      </w:r>
      <w:r w:rsidRPr="003C2203">
        <w:t>.</w:t>
      </w:r>
      <w:r w:rsidRPr="003C2203">
        <w:rPr>
          <w:lang w:val="en-US" w:eastAsia="ja-JP"/>
        </w:rPr>
        <w:t>1</w:t>
      </w:r>
      <w:r w:rsidRPr="003C2203">
        <w:t>.</w:t>
      </w:r>
      <w:r w:rsidRPr="003C2203">
        <w:rPr>
          <w:rFonts w:hint="eastAsia"/>
          <w:lang w:eastAsia="ja-JP"/>
        </w:rPr>
        <w:t>3</w:t>
      </w:r>
      <w:r w:rsidRPr="003C2203">
        <w:t>-</w:t>
      </w:r>
      <w:r w:rsidRPr="003C2203">
        <w:rPr>
          <w:rFonts w:hint="eastAsia"/>
          <w:lang w:eastAsia="zh-CN"/>
        </w:rPr>
        <w:t>1</w:t>
      </w:r>
      <w:r w:rsidRPr="003C2203">
        <w:t xml:space="preserve">: </w:t>
      </w:r>
      <w:r w:rsidRPr="003C2203">
        <w:rPr>
          <w:rFonts w:ascii="Symbol" w:hAnsi="Symbol"/>
        </w:rPr>
        <w:t></w:t>
      </w:r>
      <w:r w:rsidRPr="003C2203">
        <w:rPr>
          <w:rFonts w:ascii="Symbol" w:hAnsi="Symbol"/>
        </w:rPr>
        <w:t></w:t>
      </w:r>
      <w:r w:rsidRPr="003C2203">
        <w:rPr>
          <w:rFonts w:hint="eastAsia"/>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952"/>
        <w:gridCol w:w="2952"/>
      </w:tblGrid>
      <w:tr w:rsidR="00D05642" w:rsidRPr="003C2203" w:rsidTr="00D32117">
        <w:trPr>
          <w:tblHeader/>
          <w:jc w:val="center"/>
        </w:trPr>
        <w:tc>
          <w:tcPr>
            <w:tcW w:w="1535" w:type="dxa"/>
          </w:tcPr>
          <w:p w:rsidR="00D05642" w:rsidRPr="003C2203" w:rsidRDefault="00D05642" w:rsidP="00D32117">
            <w:pPr>
              <w:pStyle w:val="TAH"/>
              <w:rPr>
                <w:rFonts w:cs="Arial"/>
              </w:rPr>
            </w:pPr>
            <w:r w:rsidRPr="003C2203">
              <w:rPr>
                <w:rFonts w:cs="Arial"/>
              </w:rPr>
              <w:t>Inter-band CA Configuration</w:t>
            </w:r>
          </w:p>
        </w:tc>
        <w:tc>
          <w:tcPr>
            <w:tcW w:w="2952" w:type="dxa"/>
          </w:tcPr>
          <w:p w:rsidR="00D05642" w:rsidRPr="003C2203" w:rsidRDefault="00D05642" w:rsidP="00D32117">
            <w:pPr>
              <w:pStyle w:val="TAH"/>
              <w:rPr>
                <w:rFonts w:cs="Arial"/>
              </w:rPr>
            </w:pPr>
            <w:r w:rsidRPr="003C2203">
              <w:rPr>
                <w:rFonts w:cs="Arial"/>
              </w:rPr>
              <w:t>E-UTRA Band</w:t>
            </w:r>
          </w:p>
        </w:tc>
        <w:tc>
          <w:tcPr>
            <w:tcW w:w="2952" w:type="dxa"/>
          </w:tcPr>
          <w:p w:rsidR="00D05642" w:rsidRPr="003C2203" w:rsidRDefault="00D05642" w:rsidP="00D32117">
            <w:pPr>
              <w:pStyle w:val="TAH"/>
              <w:rPr>
                <w:rFonts w:cs="Arial"/>
              </w:rPr>
            </w:pPr>
            <w:r w:rsidRPr="003C2203">
              <w:rPr>
                <w:rFonts w:cs="Arial"/>
              </w:rPr>
              <w:t>ΔT</w:t>
            </w:r>
            <w:r w:rsidRPr="003C2203">
              <w:rPr>
                <w:rFonts w:cs="Arial"/>
                <w:vertAlign w:val="subscript"/>
              </w:rPr>
              <w:t>IB,c</w:t>
            </w:r>
            <w:r w:rsidRPr="003C2203">
              <w:rPr>
                <w:rFonts w:cs="Arial"/>
              </w:rPr>
              <w:t xml:space="preserve"> [dB] </w:t>
            </w:r>
          </w:p>
          <w:p w:rsidR="00D05642" w:rsidRPr="003C2203" w:rsidRDefault="00D05642" w:rsidP="00D32117">
            <w:pPr>
              <w:pStyle w:val="TAH"/>
              <w:rPr>
                <w:rFonts w:cs="Arial"/>
              </w:rPr>
            </w:pPr>
          </w:p>
        </w:tc>
      </w:tr>
      <w:tr w:rsidR="00D05642" w:rsidRPr="003C2203" w:rsidTr="00D32117">
        <w:trPr>
          <w:jc w:val="center"/>
        </w:trPr>
        <w:tc>
          <w:tcPr>
            <w:tcW w:w="1535" w:type="dxa"/>
            <w:vMerge w:val="restart"/>
            <w:vAlign w:val="center"/>
          </w:tcPr>
          <w:p w:rsidR="00D05642" w:rsidRPr="003C2203" w:rsidRDefault="00D05642" w:rsidP="00D32117">
            <w:pPr>
              <w:pStyle w:val="TAC"/>
              <w:rPr>
                <w:rFonts w:cs="Arial"/>
                <w:lang w:eastAsia="zh-CN"/>
              </w:rPr>
            </w:pPr>
            <w:r w:rsidRPr="003C2203">
              <w:rPr>
                <w:rFonts w:cs="Arial"/>
              </w:rPr>
              <w:t>CA_</w:t>
            </w:r>
            <w:r w:rsidRPr="003C2203">
              <w:rPr>
                <w:rFonts w:cs="Arial" w:hint="eastAsia"/>
                <w:lang w:eastAsia="ja-JP"/>
              </w:rPr>
              <w:t>3</w:t>
            </w:r>
            <w:r w:rsidRPr="003C2203">
              <w:rPr>
                <w:rFonts w:cs="Arial" w:hint="eastAsia"/>
                <w:lang w:eastAsia="zh-CN"/>
              </w:rPr>
              <w:t>-</w:t>
            </w:r>
            <w:r w:rsidRPr="003C2203">
              <w:rPr>
                <w:rFonts w:cs="Arial" w:hint="eastAsia"/>
                <w:lang w:eastAsia="ja-JP"/>
              </w:rPr>
              <w:t>11</w:t>
            </w:r>
          </w:p>
        </w:tc>
        <w:tc>
          <w:tcPr>
            <w:tcW w:w="2952" w:type="dxa"/>
            <w:vAlign w:val="center"/>
          </w:tcPr>
          <w:p w:rsidR="00D05642" w:rsidRPr="003C2203" w:rsidRDefault="00D05642" w:rsidP="00D32117">
            <w:pPr>
              <w:pStyle w:val="TAC"/>
              <w:rPr>
                <w:rFonts w:cs="Arial"/>
                <w:lang w:eastAsia="ja-JP"/>
              </w:rPr>
            </w:pPr>
            <w:r w:rsidRPr="003C2203">
              <w:rPr>
                <w:rFonts w:cs="Arial" w:hint="eastAsia"/>
                <w:lang w:eastAsia="ja-JP"/>
              </w:rPr>
              <w:t>3</w:t>
            </w:r>
          </w:p>
        </w:tc>
        <w:tc>
          <w:tcPr>
            <w:tcW w:w="2952" w:type="dxa"/>
          </w:tcPr>
          <w:p w:rsidR="00D05642" w:rsidRPr="003C2203" w:rsidRDefault="00D05642" w:rsidP="00D32117">
            <w:pPr>
              <w:pStyle w:val="TAC"/>
              <w:rPr>
                <w:rFonts w:cs="Arial"/>
                <w:lang w:eastAsia="ja-JP"/>
              </w:rPr>
            </w:pPr>
            <w:r w:rsidRPr="003C2203">
              <w:rPr>
                <w:rFonts w:cs="Arial" w:hint="eastAsia"/>
                <w:lang w:eastAsia="ja-JP"/>
              </w:rPr>
              <w:t>0.8</w:t>
            </w:r>
          </w:p>
        </w:tc>
      </w:tr>
      <w:tr w:rsidR="00D05642" w:rsidRPr="003C2203" w:rsidTr="00D32117">
        <w:trPr>
          <w:jc w:val="center"/>
        </w:trPr>
        <w:tc>
          <w:tcPr>
            <w:tcW w:w="1535" w:type="dxa"/>
            <w:vMerge/>
            <w:vAlign w:val="center"/>
          </w:tcPr>
          <w:p w:rsidR="00D05642" w:rsidRPr="003C2203" w:rsidRDefault="00D05642" w:rsidP="00D32117">
            <w:pPr>
              <w:pStyle w:val="TAC"/>
              <w:rPr>
                <w:rFonts w:cs="Arial"/>
              </w:rPr>
            </w:pPr>
          </w:p>
        </w:tc>
        <w:tc>
          <w:tcPr>
            <w:tcW w:w="2952" w:type="dxa"/>
            <w:vAlign w:val="center"/>
          </w:tcPr>
          <w:p w:rsidR="00D05642" w:rsidRPr="003C2203" w:rsidRDefault="00D05642" w:rsidP="00D32117">
            <w:pPr>
              <w:pStyle w:val="TAC"/>
              <w:rPr>
                <w:rFonts w:cs="Arial"/>
                <w:lang w:eastAsia="ja-JP"/>
              </w:rPr>
            </w:pPr>
            <w:r w:rsidRPr="003C2203">
              <w:rPr>
                <w:rFonts w:cs="Arial" w:hint="eastAsia"/>
                <w:lang w:eastAsia="ja-JP"/>
              </w:rPr>
              <w:t>11</w:t>
            </w:r>
          </w:p>
        </w:tc>
        <w:tc>
          <w:tcPr>
            <w:tcW w:w="2952" w:type="dxa"/>
          </w:tcPr>
          <w:p w:rsidR="00D05642" w:rsidRPr="003C2203" w:rsidRDefault="00D05642" w:rsidP="00D32117">
            <w:pPr>
              <w:pStyle w:val="TAC"/>
              <w:rPr>
                <w:rFonts w:cs="Arial"/>
                <w:lang w:eastAsia="ja-JP"/>
              </w:rPr>
            </w:pPr>
            <w:r w:rsidRPr="003C2203">
              <w:rPr>
                <w:rFonts w:cs="Arial" w:hint="eastAsia"/>
                <w:lang w:eastAsia="ja-JP"/>
              </w:rPr>
              <w:t>0.9</w:t>
            </w:r>
          </w:p>
        </w:tc>
      </w:tr>
    </w:tbl>
    <w:p w:rsidR="00D05642" w:rsidRPr="003C2203" w:rsidRDefault="00D05642" w:rsidP="00D05642"/>
    <w:p w:rsidR="00D05642" w:rsidRPr="003C2203" w:rsidRDefault="00D05642" w:rsidP="00D05642">
      <w:pPr>
        <w:pStyle w:val="TH"/>
        <w:rPr>
          <w:lang w:eastAsia="zh-CN"/>
        </w:rPr>
      </w:pPr>
      <w:r w:rsidRPr="003C2203">
        <w:t xml:space="preserve">Table </w:t>
      </w:r>
      <w:r w:rsidRPr="003C2203">
        <w:rPr>
          <w:rFonts w:hint="eastAsia"/>
          <w:lang w:eastAsia="ja-JP"/>
        </w:rPr>
        <w:t>5</w:t>
      </w:r>
      <w:r w:rsidRPr="003C2203">
        <w:t>.</w:t>
      </w:r>
      <w:r w:rsidRPr="003C2203">
        <w:rPr>
          <w:lang w:val="en-US" w:eastAsia="ja-JP"/>
        </w:rPr>
        <w:t>1</w:t>
      </w:r>
      <w:r w:rsidRPr="003C2203">
        <w:t>.</w:t>
      </w:r>
      <w:r w:rsidRPr="003C2203">
        <w:rPr>
          <w:rFonts w:hint="eastAsia"/>
          <w:lang w:eastAsia="ja-JP"/>
        </w:rPr>
        <w:t>3</w:t>
      </w:r>
      <w:r w:rsidRPr="003C2203">
        <w:t>-</w:t>
      </w:r>
      <w:r w:rsidRPr="003C2203">
        <w:rPr>
          <w:rFonts w:hint="eastAsia"/>
          <w:lang w:eastAsia="zh-CN"/>
        </w:rPr>
        <w:t>2</w:t>
      </w:r>
      <w:r w:rsidRPr="003C2203">
        <w:t xml:space="preserve">: </w:t>
      </w:r>
      <w:r w:rsidRPr="003C2203">
        <w:rPr>
          <w:rFonts w:ascii="Symbol" w:hAnsi="Symbol"/>
        </w:rPr>
        <w:t></w:t>
      </w:r>
      <w:r w:rsidRPr="003C2203">
        <w:rPr>
          <w:rFonts w:cs="Arial"/>
        </w:rPr>
        <w:t>R</w:t>
      </w:r>
      <w:r w:rsidRPr="003C2203">
        <w:rPr>
          <w:rFonts w:hint="eastAsia"/>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35"/>
        <w:gridCol w:w="2952"/>
        <w:gridCol w:w="2952"/>
      </w:tblGrid>
      <w:tr w:rsidR="00D05642" w:rsidRPr="003C2203" w:rsidTr="00D32117">
        <w:trPr>
          <w:tblHeader/>
          <w:jc w:val="center"/>
        </w:trPr>
        <w:tc>
          <w:tcPr>
            <w:tcW w:w="1535" w:type="dxa"/>
          </w:tcPr>
          <w:p w:rsidR="00D05642" w:rsidRPr="003C2203" w:rsidRDefault="00D05642" w:rsidP="00D32117">
            <w:pPr>
              <w:pStyle w:val="TAH"/>
              <w:rPr>
                <w:rFonts w:cs="Arial"/>
              </w:rPr>
            </w:pPr>
            <w:r w:rsidRPr="003C2203">
              <w:rPr>
                <w:rFonts w:cs="Arial"/>
              </w:rPr>
              <w:t>Inter-band CA Configuration</w:t>
            </w:r>
          </w:p>
        </w:tc>
        <w:tc>
          <w:tcPr>
            <w:tcW w:w="2952" w:type="dxa"/>
          </w:tcPr>
          <w:p w:rsidR="00D05642" w:rsidRPr="003C2203" w:rsidRDefault="00D05642" w:rsidP="00D32117">
            <w:pPr>
              <w:pStyle w:val="TAH"/>
              <w:rPr>
                <w:rFonts w:cs="Arial"/>
              </w:rPr>
            </w:pPr>
            <w:r w:rsidRPr="003C2203">
              <w:rPr>
                <w:rFonts w:cs="Arial"/>
              </w:rPr>
              <w:t>E-UTRA Band</w:t>
            </w:r>
          </w:p>
        </w:tc>
        <w:tc>
          <w:tcPr>
            <w:tcW w:w="2952" w:type="dxa"/>
          </w:tcPr>
          <w:p w:rsidR="00D05642" w:rsidRPr="003C2203" w:rsidRDefault="00D05642" w:rsidP="00D32117">
            <w:pPr>
              <w:pStyle w:val="TAH"/>
              <w:rPr>
                <w:rFonts w:cs="Arial"/>
              </w:rPr>
            </w:pPr>
            <w:r w:rsidRPr="003C2203">
              <w:rPr>
                <w:rFonts w:cs="Arial"/>
              </w:rPr>
              <w:t>Δ</w:t>
            </w:r>
            <w:r w:rsidRPr="003C2203">
              <w:rPr>
                <w:rFonts w:cs="Arial" w:hint="eastAsia"/>
              </w:rPr>
              <w:t>R</w:t>
            </w:r>
            <w:r w:rsidRPr="003C2203">
              <w:rPr>
                <w:rFonts w:cs="Arial"/>
                <w:vertAlign w:val="subscript"/>
              </w:rPr>
              <w:t>IB,c</w:t>
            </w:r>
            <w:r w:rsidRPr="003C2203">
              <w:rPr>
                <w:rFonts w:cs="Arial"/>
              </w:rPr>
              <w:t xml:space="preserve"> [dB] </w:t>
            </w:r>
          </w:p>
          <w:p w:rsidR="00D05642" w:rsidRPr="003C2203" w:rsidRDefault="00D05642" w:rsidP="00D32117">
            <w:pPr>
              <w:pStyle w:val="TAH"/>
              <w:rPr>
                <w:rFonts w:cs="Arial"/>
              </w:rPr>
            </w:pPr>
          </w:p>
        </w:tc>
      </w:tr>
      <w:tr w:rsidR="00D05642" w:rsidRPr="003C2203" w:rsidTr="00D32117">
        <w:trPr>
          <w:jc w:val="center"/>
        </w:trPr>
        <w:tc>
          <w:tcPr>
            <w:tcW w:w="1535" w:type="dxa"/>
            <w:vMerge w:val="restart"/>
            <w:vAlign w:val="center"/>
          </w:tcPr>
          <w:p w:rsidR="00D05642" w:rsidRPr="003C2203" w:rsidRDefault="00D05642" w:rsidP="00D32117">
            <w:pPr>
              <w:pStyle w:val="TAC"/>
              <w:rPr>
                <w:rFonts w:cs="Arial"/>
                <w:lang w:eastAsia="zh-CN"/>
              </w:rPr>
            </w:pPr>
            <w:r w:rsidRPr="003C2203">
              <w:rPr>
                <w:rFonts w:cs="Arial"/>
              </w:rPr>
              <w:t>CA_</w:t>
            </w:r>
            <w:r w:rsidRPr="003C2203">
              <w:rPr>
                <w:rFonts w:cs="Arial" w:hint="eastAsia"/>
                <w:lang w:eastAsia="ja-JP"/>
              </w:rPr>
              <w:t>3</w:t>
            </w:r>
            <w:r w:rsidRPr="003C2203">
              <w:rPr>
                <w:rFonts w:cs="Arial" w:hint="eastAsia"/>
                <w:lang w:eastAsia="zh-CN"/>
              </w:rPr>
              <w:t>-</w:t>
            </w:r>
            <w:r w:rsidRPr="003C2203">
              <w:rPr>
                <w:rFonts w:cs="Arial" w:hint="eastAsia"/>
                <w:lang w:eastAsia="ja-JP"/>
              </w:rPr>
              <w:t>11</w:t>
            </w:r>
          </w:p>
        </w:tc>
        <w:tc>
          <w:tcPr>
            <w:tcW w:w="2952" w:type="dxa"/>
            <w:vAlign w:val="center"/>
          </w:tcPr>
          <w:p w:rsidR="00D05642" w:rsidRPr="003C2203" w:rsidRDefault="00D05642" w:rsidP="00D32117">
            <w:pPr>
              <w:pStyle w:val="TAC"/>
              <w:rPr>
                <w:rFonts w:cs="Arial"/>
                <w:lang w:eastAsia="ja-JP"/>
              </w:rPr>
            </w:pPr>
            <w:r w:rsidRPr="003C2203">
              <w:rPr>
                <w:rFonts w:cs="Arial" w:hint="eastAsia"/>
                <w:lang w:eastAsia="ja-JP"/>
              </w:rPr>
              <w:t>3</w:t>
            </w:r>
          </w:p>
        </w:tc>
        <w:tc>
          <w:tcPr>
            <w:tcW w:w="2952" w:type="dxa"/>
          </w:tcPr>
          <w:p w:rsidR="00D05642" w:rsidRPr="003C2203" w:rsidRDefault="00D05642" w:rsidP="00D32117">
            <w:pPr>
              <w:pStyle w:val="TAC"/>
              <w:rPr>
                <w:rFonts w:cs="Arial"/>
                <w:lang w:eastAsia="ja-JP"/>
              </w:rPr>
            </w:pPr>
            <w:r w:rsidRPr="003C2203">
              <w:rPr>
                <w:rFonts w:cs="Arial" w:hint="eastAsia"/>
                <w:lang w:eastAsia="ja-JP"/>
              </w:rPr>
              <w:t>0.3</w:t>
            </w:r>
          </w:p>
        </w:tc>
      </w:tr>
      <w:tr w:rsidR="00D05642" w:rsidRPr="003C2203" w:rsidTr="00D32117">
        <w:trPr>
          <w:jc w:val="center"/>
        </w:trPr>
        <w:tc>
          <w:tcPr>
            <w:tcW w:w="1535" w:type="dxa"/>
            <w:vMerge/>
            <w:vAlign w:val="center"/>
          </w:tcPr>
          <w:p w:rsidR="00D05642" w:rsidRPr="003C2203" w:rsidRDefault="00D05642" w:rsidP="00D32117">
            <w:pPr>
              <w:pStyle w:val="TAC"/>
              <w:rPr>
                <w:rFonts w:cs="Arial"/>
              </w:rPr>
            </w:pPr>
          </w:p>
        </w:tc>
        <w:tc>
          <w:tcPr>
            <w:tcW w:w="2952" w:type="dxa"/>
            <w:vAlign w:val="center"/>
          </w:tcPr>
          <w:p w:rsidR="00D05642" w:rsidRPr="003C2203" w:rsidRDefault="00D05642" w:rsidP="00D32117">
            <w:pPr>
              <w:pStyle w:val="TAC"/>
              <w:rPr>
                <w:rFonts w:cs="Arial"/>
                <w:lang w:eastAsia="ja-JP"/>
              </w:rPr>
            </w:pPr>
            <w:r w:rsidRPr="003C2203">
              <w:rPr>
                <w:rFonts w:cs="Arial" w:hint="eastAsia"/>
                <w:lang w:eastAsia="ja-JP"/>
              </w:rPr>
              <w:t>11</w:t>
            </w:r>
          </w:p>
        </w:tc>
        <w:tc>
          <w:tcPr>
            <w:tcW w:w="2952" w:type="dxa"/>
          </w:tcPr>
          <w:p w:rsidR="00D05642" w:rsidRPr="003C2203" w:rsidRDefault="00D05642" w:rsidP="00D32117">
            <w:pPr>
              <w:pStyle w:val="TAC"/>
              <w:rPr>
                <w:rFonts w:cs="Arial"/>
                <w:lang w:eastAsia="ja-JP"/>
              </w:rPr>
            </w:pPr>
            <w:r w:rsidRPr="003C2203">
              <w:rPr>
                <w:rFonts w:cs="Arial" w:hint="eastAsia"/>
                <w:lang w:eastAsia="ja-JP"/>
              </w:rPr>
              <w:t>0.5</w:t>
            </w:r>
          </w:p>
        </w:tc>
      </w:tr>
    </w:tbl>
    <w:p w:rsidR="00D05642" w:rsidRPr="003C2203" w:rsidRDefault="00D05642" w:rsidP="00080D82">
      <w:pPr>
        <w:pStyle w:val="Guidance"/>
        <w:rPr>
          <w:i w:val="0"/>
          <w:color w:val="000000"/>
          <w:lang w:val="en-GB" w:eastAsia="zh-CN"/>
        </w:rPr>
      </w:pPr>
    </w:p>
    <w:p w:rsidR="00080D82" w:rsidRPr="003C2203" w:rsidRDefault="00080D82" w:rsidP="00080D82">
      <w:pPr>
        <w:pStyle w:val="Heading3"/>
        <w:rPr>
          <w:rFonts w:ascii="Calibri" w:hAnsi="Calibri"/>
          <w:szCs w:val="22"/>
          <w:lang w:eastAsia="zh-CN"/>
        </w:rPr>
      </w:pPr>
      <w:bookmarkStart w:id="95" w:name="_Toc441571538"/>
      <w:bookmarkStart w:id="96" w:name="_Toc43126578"/>
      <w:bookmarkStart w:id="97" w:name="_Toc46227749"/>
      <w:bookmarkStart w:id="98" w:name="_Toc46227844"/>
      <w:bookmarkStart w:id="99" w:name="_Toc46227934"/>
      <w:bookmarkStart w:id="100" w:name="_Toc46228024"/>
      <w:bookmarkStart w:id="101" w:name="_Toc46228115"/>
      <w:r w:rsidRPr="003C2203">
        <w:t>5.1.</w:t>
      </w:r>
      <w:r w:rsidR="006C6383" w:rsidRPr="003C2203">
        <w:rPr>
          <w:lang w:eastAsia="zh-CN"/>
        </w:rPr>
        <w:t>4</w:t>
      </w:r>
      <w:r w:rsidRPr="003C2203">
        <w:rPr>
          <w:rFonts w:ascii="Calibri" w:hAnsi="Calibri"/>
          <w:sz w:val="22"/>
          <w:szCs w:val="22"/>
          <w:lang w:eastAsia="sv-SE"/>
        </w:rPr>
        <w:tab/>
      </w:r>
      <w:r w:rsidRPr="003C2203">
        <w:rPr>
          <w:rFonts w:hint="eastAsia"/>
          <w:lang w:eastAsia="zh-CN"/>
        </w:rPr>
        <w:t>REFSENS requirements</w:t>
      </w:r>
      <w:bookmarkEnd w:id="95"/>
      <w:bookmarkEnd w:id="96"/>
      <w:bookmarkEnd w:id="97"/>
      <w:bookmarkEnd w:id="98"/>
      <w:bookmarkEnd w:id="99"/>
      <w:bookmarkEnd w:id="100"/>
      <w:bookmarkEnd w:id="101"/>
    </w:p>
    <w:p w:rsidR="006E0FEE" w:rsidRPr="003C2203" w:rsidRDefault="00D05642" w:rsidP="006E0FEE">
      <w:pPr>
        <w:rPr>
          <w:lang w:eastAsia="ja-JP"/>
        </w:rPr>
      </w:pPr>
      <w:r w:rsidRPr="003C2203">
        <w:rPr>
          <w:lang w:eastAsia="ja-JP"/>
        </w:rPr>
        <w:t>No REFSENS requirements are expected for this configuration.</w:t>
      </w:r>
    </w:p>
    <w:p w:rsidR="00F37B05" w:rsidRPr="003C2203" w:rsidRDefault="00F37B05" w:rsidP="006E0FEE">
      <w:pPr>
        <w:rPr>
          <w:lang w:eastAsia="ja-JP"/>
        </w:rPr>
      </w:pPr>
    </w:p>
    <w:p w:rsidR="00F37B05" w:rsidRPr="003C2203" w:rsidRDefault="00F37B05" w:rsidP="00F37B05">
      <w:pPr>
        <w:pStyle w:val="Heading2"/>
        <w:rPr>
          <w:lang w:val="en-US" w:eastAsia="zh-CN"/>
        </w:rPr>
      </w:pPr>
      <w:bookmarkStart w:id="102" w:name="_Toc43126579"/>
      <w:bookmarkStart w:id="103" w:name="_Toc46227750"/>
      <w:bookmarkStart w:id="104" w:name="_Toc46227845"/>
      <w:bookmarkStart w:id="105" w:name="_Toc46227935"/>
      <w:bookmarkStart w:id="106" w:name="_Toc46228025"/>
      <w:bookmarkStart w:id="107" w:name="_Toc46228116"/>
      <w:r w:rsidRPr="003C2203">
        <w:rPr>
          <w:lang w:val="pl-PL" w:eastAsia="zh-CN"/>
        </w:rPr>
        <w:t>5.2</w:t>
      </w:r>
      <w:r w:rsidRPr="003C2203">
        <w:rPr>
          <w:lang w:val="pl-PL" w:eastAsia="zh-CN"/>
        </w:rPr>
        <w:tab/>
      </w:r>
      <w:r w:rsidR="00CB1E9E" w:rsidRPr="003C2203">
        <w:rPr>
          <w:lang w:val="pl-PL" w:eastAsia="zh-CN"/>
        </w:rPr>
        <w:t>CA_</w:t>
      </w:r>
      <w:r w:rsidRPr="003C2203">
        <w:rPr>
          <w:lang w:val="pl-PL" w:eastAsia="zh-CN"/>
        </w:rPr>
        <w:t>26-48</w:t>
      </w:r>
      <w:bookmarkEnd w:id="102"/>
      <w:bookmarkEnd w:id="103"/>
      <w:bookmarkEnd w:id="104"/>
      <w:bookmarkEnd w:id="105"/>
      <w:bookmarkEnd w:id="106"/>
      <w:bookmarkEnd w:id="107"/>
    </w:p>
    <w:p w:rsidR="00F37B05" w:rsidRPr="003C2203" w:rsidRDefault="00F37B05" w:rsidP="00F37B05">
      <w:pPr>
        <w:pStyle w:val="Heading3"/>
        <w:rPr>
          <w:lang w:val="en-US"/>
        </w:rPr>
      </w:pPr>
      <w:bookmarkStart w:id="108" w:name="_Toc43126580"/>
      <w:bookmarkStart w:id="109" w:name="_Toc46227751"/>
      <w:bookmarkStart w:id="110" w:name="_Toc46227846"/>
      <w:bookmarkStart w:id="111" w:name="_Toc46227936"/>
      <w:bookmarkStart w:id="112" w:name="_Toc46228026"/>
      <w:bookmarkStart w:id="113" w:name="_Toc46228117"/>
      <w:r w:rsidRPr="003C2203">
        <w:rPr>
          <w:lang w:val="en-US"/>
        </w:rPr>
        <w:t>5.2.1</w:t>
      </w:r>
      <w:r w:rsidRPr="003C2203">
        <w:rPr>
          <w:lang w:val="en-US"/>
        </w:rPr>
        <w:tab/>
        <w:t>Channel bandwidths per operating band for CA</w:t>
      </w:r>
      <w:bookmarkEnd w:id="108"/>
      <w:bookmarkEnd w:id="109"/>
      <w:bookmarkEnd w:id="110"/>
      <w:bookmarkEnd w:id="111"/>
      <w:bookmarkEnd w:id="112"/>
      <w:bookmarkEnd w:id="113"/>
    </w:p>
    <w:p w:rsidR="00F37B05" w:rsidRPr="003C2203" w:rsidRDefault="00F37B05" w:rsidP="00F37B05">
      <w:pPr>
        <w:pStyle w:val="TH"/>
        <w:rPr>
          <w:lang w:val="en-US" w:eastAsia="zh-CN"/>
        </w:rPr>
      </w:pPr>
      <w:r w:rsidRPr="003C2203">
        <w:rPr>
          <w:lang w:val="en-US" w:eastAsia="zh-CN"/>
        </w:rPr>
        <w:t>Table 5.2.1-1: Supported E-UTRA bandwidths per CA configuration for inter-band CA</w:t>
      </w:r>
    </w:p>
    <w:tbl>
      <w:tblPr>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08"/>
        <w:gridCol w:w="1311"/>
        <w:gridCol w:w="107"/>
        <w:gridCol w:w="1169"/>
        <w:gridCol w:w="107"/>
        <w:gridCol w:w="743"/>
        <w:gridCol w:w="107"/>
        <w:gridCol w:w="460"/>
        <w:gridCol w:w="103"/>
        <w:gridCol w:w="606"/>
        <w:gridCol w:w="107"/>
        <w:gridCol w:w="602"/>
        <w:gridCol w:w="107"/>
        <w:gridCol w:w="601"/>
        <w:gridCol w:w="107"/>
        <w:gridCol w:w="602"/>
        <w:gridCol w:w="107"/>
        <w:gridCol w:w="602"/>
        <w:gridCol w:w="107"/>
        <w:gridCol w:w="1027"/>
        <w:gridCol w:w="107"/>
        <w:gridCol w:w="746"/>
        <w:gridCol w:w="104"/>
      </w:tblGrid>
      <w:tr w:rsidR="00F37B05" w:rsidRPr="003C2203" w:rsidTr="00F37B05">
        <w:trPr>
          <w:gridBefore w:val="1"/>
          <w:wBefore w:w="108" w:type="dxa"/>
          <w:trHeight w:val="109"/>
        </w:trPr>
        <w:tc>
          <w:tcPr>
            <w:tcW w:w="9639" w:type="dxa"/>
            <w:gridSpan w:val="22"/>
            <w:shd w:val="clear" w:color="auto" w:fill="auto"/>
            <w:vAlign w:val="center"/>
            <w:hideMark/>
          </w:tcPr>
          <w:p w:rsidR="00F37B05" w:rsidRPr="003C2203" w:rsidRDefault="00F37B05" w:rsidP="00415543">
            <w:pPr>
              <w:pStyle w:val="TAH"/>
              <w:rPr>
                <w:sz w:val="20"/>
              </w:rPr>
            </w:pPr>
            <w:r w:rsidRPr="003C2203">
              <w:t>E-UTRA CA configuration / Bandwidth combination set</w:t>
            </w:r>
          </w:p>
        </w:tc>
      </w:tr>
      <w:tr w:rsidR="00F37B05" w:rsidRPr="003C2203" w:rsidTr="00F37B05">
        <w:trPr>
          <w:gridBefore w:val="1"/>
          <w:wBefore w:w="108" w:type="dxa"/>
          <w:trHeight w:val="863"/>
        </w:trPr>
        <w:tc>
          <w:tcPr>
            <w:tcW w:w="1418" w:type="dxa"/>
            <w:gridSpan w:val="2"/>
            <w:shd w:val="clear" w:color="auto" w:fill="auto"/>
            <w:vAlign w:val="center"/>
            <w:hideMark/>
          </w:tcPr>
          <w:p w:rsidR="00F37B05" w:rsidRPr="003C2203" w:rsidRDefault="00F37B05" w:rsidP="00415543">
            <w:pPr>
              <w:pStyle w:val="TAH"/>
            </w:pPr>
            <w:r w:rsidRPr="003C2203">
              <w:t>E-UTRA CA Configuration</w:t>
            </w:r>
          </w:p>
        </w:tc>
        <w:tc>
          <w:tcPr>
            <w:tcW w:w="1276" w:type="dxa"/>
            <w:gridSpan w:val="2"/>
            <w:shd w:val="clear" w:color="auto" w:fill="auto"/>
            <w:vAlign w:val="center"/>
            <w:hideMark/>
          </w:tcPr>
          <w:p w:rsidR="00F37B05" w:rsidRPr="003C2203" w:rsidRDefault="00F37B05" w:rsidP="00415543">
            <w:pPr>
              <w:pStyle w:val="TAH"/>
            </w:pPr>
            <w:r w:rsidRPr="003C2203">
              <w:rPr>
                <w:lang w:eastAsia="ja-JP"/>
              </w:rPr>
              <w:t xml:space="preserve">Uplink CA configurations </w:t>
            </w:r>
          </w:p>
        </w:tc>
        <w:tc>
          <w:tcPr>
            <w:tcW w:w="850" w:type="dxa"/>
            <w:gridSpan w:val="2"/>
            <w:shd w:val="clear" w:color="auto" w:fill="auto"/>
            <w:vAlign w:val="center"/>
            <w:hideMark/>
          </w:tcPr>
          <w:p w:rsidR="00F37B05" w:rsidRPr="003C2203" w:rsidRDefault="00F37B05" w:rsidP="00415543">
            <w:pPr>
              <w:pStyle w:val="TAH"/>
            </w:pPr>
            <w:r w:rsidRPr="003C2203">
              <w:t>E-UTRA Bands</w:t>
            </w:r>
          </w:p>
        </w:tc>
        <w:tc>
          <w:tcPr>
            <w:tcW w:w="563" w:type="dxa"/>
            <w:gridSpan w:val="2"/>
            <w:shd w:val="clear" w:color="auto" w:fill="auto"/>
            <w:vAlign w:val="center"/>
            <w:hideMark/>
          </w:tcPr>
          <w:p w:rsidR="00F37B05" w:rsidRPr="003C2203" w:rsidRDefault="00F37B05" w:rsidP="00415543">
            <w:pPr>
              <w:pStyle w:val="TAH"/>
            </w:pPr>
            <w:r w:rsidRPr="003C2203">
              <w:t>1.4</w:t>
            </w:r>
            <w:r w:rsidRPr="003C2203">
              <w:br/>
              <w:t>MHz</w:t>
            </w:r>
          </w:p>
        </w:tc>
        <w:tc>
          <w:tcPr>
            <w:tcW w:w="713" w:type="dxa"/>
            <w:gridSpan w:val="2"/>
            <w:shd w:val="clear" w:color="auto" w:fill="auto"/>
            <w:vAlign w:val="center"/>
            <w:hideMark/>
          </w:tcPr>
          <w:p w:rsidR="00F37B05" w:rsidRPr="003C2203" w:rsidRDefault="00F37B05" w:rsidP="00415543">
            <w:pPr>
              <w:pStyle w:val="TAH"/>
            </w:pPr>
            <w:r w:rsidRPr="003C2203">
              <w:t>3</w:t>
            </w:r>
            <w:r w:rsidRPr="003C2203">
              <w:br/>
              <w:t>MHz</w:t>
            </w:r>
          </w:p>
        </w:tc>
        <w:tc>
          <w:tcPr>
            <w:tcW w:w="709" w:type="dxa"/>
            <w:gridSpan w:val="2"/>
            <w:shd w:val="clear" w:color="auto" w:fill="auto"/>
            <w:vAlign w:val="center"/>
            <w:hideMark/>
          </w:tcPr>
          <w:p w:rsidR="00F37B05" w:rsidRPr="003C2203" w:rsidRDefault="00F37B05" w:rsidP="00415543">
            <w:pPr>
              <w:pStyle w:val="TAH"/>
            </w:pPr>
            <w:r w:rsidRPr="003C2203">
              <w:t>5</w:t>
            </w:r>
            <w:r w:rsidRPr="003C2203">
              <w:br/>
              <w:t>MHz</w:t>
            </w:r>
          </w:p>
        </w:tc>
        <w:tc>
          <w:tcPr>
            <w:tcW w:w="708" w:type="dxa"/>
            <w:gridSpan w:val="2"/>
            <w:shd w:val="clear" w:color="auto" w:fill="auto"/>
            <w:vAlign w:val="center"/>
            <w:hideMark/>
          </w:tcPr>
          <w:p w:rsidR="00F37B05" w:rsidRPr="003C2203" w:rsidRDefault="00F37B05" w:rsidP="00415543">
            <w:pPr>
              <w:pStyle w:val="TAH"/>
            </w:pPr>
            <w:r w:rsidRPr="003C2203">
              <w:t>10</w:t>
            </w:r>
            <w:r w:rsidRPr="003C2203">
              <w:br/>
              <w:t>MHz</w:t>
            </w:r>
          </w:p>
        </w:tc>
        <w:tc>
          <w:tcPr>
            <w:tcW w:w="709" w:type="dxa"/>
            <w:gridSpan w:val="2"/>
            <w:shd w:val="clear" w:color="auto" w:fill="auto"/>
            <w:vAlign w:val="center"/>
            <w:hideMark/>
          </w:tcPr>
          <w:p w:rsidR="00F37B05" w:rsidRPr="003C2203" w:rsidRDefault="00F37B05" w:rsidP="00415543">
            <w:pPr>
              <w:pStyle w:val="TAH"/>
            </w:pPr>
            <w:r w:rsidRPr="003C2203">
              <w:t>15</w:t>
            </w:r>
            <w:r w:rsidRPr="003C2203">
              <w:br/>
              <w:t>MHz</w:t>
            </w:r>
          </w:p>
        </w:tc>
        <w:tc>
          <w:tcPr>
            <w:tcW w:w="709" w:type="dxa"/>
            <w:gridSpan w:val="2"/>
            <w:shd w:val="clear" w:color="auto" w:fill="auto"/>
            <w:vAlign w:val="center"/>
            <w:hideMark/>
          </w:tcPr>
          <w:p w:rsidR="00F37B05" w:rsidRPr="003C2203" w:rsidRDefault="00F37B05" w:rsidP="00415543">
            <w:pPr>
              <w:pStyle w:val="TAH"/>
            </w:pPr>
            <w:r w:rsidRPr="003C2203">
              <w:t>20</w:t>
            </w:r>
            <w:r w:rsidRPr="003C2203">
              <w:br/>
              <w:t>MHz</w:t>
            </w:r>
          </w:p>
        </w:tc>
        <w:tc>
          <w:tcPr>
            <w:tcW w:w="1134" w:type="dxa"/>
            <w:gridSpan w:val="2"/>
            <w:shd w:val="clear" w:color="auto" w:fill="auto"/>
            <w:vAlign w:val="center"/>
            <w:hideMark/>
          </w:tcPr>
          <w:p w:rsidR="00F37B05" w:rsidRPr="003C2203" w:rsidRDefault="00F37B05" w:rsidP="00415543">
            <w:pPr>
              <w:pStyle w:val="TAH"/>
            </w:pPr>
            <w:r w:rsidRPr="003C2203">
              <w:t>Maximum aggregated bandwidth</w:t>
            </w:r>
          </w:p>
          <w:p w:rsidR="00F37B05" w:rsidRPr="003C2203" w:rsidRDefault="00F37B05" w:rsidP="00415543">
            <w:pPr>
              <w:pStyle w:val="TAH"/>
            </w:pPr>
            <w:r w:rsidRPr="003C2203">
              <w:t>[MHz]</w:t>
            </w:r>
          </w:p>
        </w:tc>
        <w:tc>
          <w:tcPr>
            <w:tcW w:w="850" w:type="dxa"/>
            <w:gridSpan w:val="2"/>
            <w:shd w:val="clear" w:color="auto" w:fill="auto"/>
            <w:vAlign w:val="center"/>
            <w:hideMark/>
          </w:tcPr>
          <w:p w:rsidR="00F37B05" w:rsidRPr="003C2203" w:rsidRDefault="00F37B05" w:rsidP="00415543">
            <w:pPr>
              <w:pStyle w:val="TAH"/>
            </w:pPr>
            <w:r w:rsidRPr="003C2203">
              <w:t>Bandwidth combination set</w:t>
            </w:r>
          </w:p>
        </w:tc>
      </w:tr>
      <w:tr w:rsidR="00F37B05" w:rsidRPr="003C2203" w:rsidTr="00F37B05">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4" w:type="dxa"/>
          <w:trHeight w:val="223"/>
          <w:jc w:val="center"/>
        </w:trPr>
        <w:tc>
          <w:tcPr>
            <w:tcW w:w="1419" w:type="dxa"/>
            <w:gridSpan w:val="2"/>
            <w:vMerge w:val="restart"/>
            <w:vAlign w:val="center"/>
          </w:tcPr>
          <w:p w:rsidR="00F37B05" w:rsidRPr="003C2203" w:rsidRDefault="00F37B05" w:rsidP="00415543">
            <w:pPr>
              <w:pStyle w:val="TAC"/>
              <w:rPr>
                <w:rFonts w:cs="Arial"/>
                <w:lang w:eastAsia="zh-CN"/>
              </w:rPr>
            </w:pPr>
            <w:r w:rsidRPr="003C2203">
              <w:rPr>
                <w:rFonts w:eastAsia="Malgun Gothic" w:cs="Arial"/>
                <w:lang w:val="en-US"/>
              </w:rPr>
              <w:t>CA_26A-48C</w:t>
            </w:r>
          </w:p>
        </w:tc>
        <w:tc>
          <w:tcPr>
            <w:tcW w:w="1276" w:type="dxa"/>
            <w:gridSpan w:val="2"/>
            <w:vMerge w:val="restart"/>
            <w:vAlign w:val="center"/>
          </w:tcPr>
          <w:p w:rsidR="00F37B05" w:rsidRPr="003C2203" w:rsidRDefault="00F37B05" w:rsidP="00415543">
            <w:pPr>
              <w:pStyle w:val="TAC"/>
              <w:rPr>
                <w:rFonts w:cs="Arial"/>
                <w:lang w:eastAsia="ja-JP"/>
              </w:rPr>
            </w:pPr>
            <w:r w:rsidRPr="003C2203">
              <w:rPr>
                <w:rFonts w:cs="Arial"/>
                <w:lang w:eastAsia="zh-CN"/>
              </w:rPr>
              <w:t>CA_26A-48A</w:t>
            </w:r>
          </w:p>
        </w:tc>
        <w:tc>
          <w:tcPr>
            <w:tcW w:w="850" w:type="dxa"/>
            <w:gridSpan w:val="2"/>
            <w:shd w:val="clear" w:color="auto" w:fill="auto"/>
            <w:vAlign w:val="center"/>
          </w:tcPr>
          <w:p w:rsidR="00F37B05" w:rsidRPr="003C2203" w:rsidRDefault="00F37B05" w:rsidP="00415543">
            <w:pPr>
              <w:pStyle w:val="TAC"/>
              <w:rPr>
                <w:rFonts w:cs="Arial"/>
                <w:lang w:eastAsia="zh-CN"/>
              </w:rPr>
            </w:pPr>
            <w:r w:rsidRPr="003C2203">
              <w:rPr>
                <w:rFonts w:cs="Arial" w:hint="eastAsia"/>
                <w:szCs w:val="18"/>
                <w:lang w:val="en-US" w:eastAsia="zh-CN"/>
              </w:rPr>
              <w:t>26</w:t>
            </w:r>
          </w:p>
        </w:tc>
        <w:tc>
          <w:tcPr>
            <w:tcW w:w="567" w:type="dxa"/>
            <w:gridSpan w:val="2"/>
            <w:shd w:val="clear" w:color="auto" w:fill="auto"/>
            <w:vAlign w:val="center"/>
          </w:tcPr>
          <w:p w:rsidR="00F37B05" w:rsidRPr="003C2203" w:rsidRDefault="00F37B05" w:rsidP="00415543">
            <w:pPr>
              <w:pStyle w:val="TAC"/>
              <w:rPr>
                <w:rFonts w:cs="Arial"/>
              </w:rPr>
            </w:pPr>
          </w:p>
        </w:tc>
        <w:tc>
          <w:tcPr>
            <w:tcW w:w="709" w:type="dxa"/>
            <w:gridSpan w:val="2"/>
          </w:tcPr>
          <w:p w:rsidR="00F37B05" w:rsidRPr="003C2203" w:rsidRDefault="00F37B05" w:rsidP="00415543">
            <w:pPr>
              <w:pStyle w:val="TAC"/>
              <w:rPr>
                <w:rFonts w:cs="Arial"/>
              </w:rPr>
            </w:pPr>
            <w:r w:rsidRPr="003C2203">
              <w:t>Yes</w:t>
            </w:r>
          </w:p>
        </w:tc>
        <w:tc>
          <w:tcPr>
            <w:tcW w:w="709" w:type="dxa"/>
            <w:gridSpan w:val="2"/>
          </w:tcPr>
          <w:p w:rsidR="00F37B05" w:rsidRPr="003C2203" w:rsidRDefault="00F37B05" w:rsidP="00415543">
            <w:pPr>
              <w:pStyle w:val="TAC"/>
              <w:rPr>
                <w:rFonts w:cs="Arial"/>
              </w:rPr>
            </w:pPr>
            <w:r w:rsidRPr="003C2203">
              <w:t>Yes</w:t>
            </w:r>
          </w:p>
        </w:tc>
        <w:tc>
          <w:tcPr>
            <w:tcW w:w="708" w:type="dxa"/>
            <w:gridSpan w:val="2"/>
          </w:tcPr>
          <w:p w:rsidR="00F37B05" w:rsidRPr="003C2203" w:rsidRDefault="00F37B05" w:rsidP="00415543">
            <w:pPr>
              <w:pStyle w:val="TAC"/>
              <w:rPr>
                <w:rFonts w:cs="Arial"/>
              </w:rPr>
            </w:pPr>
            <w:r w:rsidRPr="003C2203">
              <w:t>Yes</w:t>
            </w:r>
          </w:p>
        </w:tc>
        <w:tc>
          <w:tcPr>
            <w:tcW w:w="709" w:type="dxa"/>
            <w:gridSpan w:val="2"/>
            <w:vAlign w:val="center"/>
          </w:tcPr>
          <w:p w:rsidR="00F37B05" w:rsidRPr="003C2203" w:rsidRDefault="00F37B05" w:rsidP="00415543">
            <w:pPr>
              <w:pStyle w:val="TAC"/>
              <w:rPr>
                <w:rFonts w:cs="Arial"/>
              </w:rPr>
            </w:pPr>
          </w:p>
        </w:tc>
        <w:tc>
          <w:tcPr>
            <w:tcW w:w="709" w:type="dxa"/>
            <w:gridSpan w:val="2"/>
            <w:vAlign w:val="center"/>
          </w:tcPr>
          <w:p w:rsidR="00F37B05" w:rsidRPr="003C2203" w:rsidRDefault="00F37B05" w:rsidP="00415543">
            <w:pPr>
              <w:pStyle w:val="TAC"/>
              <w:rPr>
                <w:rFonts w:cs="Arial"/>
              </w:rPr>
            </w:pPr>
          </w:p>
        </w:tc>
        <w:tc>
          <w:tcPr>
            <w:tcW w:w="1134" w:type="dxa"/>
            <w:gridSpan w:val="2"/>
            <w:vMerge w:val="restart"/>
            <w:vAlign w:val="center"/>
          </w:tcPr>
          <w:p w:rsidR="00F37B05" w:rsidRPr="003C2203" w:rsidRDefault="00F37B05" w:rsidP="00415543">
            <w:pPr>
              <w:pStyle w:val="TAC"/>
              <w:rPr>
                <w:rFonts w:cs="Arial"/>
                <w:lang w:eastAsia="zh-CN"/>
              </w:rPr>
            </w:pPr>
            <w:r w:rsidRPr="003C2203">
              <w:rPr>
                <w:rFonts w:cs="Arial"/>
                <w:lang w:eastAsia="zh-CN"/>
              </w:rPr>
              <w:t>50</w:t>
            </w:r>
          </w:p>
        </w:tc>
        <w:tc>
          <w:tcPr>
            <w:tcW w:w="853" w:type="dxa"/>
            <w:gridSpan w:val="2"/>
            <w:vMerge w:val="restart"/>
            <w:vAlign w:val="center"/>
          </w:tcPr>
          <w:p w:rsidR="00F37B05" w:rsidRPr="003C2203" w:rsidRDefault="00F37B05" w:rsidP="00415543">
            <w:pPr>
              <w:pStyle w:val="TAC"/>
              <w:rPr>
                <w:rFonts w:cs="Arial"/>
              </w:rPr>
            </w:pPr>
            <w:r w:rsidRPr="003C2203">
              <w:rPr>
                <w:rFonts w:cs="Arial"/>
              </w:rPr>
              <w:t>0</w:t>
            </w:r>
          </w:p>
        </w:tc>
      </w:tr>
      <w:tr w:rsidR="00F37B05" w:rsidRPr="003C2203" w:rsidTr="00D6625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4" w:type="dxa"/>
          <w:trHeight w:val="223"/>
          <w:jc w:val="center"/>
        </w:trPr>
        <w:tc>
          <w:tcPr>
            <w:tcW w:w="1419" w:type="dxa"/>
            <w:gridSpan w:val="2"/>
            <w:vMerge/>
            <w:vAlign w:val="center"/>
          </w:tcPr>
          <w:p w:rsidR="00F37B05" w:rsidRPr="003C2203" w:rsidRDefault="00F37B05" w:rsidP="00415543">
            <w:pPr>
              <w:pStyle w:val="TAC"/>
              <w:rPr>
                <w:rFonts w:cs="Arial"/>
                <w:lang w:eastAsia="zh-CN"/>
              </w:rPr>
            </w:pPr>
          </w:p>
        </w:tc>
        <w:tc>
          <w:tcPr>
            <w:tcW w:w="1276" w:type="dxa"/>
            <w:gridSpan w:val="2"/>
            <w:vMerge/>
            <w:vAlign w:val="center"/>
          </w:tcPr>
          <w:p w:rsidR="00F37B05" w:rsidRPr="003C2203" w:rsidRDefault="00F37B05" w:rsidP="00415543">
            <w:pPr>
              <w:pStyle w:val="TAC"/>
              <w:rPr>
                <w:rFonts w:cs="Arial"/>
                <w:lang w:eastAsia="ja-JP"/>
              </w:rPr>
            </w:pPr>
          </w:p>
        </w:tc>
        <w:tc>
          <w:tcPr>
            <w:tcW w:w="850" w:type="dxa"/>
            <w:gridSpan w:val="2"/>
            <w:shd w:val="clear" w:color="auto" w:fill="auto"/>
            <w:vAlign w:val="center"/>
          </w:tcPr>
          <w:p w:rsidR="00F37B05" w:rsidRPr="003C2203" w:rsidRDefault="00F37B05" w:rsidP="00415543">
            <w:pPr>
              <w:pStyle w:val="TAC"/>
              <w:rPr>
                <w:rFonts w:cs="Arial"/>
                <w:lang w:eastAsia="zh-CN"/>
              </w:rPr>
            </w:pPr>
            <w:r w:rsidRPr="003C2203">
              <w:rPr>
                <w:rFonts w:cs="Arial" w:hint="eastAsia"/>
                <w:szCs w:val="18"/>
                <w:lang w:val="en-US" w:eastAsia="zh-CN"/>
              </w:rPr>
              <w:t>48</w:t>
            </w:r>
          </w:p>
        </w:tc>
        <w:tc>
          <w:tcPr>
            <w:tcW w:w="4111" w:type="dxa"/>
            <w:gridSpan w:val="12"/>
            <w:shd w:val="clear" w:color="auto" w:fill="auto"/>
            <w:vAlign w:val="center"/>
          </w:tcPr>
          <w:p w:rsidR="00F37B05" w:rsidRPr="003C2203" w:rsidRDefault="00F37B05" w:rsidP="00415543">
            <w:pPr>
              <w:pStyle w:val="TAC"/>
              <w:rPr>
                <w:rFonts w:cs="Arial"/>
              </w:rPr>
            </w:pPr>
            <w:r w:rsidRPr="003C2203">
              <w:t>See CA_48C Bandwidth combination set 0 in the Table 5.6A.1-1</w:t>
            </w:r>
          </w:p>
        </w:tc>
        <w:tc>
          <w:tcPr>
            <w:tcW w:w="1134" w:type="dxa"/>
            <w:gridSpan w:val="2"/>
            <w:vMerge/>
            <w:vAlign w:val="center"/>
          </w:tcPr>
          <w:p w:rsidR="00F37B05" w:rsidRPr="003C2203" w:rsidRDefault="00F37B05" w:rsidP="00415543">
            <w:pPr>
              <w:pStyle w:val="TAC"/>
              <w:rPr>
                <w:rFonts w:cs="Arial"/>
                <w:lang w:eastAsia="zh-CN"/>
              </w:rPr>
            </w:pPr>
          </w:p>
        </w:tc>
        <w:tc>
          <w:tcPr>
            <w:tcW w:w="853" w:type="dxa"/>
            <w:gridSpan w:val="2"/>
            <w:vMerge/>
            <w:vAlign w:val="center"/>
          </w:tcPr>
          <w:p w:rsidR="00F37B05" w:rsidRPr="003C2203" w:rsidRDefault="00F37B05" w:rsidP="00415543">
            <w:pPr>
              <w:pStyle w:val="TAC"/>
              <w:rPr>
                <w:rFonts w:cs="Arial"/>
              </w:rPr>
            </w:pPr>
          </w:p>
        </w:tc>
      </w:tr>
      <w:tr w:rsidR="00F37B05" w:rsidRPr="003C2203" w:rsidTr="00F37B05">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4" w:type="dxa"/>
          <w:trHeight w:val="223"/>
          <w:jc w:val="center"/>
        </w:trPr>
        <w:tc>
          <w:tcPr>
            <w:tcW w:w="1419" w:type="dxa"/>
            <w:gridSpan w:val="2"/>
            <w:vMerge w:val="restart"/>
            <w:vAlign w:val="center"/>
          </w:tcPr>
          <w:p w:rsidR="00F37B05" w:rsidRPr="003C2203" w:rsidRDefault="00F37B05" w:rsidP="00415543">
            <w:pPr>
              <w:pStyle w:val="TAC"/>
              <w:rPr>
                <w:rFonts w:cs="Arial"/>
                <w:lang w:eastAsia="zh-CN"/>
              </w:rPr>
            </w:pPr>
            <w:r w:rsidRPr="003C2203">
              <w:rPr>
                <w:lang w:val="en-US"/>
              </w:rPr>
              <w:t>CA_26A-48A-48A</w:t>
            </w:r>
          </w:p>
        </w:tc>
        <w:tc>
          <w:tcPr>
            <w:tcW w:w="1276" w:type="dxa"/>
            <w:gridSpan w:val="2"/>
            <w:vMerge w:val="restart"/>
            <w:vAlign w:val="center"/>
          </w:tcPr>
          <w:p w:rsidR="00F37B05" w:rsidRPr="003C2203" w:rsidRDefault="00F37B05" w:rsidP="00415543">
            <w:pPr>
              <w:pStyle w:val="TAC"/>
              <w:rPr>
                <w:rFonts w:cs="Arial"/>
                <w:lang w:eastAsia="ja-JP"/>
              </w:rPr>
            </w:pPr>
            <w:r w:rsidRPr="003C2203">
              <w:rPr>
                <w:rFonts w:cs="Arial"/>
                <w:lang w:eastAsia="zh-CN"/>
              </w:rPr>
              <w:t>CA_26A-48A</w:t>
            </w:r>
          </w:p>
        </w:tc>
        <w:tc>
          <w:tcPr>
            <w:tcW w:w="850" w:type="dxa"/>
            <w:gridSpan w:val="2"/>
            <w:shd w:val="clear" w:color="auto" w:fill="auto"/>
            <w:vAlign w:val="center"/>
          </w:tcPr>
          <w:p w:rsidR="00F37B05" w:rsidRPr="003C2203" w:rsidRDefault="00F37B05" w:rsidP="00415543">
            <w:pPr>
              <w:pStyle w:val="TAC"/>
              <w:rPr>
                <w:rFonts w:cs="Arial"/>
                <w:lang w:eastAsia="zh-CN"/>
              </w:rPr>
            </w:pPr>
            <w:r w:rsidRPr="003C2203">
              <w:rPr>
                <w:rFonts w:cs="Arial" w:hint="eastAsia"/>
                <w:szCs w:val="18"/>
                <w:lang w:val="en-US" w:eastAsia="zh-CN"/>
              </w:rPr>
              <w:t>26</w:t>
            </w:r>
          </w:p>
        </w:tc>
        <w:tc>
          <w:tcPr>
            <w:tcW w:w="567" w:type="dxa"/>
            <w:gridSpan w:val="2"/>
            <w:shd w:val="clear" w:color="auto" w:fill="auto"/>
            <w:vAlign w:val="center"/>
          </w:tcPr>
          <w:p w:rsidR="00F37B05" w:rsidRPr="003C2203" w:rsidRDefault="00F37B05" w:rsidP="00415543">
            <w:pPr>
              <w:pStyle w:val="TAC"/>
              <w:rPr>
                <w:rFonts w:cs="Arial"/>
              </w:rPr>
            </w:pPr>
          </w:p>
        </w:tc>
        <w:tc>
          <w:tcPr>
            <w:tcW w:w="709" w:type="dxa"/>
            <w:gridSpan w:val="2"/>
          </w:tcPr>
          <w:p w:rsidR="00F37B05" w:rsidRPr="003C2203" w:rsidRDefault="00F37B05" w:rsidP="00415543">
            <w:pPr>
              <w:pStyle w:val="TAC"/>
              <w:rPr>
                <w:rFonts w:cs="Arial"/>
              </w:rPr>
            </w:pPr>
            <w:r w:rsidRPr="003C2203">
              <w:t>Yes</w:t>
            </w:r>
          </w:p>
        </w:tc>
        <w:tc>
          <w:tcPr>
            <w:tcW w:w="709" w:type="dxa"/>
            <w:gridSpan w:val="2"/>
          </w:tcPr>
          <w:p w:rsidR="00F37B05" w:rsidRPr="003C2203" w:rsidRDefault="00F37B05" w:rsidP="00415543">
            <w:pPr>
              <w:pStyle w:val="TAC"/>
              <w:rPr>
                <w:rFonts w:cs="Arial"/>
              </w:rPr>
            </w:pPr>
            <w:r w:rsidRPr="003C2203">
              <w:t>Yes</w:t>
            </w:r>
          </w:p>
        </w:tc>
        <w:tc>
          <w:tcPr>
            <w:tcW w:w="708" w:type="dxa"/>
            <w:gridSpan w:val="2"/>
          </w:tcPr>
          <w:p w:rsidR="00F37B05" w:rsidRPr="003C2203" w:rsidRDefault="00F37B05" w:rsidP="00415543">
            <w:pPr>
              <w:pStyle w:val="TAC"/>
              <w:rPr>
                <w:rFonts w:cs="Arial"/>
              </w:rPr>
            </w:pPr>
            <w:r w:rsidRPr="003C2203">
              <w:t>Yes</w:t>
            </w:r>
          </w:p>
        </w:tc>
        <w:tc>
          <w:tcPr>
            <w:tcW w:w="709" w:type="dxa"/>
            <w:gridSpan w:val="2"/>
            <w:vAlign w:val="center"/>
          </w:tcPr>
          <w:p w:rsidR="00F37B05" w:rsidRPr="003C2203" w:rsidRDefault="00F37B05" w:rsidP="00415543">
            <w:pPr>
              <w:pStyle w:val="TAC"/>
              <w:rPr>
                <w:rFonts w:cs="Arial"/>
              </w:rPr>
            </w:pPr>
          </w:p>
        </w:tc>
        <w:tc>
          <w:tcPr>
            <w:tcW w:w="709" w:type="dxa"/>
            <w:gridSpan w:val="2"/>
            <w:vAlign w:val="center"/>
          </w:tcPr>
          <w:p w:rsidR="00F37B05" w:rsidRPr="003C2203" w:rsidRDefault="00F37B05" w:rsidP="00415543">
            <w:pPr>
              <w:pStyle w:val="TAC"/>
              <w:rPr>
                <w:rFonts w:cs="Arial"/>
              </w:rPr>
            </w:pPr>
          </w:p>
        </w:tc>
        <w:tc>
          <w:tcPr>
            <w:tcW w:w="1134" w:type="dxa"/>
            <w:gridSpan w:val="2"/>
            <w:vMerge w:val="restart"/>
            <w:vAlign w:val="center"/>
          </w:tcPr>
          <w:p w:rsidR="00F37B05" w:rsidRPr="003C2203" w:rsidRDefault="00F37B05" w:rsidP="00415543">
            <w:pPr>
              <w:pStyle w:val="TAC"/>
              <w:rPr>
                <w:rFonts w:cs="Arial"/>
                <w:lang w:eastAsia="zh-CN"/>
              </w:rPr>
            </w:pPr>
            <w:r w:rsidRPr="003C2203">
              <w:rPr>
                <w:rFonts w:cs="Arial"/>
                <w:lang w:eastAsia="zh-CN"/>
              </w:rPr>
              <w:t>50</w:t>
            </w:r>
          </w:p>
        </w:tc>
        <w:tc>
          <w:tcPr>
            <w:tcW w:w="853" w:type="dxa"/>
            <w:gridSpan w:val="2"/>
            <w:vMerge w:val="restart"/>
            <w:vAlign w:val="center"/>
          </w:tcPr>
          <w:p w:rsidR="00F37B05" w:rsidRPr="003C2203" w:rsidRDefault="00F37B05" w:rsidP="00415543">
            <w:pPr>
              <w:pStyle w:val="TAC"/>
              <w:rPr>
                <w:rFonts w:cs="Arial"/>
              </w:rPr>
            </w:pPr>
            <w:r w:rsidRPr="003C2203">
              <w:rPr>
                <w:rFonts w:cs="Arial"/>
              </w:rPr>
              <w:t>0</w:t>
            </w:r>
          </w:p>
        </w:tc>
      </w:tr>
      <w:tr w:rsidR="00F37B05" w:rsidRPr="003C2203" w:rsidTr="00D6625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4" w:type="dxa"/>
          <w:trHeight w:val="223"/>
          <w:jc w:val="center"/>
        </w:trPr>
        <w:tc>
          <w:tcPr>
            <w:tcW w:w="1419" w:type="dxa"/>
            <w:gridSpan w:val="2"/>
            <w:vMerge/>
            <w:vAlign w:val="center"/>
          </w:tcPr>
          <w:p w:rsidR="00F37B05" w:rsidRPr="003C2203" w:rsidRDefault="00F37B05" w:rsidP="00415543">
            <w:pPr>
              <w:pStyle w:val="TAC"/>
              <w:rPr>
                <w:rFonts w:cs="Arial"/>
                <w:lang w:eastAsia="zh-CN"/>
              </w:rPr>
            </w:pPr>
          </w:p>
        </w:tc>
        <w:tc>
          <w:tcPr>
            <w:tcW w:w="1276" w:type="dxa"/>
            <w:gridSpan w:val="2"/>
            <w:vMerge/>
            <w:vAlign w:val="center"/>
          </w:tcPr>
          <w:p w:rsidR="00F37B05" w:rsidRPr="003C2203" w:rsidRDefault="00F37B05" w:rsidP="00415543">
            <w:pPr>
              <w:pStyle w:val="TAC"/>
              <w:rPr>
                <w:rFonts w:cs="Arial"/>
                <w:lang w:eastAsia="ja-JP"/>
              </w:rPr>
            </w:pPr>
          </w:p>
        </w:tc>
        <w:tc>
          <w:tcPr>
            <w:tcW w:w="850" w:type="dxa"/>
            <w:gridSpan w:val="2"/>
            <w:shd w:val="clear" w:color="auto" w:fill="auto"/>
            <w:vAlign w:val="center"/>
          </w:tcPr>
          <w:p w:rsidR="00F37B05" w:rsidRPr="003C2203" w:rsidRDefault="00F37B05" w:rsidP="00415543">
            <w:pPr>
              <w:pStyle w:val="TAC"/>
              <w:rPr>
                <w:rFonts w:cs="Arial"/>
                <w:lang w:eastAsia="zh-CN"/>
              </w:rPr>
            </w:pPr>
            <w:r w:rsidRPr="003C2203">
              <w:rPr>
                <w:rFonts w:cs="Arial" w:hint="eastAsia"/>
                <w:szCs w:val="18"/>
                <w:lang w:val="en-US" w:eastAsia="zh-CN"/>
              </w:rPr>
              <w:t>48</w:t>
            </w:r>
          </w:p>
        </w:tc>
        <w:tc>
          <w:tcPr>
            <w:tcW w:w="4111" w:type="dxa"/>
            <w:gridSpan w:val="12"/>
            <w:shd w:val="clear" w:color="auto" w:fill="auto"/>
            <w:vAlign w:val="center"/>
          </w:tcPr>
          <w:p w:rsidR="00F37B05" w:rsidRPr="003C2203" w:rsidRDefault="00F37B05" w:rsidP="00415543">
            <w:pPr>
              <w:pStyle w:val="TAC"/>
              <w:rPr>
                <w:rFonts w:cs="Arial"/>
              </w:rPr>
            </w:pPr>
            <w:r w:rsidRPr="003C2203">
              <w:t>See CA_48A-48A Bandwidth combination set 0 in the Table 5.6A.1-3</w:t>
            </w:r>
          </w:p>
        </w:tc>
        <w:tc>
          <w:tcPr>
            <w:tcW w:w="1134" w:type="dxa"/>
            <w:gridSpan w:val="2"/>
            <w:vMerge/>
            <w:vAlign w:val="center"/>
          </w:tcPr>
          <w:p w:rsidR="00F37B05" w:rsidRPr="003C2203" w:rsidRDefault="00F37B05" w:rsidP="00415543">
            <w:pPr>
              <w:pStyle w:val="TAC"/>
              <w:rPr>
                <w:rFonts w:cs="Arial"/>
                <w:lang w:eastAsia="zh-CN"/>
              </w:rPr>
            </w:pPr>
          </w:p>
        </w:tc>
        <w:tc>
          <w:tcPr>
            <w:tcW w:w="853" w:type="dxa"/>
            <w:gridSpan w:val="2"/>
            <w:vMerge/>
            <w:vAlign w:val="center"/>
          </w:tcPr>
          <w:p w:rsidR="00F37B05" w:rsidRPr="003C2203" w:rsidRDefault="00F37B05" w:rsidP="00415543">
            <w:pPr>
              <w:pStyle w:val="TAC"/>
              <w:rPr>
                <w:rFonts w:cs="Arial"/>
              </w:rPr>
            </w:pPr>
          </w:p>
        </w:tc>
      </w:tr>
    </w:tbl>
    <w:p w:rsidR="00F37B05" w:rsidRPr="003C2203" w:rsidRDefault="00F37B05" w:rsidP="00F37B05">
      <w:pPr>
        <w:pStyle w:val="TAL"/>
      </w:pPr>
    </w:p>
    <w:p w:rsidR="00F37B05" w:rsidRPr="003C2203" w:rsidRDefault="00F37B05" w:rsidP="00F37B05">
      <w:pPr>
        <w:pStyle w:val="TAL"/>
      </w:pPr>
    </w:p>
    <w:p w:rsidR="00F37B05" w:rsidRPr="003C2203" w:rsidRDefault="00F37B05" w:rsidP="00F37B05">
      <w:pPr>
        <w:pStyle w:val="Heading3"/>
        <w:rPr>
          <w:lang w:val="en-US" w:eastAsia="zh-CN"/>
        </w:rPr>
      </w:pPr>
      <w:bookmarkStart w:id="114" w:name="_Toc43126581"/>
      <w:bookmarkStart w:id="115" w:name="_Toc46227752"/>
      <w:bookmarkStart w:id="116" w:name="_Toc46227847"/>
      <w:bookmarkStart w:id="117" w:name="_Toc46227937"/>
      <w:bookmarkStart w:id="118" w:name="_Toc46228027"/>
      <w:bookmarkStart w:id="119" w:name="_Toc46228118"/>
      <w:r w:rsidRPr="003C2203">
        <w:rPr>
          <w:lang w:val="en-US"/>
        </w:rPr>
        <w:t>5.2.3</w:t>
      </w:r>
      <w:r w:rsidRPr="003C2203">
        <w:rPr>
          <w:lang w:val="en-US"/>
        </w:rPr>
        <w:tab/>
      </w:r>
      <w:r w:rsidRPr="003C2203">
        <w:rPr>
          <w:lang w:val="en-US" w:eastAsia="zh-CN"/>
        </w:rPr>
        <w:t>Coexistence studies</w:t>
      </w:r>
      <w:bookmarkEnd w:id="114"/>
      <w:bookmarkEnd w:id="115"/>
      <w:bookmarkEnd w:id="116"/>
      <w:bookmarkEnd w:id="117"/>
      <w:bookmarkEnd w:id="118"/>
      <w:bookmarkEnd w:id="119"/>
    </w:p>
    <w:p w:rsidR="00F37B05" w:rsidRPr="003C2203" w:rsidRDefault="00F37B05" w:rsidP="00F37B05">
      <w:pPr>
        <w:rPr>
          <w:lang w:eastAsia="ja-JP"/>
        </w:rPr>
      </w:pPr>
      <w:r w:rsidRPr="003C2203">
        <w:rPr>
          <w:lang w:eastAsia="ja-JP"/>
        </w:rPr>
        <w:t>The UE-UE c</w:t>
      </w:r>
      <w:r w:rsidRPr="003C2203">
        <w:rPr>
          <w:rFonts w:hint="eastAsia"/>
          <w:lang w:eastAsia="ja-JP"/>
        </w:rPr>
        <w:t>o-existence</w:t>
      </w:r>
      <w:r w:rsidRPr="003C2203">
        <w:rPr>
          <w:lang w:eastAsia="ja-JP"/>
        </w:rPr>
        <w:t xml:space="preserve"> studies follow those investigated in TR 36.</w:t>
      </w:r>
      <w:r w:rsidRPr="003C2203">
        <w:rPr>
          <w:rFonts w:hint="eastAsia"/>
          <w:lang w:eastAsia="ja-JP"/>
        </w:rPr>
        <w:t>715-02-02</w:t>
      </w:r>
      <w:r w:rsidRPr="003C2203">
        <w:rPr>
          <w:lang w:eastAsia="ja-JP"/>
        </w:rPr>
        <w:t xml:space="preserve"> [2] for </w:t>
      </w:r>
      <w:r w:rsidRPr="003C2203">
        <w:t>DL_26A-48A_UL_</w:t>
      </w:r>
      <w:r w:rsidRPr="003C2203" w:rsidDel="00066408">
        <w:t xml:space="preserve"> </w:t>
      </w:r>
      <w:r w:rsidRPr="003C2203">
        <w:t>26A-48A_BCS0</w:t>
      </w:r>
      <w:r w:rsidRPr="003C2203">
        <w:rPr>
          <w:lang w:eastAsia="ja-JP"/>
        </w:rPr>
        <w:t>.</w:t>
      </w:r>
    </w:p>
    <w:p w:rsidR="00A01951" w:rsidRPr="003C2203" w:rsidRDefault="00A01951" w:rsidP="00A01951">
      <w:pPr>
        <w:pStyle w:val="Heading3"/>
        <w:rPr>
          <w:lang w:val="en-US"/>
        </w:rPr>
      </w:pPr>
      <w:bookmarkStart w:id="120" w:name="_Toc43126582"/>
      <w:bookmarkStart w:id="121" w:name="_Toc46227753"/>
      <w:bookmarkStart w:id="122" w:name="_Toc46227848"/>
      <w:bookmarkStart w:id="123" w:name="_Toc46227938"/>
      <w:bookmarkStart w:id="124" w:name="_Toc46228028"/>
      <w:bookmarkStart w:id="125" w:name="_Toc46228119"/>
      <w:r w:rsidRPr="003C2203">
        <w:rPr>
          <w:lang w:val="en-US"/>
        </w:rPr>
        <w:t>5.2.2</w:t>
      </w:r>
      <w:r w:rsidRPr="003C2203">
        <w:rPr>
          <w:lang w:val="en-US"/>
        </w:rPr>
        <w:tab/>
      </w:r>
      <w:r w:rsidRPr="003C2203">
        <w:rPr>
          <w:lang w:val="en-US"/>
        </w:rPr>
        <w:tab/>
      </w:r>
      <w:r w:rsidRPr="003C2203">
        <w:rPr>
          <w:lang w:eastAsia="ja-JP"/>
        </w:rPr>
        <w:t>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values</w:t>
      </w:r>
      <w:bookmarkEnd w:id="120"/>
      <w:bookmarkEnd w:id="121"/>
      <w:bookmarkEnd w:id="122"/>
      <w:bookmarkEnd w:id="123"/>
      <w:bookmarkEnd w:id="124"/>
      <w:bookmarkEnd w:id="125"/>
    </w:p>
    <w:p w:rsidR="00A01951" w:rsidRPr="003C2203" w:rsidRDefault="00A01951" w:rsidP="00A01951">
      <w:pPr>
        <w:jc w:val="both"/>
        <w:rPr>
          <w:lang w:eastAsia="ja-JP"/>
        </w:rPr>
      </w:pPr>
      <w:r w:rsidRPr="003C2203">
        <w:rPr>
          <w:lang w:eastAsia="ja-JP"/>
        </w:rPr>
        <w:t>Same 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w:t>
      </w:r>
      <w:r w:rsidRPr="003C2203">
        <w:rPr>
          <w:lang w:eastAsia="ja-JP"/>
        </w:rPr>
        <w:t>values as in TR 36.</w:t>
      </w:r>
      <w:r w:rsidRPr="003C2203">
        <w:rPr>
          <w:rFonts w:hint="eastAsia"/>
          <w:lang w:eastAsia="ja-JP"/>
        </w:rPr>
        <w:t>715-02-02</w:t>
      </w:r>
      <w:r w:rsidRPr="003C2203">
        <w:rPr>
          <w:lang w:eastAsia="ja-JP"/>
        </w:rPr>
        <w:t xml:space="preserve"> [2] for </w:t>
      </w:r>
      <w:r w:rsidRPr="003C2203">
        <w:t>DL_26A-48A_UL_</w:t>
      </w:r>
      <w:r w:rsidRPr="003C2203" w:rsidDel="00066408">
        <w:t xml:space="preserve"> </w:t>
      </w:r>
      <w:r w:rsidRPr="003C2203">
        <w:t>26A-48A_BCS0</w:t>
      </w:r>
      <w:r w:rsidRPr="003C2203">
        <w:rPr>
          <w:lang w:eastAsia="ja-JP"/>
        </w:rPr>
        <w:t>.</w:t>
      </w:r>
    </w:p>
    <w:p w:rsidR="00A01951" w:rsidRPr="003C2203" w:rsidRDefault="00A01951" w:rsidP="00A01951">
      <w:pPr>
        <w:pStyle w:val="TH"/>
      </w:pPr>
      <w:r w:rsidRPr="003C2203">
        <w:t xml:space="preserve">Table </w:t>
      </w:r>
      <w:r w:rsidRPr="003C2203">
        <w:rPr>
          <w:lang w:val="en-US"/>
        </w:rPr>
        <w:t>5</w:t>
      </w:r>
      <w:r w:rsidRPr="003C2203">
        <w:t>.</w:t>
      </w:r>
      <w:r w:rsidRPr="003C2203">
        <w:rPr>
          <w:lang w:val="en-US"/>
        </w:rPr>
        <w:t>2</w:t>
      </w:r>
      <w:r w:rsidRPr="003C2203">
        <w:t>.2-1: ΔT</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A01951" w:rsidRPr="003C2203" w:rsidTr="00415543">
        <w:trPr>
          <w:jc w:val="center"/>
        </w:trPr>
        <w:tc>
          <w:tcPr>
            <w:tcW w:w="1923"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H"/>
              <w:rPr>
                <w:lang w:eastAsia="ja-JP"/>
              </w:rPr>
            </w:pPr>
            <w:r w:rsidRPr="003C2203">
              <w:rPr>
                <w:lang w:eastAsia="ja-JP"/>
              </w:rPr>
              <w:t>Δ</w:t>
            </w:r>
            <w:r w:rsidRPr="003C2203">
              <w:t>T</w:t>
            </w:r>
            <w:r w:rsidRPr="003C2203">
              <w:rPr>
                <w:vertAlign w:val="subscript"/>
                <w:lang w:eastAsia="ja-JP"/>
              </w:rPr>
              <w:t>IB,c</w:t>
            </w:r>
            <w:r w:rsidRPr="003C2203">
              <w:rPr>
                <w:lang w:eastAsia="ja-JP"/>
              </w:rPr>
              <w:t xml:space="preserve"> [dB]</w:t>
            </w:r>
          </w:p>
        </w:tc>
      </w:tr>
      <w:tr w:rsidR="00A01951" w:rsidRPr="003C2203" w:rsidTr="00415543">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pStyle w:val="TAC"/>
              <w:rPr>
                <w:lang w:eastAsia="ja-JP"/>
              </w:rPr>
            </w:pPr>
            <w:r w:rsidRPr="003C2203">
              <w:rPr>
                <w:lang w:val="en-US"/>
              </w:rPr>
              <w:t>CA_26A-48A</w:t>
            </w:r>
          </w:p>
        </w:tc>
        <w:tc>
          <w:tcPr>
            <w:tcW w:w="2564" w:type="dxa"/>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pStyle w:val="TAC"/>
              <w:rPr>
                <w:lang w:eastAsia="ja-JP"/>
              </w:rPr>
            </w:pPr>
            <w:r w:rsidRPr="003C2203">
              <w:rPr>
                <w:lang w:eastAsia="ja-JP"/>
              </w:rPr>
              <w:t>26</w:t>
            </w:r>
          </w:p>
        </w:tc>
        <w:tc>
          <w:tcPr>
            <w:tcW w:w="2759"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C"/>
              <w:rPr>
                <w:lang w:eastAsia="zh-CN"/>
              </w:rPr>
            </w:pPr>
            <w:r w:rsidRPr="003C2203">
              <w:t>0.3</w:t>
            </w:r>
          </w:p>
        </w:tc>
      </w:tr>
      <w:tr w:rsidR="00A01951" w:rsidRPr="003C2203" w:rsidTr="00415543">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spacing w:after="0"/>
              <w:rPr>
                <w:rFonts w:ascii="Arial" w:hAnsi="Arial" w:cs="Arial"/>
                <w:sz w:val="18"/>
                <w:szCs w:val="18"/>
                <w:lang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pStyle w:val="TAC"/>
              <w:rPr>
                <w:lang w:eastAsia="ja-JP"/>
              </w:rPr>
            </w:pPr>
            <w:r w:rsidRPr="003C2203">
              <w:rPr>
                <w:lang w:eastAsia="ja-JP"/>
              </w:rPr>
              <w:t>48</w:t>
            </w:r>
          </w:p>
        </w:tc>
        <w:tc>
          <w:tcPr>
            <w:tcW w:w="2759"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C"/>
              <w:rPr>
                <w:lang w:eastAsia="ja-JP"/>
              </w:rPr>
            </w:pPr>
            <w:r w:rsidRPr="003C2203">
              <w:rPr>
                <w:lang w:eastAsia="ja-JP"/>
              </w:rPr>
              <w:t>0,3</w:t>
            </w:r>
          </w:p>
        </w:tc>
      </w:tr>
    </w:tbl>
    <w:p w:rsidR="00A01951" w:rsidRPr="003C2203" w:rsidRDefault="00A01951" w:rsidP="00A01951">
      <w:pPr>
        <w:rPr>
          <w:lang w:eastAsia="zh-CN"/>
        </w:rPr>
      </w:pPr>
    </w:p>
    <w:p w:rsidR="00A01951" w:rsidRPr="003C2203" w:rsidRDefault="00A01951" w:rsidP="00A01951">
      <w:pPr>
        <w:pStyle w:val="TH"/>
      </w:pPr>
      <w:r w:rsidRPr="003C2203">
        <w:lastRenderedPageBreak/>
        <w:t xml:space="preserve">Table </w:t>
      </w:r>
      <w:r w:rsidRPr="003C2203">
        <w:rPr>
          <w:lang w:val="en-US"/>
        </w:rPr>
        <w:t>5</w:t>
      </w:r>
      <w:r w:rsidRPr="003C2203">
        <w:t>.</w:t>
      </w:r>
      <w:r w:rsidRPr="003C2203">
        <w:rPr>
          <w:lang w:val="en-US"/>
        </w:rPr>
        <w:t>2</w:t>
      </w:r>
      <w:r w:rsidRPr="003C2203">
        <w:t>.2-2: ΔR</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A01951" w:rsidRPr="003C2203" w:rsidTr="00415543">
        <w:trPr>
          <w:jc w:val="center"/>
        </w:trPr>
        <w:tc>
          <w:tcPr>
            <w:tcW w:w="1923"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H"/>
              <w:rPr>
                <w:lang w:eastAsia="ja-JP"/>
              </w:rPr>
            </w:pPr>
            <w:r w:rsidRPr="003C2203">
              <w:rPr>
                <w:lang w:eastAsia="ja-JP"/>
              </w:rPr>
              <w:t>ΔR</w:t>
            </w:r>
            <w:r w:rsidRPr="003C2203">
              <w:rPr>
                <w:vertAlign w:val="subscript"/>
                <w:lang w:eastAsia="ja-JP"/>
              </w:rPr>
              <w:t>IB,c</w:t>
            </w:r>
            <w:r w:rsidRPr="003C2203">
              <w:rPr>
                <w:lang w:eastAsia="ja-JP"/>
              </w:rPr>
              <w:t xml:space="preserve"> [dB]</w:t>
            </w:r>
          </w:p>
        </w:tc>
      </w:tr>
      <w:tr w:rsidR="00A01951" w:rsidRPr="003C2203" w:rsidTr="00415543">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pStyle w:val="TAC"/>
              <w:rPr>
                <w:lang w:eastAsia="ja-JP"/>
              </w:rPr>
            </w:pPr>
            <w:r w:rsidRPr="003C2203">
              <w:rPr>
                <w:lang w:val="en-US"/>
              </w:rPr>
              <w:t>CA_26A-48A</w:t>
            </w:r>
          </w:p>
        </w:tc>
        <w:tc>
          <w:tcPr>
            <w:tcW w:w="2564" w:type="dxa"/>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pStyle w:val="TAC"/>
              <w:rPr>
                <w:lang w:eastAsia="ja-JP"/>
              </w:rPr>
            </w:pPr>
            <w:r w:rsidRPr="003C2203">
              <w:rPr>
                <w:lang w:eastAsia="ja-JP"/>
              </w:rPr>
              <w:t>26</w:t>
            </w:r>
          </w:p>
        </w:tc>
        <w:tc>
          <w:tcPr>
            <w:tcW w:w="2759"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C"/>
              <w:rPr>
                <w:lang w:eastAsia="zh-CN"/>
              </w:rPr>
            </w:pPr>
            <w:r w:rsidRPr="003C2203">
              <w:t>0</w:t>
            </w:r>
          </w:p>
        </w:tc>
      </w:tr>
      <w:tr w:rsidR="00A01951" w:rsidRPr="003C2203" w:rsidTr="00415543">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spacing w:after="0"/>
              <w:rPr>
                <w:rFonts w:ascii="Arial" w:hAnsi="Arial" w:cs="Arial"/>
                <w:sz w:val="18"/>
                <w:szCs w:val="18"/>
                <w:lang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A01951" w:rsidRPr="003C2203" w:rsidRDefault="00A01951" w:rsidP="00415543">
            <w:pPr>
              <w:pStyle w:val="TAC"/>
              <w:rPr>
                <w:lang w:eastAsia="ja-JP"/>
              </w:rPr>
            </w:pPr>
            <w:r w:rsidRPr="003C2203">
              <w:rPr>
                <w:lang w:eastAsia="ja-JP"/>
              </w:rPr>
              <w:t>48</w:t>
            </w:r>
          </w:p>
        </w:tc>
        <w:tc>
          <w:tcPr>
            <w:tcW w:w="2759" w:type="dxa"/>
            <w:tcBorders>
              <w:top w:val="single" w:sz="4" w:space="0" w:color="auto"/>
              <w:left w:val="single" w:sz="4" w:space="0" w:color="auto"/>
              <w:bottom w:val="single" w:sz="4" w:space="0" w:color="auto"/>
              <w:right w:val="single" w:sz="4" w:space="0" w:color="auto"/>
            </w:tcBorders>
            <w:hideMark/>
          </w:tcPr>
          <w:p w:rsidR="00A01951" w:rsidRPr="003C2203" w:rsidRDefault="00A01951" w:rsidP="00415543">
            <w:pPr>
              <w:pStyle w:val="TAC"/>
              <w:rPr>
                <w:lang w:eastAsia="ja-JP"/>
              </w:rPr>
            </w:pPr>
            <w:r w:rsidRPr="003C2203">
              <w:rPr>
                <w:lang w:eastAsia="ja-JP"/>
              </w:rPr>
              <w:t>0</w:t>
            </w:r>
          </w:p>
        </w:tc>
      </w:tr>
    </w:tbl>
    <w:p w:rsidR="00A01951" w:rsidRPr="003C2203" w:rsidRDefault="00A01951" w:rsidP="00F37B05">
      <w:pPr>
        <w:rPr>
          <w:lang w:val="en-US" w:eastAsia="ja-JP"/>
        </w:rPr>
      </w:pPr>
    </w:p>
    <w:p w:rsidR="00F37B05" w:rsidRPr="003C2203" w:rsidRDefault="00F37B05" w:rsidP="00F37B05">
      <w:pPr>
        <w:pStyle w:val="Heading3"/>
        <w:rPr>
          <w:lang w:val="en-US" w:eastAsia="ja-JP"/>
        </w:rPr>
      </w:pPr>
      <w:bookmarkStart w:id="126" w:name="_Toc43126583"/>
      <w:bookmarkStart w:id="127" w:name="_Toc46227754"/>
      <w:bookmarkStart w:id="128" w:name="_Toc46227849"/>
      <w:bookmarkStart w:id="129" w:name="_Toc46227939"/>
      <w:bookmarkStart w:id="130" w:name="_Toc46228029"/>
      <w:bookmarkStart w:id="131" w:name="_Toc46228120"/>
      <w:r w:rsidRPr="003C2203">
        <w:rPr>
          <w:lang w:val="en-US"/>
        </w:rPr>
        <w:t>5.2.4</w:t>
      </w:r>
      <w:r w:rsidRPr="003C2203">
        <w:rPr>
          <w:lang w:val="en-US"/>
        </w:rPr>
        <w:tab/>
      </w:r>
      <w:r w:rsidRPr="003C2203">
        <w:rPr>
          <w:rFonts w:hint="eastAsia"/>
          <w:lang w:val="en-US" w:eastAsia="zh-CN"/>
        </w:rPr>
        <w:t>REFSENS</w:t>
      </w:r>
      <w:r w:rsidRPr="003C2203">
        <w:rPr>
          <w:lang w:val="en-US" w:eastAsia="zh-CN"/>
        </w:rPr>
        <w:t xml:space="preserve"> requirements</w:t>
      </w:r>
      <w:bookmarkEnd w:id="126"/>
      <w:bookmarkEnd w:id="127"/>
      <w:bookmarkEnd w:id="128"/>
      <w:bookmarkEnd w:id="129"/>
      <w:bookmarkEnd w:id="130"/>
      <w:bookmarkEnd w:id="131"/>
    </w:p>
    <w:p w:rsidR="00F37B05" w:rsidRPr="003C2203" w:rsidRDefault="00F37B05" w:rsidP="00F37B05">
      <w:pPr>
        <w:keepNext/>
        <w:keepLines/>
        <w:spacing w:before="60" w:after="60"/>
        <w:rPr>
          <w:lang w:eastAsia="ja-JP"/>
        </w:rPr>
      </w:pPr>
      <w:r w:rsidRPr="003C2203">
        <w:rPr>
          <w:rFonts w:hint="eastAsia"/>
          <w:lang w:eastAsia="ja-JP"/>
        </w:rPr>
        <w:t>As shown in</w:t>
      </w:r>
      <w:r w:rsidRPr="003C2203">
        <w:rPr>
          <w:lang w:eastAsia="ko-KR"/>
        </w:rPr>
        <w:t xml:space="preserve"> table 6.8.3.1-2 of the </w:t>
      </w:r>
      <w:r w:rsidRPr="003C2203">
        <w:rPr>
          <w:lang w:eastAsia="ja-JP"/>
        </w:rPr>
        <w:t>TR 36.</w:t>
      </w:r>
      <w:r w:rsidRPr="003C2203">
        <w:rPr>
          <w:rFonts w:hint="eastAsia"/>
          <w:lang w:eastAsia="ja-JP"/>
        </w:rPr>
        <w:t>715-02-02</w:t>
      </w:r>
      <w:r w:rsidRPr="003C2203">
        <w:rPr>
          <w:lang w:eastAsia="ja-JP"/>
        </w:rPr>
        <w:t xml:space="preserve"> [2], </w:t>
      </w:r>
      <w:r w:rsidRPr="003C2203">
        <w:rPr>
          <w:lang w:eastAsia="ko-KR"/>
        </w:rPr>
        <w:t>IMD up to 5</w:t>
      </w:r>
      <w:r w:rsidRPr="003C2203">
        <w:rPr>
          <w:vertAlign w:val="superscript"/>
          <w:lang w:eastAsia="ko-KR"/>
        </w:rPr>
        <w:t>th</w:t>
      </w:r>
      <w:r w:rsidRPr="003C2203">
        <w:rPr>
          <w:lang w:eastAsia="ko-KR"/>
        </w:rPr>
        <w:t xml:space="preserve"> order </w:t>
      </w:r>
      <w:r w:rsidRPr="003C2203">
        <w:rPr>
          <w:rFonts w:hint="eastAsia"/>
          <w:lang w:eastAsia="ja-JP"/>
        </w:rPr>
        <w:t>does not</w:t>
      </w:r>
      <w:r w:rsidRPr="003C2203">
        <w:rPr>
          <w:lang w:eastAsia="ko-KR"/>
        </w:rPr>
        <w:t xml:space="preserve"> fall into own Rx of band </w:t>
      </w:r>
      <w:r w:rsidRPr="003C2203">
        <w:rPr>
          <w:lang w:eastAsia="ja-JP"/>
        </w:rPr>
        <w:t>26</w:t>
      </w:r>
      <w:r w:rsidRPr="003C2203">
        <w:rPr>
          <w:rFonts w:hint="eastAsia"/>
          <w:lang w:eastAsia="ja-JP"/>
        </w:rPr>
        <w:t xml:space="preserve"> and </w:t>
      </w:r>
      <w:r w:rsidRPr="003C2203">
        <w:rPr>
          <w:lang w:eastAsia="ja-JP"/>
        </w:rPr>
        <w:t>48</w:t>
      </w:r>
      <w:r w:rsidRPr="003C2203">
        <w:rPr>
          <w:rFonts w:hint="eastAsia"/>
          <w:lang w:eastAsia="ja-JP"/>
        </w:rPr>
        <w:t>. Therefore, no MSD requirement is needed for the</w:t>
      </w:r>
      <w:r w:rsidRPr="003C2203">
        <w:rPr>
          <w:lang w:eastAsia="ja-JP"/>
        </w:rPr>
        <w:t>se</w:t>
      </w:r>
      <w:r w:rsidRPr="003C2203">
        <w:rPr>
          <w:rFonts w:hint="eastAsia"/>
          <w:lang w:eastAsia="ja-JP"/>
        </w:rPr>
        <w:t xml:space="preserve"> CA configuration</w:t>
      </w:r>
      <w:r w:rsidRPr="003C2203">
        <w:rPr>
          <w:lang w:eastAsia="ja-JP"/>
        </w:rPr>
        <w:t>s</w:t>
      </w:r>
      <w:r w:rsidRPr="003C2203">
        <w:rPr>
          <w:rFonts w:hint="eastAsia"/>
          <w:lang w:eastAsia="ja-JP"/>
        </w:rPr>
        <w:t xml:space="preserve"> in TS 36.101.</w:t>
      </w:r>
    </w:p>
    <w:p w:rsidR="00F37B05" w:rsidRPr="003C2203" w:rsidRDefault="00F37B05" w:rsidP="006E0FEE">
      <w:pPr>
        <w:rPr>
          <w:color w:val="000000"/>
          <w:lang w:eastAsia="zh-CN"/>
        </w:rPr>
      </w:pPr>
    </w:p>
    <w:p w:rsidR="00A52CB2" w:rsidRPr="003C2203" w:rsidRDefault="00A52CB2" w:rsidP="00A52CB2">
      <w:pPr>
        <w:pStyle w:val="Heading2"/>
        <w:rPr>
          <w:lang w:val="it-IT"/>
        </w:rPr>
      </w:pPr>
      <w:bookmarkStart w:id="132" w:name="_Toc43126584"/>
      <w:bookmarkStart w:id="133" w:name="_Toc46227755"/>
      <w:bookmarkStart w:id="134" w:name="_Toc46227850"/>
      <w:bookmarkStart w:id="135" w:name="_Toc46227940"/>
      <w:bookmarkStart w:id="136" w:name="_Toc46228030"/>
      <w:bookmarkStart w:id="137" w:name="_Toc46228121"/>
      <w:r w:rsidRPr="003C2203">
        <w:rPr>
          <w:lang w:val="en-US"/>
        </w:rPr>
        <w:t>5.</w:t>
      </w:r>
      <w:r w:rsidR="00454EEF" w:rsidRPr="003C2203">
        <w:rPr>
          <w:lang w:val="en-US"/>
        </w:rPr>
        <w:t>3</w:t>
      </w:r>
      <w:r w:rsidRPr="003C2203">
        <w:rPr>
          <w:rFonts w:ascii="Calibri" w:hAnsi="Calibri"/>
          <w:lang w:val="en-US" w:eastAsia="sv-SE"/>
        </w:rPr>
        <w:tab/>
      </w:r>
      <w:r w:rsidRPr="003C2203">
        <w:rPr>
          <w:lang w:val="en-US"/>
        </w:rPr>
        <w:t>CA_</w:t>
      </w:r>
      <w:r w:rsidRPr="003C2203">
        <w:rPr>
          <w:lang w:val="it-IT"/>
        </w:rPr>
        <w:t>25-</w:t>
      </w:r>
      <w:r w:rsidRPr="003C2203">
        <w:rPr>
          <w:lang w:val="en-US"/>
        </w:rPr>
        <w:t>41</w:t>
      </w:r>
      <w:bookmarkEnd w:id="132"/>
      <w:bookmarkEnd w:id="133"/>
      <w:bookmarkEnd w:id="134"/>
      <w:bookmarkEnd w:id="135"/>
      <w:bookmarkEnd w:id="136"/>
      <w:bookmarkEnd w:id="137"/>
    </w:p>
    <w:p w:rsidR="00A52CB2" w:rsidRPr="003C2203" w:rsidRDefault="00A52CB2" w:rsidP="00A52CB2">
      <w:pPr>
        <w:pStyle w:val="Heading3"/>
        <w:rPr>
          <w:lang w:val="en-US"/>
        </w:rPr>
      </w:pPr>
      <w:bookmarkStart w:id="138" w:name="_Toc43126585"/>
      <w:bookmarkStart w:id="139" w:name="_Toc46227756"/>
      <w:bookmarkStart w:id="140" w:name="_Toc46227851"/>
      <w:bookmarkStart w:id="141" w:name="_Toc46227941"/>
      <w:bookmarkStart w:id="142" w:name="_Toc46228031"/>
      <w:bookmarkStart w:id="143" w:name="_Toc46228122"/>
      <w:r w:rsidRPr="003C2203">
        <w:rPr>
          <w:lang w:val="en-US"/>
        </w:rPr>
        <w:t>5.</w:t>
      </w:r>
      <w:r w:rsidR="00454EEF" w:rsidRPr="003C2203">
        <w:rPr>
          <w:lang w:val="en-US"/>
        </w:rPr>
        <w:t>3</w:t>
      </w:r>
      <w:r w:rsidRPr="003C2203">
        <w:rPr>
          <w:lang w:val="en-US"/>
        </w:rPr>
        <w:t>.1</w:t>
      </w:r>
      <w:r w:rsidRPr="003C2203">
        <w:rPr>
          <w:rFonts w:ascii="Calibri" w:hAnsi="Calibri"/>
          <w:sz w:val="22"/>
          <w:szCs w:val="22"/>
          <w:lang w:val="en-US" w:eastAsia="sv-SE"/>
        </w:rPr>
        <w:tab/>
      </w:r>
      <w:r w:rsidRPr="003C2203">
        <w:rPr>
          <w:lang w:val="en-US"/>
        </w:rPr>
        <w:t>Channel bandwidths per operating band</w:t>
      </w:r>
      <w:bookmarkEnd w:id="138"/>
      <w:bookmarkEnd w:id="139"/>
      <w:bookmarkEnd w:id="140"/>
      <w:bookmarkEnd w:id="141"/>
      <w:bookmarkEnd w:id="142"/>
      <w:bookmarkEnd w:id="143"/>
    </w:p>
    <w:p w:rsidR="00A52CB2" w:rsidRPr="003C2203" w:rsidRDefault="00A52CB2" w:rsidP="00A52CB2">
      <w:pPr>
        <w:pStyle w:val="TH"/>
        <w:rPr>
          <w:lang w:eastAsia="ja-JP"/>
        </w:rPr>
      </w:pPr>
      <w:r w:rsidRPr="003C2203">
        <w:t xml:space="preserve">Table </w:t>
      </w:r>
      <w:r w:rsidRPr="003C2203">
        <w:rPr>
          <w:lang w:val="en-US" w:eastAsia="zh-CN"/>
        </w:rPr>
        <w:t>5</w:t>
      </w:r>
      <w:r w:rsidRPr="003C2203">
        <w:rPr>
          <w:lang w:eastAsia="zh-CN"/>
        </w:rPr>
        <w:t>.</w:t>
      </w:r>
      <w:r w:rsidR="00454EEF" w:rsidRPr="003C2203">
        <w:rPr>
          <w:lang w:eastAsia="zh-CN"/>
        </w:rPr>
        <w:t>3</w:t>
      </w:r>
      <w:r w:rsidRPr="003C2203">
        <w:rPr>
          <w:lang w:eastAsia="zh-CN"/>
        </w:rPr>
        <w:t>.</w:t>
      </w:r>
      <w:r w:rsidRPr="003C2203">
        <w:rPr>
          <w:rFonts w:hint="eastAsia"/>
          <w:lang w:val="en-US" w:eastAsia="zh-CN"/>
        </w:rPr>
        <w:t>1</w:t>
      </w:r>
      <w:r w:rsidRPr="003C2203">
        <w:rPr>
          <w:rFonts w:hint="eastAsia"/>
          <w:lang w:eastAsia="zh-CN"/>
        </w:rPr>
        <w:t>.</w:t>
      </w:r>
      <w:r w:rsidRPr="003C2203">
        <w:rPr>
          <w:lang w:eastAsia="zh-CN"/>
        </w:rPr>
        <w:t>-1</w:t>
      </w:r>
      <w:r w:rsidRPr="003C2203">
        <w:t xml:space="preserve">: </w:t>
      </w:r>
      <w:r w:rsidRPr="003C2203">
        <w:rPr>
          <w:lang w:val="en-US" w:eastAsia="zh-CN"/>
        </w:rPr>
        <w:t>CA</w:t>
      </w:r>
      <w:r w:rsidRPr="003C2203">
        <w:rPr>
          <w:lang w:eastAsia="zh-CN"/>
        </w:rPr>
        <w:t xml:space="preserve"> band combination of </w:t>
      </w:r>
      <w:r w:rsidRPr="003C2203">
        <w:rPr>
          <w:lang w:val="en-US" w:eastAsia="zh-CN"/>
        </w:rPr>
        <w:t>band 25 + 41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A52CB2" w:rsidRPr="003C2203" w:rsidTr="000B7FAC">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lang w:eastAsia="ja-JP"/>
              </w:rPr>
              <w:t>E-Utra</w:t>
            </w:r>
            <w:r w:rsidRPr="003C2203">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H"/>
              <w:rPr>
                <w:rFonts w:eastAsia="Malgun Gothic"/>
              </w:rPr>
            </w:pPr>
            <w:r w:rsidRPr="003C2203">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H"/>
              <w:rPr>
                <w:rFonts w:eastAsia="Malgun Gothic"/>
              </w:rPr>
            </w:pPr>
            <w:r w:rsidRPr="003C2203">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Duplex</w:t>
            </w:r>
          </w:p>
          <w:p w:rsidR="00A52CB2" w:rsidRPr="003C2203" w:rsidRDefault="00A52CB2" w:rsidP="000B7FAC">
            <w:pPr>
              <w:pStyle w:val="TAH"/>
              <w:rPr>
                <w:rFonts w:eastAsia="Malgun Gothic"/>
              </w:rPr>
            </w:pPr>
            <w:r w:rsidRPr="003C2203">
              <w:rPr>
                <w:rFonts w:eastAsia="Malgun Gothic"/>
              </w:rPr>
              <w:t>mode</w:t>
            </w:r>
          </w:p>
        </w:tc>
      </w:tr>
      <w:tr w:rsidR="00A52CB2"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H"/>
              <w:rPr>
                <w:rFonts w:eastAsia="Malgun Gothic"/>
              </w:rPr>
            </w:pPr>
            <w:r w:rsidRPr="003C2203">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r>
      <w:tr w:rsidR="00A52CB2"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F</w:t>
            </w:r>
            <w:r w:rsidRPr="003C2203">
              <w:rPr>
                <w:rFonts w:eastAsia="Malgun Gothic"/>
                <w:vertAlign w:val="subscript"/>
              </w:rPr>
              <w:t>UL_low</w:t>
            </w:r>
            <w:r w:rsidRPr="003C2203">
              <w:rPr>
                <w:rFonts w:eastAsia="Malgun Gothic"/>
              </w:rPr>
              <w:t xml:space="preserve"> – F</w:t>
            </w:r>
            <w:r w:rsidRPr="003C2203">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F</w:t>
            </w:r>
            <w:r w:rsidRPr="003C2203">
              <w:rPr>
                <w:rFonts w:eastAsia="Malgun Gothic"/>
                <w:vertAlign w:val="subscript"/>
              </w:rPr>
              <w:t>DL_low</w:t>
            </w:r>
            <w:r w:rsidRPr="003C2203">
              <w:rPr>
                <w:rFonts w:eastAsia="Malgun Gothic"/>
              </w:rPr>
              <w:t xml:space="preserve"> – F</w:t>
            </w:r>
            <w:r w:rsidRPr="003C2203">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r>
      <w:tr w:rsidR="00A52CB2" w:rsidRPr="003C2203" w:rsidTr="000B7FAC">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25</w:t>
            </w:r>
          </w:p>
        </w:tc>
        <w:tc>
          <w:tcPr>
            <w:tcW w:w="1088"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1850 MHz</w:t>
            </w:r>
          </w:p>
        </w:tc>
        <w:tc>
          <w:tcPr>
            <w:tcW w:w="295" w:type="dxa"/>
            <w:tcBorders>
              <w:top w:val="single" w:sz="4" w:space="0" w:color="auto"/>
              <w:left w:val="nil"/>
              <w:bottom w:val="single" w:sz="4" w:space="0" w:color="auto"/>
              <w:right w:val="nil"/>
            </w:tcBorders>
            <w:vAlign w:val="center"/>
          </w:tcPr>
          <w:p w:rsidR="00A52CB2" w:rsidRPr="003C2203" w:rsidRDefault="00A52CB2" w:rsidP="000B7FAC">
            <w:pPr>
              <w:pStyle w:val="TAC"/>
              <w:rPr>
                <w:lang w:val="en-US" w:eastAsia="zh-CN"/>
              </w:rPr>
            </w:pPr>
            <w:r w:rsidRPr="003C2203">
              <w:rPr>
                <w:rFonts w:hint="eastAsia"/>
                <w:lang w:val="en-US" w:eastAsia="zh-CN"/>
              </w:rPr>
              <w:t xml:space="preserve"> </w:t>
            </w:r>
            <w:r w:rsidRPr="003C2203">
              <w:t>–</w:t>
            </w:r>
          </w:p>
        </w:tc>
        <w:tc>
          <w:tcPr>
            <w:tcW w:w="1593"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1915 MHz</w:t>
            </w:r>
          </w:p>
        </w:tc>
        <w:tc>
          <w:tcPr>
            <w:tcW w:w="1231"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1930 MHz</w:t>
            </w:r>
          </w:p>
        </w:tc>
        <w:tc>
          <w:tcPr>
            <w:tcW w:w="355" w:type="dxa"/>
            <w:tcBorders>
              <w:top w:val="single" w:sz="4" w:space="0" w:color="auto"/>
              <w:left w:val="nil"/>
              <w:bottom w:val="single" w:sz="4" w:space="0" w:color="auto"/>
              <w:right w:val="nil"/>
            </w:tcBorders>
            <w:vAlign w:val="center"/>
          </w:tcPr>
          <w:p w:rsidR="00A52CB2" w:rsidRPr="003C2203" w:rsidRDefault="00A52CB2"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1995 MHz</w:t>
            </w:r>
          </w:p>
        </w:tc>
        <w:tc>
          <w:tcPr>
            <w:tcW w:w="1043"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FDD</w:t>
            </w:r>
          </w:p>
        </w:tc>
      </w:tr>
      <w:tr w:rsidR="00A52CB2" w:rsidRPr="003C2203" w:rsidTr="000B7FAC">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41</w:t>
            </w:r>
          </w:p>
        </w:tc>
        <w:tc>
          <w:tcPr>
            <w:tcW w:w="1088"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2496 MHz</w:t>
            </w:r>
          </w:p>
        </w:tc>
        <w:tc>
          <w:tcPr>
            <w:tcW w:w="295" w:type="dxa"/>
            <w:tcBorders>
              <w:top w:val="single" w:sz="4" w:space="0" w:color="auto"/>
              <w:left w:val="nil"/>
              <w:bottom w:val="single" w:sz="4" w:space="0" w:color="auto"/>
              <w:right w:val="nil"/>
            </w:tcBorders>
            <w:vAlign w:val="center"/>
          </w:tcPr>
          <w:p w:rsidR="00A52CB2" w:rsidRPr="003C2203" w:rsidRDefault="00A52CB2" w:rsidP="000B7FAC">
            <w:pPr>
              <w:pStyle w:val="TAC"/>
            </w:pPr>
            <w:r w:rsidRPr="003C2203">
              <w:rPr>
                <w:rFonts w:hint="eastAsia"/>
                <w:lang w:val="en-US" w:eastAsia="zh-CN"/>
              </w:rPr>
              <w:t xml:space="preserve"> </w:t>
            </w:r>
            <w:r w:rsidRPr="003C2203">
              <w:t>–</w:t>
            </w:r>
          </w:p>
        </w:tc>
        <w:tc>
          <w:tcPr>
            <w:tcW w:w="1593"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2690 MHz</w:t>
            </w:r>
          </w:p>
        </w:tc>
        <w:tc>
          <w:tcPr>
            <w:tcW w:w="1231"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2496 MHz</w:t>
            </w:r>
          </w:p>
        </w:tc>
        <w:tc>
          <w:tcPr>
            <w:tcW w:w="355" w:type="dxa"/>
            <w:tcBorders>
              <w:top w:val="single" w:sz="4" w:space="0" w:color="auto"/>
              <w:left w:val="nil"/>
              <w:bottom w:val="single" w:sz="4" w:space="0" w:color="auto"/>
              <w:right w:val="nil"/>
            </w:tcBorders>
            <w:vAlign w:val="center"/>
          </w:tcPr>
          <w:p w:rsidR="00A52CB2" w:rsidRPr="003C2203" w:rsidRDefault="00A52CB2"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2690 MHz</w:t>
            </w:r>
          </w:p>
        </w:tc>
        <w:tc>
          <w:tcPr>
            <w:tcW w:w="1043"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TDD</w:t>
            </w:r>
          </w:p>
        </w:tc>
      </w:tr>
    </w:tbl>
    <w:p w:rsidR="00A52CB2" w:rsidRPr="003C2203" w:rsidRDefault="00A52CB2" w:rsidP="00A52CB2">
      <w:pPr>
        <w:pStyle w:val="TH"/>
      </w:pPr>
    </w:p>
    <w:p w:rsidR="00A52CB2" w:rsidRPr="003C2203" w:rsidRDefault="00A52CB2" w:rsidP="00A52CB2">
      <w:pPr>
        <w:pStyle w:val="TH"/>
        <w:rPr>
          <w:lang w:eastAsia="zh-CN"/>
        </w:rPr>
      </w:pPr>
      <w:r w:rsidRPr="003C2203">
        <w:t xml:space="preserve">Table </w:t>
      </w:r>
      <w:r w:rsidRPr="003C2203">
        <w:rPr>
          <w:lang w:eastAsia="zh-CN"/>
        </w:rPr>
        <w:t>5.</w:t>
      </w:r>
      <w:r w:rsidR="00454EEF" w:rsidRPr="003C2203">
        <w:rPr>
          <w:lang w:eastAsia="zh-CN"/>
        </w:rPr>
        <w:t>3</w:t>
      </w:r>
      <w:r w:rsidRPr="003C2203">
        <w:rPr>
          <w:lang w:eastAsia="zh-CN"/>
        </w:rPr>
        <w:t>.1</w:t>
      </w:r>
      <w:r w:rsidRPr="003C2203">
        <w:t xml:space="preserve">-2: E-UTRA CA configurations and bandwidth combination sets for UL </w:t>
      </w:r>
      <w:r w:rsidRPr="003C2203">
        <w:rPr>
          <w:lang w:eastAsia="zh-CN"/>
        </w:rPr>
        <w:t>CA_25A-4</w:t>
      </w:r>
      <w:r w:rsidRPr="003C2203">
        <w:rPr>
          <w:rFonts w:hint="eastAsia"/>
          <w:lang w:eastAsia="zh-CN"/>
        </w:rPr>
        <w:t>1</w:t>
      </w:r>
      <w:r w:rsidRPr="003C2203">
        <w:rPr>
          <w:lang w:eastAsia="zh-CN"/>
        </w:rPr>
        <w:t>A</w:t>
      </w:r>
    </w:p>
    <w:tbl>
      <w:tblPr>
        <w:tblW w:w="12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1751"/>
        <w:gridCol w:w="1163"/>
        <w:gridCol w:w="712"/>
        <w:gridCol w:w="24"/>
        <w:gridCol w:w="638"/>
        <w:gridCol w:w="51"/>
        <w:gridCol w:w="712"/>
        <w:gridCol w:w="644"/>
        <w:gridCol w:w="69"/>
        <w:gridCol w:w="717"/>
        <w:gridCol w:w="713"/>
        <w:gridCol w:w="1213"/>
        <w:gridCol w:w="1667"/>
      </w:tblGrid>
      <w:tr w:rsidR="00A52CB2" w:rsidRPr="003C2203" w:rsidTr="000B7FAC">
        <w:trPr>
          <w:trHeight w:val="212"/>
          <w:jc w:val="center"/>
        </w:trPr>
        <w:tc>
          <w:tcPr>
            <w:tcW w:w="12072" w:type="dxa"/>
            <w:gridSpan w:val="14"/>
          </w:tcPr>
          <w:p w:rsidR="00A52CB2" w:rsidRPr="003C2203" w:rsidRDefault="00A52CB2" w:rsidP="000B7FAC">
            <w:pPr>
              <w:pStyle w:val="TAH"/>
            </w:pPr>
            <w:r w:rsidRPr="003C2203">
              <w:rPr>
                <w:sz w:val="21"/>
              </w:rPr>
              <w:t>E-UTRA CA configuration / Bandwidth combination set</w:t>
            </w:r>
          </w:p>
        </w:tc>
      </w:tr>
      <w:tr w:rsidR="00A52CB2" w:rsidRPr="003C2203" w:rsidTr="000B7FAC">
        <w:trPr>
          <w:trHeight w:val="873"/>
          <w:jc w:val="center"/>
        </w:trPr>
        <w:tc>
          <w:tcPr>
            <w:tcW w:w="1998" w:type="dxa"/>
            <w:vAlign w:val="center"/>
          </w:tcPr>
          <w:p w:rsidR="00A52CB2" w:rsidRPr="003C2203" w:rsidRDefault="00A52CB2" w:rsidP="000B7FAC">
            <w:pPr>
              <w:pStyle w:val="TAH"/>
              <w:rPr>
                <w:sz w:val="20"/>
              </w:rPr>
            </w:pPr>
            <w:r w:rsidRPr="003C2203">
              <w:rPr>
                <w:sz w:val="20"/>
              </w:rPr>
              <w:t>E-UTRA CA Configuration</w:t>
            </w:r>
          </w:p>
        </w:tc>
        <w:tc>
          <w:tcPr>
            <w:tcW w:w="1751" w:type="dxa"/>
            <w:vAlign w:val="center"/>
          </w:tcPr>
          <w:p w:rsidR="00A52CB2" w:rsidRPr="003C2203" w:rsidRDefault="00A52CB2" w:rsidP="000B7FAC">
            <w:pPr>
              <w:pStyle w:val="TAH"/>
              <w:rPr>
                <w:sz w:val="20"/>
                <w:lang w:eastAsia="ko-KR"/>
              </w:rPr>
            </w:pPr>
            <w:r w:rsidRPr="003C2203">
              <w:rPr>
                <w:rFonts w:hint="eastAsia"/>
                <w:sz w:val="20"/>
                <w:lang w:eastAsia="ko-KR"/>
              </w:rPr>
              <w:t>Uplink CA configurations</w:t>
            </w:r>
          </w:p>
        </w:tc>
        <w:tc>
          <w:tcPr>
            <w:tcW w:w="1163" w:type="dxa"/>
            <w:vAlign w:val="center"/>
          </w:tcPr>
          <w:p w:rsidR="00A52CB2" w:rsidRPr="003C2203" w:rsidRDefault="00A52CB2" w:rsidP="000B7FAC">
            <w:pPr>
              <w:pStyle w:val="TAH"/>
              <w:rPr>
                <w:sz w:val="20"/>
              </w:rPr>
            </w:pPr>
            <w:r w:rsidRPr="003C2203">
              <w:rPr>
                <w:sz w:val="20"/>
              </w:rPr>
              <w:t>E-UTRA Bands</w:t>
            </w:r>
          </w:p>
        </w:tc>
        <w:tc>
          <w:tcPr>
            <w:tcW w:w="736" w:type="dxa"/>
            <w:gridSpan w:val="2"/>
            <w:vAlign w:val="center"/>
          </w:tcPr>
          <w:p w:rsidR="00A52CB2" w:rsidRPr="003C2203" w:rsidRDefault="00A52CB2" w:rsidP="000B7FAC">
            <w:pPr>
              <w:pStyle w:val="TAH"/>
              <w:rPr>
                <w:sz w:val="20"/>
              </w:rPr>
            </w:pPr>
            <w:r w:rsidRPr="003C2203">
              <w:rPr>
                <w:sz w:val="20"/>
              </w:rPr>
              <w:t>1.4</w:t>
            </w:r>
            <w:r w:rsidRPr="003C2203">
              <w:rPr>
                <w:sz w:val="20"/>
              </w:rPr>
              <w:br/>
              <w:t>MHz</w:t>
            </w:r>
          </w:p>
        </w:tc>
        <w:tc>
          <w:tcPr>
            <w:tcW w:w="638" w:type="dxa"/>
            <w:vAlign w:val="center"/>
          </w:tcPr>
          <w:p w:rsidR="00A52CB2" w:rsidRPr="003C2203" w:rsidRDefault="00A52CB2" w:rsidP="000B7FAC">
            <w:pPr>
              <w:pStyle w:val="TAH"/>
              <w:rPr>
                <w:sz w:val="20"/>
              </w:rPr>
            </w:pPr>
            <w:r w:rsidRPr="003C2203">
              <w:rPr>
                <w:sz w:val="20"/>
              </w:rPr>
              <w:t>3</w:t>
            </w:r>
            <w:r w:rsidRPr="003C2203">
              <w:rPr>
                <w:sz w:val="20"/>
              </w:rPr>
              <w:br/>
              <w:t>MHz</w:t>
            </w:r>
          </w:p>
        </w:tc>
        <w:tc>
          <w:tcPr>
            <w:tcW w:w="763" w:type="dxa"/>
            <w:gridSpan w:val="2"/>
            <w:vAlign w:val="center"/>
          </w:tcPr>
          <w:p w:rsidR="00A52CB2" w:rsidRPr="003C2203" w:rsidRDefault="00A52CB2" w:rsidP="000B7FAC">
            <w:pPr>
              <w:pStyle w:val="TAH"/>
              <w:rPr>
                <w:sz w:val="20"/>
              </w:rPr>
            </w:pPr>
            <w:r w:rsidRPr="003C2203">
              <w:rPr>
                <w:sz w:val="20"/>
              </w:rPr>
              <w:t>5</w:t>
            </w:r>
            <w:r w:rsidRPr="003C2203">
              <w:rPr>
                <w:sz w:val="20"/>
              </w:rPr>
              <w:br/>
              <w:t>MHz</w:t>
            </w:r>
          </w:p>
        </w:tc>
        <w:tc>
          <w:tcPr>
            <w:tcW w:w="644" w:type="dxa"/>
            <w:vAlign w:val="center"/>
          </w:tcPr>
          <w:p w:rsidR="00A52CB2" w:rsidRPr="003C2203" w:rsidRDefault="00A52CB2" w:rsidP="000B7FAC">
            <w:pPr>
              <w:pStyle w:val="TAH"/>
              <w:rPr>
                <w:sz w:val="20"/>
              </w:rPr>
            </w:pPr>
            <w:r w:rsidRPr="003C2203">
              <w:rPr>
                <w:sz w:val="20"/>
              </w:rPr>
              <w:t>10</w:t>
            </w:r>
            <w:r w:rsidRPr="003C2203">
              <w:rPr>
                <w:sz w:val="20"/>
              </w:rPr>
              <w:br/>
              <w:t>MHz</w:t>
            </w:r>
          </w:p>
        </w:tc>
        <w:tc>
          <w:tcPr>
            <w:tcW w:w="786" w:type="dxa"/>
            <w:gridSpan w:val="2"/>
            <w:vAlign w:val="center"/>
          </w:tcPr>
          <w:p w:rsidR="00A52CB2" w:rsidRPr="003C2203" w:rsidRDefault="00A52CB2" w:rsidP="000B7FAC">
            <w:pPr>
              <w:pStyle w:val="TAH"/>
              <w:rPr>
                <w:sz w:val="20"/>
              </w:rPr>
            </w:pPr>
            <w:r w:rsidRPr="003C2203">
              <w:rPr>
                <w:sz w:val="20"/>
              </w:rPr>
              <w:t>15</w:t>
            </w:r>
            <w:r w:rsidRPr="003C2203">
              <w:rPr>
                <w:sz w:val="20"/>
              </w:rPr>
              <w:br/>
              <w:t>MHz</w:t>
            </w:r>
          </w:p>
        </w:tc>
        <w:tc>
          <w:tcPr>
            <w:tcW w:w="713" w:type="dxa"/>
            <w:vAlign w:val="center"/>
          </w:tcPr>
          <w:p w:rsidR="00A52CB2" w:rsidRPr="003C2203" w:rsidRDefault="00A52CB2" w:rsidP="000B7FAC">
            <w:pPr>
              <w:pStyle w:val="TAH"/>
              <w:rPr>
                <w:sz w:val="20"/>
              </w:rPr>
            </w:pPr>
            <w:r w:rsidRPr="003C2203">
              <w:rPr>
                <w:sz w:val="20"/>
              </w:rPr>
              <w:t>20</w:t>
            </w:r>
            <w:r w:rsidRPr="003C2203">
              <w:rPr>
                <w:sz w:val="20"/>
              </w:rPr>
              <w:br/>
              <w:t>MHz</w:t>
            </w:r>
          </w:p>
        </w:tc>
        <w:tc>
          <w:tcPr>
            <w:tcW w:w="1213" w:type="dxa"/>
            <w:vAlign w:val="center"/>
          </w:tcPr>
          <w:p w:rsidR="00A52CB2" w:rsidRPr="003C2203" w:rsidRDefault="00A52CB2" w:rsidP="000B7FAC">
            <w:pPr>
              <w:pStyle w:val="TAH"/>
              <w:rPr>
                <w:sz w:val="20"/>
              </w:rPr>
            </w:pPr>
            <w:r w:rsidRPr="003C2203">
              <w:rPr>
                <w:sz w:val="20"/>
              </w:rPr>
              <w:t>Maximum aggregated bandwidth</w:t>
            </w:r>
          </w:p>
          <w:p w:rsidR="00A52CB2" w:rsidRPr="003C2203" w:rsidRDefault="00A52CB2" w:rsidP="000B7FAC">
            <w:pPr>
              <w:pStyle w:val="TAH"/>
              <w:rPr>
                <w:sz w:val="20"/>
              </w:rPr>
            </w:pPr>
            <w:r w:rsidRPr="003C2203">
              <w:rPr>
                <w:sz w:val="20"/>
              </w:rPr>
              <w:t>[MHz]</w:t>
            </w:r>
          </w:p>
        </w:tc>
        <w:tc>
          <w:tcPr>
            <w:tcW w:w="1667" w:type="dxa"/>
            <w:vAlign w:val="center"/>
          </w:tcPr>
          <w:p w:rsidR="00A52CB2" w:rsidRPr="003C2203" w:rsidRDefault="00A52CB2" w:rsidP="000B7FAC">
            <w:pPr>
              <w:pStyle w:val="TAH"/>
              <w:rPr>
                <w:sz w:val="20"/>
              </w:rPr>
            </w:pPr>
            <w:r w:rsidRPr="003C2203">
              <w:rPr>
                <w:sz w:val="20"/>
              </w:rPr>
              <w:t>Bandwidth combination set</w:t>
            </w:r>
          </w:p>
        </w:tc>
      </w:tr>
      <w:tr w:rsidR="00A52CB2" w:rsidRPr="003C2203" w:rsidTr="000B7FAC">
        <w:trPr>
          <w:trHeight w:val="210"/>
          <w:jc w:val="center"/>
        </w:trPr>
        <w:tc>
          <w:tcPr>
            <w:tcW w:w="1998" w:type="dxa"/>
            <w:vMerge w:val="restart"/>
            <w:vAlign w:val="center"/>
          </w:tcPr>
          <w:p w:rsidR="00A52CB2" w:rsidRPr="003C2203" w:rsidRDefault="00A52CB2" w:rsidP="000B7FAC">
            <w:pPr>
              <w:pStyle w:val="TAH"/>
              <w:rPr>
                <w:b w:val="0"/>
              </w:rPr>
            </w:pPr>
            <w:r w:rsidRPr="003C2203">
              <w:rPr>
                <w:b w:val="0"/>
                <w:lang w:eastAsia="x-none"/>
              </w:rPr>
              <w:t>CA_25A-41A</w:t>
            </w:r>
          </w:p>
        </w:tc>
        <w:tc>
          <w:tcPr>
            <w:tcW w:w="1751"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736" w:type="dxa"/>
            <w:gridSpan w:val="2"/>
            <w:vAlign w:val="center"/>
          </w:tcPr>
          <w:p w:rsidR="00A52CB2" w:rsidRPr="003C2203" w:rsidRDefault="00A52CB2" w:rsidP="000B7FAC">
            <w:pPr>
              <w:pStyle w:val="TAH"/>
              <w:rPr>
                <w:b w:val="0"/>
              </w:rPr>
            </w:pPr>
          </w:p>
        </w:tc>
        <w:tc>
          <w:tcPr>
            <w:tcW w:w="638" w:type="dxa"/>
            <w:vAlign w:val="center"/>
          </w:tcPr>
          <w:p w:rsidR="00A52CB2" w:rsidRPr="003C2203" w:rsidRDefault="00A52CB2" w:rsidP="000B7FAC">
            <w:pPr>
              <w:pStyle w:val="TAH"/>
              <w:rPr>
                <w:b w:val="0"/>
              </w:rPr>
            </w:pPr>
          </w:p>
        </w:tc>
        <w:tc>
          <w:tcPr>
            <w:tcW w:w="763" w:type="dxa"/>
            <w:gridSpan w:val="2"/>
            <w:vAlign w:val="center"/>
          </w:tcPr>
          <w:p w:rsidR="00A52CB2" w:rsidRPr="003C2203" w:rsidRDefault="00A52CB2" w:rsidP="000B7FAC">
            <w:pPr>
              <w:pStyle w:val="TAH"/>
              <w:rPr>
                <w:b w:val="0"/>
                <w:lang w:eastAsia="ja-JP"/>
              </w:rPr>
            </w:pPr>
            <w:r w:rsidRPr="003C2203">
              <w:rPr>
                <w:b w:val="0"/>
                <w:lang w:eastAsia="x-none"/>
              </w:rPr>
              <w:t>yes</w:t>
            </w:r>
          </w:p>
        </w:tc>
        <w:tc>
          <w:tcPr>
            <w:tcW w:w="644" w:type="dxa"/>
            <w:vAlign w:val="center"/>
          </w:tcPr>
          <w:p w:rsidR="00A52CB2" w:rsidRPr="003C2203" w:rsidRDefault="00A52CB2" w:rsidP="000B7FAC">
            <w:pPr>
              <w:pStyle w:val="TAH"/>
              <w:rPr>
                <w:b w:val="0"/>
                <w:lang w:eastAsia="ja-JP"/>
              </w:rPr>
            </w:pPr>
            <w:r w:rsidRPr="003C2203">
              <w:rPr>
                <w:b w:val="0"/>
                <w:lang w:eastAsia="x-none"/>
              </w:rPr>
              <w:t>yes</w:t>
            </w:r>
          </w:p>
        </w:tc>
        <w:tc>
          <w:tcPr>
            <w:tcW w:w="786" w:type="dxa"/>
            <w:gridSpan w:val="2"/>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13"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3" w:type="dxa"/>
            <w:vMerge w:val="restart"/>
            <w:vAlign w:val="center"/>
          </w:tcPr>
          <w:p w:rsidR="00A52CB2" w:rsidRPr="003C2203" w:rsidRDefault="00A52CB2" w:rsidP="000B7FAC">
            <w:pPr>
              <w:pStyle w:val="TAH"/>
              <w:rPr>
                <w:b w:val="0"/>
              </w:rPr>
            </w:pPr>
            <w:r w:rsidRPr="003C2203">
              <w:rPr>
                <w:b w:val="0"/>
                <w:lang w:eastAsia="zh-CN"/>
              </w:rPr>
              <w:t>40</w:t>
            </w:r>
          </w:p>
        </w:tc>
        <w:tc>
          <w:tcPr>
            <w:tcW w:w="1667" w:type="dxa"/>
            <w:vMerge w:val="restart"/>
            <w:vAlign w:val="center"/>
          </w:tcPr>
          <w:p w:rsidR="00A52CB2" w:rsidRPr="003C2203" w:rsidRDefault="00A52CB2" w:rsidP="000B7FAC">
            <w:pPr>
              <w:pStyle w:val="TAH"/>
              <w:rPr>
                <w:b w:val="0"/>
              </w:rPr>
            </w:pPr>
            <w:r w:rsidRPr="003C2203">
              <w:rPr>
                <w:b w:val="0"/>
                <w:lang w:eastAsia="zh-CN"/>
              </w:rPr>
              <w:t>0</w:t>
            </w:r>
          </w:p>
        </w:tc>
      </w:tr>
      <w:tr w:rsidR="00A52CB2" w:rsidRPr="003C2203" w:rsidTr="000B7FAC">
        <w:trPr>
          <w:trHeight w:val="210"/>
          <w:jc w:val="center"/>
        </w:trPr>
        <w:tc>
          <w:tcPr>
            <w:tcW w:w="1998" w:type="dxa"/>
            <w:vMerge/>
            <w:vAlign w:val="center"/>
          </w:tcPr>
          <w:p w:rsidR="00A52CB2" w:rsidRPr="003C2203" w:rsidRDefault="00A52CB2" w:rsidP="000B7FAC">
            <w:pPr>
              <w:pStyle w:val="TAH"/>
              <w:rPr>
                <w:b w:val="0"/>
              </w:rPr>
            </w:pPr>
          </w:p>
        </w:tc>
        <w:tc>
          <w:tcPr>
            <w:tcW w:w="1751"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736" w:type="dxa"/>
            <w:gridSpan w:val="2"/>
            <w:vAlign w:val="center"/>
          </w:tcPr>
          <w:p w:rsidR="00A52CB2" w:rsidRPr="003C2203" w:rsidRDefault="00A52CB2" w:rsidP="000B7FAC">
            <w:pPr>
              <w:pStyle w:val="TAH"/>
              <w:rPr>
                <w:b w:val="0"/>
              </w:rPr>
            </w:pPr>
          </w:p>
        </w:tc>
        <w:tc>
          <w:tcPr>
            <w:tcW w:w="638" w:type="dxa"/>
            <w:vAlign w:val="center"/>
          </w:tcPr>
          <w:p w:rsidR="00A52CB2" w:rsidRPr="003C2203" w:rsidRDefault="00A52CB2" w:rsidP="000B7FAC">
            <w:pPr>
              <w:pStyle w:val="TAH"/>
              <w:rPr>
                <w:b w:val="0"/>
              </w:rPr>
            </w:pPr>
          </w:p>
        </w:tc>
        <w:tc>
          <w:tcPr>
            <w:tcW w:w="763" w:type="dxa"/>
            <w:gridSpan w:val="2"/>
            <w:vAlign w:val="center"/>
          </w:tcPr>
          <w:p w:rsidR="00A52CB2" w:rsidRPr="003C2203" w:rsidRDefault="00A52CB2" w:rsidP="000B7FAC">
            <w:pPr>
              <w:pStyle w:val="TAH"/>
              <w:rPr>
                <w:b w:val="0"/>
                <w:lang w:eastAsia="ja-JP"/>
              </w:rPr>
            </w:pPr>
            <w:r w:rsidRPr="003C2203">
              <w:rPr>
                <w:b w:val="0"/>
                <w:lang w:eastAsia="x-none"/>
              </w:rPr>
              <w:t>yes</w:t>
            </w:r>
          </w:p>
        </w:tc>
        <w:tc>
          <w:tcPr>
            <w:tcW w:w="644" w:type="dxa"/>
            <w:vAlign w:val="center"/>
          </w:tcPr>
          <w:p w:rsidR="00A52CB2" w:rsidRPr="003C2203" w:rsidRDefault="00A52CB2" w:rsidP="000B7FAC">
            <w:pPr>
              <w:pStyle w:val="TAH"/>
              <w:rPr>
                <w:b w:val="0"/>
                <w:lang w:eastAsia="ja-JP"/>
              </w:rPr>
            </w:pPr>
            <w:r w:rsidRPr="003C2203">
              <w:rPr>
                <w:b w:val="0"/>
                <w:lang w:eastAsia="x-none"/>
              </w:rPr>
              <w:t>yes</w:t>
            </w:r>
          </w:p>
        </w:tc>
        <w:tc>
          <w:tcPr>
            <w:tcW w:w="786" w:type="dxa"/>
            <w:gridSpan w:val="2"/>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13"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3" w:type="dxa"/>
            <w:vMerge/>
            <w:vAlign w:val="center"/>
          </w:tcPr>
          <w:p w:rsidR="00A52CB2" w:rsidRPr="003C2203" w:rsidRDefault="00A52CB2" w:rsidP="000B7FAC">
            <w:pPr>
              <w:pStyle w:val="TAH"/>
              <w:rPr>
                <w:b w:val="0"/>
              </w:rPr>
            </w:pPr>
          </w:p>
        </w:tc>
        <w:tc>
          <w:tcPr>
            <w:tcW w:w="1667"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1998" w:type="dxa"/>
            <w:vMerge w:val="restart"/>
            <w:vAlign w:val="center"/>
          </w:tcPr>
          <w:p w:rsidR="00A52CB2" w:rsidRPr="003C2203" w:rsidRDefault="00A52CB2" w:rsidP="000B7FAC">
            <w:pPr>
              <w:pStyle w:val="TAH"/>
              <w:rPr>
                <w:b w:val="0"/>
              </w:rPr>
            </w:pPr>
            <w:r w:rsidRPr="003C2203">
              <w:rPr>
                <w:b w:val="0"/>
                <w:lang w:eastAsia="x-none"/>
              </w:rPr>
              <w:t>CA_25A-41C</w:t>
            </w:r>
          </w:p>
        </w:tc>
        <w:tc>
          <w:tcPr>
            <w:tcW w:w="1751"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736" w:type="dxa"/>
            <w:gridSpan w:val="2"/>
            <w:vAlign w:val="center"/>
          </w:tcPr>
          <w:p w:rsidR="00A52CB2" w:rsidRPr="003C2203" w:rsidRDefault="00A52CB2" w:rsidP="000B7FAC">
            <w:pPr>
              <w:pStyle w:val="TAH"/>
              <w:rPr>
                <w:b w:val="0"/>
              </w:rPr>
            </w:pPr>
          </w:p>
        </w:tc>
        <w:tc>
          <w:tcPr>
            <w:tcW w:w="638" w:type="dxa"/>
            <w:vAlign w:val="center"/>
          </w:tcPr>
          <w:p w:rsidR="00A52CB2" w:rsidRPr="003C2203" w:rsidRDefault="00A52CB2" w:rsidP="000B7FAC">
            <w:pPr>
              <w:pStyle w:val="TAH"/>
              <w:rPr>
                <w:b w:val="0"/>
              </w:rPr>
            </w:pPr>
          </w:p>
        </w:tc>
        <w:tc>
          <w:tcPr>
            <w:tcW w:w="763" w:type="dxa"/>
            <w:gridSpan w:val="2"/>
            <w:vAlign w:val="center"/>
          </w:tcPr>
          <w:p w:rsidR="00A52CB2" w:rsidRPr="003C2203" w:rsidRDefault="00A52CB2" w:rsidP="000B7FAC">
            <w:pPr>
              <w:pStyle w:val="TAH"/>
              <w:rPr>
                <w:b w:val="0"/>
                <w:lang w:eastAsia="ja-JP"/>
              </w:rPr>
            </w:pPr>
            <w:r w:rsidRPr="003C2203">
              <w:rPr>
                <w:b w:val="0"/>
                <w:lang w:eastAsia="x-none"/>
              </w:rPr>
              <w:t>yes</w:t>
            </w:r>
          </w:p>
        </w:tc>
        <w:tc>
          <w:tcPr>
            <w:tcW w:w="644" w:type="dxa"/>
            <w:vAlign w:val="center"/>
          </w:tcPr>
          <w:p w:rsidR="00A52CB2" w:rsidRPr="003C2203" w:rsidRDefault="00A52CB2" w:rsidP="000B7FAC">
            <w:pPr>
              <w:pStyle w:val="TAH"/>
              <w:rPr>
                <w:b w:val="0"/>
                <w:lang w:eastAsia="ja-JP"/>
              </w:rPr>
            </w:pPr>
            <w:r w:rsidRPr="003C2203">
              <w:rPr>
                <w:b w:val="0"/>
                <w:lang w:eastAsia="x-none"/>
              </w:rPr>
              <w:t>yes</w:t>
            </w:r>
          </w:p>
        </w:tc>
        <w:tc>
          <w:tcPr>
            <w:tcW w:w="786" w:type="dxa"/>
            <w:gridSpan w:val="2"/>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13"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3" w:type="dxa"/>
            <w:vMerge w:val="restart"/>
            <w:vAlign w:val="center"/>
          </w:tcPr>
          <w:p w:rsidR="00A52CB2" w:rsidRPr="003C2203" w:rsidRDefault="00A52CB2" w:rsidP="000B7FAC">
            <w:pPr>
              <w:pStyle w:val="TAH"/>
              <w:rPr>
                <w:b w:val="0"/>
                <w:lang w:eastAsia="zh-CN"/>
              </w:rPr>
            </w:pPr>
            <w:r w:rsidRPr="003C2203">
              <w:rPr>
                <w:rFonts w:hint="eastAsia"/>
                <w:b w:val="0"/>
                <w:lang w:eastAsia="zh-CN"/>
              </w:rPr>
              <w:t>60</w:t>
            </w:r>
          </w:p>
        </w:tc>
        <w:tc>
          <w:tcPr>
            <w:tcW w:w="1667" w:type="dxa"/>
            <w:vMerge w:val="restart"/>
            <w:vAlign w:val="center"/>
          </w:tcPr>
          <w:p w:rsidR="00A52CB2" w:rsidRPr="003C2203" w:rsidRDefault="00A52CB2" w:rsidP="000B7FAC">
            <w:pPr>
              <w:pStyle w:val="TAH"/>
              <w:rPr>
                <w:b w:val="0"/>
                <w:lang w:eastAsia="zh-CN"/>
              </w:rPr>
            </w:pPr>
            <w:r w:rsidRPr="003C2203">
              <w:rPr>
                <w:rFonts w:hint="eastAsia"/>
                <w:b w:val="0"/>
                <w:lang w:eastAsia="zh-CN"/>
              </w:rPr>
              <w:t>0</w:t>
            </w:r>
          </w:p>
        </w:tc>
      </w:tr>
      <w:tr w:rsidR="00A52CB2" w:rsidRPr="003C2203" w:rsidTr="000B7FAC">
        <w:trPr>
          <w:trHeight w:val="210"/>
          <w:jc w:val="center"/>
        </w:trPr>
        <w:tc>
          <w:tcPr>
            <w:tcW w:w="1998" w:type="dxa"/>
            <w:vMerge/>
            <w:vAlign w:val="center"/>
          </w:tcPr>
          <w:p w:rsidR="00A52CB2" w:rsidRPr="003C2203" w:rsidRDefault="00A52CB2" w:rsidP="000B7FAC">
            <w:pPr>
              <w:pStyle w:val="TAH"/>
              <w:rPr>
                <w:b w:val="0"/>
              </w:rPr>
            </w:pPr>
          </w:p>
        </w:tc>
        <w:tc>
          <w:tcPr>
            <w:tcW w:w="1751"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80" w:type="dxa"/>
            <w:gridSpan w:val="9"/>
            <w:vAlign w:val="center"/>
          </w:tcPr>
          <w:p w:rsidR="00A52CB2" w:rsidRPr="003C2203" w:rsidRDefault="00A52CB2" w:rsidP="000B7FAC">
            <w:pPr>
              <w:pStyle w:val="TAH"/>
              <w:rPr>
                <w:rFonts w:eastAsia="Malgun Gothic"/>
                <w:b w:val="0"/>
                <w:lang w:eastAsia="ko-KR"/>
              </w:rPr>
            </w:pPr>
            <w:r w:rsidRPr="003C2203">
              <w:rPr>
                <w:b w:val="0"/>
              </w:rPr>
              <w:t>See CA_41C Bandwidth Combination Set 1 in Table 5.6A.1-1</w:t>
            </w:r>
          </w:p>
        </w:tc>
        <w:tc>
          <w:tcPr>
            <w:tcW w:w="1213" w:type="dxa"/>
            <w:vMerge/>
            <w:vAlign w:val="center"/>
          </w:tcPr>
          <w:p w:rsidR="00A52CB2" w:rsidRPr="003C2203" w:rsidRDefault="00A52CB2" w:rsidP="000B7FAC">
            <w:pPr>
              <w:pStyle w:val="TAH"/>
              <w:rPr>
                <w:b w:val="0"/>
              </w:rPr>
            </w:pPr>
          </w:p>
        </w:tc>
        <w:tc>
          <w:tcPr>
            <w:tcW w:w="1667"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1998" w:type="dxa"/>
            <w:vMerge w:val="restart"/>
            <w:vAlign w:val="center"/>
          </w:tcPr>
          <w:p w:rsidR="00A52CB2" w:rsidRPr="003C2203" w:rsidRDefault="00A52CB2" w:rsidP="000B7FAC">
            <w:pPr>
              <w:pStyle w:val="TAH"/>
              <w:rPr>
                <w:b w:val="0"/>
              </w:rPr>
            </w:pPr>
            <w:r w:rsidRPr="003C2203">
              <w:rPr>
                <w:b w:val="0"/>
                <w:lang w:eastAsia="x-none"/>
              </w:rPr>
              <w:t>CA_25A-41D</w:t>
            </w:r>
          </w:p>
        </w:tc>
        <w:tc>
          <w:tcPr>
            <w:tcW w:w="1751"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736" w:type="dxa"/>
            <w:gridSpan w:val="2"/>
            <w:vAlign w:val="center"/>
          </w:tcPr>
          <w:p w:rsidR="00A52CB2" w:rsidRPr="003C2203" w:rsidRDefault="00A52CB2" w:rsidP="000B7FAC">
            <w:pPr>
              <w:pStyle w:val="TAH"/>
              <w:rPr>
                <w:b w:val="0"/>
              </w:rPr>
            </w:pPr>
          </w:p>
        </w:tc>
        <w:tc>
          <w:tcPr>
            <w:tcW w:w="638" w:type="dxa"/>
            <w:vAlign w:val="center"/>
          </w:tcPr>
          <w:p w:rsidR="00A52CB2" w:rsidRPr="003C2203" w:rsidRDefault="00A52CB2" w:rsidP="000B7FAC">
            <w:pPr>
              <w:pStyle w:val="TAH"/>
              <w:rPr>
                <w:b w:val="0"/>
              </w:rPr>
            </w:pPr>
          </w:p>
        </w:tc>
        <w:tc>
          <w:tcPr>
            <w:tcW w:w="763" w:type="dxa"/>
            <w:gridSpan w:val="2"/>
            <w:vAlign w:val="center"/>
          </w:tcPr>
          <w:p w:rsidR="00A52CB2" w:rsidRPr="003C2203" w:rsidRDefault="00A52CB2" w:rsidP="000B7FAC">
            <w:pPr>
              <w:pStyle w:val="TAH"/>
              <w:rPr>
                <w:b w:val="0"/>
                <w:lang w:eastAsia="ja-JP"/>
              </w:rPr>
            </w:pPr>
            <w:r w:rsidRPr="003C2203">
              <w:rPr>
                <w:b w:val="0"/>
                <w:lang w:eastAsia="x-none"/>
              </w:rPr>
              <w:t>yes</w:t>
            </w:r>
          </w:p>
        </w:tc>
        <w:tc>
          <w:tcPr>
            <w:tcW w:w="644" w:type="dxa"/>
            <w:vAlign w:val="center"/>
          </w:tcPr>
          <w:p w:rsidR="00A52CB2" w:rsidRPr="003C2203" w:rsidRDefault="00A52CB2" w:rsidP="000B7FAC">
            <w:pPr>
              <w:pStyle w:val="TAH"/>
              <w:rPr>
                <w:b w:val="0"/>
                <w:lang w:eastAsia="ja-JP"/>
              </w:rPr>
            </w:pPr>
            <w:r w:rsidRPr="003C2203">
              <w:rPr>
                <w:b w:val="0"/>
                <w:lang w:eastAsia="x-none"/>
              </w:rPr>
              <w:t>yes</w:t>
            </w:r>
          </w:p>
        </w:tc>
        <w:tc>
          <w:tcPr>
            <w:tcW w:w="786" w:type="dxa"/>
            <w:gridSpan w:val="2"/>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13"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3" w:type="dxa"/>
            <w:vMerge w:val="restart"/>
            <w:vAlign w:val="center"/>
          </w:tcPr>
          <w:p w:rsidR="00A52CB2" w:rsidRPr="003C2203" w:rsidRDefault="00A52CB2" w:rsidP="000B7FAC">
            <w:pPr>
              <w:pStyle w:val="TAH"/>
              <w:rPr>
                <w:b w:val="0"/>
              </w:rPr>
            </w:pPr>
            <w:r w:rsidRPr="003C2203">
              <w:rPr>
                <w:rFonts w:hint="eastAsia"/>
                <w:b w:val="0"/>
                <w:lang w:eastAsia="zh-CN"/>
              </w:rPr>
              <w:t>80</w:t>
            </w:r>
          </w:p>
        </w:tc>
        <w:tc>
          <w:tcPr>
            <w:tcW w:w="1667" w:type="dxa"/>
            <w:vMerge w:val="restart"/>
            <w:vAlign w:val="center"/>
          </w:tcPr>
          <w:p w:rsidR="00A52CB2" w:rsidRPr="003C2203" w:rsidRDefault="00A52CB2" w:rsidP="000B7FAC">
            <w:pPr>
              <w:pStyle w:val="TAH"/>
              <w:rPr>
                <w:b w:val="0"/>
                <w:lang w:eastAsia="zh-CN"/>
              </w:rPr>
            </w:pPr>
            <w:r w:rsidRPr="003C2203">
              <w:rPr>
                <w:rFonts w:hint="eastAsia"/>
                <w:b w:val="0"/>
                <w:lang w:eastAsia="zh-CN"/>
              </w:rPr>
              <w:t>0</w:t>
            </w:r>
          </w:p>
        </w:tc>
      </w:tr>
      <w:tr w:rsidR="00A52CB2" w:rsidRPr="003C2203" w:rsidTr="000B7FAC">
        <w:trPr>
          <w:trHeight w:val="210"/>
          <w:jc w:val="center"/>
        </w:trPr>
        <w:tc>
          <w:tcPr>
            <w:tcW w:w="1998" w:type="dxa"/>
            <w:vMerge/>
            <w:vAlign w:val="center"/>
          </w:tcPr>
          <w:p w:rsidR="00A52CB2" w:rsidRPr="003C2203" w:rsidRDefault="00A52CB2" w:rsidP="000B7FAC">
            <w:pPr>
              <w:pStyle w:val="TAH"/>
              <w:rPr>
                <w:b w:val="0"/>
              </w:rPr>
            </w:pPr>
          </w:p>
        </w:tc>
        <w:tc>
          <w:tcPr>
            <w:tcW w:w="1751"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80" w:type="dxa"/>
            <w:gridSpan w:val="9"/>
            <w:vAlign w:val="center"/>
          </w:tcPr>
          <w:p w:rsidR="00A52CB2" w:rsidRPr="003C2203" w:rsidRDefault="00A52CB2" w:rsidP="000B7FAC">
            <w:pPr>
              <w:pStyle w:val="TAH"/>
              <w:rPr>
                <w:rFonts w:eastAsia="Malgun Gothic"/>
                <w:b w:val="0"/>
                <w:lang w:eastAsia="ko-KR"/>
              </w:rPr>
            </w:pPr>
            <w:r w:rsidRPr="003C2203">
              <w:rPr>
                <w:b w:val="0"/>
              </w:rPr>
              <w:t>See CA_41D Bandwidth Combination Set 0 in Table 5.6A.1-1</w:t>
            </w:r>
          </w:p>
        </w:tc>
        <w:tc>
          <w:tcPr>
            <w:tcW w:w="1213" w:type="dxa"/>
            <w:vMerge/>
            <w:vAlign w:val="center"/>
          </w:tcPr>
          <w:p w:rsidR="00A52CB2" w:rsidRPr="003C2203" w:rsidRDefault="00A52CB2" w:rsidP="000B7FAC">
            <w:pPr>
              <w:pStyle w:val="TAH"/>
              <w:rPr>
                <w:b w:val="0"/>
              </w:rPr>
            </w:pPr>
          </w:p>
        </w:tc>
        <w:tc>
          <w:tcPr>
            <w:tcW w:w="1667"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1998" w:type="dxa"/>
            <w:vMerge w:val="restart"/>
            <w:vAlign w:val="center"/>
          </w:tcPr>
          <w:p w:rsidR="00A52CB2" w:rsidRPr="003C2203" w:rsidRDefault="00A52CB2" w:rsidP="000B7FAC">
            <w:pPr>
              <w:pStyle w:val="TAH"/>
              <w:rPr>
                <w:b w:val="0"/>
              </w:rPr>
            </w:pPr>
            <w:r w:rsidRPr="003C2203">
              <w:rPr>
                <w:b w:val="0"/>
                <w:lang w:eastAsia="x-none"/>
              </w:rPr>
              <w:t>CA_25A-41E</w:t>
            </w:r>
          </w:p>
        </w:tc>
        <w:tc>
          <w:tcPr>
            <w:tcW w:w="1751"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712" w:type="dxa"/>
            <w:vAlign w:val="center"/>
          </w:tcPr>
          <w:p w:rsidR="00A52CB2" w:rsidRPr="003C2203" w:rsidRDefault="00A52CB2" w:rsidP="000B7FAC">
            <w:pPr>
              <w:pStyle w:val="TAH"/>
              <w:rPr>
                <w:b w:val="0"/>
              </w:rPr>
            </w:pPr>
          </w:p>
        </w:tc>
        <w:tc>
          <w:tcPr>
            <w:tcW w:w="713" w:type="dxa"/>
            <w:gridSpan w:val="3"/>
            <w:vAlign w:val="center"/>
          </w:tcPr>
          <w:p w:rsidR="00A52CB2" w:rsidRPr="003C2203" w:rsidRDefault="00A52CB2" w:rsidP="000B7FAC">
            <w:pPr>
              <w:pStyle w:val="TAH"/>
              <w:rPr>
                <w:b w:val="0"/>
              </w:rPr>
            </w:pPr>
          </w:p>
        </w:tc>
        <w:tc>
          <w:tcPr>
            <w:tcW w:w="712" w:type="dxa"/>
            <w:vAlign w:val="center"/>
          </w:tcPr>
          <w:p w:rsidR="00A52CB2" w:rsidRPr="003C2203" w:rsidRDefault="00A52CB2" w:rsidP="000B7FAC">
            <w:pPr>
              <w:pStyle w:val="TAH"/>
              <w:rPr>
                <w:b w:val="0"/>
                <w:lang w:eastAsia="ja-JP"/>
              </w:rPr>
            </w:pPr>
            <w:r w:rsidRPr="003C2203">
              <w:rPr>
                <w:b w:val="0"/>
                <w:lang w:eastAsia="x-none"/>
              </w:rPr>
              <w:t>yes</w:t>
            </w:r>
          </w:p>
        </w:tc>
        <w:tc>
          <w:tcPr>
            <w:tcW w:w="713" w:type="dxa"/>
            <w:gridSpan w:val="2"/>
            <w:vAlign w:val="center"/>
          </w:tcPr>
          <w:p w:rsidR="00A52CB2" w:rsidRPr="003C2203" w:rsidRDefault="00A52CB2" w:rsidP="000B7FAC">
            <w:pPr>
              <w:pStyle w:val="TAH"/>
              <w:rPr>
                <w:b w:val="0"/>
                <w:lang w:eastAsia="ja-JP"/>
              </w:rPr>
            </w:pPr>
            <w:r w:rsidRPr="003C2203">
              <w:rPr>
                <w:b w:val="0"/>
                <w:lang w:eastAsia="x-none"/>
              </w:rPr>
              <w:t>yes</w:t>
            </w:r>
          </w:p>
        </w:tc>
        <w:tc>
          <w:tcPr>
            <w:tcW w:w="717"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13"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3" w:type="dxa"/>
            <w:vMerge w:val="restart"/>
            <w:vAlign w:val="center"/>
          </w:tcPr>
          <w:p w:rsidR="00A52CB2" w:rsidRPr="003C2203" w:rsidRDefault="00A52CB2" w:rsidP="000B7FAC">
            <w:pPr>
              <w:pStyle w:val="TAH"/>
              <w:rPr>
                <w:b w:val="0"/>
              </w:rPr>
            </w:pPr>
            <w:r w:rsidRPr="003C2203">
              <w:rPr>
                <w:b w:val="0"/>
              </w:rPr>
              <w:t>100</w:t>
            </w:r>
          </w:p>
        </w:tc>
        <w:tc>
          <w:tcPr>
            <w:tcW w:w="1667" w:type="dxa"/>
            <w:vMerge w:val="restart"/>
            <w:vAlign w:val="center"/>
          </w:tcPr>
          <w:p w:rsidR="00A52CB2" w:rsidRPr="003C2203" w:rsidRDefault="00A52CB2" w:rsidP="000B7FAC">
            <w:pPr>
              <w:pStyle w:val="TAH"/>
              <w:rPr>
                <w:b w:val="0"/>
              </w:rPr>
            </w:pPr>
            <w:r w:rsidRPr="003C2203">
              <w:rPr>
                <w:b w:val="0"/>
              </w:rPr>
              <w:t>0</w:t>
            </w:r>
          </w:p>
        </w:tc>
      </w:tr>
      <w:tr w:rsidR="00A52CB2" w:rsidRPr="003C2203" w:rsidTr="000B7FAC">
        <w:trPr>
          <w:trHeight w:val="210"/>
          <w:jc w:val="center"/>
        </w:trPr>
        <w:tc>
          <w:tcPr>
            <w:tcW w:w="1998" w:type="dxa"/>
            <w:vMerge/>
            <w:vAlign w:val="center"/>
          </w:tcPr>
          <w:p w:rsidR="00A52CB2" w:rsidRPr="003C2203" w:rsidRDefault="00A52CB2" w:rsidP="000B7FAC">
            <w:pPr>
              <w:pStyle w:val="TAH"/>
              <w:rPr>
                <w:b w:val="0"/>
              </w:rPr>
            </w:pPr>
          </w:p>
        </w:tc>
        <w:tc>
          <w:tcPr>
            <w:tcW w:w="1751"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80" w:type="dxa"/>
            <w:gridSpan w:val="9"/>
            <w:vAlign w:val="center"/>
          </w:tcPr>
          <w:p w:rsidR="00A52CB2" w:rsidRPr="003C2203" w:rsidRDefault="00A52CB2" w:rsidP="000B7FAC">
            <w:pPr>
              <w:pStyle w:val="TAH"/>
              <w:rPr>
                <w:b w:val="0"/>
              </w:rPr>
            </w:pPr>
            <w:r w:rsidRPr="003C2203">
              <w:rPr>
                <w:b w:val="0"/>
              </w:rPr>
              <w:t>See CA_41E Bandwidth Combination Set 0 in Table 5.6A.1-1</w:t>
            </w:r>
          </w:p>
        </w:tc>
        <w:tc>
          <w:tcPr>
            <w:tcW w:w="1213" w:type="dxa"/>
            <w:vMerge/>
            <w:vAlign w:val="center"/>
          </w:tcPr>
          <w:p w:rsidR="00A52CB2" w:rsidRPr="003C2203" w:rsidRDefault="00A52CB2" w:rsidP="000B7FAC">
            <w:pPr>
              <w:pStyle w:val="TAH"/>
              <w:rPr>
                <w:b w:val="0"/>
              </w:rPr>
            </w:pPr>
          </w:p>
        </w:tc>
        <w:tc>
          <w:tcPr>
            <w:tcW w:w="1667"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1998" w:type="dxa"/>
            <w:vMerge w:val="restart"/>
            <w:vAlign w:val="center"/>
          </w:tcPr>
          <w:p w:rsidR="00A52CB2" w:rsidRPr="003C2203" w:rsidRDefault="00A52CB2" w:rsidP="000B7FAC">
            <w:pPr>
              <w:pStyle w:val="TAH"/>
              <w:rPr>
                <w:b w:val="0"/>
              </w:rPr>
            </w:pPr>
            <w:r w:rsidRPr="003C2203">
              <w:rPr>
                <w:b w:val="0"/>
                <w:lang w:eastAsia="x-none"/>
              </w:rPr>
              <w:t>CA_25A-41F</w:t>
            </w:r>
          </w:p>
        </w:tc>
        <w:tc>
          <w:tcPr>
            <w:tcW w:w="1751"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712" w:type="dxa"/>
            <w:vAlign w:val="center"/>
          </w:tcPr>
          <w:p w:rsidR="00A52CB2" w:rsidRPr="003C2203" w:rsidRDefault="00A52CB2" w:rsidP="000B7FAC">
            <w:pPr>
              <w:pStyle w:val="TAH"/>
              <w:rPr>
                <w:b w:val="0"/>
              </w:rPr>
            </w:pPr>
          </w:p>
        </w:tc>
        <w:tc>
          <w:tcPr>
            <w:tcW w:w="713" w:type="dxa"/>
            <w:gridSpan w:val="3"/>
            <w:vAlign w:val="center"/>
          </w:tcPr>
          <w:p w:rsidR="00A52CB2" w:rsidRPr="003C2203" w:rsidRDefault="00A52CB2" w:rsidP="000B7FAC">
            <w:pPr>
              <w:pStyle w:val="TAH"/>
              <w:rPr>
                <w:b w:val="0"/>
              </w:rPr>
            </w:pPr>
          </w:p>
        </w:tc>
        <w:tc>
          <w:tcPr>
            <w:tcW w:w="712" w:type="dxa"/>
            <w:vAlign w:val="center"/>
          </w:tcPr>
          <w:p w:rsidR="00A52CB2" w:rsidRPr="003C2203" w:rsidRDefault="00A52CB2" w:rsidP="000B7FAC">
            <w:pPr>
              <w:pStyle w:val="TAH"/>
              <w:rPr>
                <w:b w:val="0"/>
                <w:lang w:eastAsia="ja-JP"/>
              </w:rPr>
            </w:pPr>
            <w:r w:rsidRPr="003C2203">
              <w:rPr>
                <w:b w:val="0"/>
                <w:lang w:eastAsia="x-none"/>
              </w:rPr>
              <w:t>yes</w:t>
            </w:r>
          </w:p>
        </w:tc>
        <w:tc>
          <w:tcPr>
            <w:tcW w:w="713" w:type="dxa"/>
            <w:gridSpan w:val="2"/>
            <w:vAlign w:val="center"/>
          </w:tcPr>
          <w:p w:rsidR="00A52CB2" w:rsidRPr="003C2203" w:rsidRDefault="00A52CB2" w:rsidP="000B7FAC">
            <w:pPr>
              <w:pStyle w:val="TAH"/>
              <w:rPr>
                <w:b w:val="0"/>
                <w:lang w:eastAsia="ja-JP"/>
              </w:rPr>
            </w:pPr>
            <w:r w:rsidRPr="003C2203">
              <w:rPr>
                <w:b w:val="0"/>
                <w:lang w:eastAsia="x-none"/>
              </w:rPr>
              <w:t>yes</w:t>
            </w:r>
          </w:p>
        </w:tc>
        <w:tc>
          <w:tcPr>
            <w:tcW w:w="717"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13"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3" w:type="dxa"/>
            <w:vMerge w:val="restart"/>
            <w:vAlign w:val="center"/>
          </w:tcPr>
          <w:p w:rsidR="00A52CB2" w:rsidRPr="003C2203" w:rsidRDefault="00A52CB2" w:rsidP="000B7FAC">
            <w:pPr>
              <w:pStyle w:val="TAH"/>
              <w:rPr>
                <w:b w:val="0"/>
              </w:rPr>
            </w:pPr>
            <w:r w:rsidRPr="003C2203">
              <w:rPr>
                <w:b w:val="0"/>
              </w:rPr>
              <w:t>120</w:t>
            </w:r>
          </w:p>
        </w:tc>
        <w:tc>
          <w:tcPr>
            <w:tcW w:w="1667" w:type="dxa"/>
            <w:vMerge w:val="restart"/>
            <w:vAlign w:val="center"/>
          </w:tcPr>
          <w:p w:rsidR="00A52CB2" w:rsidRPr="003C2203" w:rsidRDefault="00A52CB2" w:rsidP="000B7FAC">
            <w:pPr>
              <w:pStyle w:val="TAH"/>
              <w:rPr>
                <w:b w:val="0"/>
              </w:rPr>
            </w:pPr>
            <w:r w:rsidRPr="003C2203">
              <w:rPr>
                <w:b w:val="0"/>
              </w:rPr>
              <w:t>0</w:t>
            </w:r>
          </w:p>
        </w:tc>
      </w:tr>
      <w:tr w:rsidR="00A52CB2" w:rsidRPr="003C2203" w:rsidTr="000B7FAC">
        <w:trPr>
          <w:trHeight w:val="210"/>
          <w:jc w:val="center"/>
        </w:trPr>
        <w:tc>
          <w:tcPr>
            <w:tcW w:w="1998" w:type="dxa"/>
            <w:vMerge/>
            <w:vAlign w:val="center"/>
          </w:tcPr>
          <w:p w:rsidR="00A52CB2" w:rsidRPr="003C2203" w:rsidRDefault="00A52CB2" w:rsidP="000B7FAC">
            <w:pPr>
              <w:pStyle w:val="TAH"/>
              <w:rPr>
                <w:b w:val="0"/>
              </w:rPr>
            </w:pPr>
          </w:p>
        </w:tc>
        <w:tc>
          <w:tcPr>
            <w:tcW w:w="1751"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80" w:type="dxa"/>
            <w:gridSpan w:val="9"/>
            <w:vAlign w:val="center"/>
          </w:tcPr>
          <w:p w:rsidR="00A52CB2" w:rsidRPr="003C2203" w:rsidRDefault="00A52CB2" w:rsidP="000B7FAC">
            <w:pPr>
              <w:pStyle w:val="TAH"/>
              <w:rPr>
                <w:b w:val="0"/>
              </w:rPr>
            </w:pPr>
            <w:r w:rsidRPr="003C2203">
              <w:rPr>
                <w:b w:val="0"/>
              </w:rPr>
              <w:t>See CA_41F Bandwidth Combination Set 0 in Table 5.6A.1-1</w:t>
            </w:r>
          </w:p>
        </w:tc>
        <w:tc>
          <w:tcPr>
            <w:tcW w:w="1213" w:type="dxa"/>
            <w:vMerge/>
            <w:vAlign w:val="center"/>
          </w:tcPr>
          <w:p w:rsidR="00A52CB2" w:rsidRPr="003C2203" w:rsidRDefault="00A52CB2" w:rsidP="000B7FAC">
            <w:pPr>
              <w:pStyle w:val="TAH"/>
              <w:rPr>
                <w:b w:val="0"/>
              </w:rPr>
            </w:pPr>
          </w:p>
        </w:tc>
        <w:tc>
          <w:tcPr>
            <w:tcW w:w="1667" w:type="dxa"/>
            <w:vMerge/>
            <w:vAlign w:val="center"/>
          </w:tcPr>
          <w:p w:rsidR="00A52CB2" w:rsidRPr="003C2203" w:rsidRDefault="00A52CB2" w:rsidP="000B7FAC">
            <w:pPr>
              <w:pStyle w:val="TAH"/>
              <w:rPr>
                <w:b w:val="0"/>
              </w:rPr>
            </w:pPr>
          </w:p>
        </w:tc>
      </w:tr>
    </w:tbl>
    <w:p w:rsidR="00A52CB2" w:rsidRPr="003C2203" w:rsidRDefault="00A52CB2" w:rsidP="00A52CB2">
      <w:pPr>
        <w:pStyle w:val="Heading3"/>
        <w:rPr>
          <w:lang w:val="en-US"/>
        </w:rPr>
      </w:pPr>
      <w:bookmarkStart w:id="144" w:name="_Toc43126586"/>
      <w:bookmarkStart w:id="145" w:name="_Toc46227757"/>
      <w:bookmarkStart w:id="146" w:name="_Toc46227852"/>
      <w:bookmarkStart w:id="147" w:name="_Toc46227942"/>
      <w:bookmarkStart w:id="148" w:name="_Toc46228032"/>
      <w:bookmarkStart w:id="149" w:name="_Toc46228123"/>
      <w:r w:rsidRPr="003C2203">
        <w:rPr>
          <w:rFonts w:hint="eastAsia"/>
          <w:lang w:val="en-US"/>
        </w:rPr>
        <w:t>5.</w:t>
      </w:r>
      <w:r w:rsidR="00454EEF" w:rsidRPr="003C2203">
        <w:rPr>
          <w:lang w:val="en-US"/>
        </w:rPr>
        <w:t>3</w:t>
      </w:r>
      <w:r w:rsidRPr="003C2203">
        <w:rPr>
          <w:rFonts w:hint="eastAsia"/>
          <w:lang w:val="en-US"/>
        </w:rPr>
        <w:t>.</w:t>
      </w:r>
      <w:r w:rsidRPr="003C2203">
        <w:rPr>
          <w:lang w:val="en-US"/>
        </w:rPr>
        <w:t>2</w:t>
      </w:r>
      <w:r w:rsidRPr="003C2203">
        <w:rPr>
          <w:lang w:val="en-US"/>
        </w:rPr>
        <w:tab/>
        <w:t>UE co-existence studies</w:t>
      </w:r>
      <w:bookmarkEnd w:id="144"/>
      <w:bookmarkEnd w:id="145"/>
      <w:bookmarkEnd w:id="146"/>
      <w:bookmarkEnd w:id="147"/>
      <w:bookmarkEnd w:id="148"/>
      <w:bookmarkEnd w:id="149"/>
    </w:p>
    <w:p w:rsidR="00A52CB2" w:rsidRPr="003C2203" w:rsidRDefault="00A52CB2" w:rsidP="00A52CB2">
      <w:r w:rsidRPr="003C2203">
        <w:t xml:space="preserve">Table </w:t>
      </w:r>
      <w:r w:rsidRPr="003C2203">
        <w:rPr>
          <w:lang w:val="en-US" w:eastAsia="zh-CN"/>
        </w:rPr>
        <w:t>5</w:t>
      </w:r>
      <w:r w:rsidRPr="003C2203">
        <w:rPr>
          <w:rFonts w:hint="eastAsia"/>
          <w:lang w:val="en-US" w:eastAsia="zh-CN"/>
        </w:rPr>
        <w:t>.</w:t>
      </w:r>
      <w:r w:rsidR="00454EEF" w:rsidRPr="003C2203">
        <w:rPr>
          <w:lang w:val="en-US" w:eastAsia="zh-CN"/>
        </w:rPr>
        <w:t>3</w:t>
      </w:r>
      <w:r w:rsidRPr="003C2203">
        <w:rPr>
          <w:rFonts w:hint="eastAsia"/>
          <w:lang w:val="en-US" w:eastAsia="zh-CN"/>
        </w:rPr>
        <w:t>.2</w:t>
      </w:r>
      <w:r w:rsidRPr="003C2203">
        <w:t>-1 lists B</w:t>
      </w:r>
      <w:r w:rsidRPr="003C2203">
        <w:rPr>
          <w:rFonts w:eastAsia="MS Mincho" w:hint="eastAsia"/>
          <w:lang w:eastAsia="ja-JP"/>
        </w:rPr>
        <w:t xml:space="preserve">and </w:t>
      </w:r>
      <w:r w:rsidRPr="003C2203">
        <w:rPr>
          <w:rFonts w:eastAsia="MS Mincho"/>
          <w:lang w:eastAsia="ja-JP"/>
        </w:rPr>
        <w:t>25</w:t>
      </w:r>
      <w:r w:rsidRPr="003C2203">
        <w:rPr>
          <w:rFonts w:eastAsia="MS Mincho" w:hint="eastAsia"/>
          <w:lang w:eastAsia="ja-JP"/>
        </w:rPr>
        <w:t xml:space="preserve"> </w:t>
      </w:r>
      <w:r w:rsidRPr="003C2203">
        <w:t>+ B</w:t>
      </w:r>
      <w:r w:rsidRPr="003C2203">
        <w:rPr>
          <w:rFonts w:eastAsia="MS Mincho" w:hint="eastAsia"/>
          <w:lang w:eastAsia="ja-JP"/>
        </w:rPr>
        <w:t xml:space="preserve">and </w:t>
      </w:r>
      <w:r w:rsidRPr="003C2203">
        <w:rPr>
          <w:rFonts w:eastAsia="MS Mincho"/>
          <w:lang w:eastAsia="ja-JP"/>
        </w:rPr>
        <w:t>41</w:t>
      </w:r>
      <w:r w:rsidRPr="003C2203">
        <w:t xml:space="preserve"> 2UL</w:t>
      </w:r>
      <w:r w:rsidRPr="003C2203">
        <w:rPr>
          <w:rFonts w:hint="eastAsia"/>
          <w:lang w:eastAsia="zh-CN"/>
        </w:rPr>
        <w:t xml:space="preserve"> bands</w:t>
      </w:r>
      <w:r w:rsidRPr="003C2203">
        <w:t xml:space="preserve"> </w:t>
      </w:r>
      <w:r w:rsidRPr="003C2203">
        <w:rPr>
          <w:rFonts w:hint="eastAsia"/>
          <w:lang w:val="en-US" w:eastAsia="zh-CN"/>
        </w:rPr>
        <w:t>CA</w:t>
      </w:r>
      <w:r w:rsidRPr="003C2203">
        <w:t xml:space="preserve">  </w:t>
      </w:r>
      <w:r w:rsidRPr="003C2203">
        <w:rPr>
          <w:lang w:eastAsia="ja-JP"/>
        </w:rPr>
        <w:t>2</w:t>
      </w:r>
      <w:r w:rsidRPr="003C2203">
        <w:rPr>
          <w:vertAlign w:val="superscript"/>
          <w:lang w:eastAsia="ja-JP"/>
        </w:rPr>
        <w:t>nd</w:t>
      </w:r>
      <w:r w:rsidRPr="003C2203">
        <w:rPr>
          <w:lang w:eastAsia="ja-JP"/>
        </w:rPr>
        <w:t xml:space="preserve">, </w:t>
      </w:r>
      <w:r w:rsidRPr="003C2203">
        <w:t>3</w:t>
      </w:r>
      <w:r w:rsidRPr="003C2203">
        <w:rPr>
          <w:vertAlign w:val="superscript"/>
        </w:rPr>
        <w:t>rd</w:t>
      </w:r>
      <w:r w:rsidRPr="003C2203">
        <w:rPr>
          <w:lang w:eastAsia="ja-JP"/>
        </w:rPr>
        <w: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w:t>
      </w:r>
      <w:r w:rsidRPr="003C2203">
        <w:t xml:space="preserve">order IMD for the UE-to-UE coexistence analysis. </w:t>
      </w:r>
    </w:p>
    <w:p w:rsidR="00A52CB2" w:rsidRPr="003C2203" w:rsidRDefault="00A52CB2" w:rsidP="00A52CB2">
      <w:pPr>
        <w:pStyle w:val="TH"/>
        <w:rPr>
          <w:b w:val="0"/>
          <w:lang w:val="en-US"/>
        </w:rPr>
      </w:pPr>
      <w:r w:rsidRPr="003C2203">
        <w:lastRenderedPageBreak/>
        <w:t>Table 5</w:t>
      </w:r>
      <w:r w:rsidRPr="003C2203">
        <w:rPr>
          <w:rFonts w:hint="eastAsia"/>
        </w:rPr>
        <w:t>.</w:t>
      </w:r>
      <w:r w:rsidR="00454EEF" w:rsidRPr="003C2203">
        <w:t>3</w:t>
      </w:r>
      <w:r w:rsidRPr="003C2203">
        <w:rPr>
          <w:rFonts w:hint="eastAsia"/>
        </w:rPr>
        <w:t>.2</w:t>
      </w:r>
      <w:r w:rsidRPr="003C2203">
        <w:t xml:space="preserve">-1: Band </w:t>
      </w:r>
      <w:r w:rsidRPr="003C2203">
        <w:rPr>
          <w:rFonts w:hint="eastAsia"/>
        </w:rPr>
        <w:t>x</w:t>
      </w:r>
      <w:r w:rsidRPr="003C2203">
        <w:t xml:space="preserve"> and Band </w:t>
      </w:r>
      <w:r w:rsidRPr="003C2203">
        <w:rPr>
          <w:rFonts w:hint="eastAsia"/>
        </w:rPr>
        <w:t>y</w:t>
      </w:r>
      <w:r w:rsidRPr="003C2203">
        <w:t xml:space="preserve"> UL IMD products</w:t>
      </w:r>
    </w:p>
    <w:tbl>
      <w:tblPr>
        <w:tblW w:w="985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28"/>
        <w:gridCol w:w="1575"/>
        <w:gridCol w:w="54"/>
        <w:gridCol w:w="1630"/>
        <w:gridCol w:w="1460"/>
        <w:gridCol w:w="73"/>
        <w:gridCol w:w="1533"/>
      </w:tblGrid>
      <w:tr w:rsidR="00A52CB2" w:rsidRPr="003C2203" w:rsidTr="000B7FAC">
        <w:trPr>
          <w:trHeight w:val="266"/>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UE UL carriers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2CB2" w:rsidRPr="003C2203" w:rsidRDefault="00A52CB2" w:rsidP="000B7FAC">
            <w:pPr>
              <w:pStyle w:val="TAH"/>
              <w:rPr>
                <w:lang w:val="en-US"/>
              </w:rPr>
            </w:pPr>
            <w:r w:rsidRPr="003C2203">
              <w:rPr>
                <w:lang w:val="en-US"/>
              </w:rPr>
              <w:t>fx_low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fx_high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fy_low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fy_high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2</w:t>
            </w:r>
            <w:r w:rsidRPr="003C2203">
              <w:rPr>
                <w:vertAlign w:val="superscript"/>
                <w:lang w:val="en-US"/>
              </w:rPr>
              <w:t>nd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val="en-US"/>
              </w:rPr>
            </w:pPr>
            <w:r w:rsidRPr="003C2203">
              <w:rPr>
                <w:lang w:val="en-US"/>
              </w:rPr>
              <w:t>|fy_low – fx_high|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val="en-US"/>
              </w:rPr>
            </w:pPr>
            <w:r w:rsidRPr="003C2203">
              <w:rPr>
                <w:lang w:val="en-US"/>
              </w:rPr>
              <w:t>|fy_high – fx_low|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val="en-US"/>
              </w:rPr>
            </w:pPr>
            <w:r w:rsidRPr="003C2203">
              <w:rPr>
                <w:lang w:val="en-US"/>
              </w:rPr>
              <w:t>|fy_low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val="en-US"/>
              </w:rPr>
            </w:pPr>
            <w:r w:rsidRPr="003C2203">
              <w:rPr>
                <w:lang w:val="en-US"/>
              </w:rPr>
              <w:t>|fy_high + 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840 – 581</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t>4346</w:t>
            </w:r>
            <w:r w:rsidRPr="003C2203">
              <w:rPr>
                <w:lang w:val="en-US"/>
              </w:rPr>
              <w:t xml:space="preserve"> – 4605</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fy_high|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|2*fx_high – fy_low|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|2*fy_low – fx_high|</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|2*fy_high – 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1010 – 1334</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3077 – 3530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fy_low|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|2*fx_high + fy_high|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|2*fy_high + 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6196 – 6520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6842 – 7295</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w:t>
            </w:r>
            <w:r w:rsidRPr="003C2203">
              <w:rPr>
                <w:lang w:val="en-US" w:eastAsia="ja-JP"/>
              </w:rPr>
              <w:t>x</w:t>
            </w:r>
            <w:r w:rsidRPr="003C2203">
              <w:rPr>
                <w:lang w:val="en-US"/>
              </w:rPr>
              <w:t>_low – max BW f</w:t>
            </w:r>
            <w:r w:rsidRPr="003C2203">
              <w:rPr>
                <w:lang w:val="en-US" w:eastAsia="ja-JP"/>
              </w:rPr>
              <w:t>y|</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w:t>
            </w:r>
            <w:r w:rsidRPr="003C2203">
              <w:rPr>
                <w:lang w:val="en-US" w:eastAsia="ja-JP"/>
              </w:rPr>
              <w:t>x</w:t>
            </w:r>
            <w:r w:rsidRPr="003C2203">
              <w:rPr>
                <w:lang w:val="en-US"/>
              </w:rPr>
              <w:t>_high + max BW f</w:t>
            </w:r>
            <w:r w:rsidRPr="003C2203">
              <w:rPr>
                <w:lang w:val="en-US" w:eastAsia="ja-JP"/>
              </w:rPr>
              <w:t>y|</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w:t>
            </w:r>
            <w:r w:rsidRPr="003C2203">
              <w:rPr>
                <w:lang w:val="en-US" w:eastAsia="ja-JP"/>
              </w:rPr>
              <w:t>y</w:t>
            </w:r>
            <w:r w:rsidRPr="003C2203">
              <w:rPr>
                <w:lang w:val="en-US"/>
              </w:rPr>
              <w:t>_low – max BW f</w:t>
            </w:r>
            <w:r w:rsidRPr="003C2203">
              <w:rPr>
                <w:lang w:val="en-US" w:eastAsia="ja-JP"/>
              </w:rPr>
              <w:t>x|</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w:t>
            </w:r>
            <w:r w:rsidRPr="003C2203">
              <w:rPr>
                <w:lang w:val="en-US" w:eastAsia="ja-JP"/>
              </w:rPr>
              <w:t>y</w:t>
            </w:r>
            <w:r w:rsidRPr="003C2203">
              <w:rPr>
                <w:lang w:val="en-US"/>
              </w:rPr>
              <w:t>_high + max BW f</w:t>
            </w:r>
            <w:r w:rsidRPr="003C2203">
              <w:rPr>
                <w:lang w:val="en-US" w:eastAsia="ja-JP"/>
              </w:rPr>
              <w:t>x|</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1830 - 1935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2476 – 2710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|3*fx_low –1* 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|3*fx_high – 1*fy_low|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|3*fy_low – 1*fx_high|</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|3*fy_high – 1*fx_low|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2860 – 3249</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5573 – 6220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–2* 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–2* 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+2* fy_low|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+2* fy_high|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1680 – 1162</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8692 – 9210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|3*fx_low +1* fy_low|</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|3*fx_high + 1*fy_high|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|3*fy_low + 1*fx_low|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|3*fy_high + 1*fx_high|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8046 – 8435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9338 – 9985</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|fx_low – 4*fy_high|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|fx_high – 4*fy_low|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|fy_low – 4*fx_high|</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|fy_high – 4*fx_low|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8910 – 8069</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5164 – 4710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- 3*fy_high|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- 3*fy_low|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|2*fy_low - 3*fx_high|</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|2*fy_high -3*fx_low|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4370 – 3658</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753 – 170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|fx_low + 4*fy_low|</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|fx_high + 4*fy_high|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|fy_low + 4*fx_low|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|fy_high + 4*fx_high|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11834 – 12675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9896 – 10350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+ 3*fy_low|</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+ 3*fy_high|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|2*fy_low + 3*fx_low|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|2*fy_high + 3*fx_high|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11188 – 11900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10542 – 11125</w:t>
            </w:r>
          </w:p>
        </w:tc>
      </w:tr>
      <w:tr w:rsidR="00A52CB2" w:rsidRPr="003C2203" w:rsidTr="000B7FAC">
        <w:trPr>
          <w:trHeight w:val="187"/>
        </w:trPr>
        <w:tc>
          <w:tcPr>
            <w:tcW w:w="9853"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N"/>
              <w:rPr>
                <w:lang w:val="en-US"/>
              </w:rPr>
            </w:pPr>
            <w:r w:rsidRPr="003C2203">
              <w:t>NOTE :</w:t>
            </w:r>
            <w:r w:rsidRPr="003C2203">
              <w:tab/>
              <w:t>For each IMD item,</w:t>
            </w:r>
            <w:r w:rsidRPr="003C2203">
              <w:rPr>
                <w:rFonts w:hint="eastAsia"/>
                <w:lang w:val="en-US" w:eastAsia="zh-CN"/>
              </w:rPr>
              <w:t xml:space="preserve"> </w:t>
            </w:r>
            <w:r w:rsidRPr="003C2203">
              <w:t xml:space="preserve">when two bound values before taking absolute have different signs, the relevant IMD range shall be set such that  (1) the lower bound is 0 and (2) the upper bound is the bigger </w:t>
            </w:r>
            <w:r w:rsidRPr="003C2203">
              <w:rPr>
                <w:lang w:val="en-US"/>
              </w:rPr>
              <w:t>value</w:t>
            </w:r>
            <w:r w:rsidRPr="003C2203">
              <w:t xml:space="preserve"> of the two after taking absolute</w:t>
            </w:r>
            <w:r w:rsidRPr="003C2203">
              <w:rPr>
                <w:rFonts w:hint="eastAsia"/>
                <w:lang w:val="en-US" w:eastAsia="zh-CN"/>
              </w:rPr>
              <w:t>.</w:t>
            </w:r>
          </w:p>
        </w:tc>
      </w:tr>
    </w:tbl>
    <w:p w:rsidR="00A52CB2" w:rsidRPr="003C2203" w:rsidRDefault="00A52CB2" w:rsidP="00A52CB2">
      <w:pPr>
        <w:rPr>
          <w:lang w:eastAsia="zh-CN"/>
        </w:rPr>
      </w:pPr>
    </w:p>
    <w:p w:rsidR="00A52CB2" w:rsidRPr="003C2203" w:rsidRDefault="00A52CB2" w:rsidP="00A52CB2">
      <w:pPr>
        <w:rPr>
          <w:lang w:eastAsia="ja-JP"/>
        </w:rPr>
      </w:pPr>
      <w:r w:rsidRPr="003C2203">
        <w:rPr>
          <w:lang w:eastAsia="ko-KR"/>
        </w:rPr>
        <w:t xml:space="preserve">Based on Table </w:t>
      </w:r>
      <w:r w:rsidRPr="003C2203">
        <w:rPr>
          <w:lang w:val="en-US" w:eastAsia="zh-CN"/>
        </w:rPr>
        <w:t>5.</w:t>
      </w:r>
      <w:r w:rsidR="00454EEF" w:rsidRPr="003C2203">
        <w:rPr>
          <w:lang w:val="en-US" w:eastAsia="zh-CN"/>
        </w:rPr>
        <w:t>3</w:t>
      </w:r>
      <w:r w:rsidRPr="003C2203">
        <w:rPr>
          <w:rFonts w:hint="eastAsia"/>
          <w:lang w:val="en-US" w:eastAsia="zh-CN"/>
        </w:rPr>
        <w:t>.2</w:t>
      </w:r>
      <w:r w:rsidRPr="003C2203">
        <w:rPr>
          <w:lang w:eastAsia="ko-KR"/>
        </w:rPr>
        <w:t>-1</w:t>
      </w:r>
      <w:r w:rsidRPr="003C2203">
        <w:rPr>
          <w:rFonts w:hint="eastAsia"/>
          <w:lang w:val="en-US" w:eastAsia="zh-CN"/>
        </w:rPr>
        <w:t xml:space="preserve">, </w:t>
      </w:r>
      <w:r w:rsidRPr="003C2203">
        <w:rPr>
          <w:lang w:val="en-US" w:eastAsia="zh-CN"/>
        </w:rPr>
        <w:t>3</w:t>
      </w:r>
      <w:r w:rsidRPr="003C2203">
        <w:rPr>
          <w:vertAlign w:val="superscript"/>
          <w:lang w:val="en-US" w:eastAsia="zh-CN"/>
        </w:rPr>
        <w:t>rd</w:t>
      </w:r>
      <w:r w:rsidRPr="003C2203">
        <w:rPr>
          <w:lang w:eastAsia="ja-JP"/>
        </w:rPr>
        <w:t xml:space="preserve"> </w:t>
      </w:r>
      <w:r w:rsidRPr="003C2203">
        <w:rPr>
          <w:lang w:eastAsia="ko-KR"/>
        </w:rPr>
        <w:t>order IMD may also fall into Rx frequencies of bands</w:t>
      </w:r>
      <w:r w:rsidRPr="003C2203">
        <w:rPr>
          <w:lang w:eastAsia="ja-JP"/>
        </w:rPr>
        <w:t xml:space="preserve"> 25</w:t>
      </w:r>
      <w:r w:rsidRPr="003C2203">
        <w:rPr>
          <w:lang w:eastAsia="ko-KR"/>
        </w:rPr>
        <w:t>.</w:t>
      </w:r>
    </w:p>
    <w:p w:rsidR="00A52CB2" w:rsidRPr="003C2203" w:rsidRDefault="00A52CB2" w:rsidP="00A52CB2">
      <w:r w:rsidRPr="003C2203">
        <w:t>Table 5.</w:t>
      </w:r>
      <w:r w:rsidR="00454EEF" w:rsidRPr="003C2203">
        <w:t>3</w:t>
      </w:r>
      <w:r w:rsidRPr="003C2203">
        <w:t>.</w:t>
      </w:r>
      <w:r w:rsidRPr="003C2203">
        <w:rPr>
          <w:rFonts w:hint="eastAsia"/>
          <w:lang w:eastAsia="zh-CN"/>
        </w:rPr>
        <w:t>2</w:t>
      </w:r>
      <w:r w:rsidRPr="003C2203">
        <w:t>-</w:t>
      </w:r>
      <w:r w:rsidRPr="003C2203">
        <w:rPr>
          <w:rFonts w:hint="eastAsia"/>
          <w:lang w:eastAsia="zh-CN"/>
        </w:rPr>
        <w:t>2</w:t>
      </w:r>
      <w:r w:rsidRPr="003C2203">
        <w:rPr>
          <w:rFonts w:hint="eastAsia"/>
        </w:rPr>
        <w:t xml:space="preserve"> </w:t>
      </w:r>
      <w:r w:rsidRPr="003C2203">
        <w:t xml:space="preserve">summarizes frequency ranges where harmonics occur due to </w:t>
      </w:r>
      <w:r w:rsidRPr="003C2203">
        <w:rPr>
          <w:rFonts w:hint="eastAsia"/>
        </w:rPr>
        <w:t>B</w:t>
      </w:r>
      <w:r w:rsidRPr="003C2203">
        <w:t>and 25</w:t>
      </w:r>
      <w:r w:rsidRPr="003C2203">
        <w:rPr>
          <w:rFonts w:hint="eastAsia"/>
        </w:rPr>
        <w:t xml:space="preserve"> and</w:t>
      </w:r>
      <w:r w:rsidRPr="003C2203">
        <w:t xml:space="preserve"> </w:t>
      </w:r>
      <w:r w:rsidRPr="003C2203">
        <w:rPr>
          <w:rFonts w:hint="eastAsia"/>
        </w:rPr>
        <w:t>B</w:t>
      </w:r>
      <w:r w:rsidRPr="003C2203">
        <w:t xml:space="preserve">and 41 </w:t>
      </w:r>
      <w:r w:rsidRPr="003C2203">
        <w:rPr>
          <w:rFonts w:hint="eastAsia"/>
        </w:rPr>
        <w:t>C</w:t>
      </w:r>
      <w:r w:rsidRPr="003C2203">
        <w:t>A</w:t>
      </w:r>
      <w:r w:rsidRPr="003C2203">
        <w:rPr>
          <w:rFonts w:hint="eastAsia"/>
        </w:rPr>
        <w:t>.</w:t>
      </w:r>
      <w:r w:rsidRPr="003C2203">
        <w:t xml:space="preserve"> </w:t>
      </w:r>
    </w:p>
    <w:p w:rsidR="00A52CB2" w:rsidRPr="003C2203" w:rsidRDefault="00A52CB2" w:rsidP="00A52CB2">
      <w:pPr>
        <w:jc w:val="center"/>
        <w:rPr>
          <w:rFonts w:ascii="Arial" w:eastAsia="MS Mincho" w:hAnsi="Arial" w:cs="Arial"/>
          <w:b/>
          <w:bCs/>
          <w:lang w:eastAsia="zh-CN"/>
        </w:rPr>
      </w:pPr>
      <w:r w:rsidRPr="003C2203">
        <w:rPr>
          <w:rFonts w:ascii="Arial" w:eastAsia="MS Mincho" w:hAnsi="Arial" w:cs="Arial"/>
          <w:b/>
          <w:bCs/>
          <w:lang w:eastAsia="zh-CN"/>
        </w:rPr>
        <w:t>Table 5.</w:t>
      </w:r>
      <w:r w:rsidR="00454EEF" w:rsidRPr="003C2203">
        <w:rPr>
          <w:rFonts w:ascii="Arial" w:eastAsia="MS Mincho" w:hAnsi="Arial" w:cs="Arial"/>
          <w:b/>
          <w:bCs/>
          <w:lang w:eastAsia="zh-CN"/>
        </w:rPr>
        <w:t>3</w:t>
      </w:r>
      <w:r w:rsidRPr="003C2203">
        <w:rPr>
          <w:rFonts w:ascii="Arial" w:eastAsia="MS Mincho" w:hAnsi="Arial" w:cs="Arial"/>
          <w:b/>
          <w:bCs/>
          <w:lang w:eastAsia="zh-CN"/>
        </w:rPr>
        <w:t xml:space="preserve">.2-2: Impact of UL/DL Harmonic </w:t>
      </w:r>
    </w:p>
    <w:tbl>
      <w:tblPr>
        <w:tblW w:w="10430" w:type="dxa"/>
        <w:jc w:val="center"/>
        <w:tblLook w:val="04A0" w:firstRow="1" w:lastRow="0" w:firstColumn="1" w:lastColumn="0" w:noHBand="0" w:noVBand="1"/>
      </w:tblPr>
      <w:tblGrid>
        <w:gridCol w:w="680"/>
        <w:gridCol w:w="860"/>
        <w:gridCol w:w="860"/>
        <w:gridCol w:w="860"/>
        <w:gridCol w:w="860"/>
        <w:gridCol w:w="1000"/>
        <w:gridCol w:w="990"/>
        <w:gridCol w:w="1080"/>
        <w:gridCol w:w="1080"/>
        <w:gridCol w:w="1080"/>
        <w:gridCol w:w="1080"/>
      </w:tblGrid>
      <w:tr w:rsidR="00A52CB2" w:rsidRPr="003C2203" w:rsidTr="000B7FAC">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1990" w:type="dxa"/>
            <w:gridSpan w:val="2"/>
            <w:tcBorders>
              <w:top w:val="single" w:sz="8" w:space="0" w:color="auto"/>
              <w:left w:val="nil"/>
              <w:bottom w:val="single" w:sz="8" w:space="0" w:color="auto"/>
              <w:right w:val="single" w:sz="8" w:space="0" w:color="000000"/>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2nd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3rd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nth Harmonic</w:t>
            </w:r>
          </w:p>
        </w:tc>
      </w:tr>
      <w:tr w:rsidR="00A52CB2" w:rsidRPr="003C2203" w:rsidTr="000B7FAC">
        <w:trPr>
          <w:trHeight w:val="732"/>
          <w:jc w:val="center"/>
        </w:trPr>
        <w:tc>
          <w:tcPr>
            <w:tcW w:w="680" w:type="dxa"/>
            <w:tcBorders>
              <w:top w:val="nil"/>
              <w:left w:val="single" w:sz="8" w:space="0" w:color="auto"/>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Band</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UL Low Band Edge</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DL Low Band Edge</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DL High Band Edge</w:t>
            </w:r>
          </w:p>
        </w:tc>
        <w:tc>
          <w:tcPr>
            <w:tcW w:w="100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99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r>
      <w:tr w:rsidR="00A52CB2" w:rsidRPr="003C2203" w:rsidTr="000B7FAC">
        <w:trPr>
          <w:trHeight w:val="300"/>
          <w:jc w:val="center"/>
        </w:trPr>
        <w:tc>
          <w:tcPr>
            <w:tcW w:w="680" w:type="dxa"/>
            <w:tcBorders>
              <w:top w:val="nil"/>
              <w:left w:val="single" w:sz="8" w:space="0" w:color="auto"/>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25</w:t>
            </w:r>
          </w:p>
        </w:tc>
        <w:tc>
          <w:tcPr>
            <w:tcW w:w="860" w:type="dxa"/>
            <w:tcBorders>
              <w:top w:val="single" w:sz="4" w:space="0" w:color="auto"/>
              <w:left w:val="nil"/>
              <w:bottom w:val="nil"/>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rPr>
              <w:t>1850</w:t>
            </w:r>
          </w:p>
        </w:tc>
        <w:tc>
          <w:tcPr>
            <w:tcW w:w="860" w:type="dxa"/>
            <w:tcBorders>
              <w:top w:val="single" w:sz="4" w:space="0" w:color="auto"/>
              <w:left w:val="nil"/>
              <w:bottom w:val="nil"/>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rPr>
              <w:t>1915</w:t>
            </w:r>
          </w:p>
        </w:tc>
        <w:tc>
          <w:tcPr>
            <w:tcW w:w="860" w:type="dxa"/>
            <w:tcBorders>
              <w:top w:val="single" w:sz="4" w:space="0" w:color="auto"/>
              <w:left w:val="nil"/>
              <w:bottom w:val="nil"/>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1930</w:t>
            </w:r>
          </w:p>
        </w:tc>
        <w:tc>
          <w:tcPr>
            <w:tcW w:w="860" w:type="dxa"/>
            <w:tcBorders>
              <w:top w:val="single" w:sz="4" w:space="0" w:color="auto"/>
              <w:left w:val="nil"/>
              <w:bottom w:val="nil"/>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1995</w:t>
            </w:r>
          </w:p>
        </w:tc>
        <w:tc>
          <w:tcPr>
            <w:tcW w:w="100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3700</w:t>
            </w:r>
          </w:p>
        </w:tc>
        <w:tc>
          <w:tcPr>
            <w:tcW w:w="99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3830</w:t>
            </w:r>
          </w:p>
        </w:tc>
        <w:tc>
          <w:tcPr>
            <w:tcW w:w="108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3860</w:t>
            </w:r>
          </w:p>
        </w:tc>
        <w:tc>
          <w:tcPr>
            <w:tcW w:w="108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3990</w:t>
            </w:r>
          </w:p>
        </w:tc>
        <w:tc>
          <w:tcPr>
            <w:tcW w:w="1080" w:type="dxa"/>
            <w:tcBorders>
              <w:top w:val="nil"/>
              <w:left w:val="nil"/>
              <w:bottom w:val="nil"/>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c>
          <w:tcPr>
            <w:tcW w:w="1080" w:type="dxa"/>
            <w:tcBorders>
              <w:top w:val="nil"/>
              <w:left w:val="nil"/>
              <w:bottom w:val="nil"/>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r>
      <w:tr w:rsidR="00A52CB2" w:rsidRPr="003C2203" w:rsidTr="000B7FAC">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41</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2496</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2690</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2496</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2690</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4992</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5380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4992</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5380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r>
    </w:tbl>
    <w:p w:rsidR="00A52CB2" w:rsidRPr="003C2203" w:rsidRDefault="00A52CB2" w:rsidP="00A52CB2">
      <w:pPr>
        <w:spacing w:before="180"/>
        <w:rPr>
          <w:rFonts w:ascii="Arial" w:hAnsi="Arial" w:cs="Arial"/>
          <w:sz w:val="24"/>
          <w:szCs w:val="24"/>
          <w:lang w:eastAsia="zh-CN"/>
        </w:rPr>
      </w:pPr>
      <w:r w:rsidRPr="003C2203">
        <w:rPr>
          <w:lang w:val="en-US"/>
        </w:rPr>
        <w:t>It can be seen from Table 5.</w:t>
      </w:r>
      <w:r w:rsidR="00454EEF" w:rsidRPr="003C2203">
        <w:rPr>
          <w:lang w:val="en-US"/>
        </w:rPr>
        <w:t>3</w:t>
      </w:r>
      <w:r w:rsidRPr="003C2203">
        <w:rPr>
          <w:lang w:val="en-US"/>
        </w:rPr>
        <w:t xml:space="preserve">.2-2 that there is no harmonic interference for CA_25A-41E/F towards its own receive bands for this CA combination. </w:t>
      </w:r>
    </w:p>
    <w:p w:rsidR="00A52CB2" w:rsidRPr="003C2203" w:rsidRDefault="00A52CB2" w:rsidP="00A52CB2">
      <w:pPr>
        <w:rPr>
          <w:rFonts w:eastAsia="MS Mincho"/>
          <w:lang w:eastAsia="ja-JP"/>
        </w:rPr>
      </w:pPr>
      <w:r w:rsidRPr="003C2203">
        <w:t xml:space="preserve">Table </w:t>
      </w:r>
      <w:r w:rsidRPr="003C2203">
        <w:rPr>
          <w:lang w:val="en-US" w:eastAsia="zh-CN"/>
        </w:rPr>
        <w:t>5.</w:t>
      </w:r>
      <w:r w:rsidR="00454EEF" w:rsidRPr="003C2203">
        <w:rPr>
          <w:lang w:val="en-US" w:eastAsia="zh-CN"/>
        </w:rPr>
        <w:t>3</w:t>
      </w:r>
      <w:r w:rsidRPr="003C2203">
        <w:rPr>
          <w:rFonts w:hint="eastAsia"/>
          <w:lang w:val="en-US" w:eastAsia="zh-CN"/>
        </w:rPr>
        <w:t>.2</w:t>
      </w:r>
      <w:r w:rsidRPr="003C2203">
        <w:t>-</w:t>
      </w:r>
      <w:r w:rsidRPr="003C2203">
        <w:rPr>
          <w:lang w:eastAsia="zh-CN"/>
        </w:rPr>
        <w:t>3</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A52CB2" w:rsidRPr="003C2203" w:rsidRDefault="00A52CB2" w:rsidP="00A52CB2">
      <w:pPr>
        <w:pStyle w:val="TH"/>
        <w:rPr>
          <w:b w:val="0"/>
          <w:lang w:val="en-US"/>
        </w:rPr>
      </w:pPr>
      <w:r w:rsidRPr="003C2203">
        <w:rPr>
          <w:lang w:val="en-US" w:eastAsia="zh-CN"/>
        </w:rPr>
        <w:lastRenderedPageBreak/>
        <w:t>Table 5.</w:t>
      </w:r>
      <w:r w:rsidR="00454EEF" w:rsidRPr="003C2203">
        <w:rPr>
          <w:lang w:val="en-US" w:eastAsia="zh-CN"/>
        </w:rPr>
        <w:t>3</w:t>
      </w:r>
      <w:r w:rsidRPr="003C2203">
        <w:rPr>
          <w:lang w:val="en-US" w:eastAsia="zh-CN"/>
        </w:rPr>
        <w:t xml:space="preserve">.2-3: </w:t>
      </w:r>
      <w:r w:rsidRPr="003C2203">
        <w:rPr>
          <w:rFonts w:hint="eastAsia"/>
          <w:lang w:val="en-US" w:eastAsia="zh-CN"/>
        </w:rPr>
        <w:t>Protected bands</w:t>
      </w:r>
      <w:r w:rsidRPr="003C2203">
        <w:rPr>
          <w:lang w:val="en-US" w:eastAsia="zh-CN"/>
        </w:rPr>
        <w:t xml:space="preserve"> for the </w:t>
      </w:r>
      <w:r w:rsidRPr="003C2203">
        <w:rPr>
          <w:rFonts w:hint="eastAsia"/>
          <w:lang w:val="en-US" w:eastAsia="zh-CN"/>
        </w:rPr>
        <w:t xml:space="preserve">2UL bands CA </w:t>
      </w:r>
      <w:r w:rsidRPr="003C2203">
        <w:rPr>
          <w:lang w:val="en-US" w:eastAsia="zh-CN"/>
        </w:rPr>
        <w:t>configuration</w:t>
      </w:r>
    </w:p>
    <w:tbl>
      <w:tblPr>
        <w:tblW w:w="0" w:type="auto"/>
        <w:jc w:val="center"/>
        <w:tblLayout w:type="fixed"/>
        <w:tblLook w:val="0000" w:firstRow="0" w:lastRow="0" w:firstColumn="0" w:lastColumn="0" w:noHBand="0" w:noVBand="0"/>
      </w:tblPr>
      <w:tblGrid>
        <w:gridCol w:w="1486"/>
        <w:gridCol w:w="2608"/>
        <w:gridCol w:w="851"/>
        <w:gridCol w:w="283"/>
        <w:gridCol w:w="852"/>
        <w:gridCol w:w="1067"/>
        <w:gridCol w:w="928"/>
        <w:gridCol w:w="871"/>
      </w:tblGrid>
      <w:tr w:rsidR="00A52CB2" w:rsidRPr="003C2203" w:rsidTr="000B7FAC">
        <w:trPr>
          <w:trHeight w:val="270"/>
          <w:jc w:val="center"/>
        </w:trPr>
        <w:tc>
          <w:tcPr>
            <w:tcW w:w="1486" w:type="dxa"/>
            <w:vMerge w:val="restart"/>
            <w:tcBorders>
              <w:top w:val="single" w:sz="4" w:space="0" w:color="auto"/>
              <w:left w:val="single" w:sz="4" w:space="0" w:color="auto"/>
              <w:bottom w:val="single" w:sz="4" w:space="0" w:color="000000"/>
              <w:right w:val="single" w:sz="4" w:space="0" w:color="auto"/>
            </w:tcBorders>
            <w:vAlign w:val="center"/>
          </w:tcPr>
          <w:p w:rsidR="00A52CB2" w:rsidRPr="003C2203" w:rsidRDefault="00A52CB2" w:rsidP="000B7FAC">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Borders>
              <w:top w:val="single" w:sz="4" w:space="0" w:color="auto"/>
              <w:left w:val="nil"/>
              <w:bottom w:val="single" w:sz="4" w:space="0" w:color="auto"/>
              <w:right w:val="single" w:sz="4" w:space="0" w:color="auto"/>
            </w:tcBorders>
          </w:tcPr>
          <w:p w:rsidR="00A52CB2" w:rsidRPr="003C2203" w:rsidRDefault="00A52CB2" w:rsidP="000B7FAC">
            <w:pPr>
              <w:pStyle w:val="TAH"/>
            </w:pPr>
            <w:r w:rsidRPr="003C2203">
              <w:t xml:space="preserve">Spurious emission </w:t>
            </w:r>
          </w:p>
        </w:tc>
      </w:tr>
      <w:tr w:rsidR="00A52CB2" w:rsidRPr="003C2203" w:rsidTr="000B7FAC">
        <w:trPr>
          <w:trHeight w:val="450"/>
          <w:jc w:val="center"/>
        </w:trPr>
        <w:tc>
          <w:tcPr>
            <w:tcW w:w="1486"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pPr>
          </w:p>
        </w:tc>
        <w:tc>
          <w:tcPr>
            <w:tcW w:w="2608" w:type="dxa"/>
            <w:tcBorders>
              <w:top w:val="nil"/>
              <w:left w:val="nil"/>
              <w:bottom w:val="single" w:sz="4" w:space="0" w:color="auto"/>
              <w:right w:val="single" w:sz="4" w:space="0" w:color="auto"/>
            </w:tcBorders>
          </w:tcPr>
          <w:p w:rsidR="00A52CB2" w:rsidRPr="003C2203" w:rsidRDefault="00A52CB2" w:rsidP="000B7FAC">
            <w:pPr>
              <w:pStyle w:val="TAH"/>
            </w:pPr>
            <w:r w:rsidRPr="003C2203">
              <w:t>Protected band</w:t>
            </w:r>
          </w:p>
        </w:tc>
        <w:tc>
          <w:tcPr>
            <w:tcW w:w="1986" w:type="dxa"/>
            <w:gridSpan w:val="3"/>
            <w:tcBorders>
              <w:top w:val="single" w:sz="4" w:space="0" w:color="auto"/>
              <w:left w:val="nil"/>
              <w:bottom w:val="single" w:sz="4" w:space="0" w:color="auto"/>
              <w:right w:val="single" w:sz="4" w:space="0" w:color="auto"/>
            </w:tcBorders>
          </w:tcPr>
          <w:p w:rsidR="00A52CB2" w:rsidRPr="003C2203" w:rsidRDefault="00A52CB2" w:rsidP="000B7FAC">
            <w:pPr>
              <w:pStyle w:val="TAH"/>
            </w:pPr>
            <w:r w:rsidRPr="003C2203">
              <w:t>Frequency range (MHz)</w:t>
            </w:r>
          </w:p>
        </w:tc>
        <w:tc>
          <w:tcPr>
            <w:tcW w:w="1067" w:type="dxa"/>
            <w:tcBorders>
              <w:top w:val="nil"/>
              <w:left w:val="nil"/>
              <w:bottom w:val="single" w:sz="4" w:space="0" w:color="auto"/>
              <w:right w:val="single" w:sz="4" w:space="0" w:color="auto"/>
            </w:tcBorders>
          </w:tcPr>
          <w:p w:rsidR="00A52CB2" w:rsidRPr="003C2203" w:rsidRDefault="00A52CB2" w:rsidP="000B7FAC">
            <w:pPr>
              <w:pStyle w:val="TAH"/>
            </w:pPr>
            <w:r w:rsidRPr="003C2203">
              <w:t>Maximum Level (dBm)</w:t>
            </w:r>
          </w:p>
        </w:tc>
        <w:tc>
          <w:tcPr>
            <w:tcW w:w="928" w:type="dxa"/>
            <w:tcBorders>
              <w:top w:val="nil"/>
              <w:left w:val="nil"/>
              <w:bottom w:val="single" w:sz="4" w:space="0" w:color="auto"/>
              <w:right w:val="single" w:sz="4" w:space="0" w:color="auto"/>
            </w:tcBorders>
          </w:tcPr>
          <w:p w:rsidR="00A52CB2" w:rsidRPr="003C2203" w:rsidRDefault="00A52CB2" w:rsidP="000B7FAC">
            <w:pPr>
              <w:pStyle w:val="TAH"/>
            </w:pPr>
            <w:r w:rsidRPr="003C2203">
              <w:t>MBW (MHz)</w:t>
            </w:r>
          </w:p>
        </w:tc>
        <w:tc>
          <w:tcPr>
            <w:tcW w:w="871" w:type="dxa"/>
            <w:tcBorders>
              <w:top w:val="nil"/>
              <w:left w:val="nil"/>
              <w:bottom w:val="single" w:sz="4" w:space="0" w:color="auto"/>
              <w:right w:val="single" w:sz="4" w:space="0" w:color="auto"/>
            </w:tcBorders>
          </w:tcPr>
          <w:p w:rsidR="00A52CB2" w:rsidRPr="003C2203" w:rsidRDefault="00A52CB2" w:rsidP="000B7FAC">
            <w:pPr>
              <w:pStyle w:val="TAH"/>
            </w:pPr>
            <w:r w:rsidRPr="003C2203">
              <w:t>NOTE</w:t>
            </w:r>
          </w:p>
        </w:tc>
      </w:tr>
      <w:tr w:rsidR="00A52CB2" w:rsidRPr="003C2203" w:rsidTr="000B7FAC">
        <w:trPr>
          <w:trHeight w:val="225"/>
          <w:jc w:val="center"/>
        </w:trPr>
        <w:tc>
          <w:tcPr>
            <w:tcW w:w="1486"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rPr>
                <w:lang w:eastAsia="zh-CN"/>
              </w:rPr>
            </w:pPr>
            <w:r w:rsidRPr="003C2203">
              <w:rPr>
                <w:rFonts w:hint="eastAsia"/>
                <w:lang w:val="en-US" w:eastAsia="zh-CN"/>
              </w:rPr>
              <w:t>CA</w:t>
            </w:r>
            <w:r w:rsidRPr="003C2203">
              <w:t>_</w:t>
            </w:r>
            <w:r w:rsidRPr="003C2203">
              <w:rPr>
                <w:lang w:eastAsia="zh-CN"/>
              </w:rPr>
              <w:t>25</w:t>
            </w:r>
            <w:r w:rsidRPr="003C2203">
              <w:t>A-41A</w:t>
            </w:r>
          </w:p>
        </w:tc>
        <w:tc>
          <w:tcPr>
            <w:tcW w:w="2608" w:type="dxa"/>
            <w:tcBorders>
              <w:top w:val="nil"/>
              <w:left w:val="nil"/>
              <w:bottom w:val="single" w:sz="4" w:space="0" w:color="auto"/>
              <w:right w:val="single" w:sz="4" w:space="0" w:color="auto"/>
            </w:tcBorders>
            <w:vAlign w:val="bottom"/>
          </w:tcPr>
          <w:p w:rsidR="00A52CB2" w:rsidRPr="003C2203" w:rsidRDefault="00A52CB2" w:rsidP="000B7FAC">
            <w:pPr>
              <w:pStyle w:val="TAC"/>
              <w:rPr>
                <w:sz w:val="16"/>
                <w:lang w:eastAsia="ja-JP"/>
              </w:rPr>
            </w:pPr>
            <w:r w:rsidRPr="003C2203">
              <w:rPr>
                <w:sz w:val="16"/>
              </w:rPr>
              <w:t>E-UTRA Band 4, 5, 10, 12, 13, 14, 17, 24, 26, 27, 28, 29, 30, 42, 45, 48, 66, 70, 71</w:t>
            </w:r>
          </w:p>
        </w:tc>
        <w:tc>
          <w:tcPr>
            <w:tcW w:w="851"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F</w:t>
            </w:r>
            <w:r w:rsidRPr="003C2203">
              <w:rPr>
                <w:sz w:val="16"/>
                <w:vertAlign w:val="subscript"/>
              </w:rPr>
              <w:t>DL_low</w:t>
            </w:r>
          </w:p>
        </w:tc>
        <w:tc>
          <w:tcPr>
            <w:tcW w:w="283"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w:t>
            </w:r>
          </w:p>
        </w:tc>
        <w:tc>
          <w:tcPr>
            <w:tcW w:w="852"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F</w:t>
            </w:r>
            <w:r w:rsidRPr="003C2203">
              <w:rPr>
                <w:sz w:val="16"/>
                <w:vertAlign w:val="subscript"/>
              </w:rPr>
              <w:t>DL_high</w:t>
            </w:r>
          </w:p>
        </w:tc>
        <w:tc>
          <w:tcPr>
            <w:tcW w:w="1067"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-50</w:t>
            </w:r>
          </w:p>
        </w:tc>
        <w:tc>
          <w:tcPr>
            <w:tcW w:w="928"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1</w:t>
            </w:r>
          </w:p>
        </w:tc>
        <w:tc>
          <w:tcPr>
            <w:tcW w:w="871"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p>
        </w:tc>
      </w:tr>
      <w:tr w:rsidR="00A52CB2" w:rsidRPr="003C2203" w:rsidTr="000B7FAC">
        <w:trPr>
          <w:trHeight w:val="225"/>
          <w:jc w:val="center"/>
        </w:trPr>
        <w:tc>
          <w:tcPr>
            <w:tcW w:w="1486" w:type="dxa"/>
            <w:vMerge/>
            <w:tcBorders>
              <w:left w:val="single" w:sz="4" w:space="0" w:color="auto"/>
              <w:right w:val="single" w:sz="4" w:space="0" w:color="auto"/>
            </w:tcBorders>
          </w:tcPr>
          <w:p w:rsidR="00A52CB2" w:rsidRPr="003C2203" w:rsidRDefault="00A52CB2" w:rsidP="000B7FAC">
            <w:pPr>
              <w:pStyle w:val="TAC"/>
            </w:pPr>
          </w:p>
        </w:tc>
        <w:tc>
          <w:tcPr>
            <w:tcW w:w="2608" w:type="dxa"/>
            <w:tcBorders>
              <w:top w:val="nil"/>
              <w:left w:val="nil"/>
              <w:bottom w:val="single" w:sz="4" w:space="0" w:color="auto"/>
              <w:right w:val="single" w:sz="4" w:space="0" w:color="auto"/>
            </w:tcBorders>
            <w:vAlign w:val="bottom"/>
          </w:tcPr>
          <w:p w:rsidR="00A52CB2" w:rsidRPr="003C2203" w:rsidRDefault="00A52CB2" w:rsidP="000B7FAC">
            <w:pPr>
              <w:pStyle w:val="TAC"/>
              <w:rPr>
                <w:sz w:val="16"/>
              </w:rPr>
            </w:pPr>
            <w:r w:rsidRPr="003C2203">
              <w:rPr>
                <w:sz w:val="16"/>
              </w:rPr>
              <w:t>E-UTRA Band 2, 25</w:t>
            </w:r>
          </w:p>
        </w:tc>
        <w:tc>
          <w:tcPr>
            <w:tcW w:w="851" w:type="dxa"/>
            <w:tcBorders>
              <w:top w:val="nil"/>
              <w:left w:val="nil"/>
              <w:bottom w:val="single" w:sz="4" w:space="0" w:color="auto"/>
              <w:right w:val="single" w:sz="4" w:space="0" w:color="auto"/>
            </w:tcBorders>
            <w:vAlign w:val="bottom"/>
          </w:tcPr>
          <w:p w:rsidR="00A52CB2" w:rsidRPr="003C2203" w:rsidRDefault="00A52CB2" w:rsidP="000B7FAC">
            <w:pPr>
              <w:pStyle w:val="TAC"/>
              <w:rPr>
                <w:sz w:val="16"/>
              </w:rPr>
            </w:pPr>
          </w:p>
        </w:tc>
        <w:tc>
          <w:tcPr>
            <w:tcW w:w="283"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w:t>
            </w:r>
          </w:p>
        </w:tc>
        <w:tc>
          <w:tcPr>
            <w:tcW w:w="852" w:type="dxa"/>
            <w:tcBorders>
              <w:top w:val="nil"/>
              <w:left w:val="nil"/>
              <w:bottom w:val="single" w:sz="4" w:space="0" w:color="auto"/>
              <w:right w:val="single" w:sz="4" w:space="0" w:color="auto"/>
            </w:tcBorders>
            <w:vAlign w:val="bottom"/>
          </w:tcPr>
          <w:p w:rsidR="00A52CB2" w:rsidRPr="003C2203" w:rsidRDefault="00A52CB2" w:rsidP="000B7FAC">
            <w:pPr>
              <w:pStyle w:val="TAC"/>
              <w:rPr>
                <w:sz w:val="16"/>
              </w:rPr>
            </w:pPr>
          </w:p>
        </w:tc>
        <w:tc>
          <w:tcPr>
            <w:tcW w:w="1067" w:type="dxa"/>
            <w:tcBorders>
              <w:top w:val="nil"/>
              <w:left w:val="nil"/>
              <w:bottom w:val="single" w:sz="4" w:space="0" w:color="auto"/>
              <w:right w:val="single" w:sz="4" w:space="0" w:color="auto"/>
            </w:tcBorders>
            <w:vAlign w:val="center"/>
          </w:tcPr>
          <w:p w:rsidR="00A52CB2" w:rsidRPr="003C2203" w:rsidRDefault="00A52CB2" w:rsidP="000B7FAC">
            <w:pPr>
              <w:pStyle w:val="TAC"/>
              <w:rPr>
                <w:sz w:val="16"/>
                <w:lang w:eastAsia="ko-KR"/>
              </w:rPr>
            </w:pPr>
            <w:r w:rsidRPr="003C2203">
              <w:rPr>
                <w:sz w:val="16"/>
                <w:lang w:eastAsia="ko-KR"/>
              </w:rPr>
              <w:t>-50</w:t>
            </w:r>
          </w:p>
        </w:tc>
        <w:tc>
          <w:tcPr>
            <w:tcW w:w="928" w:type="dxa"/>
            <w:tcBorders>
              <w:top w:val="nil"/>
              <w:left w:val="nil"/>
              <w:bottom w:val="single" w:sz="4" w:space="0" w:color="auto"/>
              <w:right w:val="single" w:sz="4" w:space="0" w:color="auto"/>
            </w:tcBorders>
            <w:vAlign w:val="center"/>
          </w:tcPr>
          <w:p w:rsidR="00A52CB2" w:rsidRPr="003C2203" w:rsidRDefault="00A52CB2" w:rsidP="000B7FAC">
            <w:pPr>
              <w:pStyle w:val="TAC"/>
              <w:rPr>
                <w:sz w:val="16"/>
                <w:lang w:eastAsia="ko-KR"/>
              </w:rPr>
            </w:pPr>
            <w:r w:rsidRPr="003C2203">
              <w:rPr>
                <w:sz w:val="16"/>
                <w:lang w:eastAsia="ko-KR"/>
              </w:rPr>
              <w:t>1</w:t>
            </w:r>
          </w:p>
        </w:tc>
        <w:tc>
          <w:tcPr>
            <w:tcW w:w="871" w:type="dxa"/>
            <w:tcBorders>
              <w:top w:val="nil"/>
              <w:left w:val="nil"/>
              <w:bottom w:val="single" w:sz="4" w:space="0" w:color="auto"/>
              <w:right w:val="single" w:sz="4" w:space="0" w:color="auto"/>
            </w:tcBorders>
            <w:vAlign w:val="center"/>
          </w:tcPr>
          <w:p w:rsidR="00A52CB2" w:rsidRPr="003C2203" w:rsidRDefault="00A52CB2" w:rsidP="000B7FAC">
            <w:pPr>
              <w:pStyle w:val="TAC"/>
              <w:rPr>
                <w:sz w:val="16"/>
                <w:lang w:eastAsia="ko-KR"/>
              </w:rPr>
            </w:pPr>
            <w:r w:rsidRPr="003C2203">
              <w:rPr>
                <w:sz w:val="16"/>
                <w:lang w:eastAsia="ko-KR"/>
              </w:rPr>
              <w:t>2</w:t>
            </w:r>
          </w:p>
        </w:tc>
      </w:tr>
      <w:tr w:rsidR="00A52CB2" w:rsidRPr="003C2203" w:rsidTr="000B7FAC">
        <w:trPr>
          <w:trHeight w:val="157"/>
          <w:jc w:val="center"/>
        </w:trPr>
        <w:tc>
          <w:tcPr>
            <w:tcW w:w="8946" w:type="dxa"/>
            <w:gridSpan w:val="8"/>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N"/>
              <w:rPr>
                <w:lang w:eastAsia="ko-KR"/>
              </w:rPr>
            </w:pPr>
            <w:r w:rsidRPr="003C2203">
              <w:rPr>
                <w:lang w:eastAsia="ko-KR"/>
              </w:rPr>
              <w:t>NOTE 2:  These requirements also apply for the frequency ranges that are less than FOOB (MHz) in Table 6.6.3.1-1 and Table 6.6.3.1A-1 from the edge of the channel bandwidth.</w:t>
            </w:r>
          </w:p>
        </w:tc>
      </w:tr>
    </w:tbl>
    <w:p w:rsidR="00A52CB2" w:rsidRPr="003C2203" w:rsidRDefault="00A52CB2" w:rsidP="00A52CB2">
      <w:pPr>
        <w:rPr>
          <w:rFonts w:eastAsia="MS Mincho"/>
          <w:lang w:eastAsia="ja-JP"/>
        </w:rPr>
      </w:pPr>
    </w:p>
    <w:p w:rsidR="00A52CB2" w:rsidRPr="003C2203" w:rsidRDefault="00A52CB2" w:rsidP="00A52CB2">
      <w:pPr>
        <w:pStyle w:val="Heading3"/>
        <w:rPr>
          <w:lang w:val="en-US"/>
        </w:rPr>
      </w:pPr>
      <w:bookmarkStart w:id="150" w:name="_Toc43126587"/>
      <w:bookmarkStart w:id="151" w:name="_Toc46227758"/>
      <w:bookmarkStart w:id="152" w:name="_Toc46227853"/>
      <w:bookmarkStart w:id="153" w:name="_Toc46227943"/>
      <w:bookmarkStart w:id="154" w:name="_Toc46228033"/>
      <w:bookmarkStart w:id="155" w:name="_Toc46228124"/>
      <w:r w:rsidRPr="003C2203">
        <w:rPr>
          <w:lang w:val="en-US"/>
        </w:rPr>
        <w:t>5.</w:t>
      </w:r>
      <w:r w:rsidR="00454EEF" w:rsidRPr="003C2203">
        <w:rPr>
          <w:lang w:val="en-US"/>
        </w:rPr>
        <w:t>3</w:t>
      </w:r>
      <w:r w:rsidRPr="003C2203">
        <w:rPr>
          <w:lang w:val="en-US"/>
        </w:rPr>
        <w:t>.3  ∆T</w:t>
      </w:r>
      <w:r w:rsidRPr="003C2203">
        <w:rPr>
          <w:rFonts w:hint="eastAsia"/>
          <w:lang w:val="en-US"/>
        </w:rPr>
        <w:t>IB</w:t>
      </w:r>
      <w:r w:rsidRPr="003C2203">
        <w:rPr>
          <w:lang w:val="en-US"/>
        </w:rPr>
        <w:t xml:space="preserve"> and ∆R</w:t>
      </w:r>
      <w:r w:rsidRPr="003C2203">
        <w:rPr>
          <w:rFonts w:hint="eastAsia"/>
          <w:lang w:val="en-US"/>
        </w:rPr>
        <w:t>IB values</w:t>
      </w:r>
      <w:bookmarkEnd w:id="150"/>
      <w:bookmarkEnd w:id="151"/>
      <w:bookmarkEnd w:id="152"/>
      <w:bookmarkEnd w:id="153"/>
      <w:bookmarkEnd w:id="154"/>
      <w:bookmarkEnd w:id="155"/>
      <w:r w:rsidRPr="003C2203">
        <w:rPr>
          <w:lang w:val="en-US"/>
        </w:rPr>
        <w:t xml:space="preserve"> </w:t>
      </w:r>
    </w:p>
    <w:p w:rsidR="00A52CB2" w:rsidRPr="003C2203" w:rsidRDefault="00A52CB2" w:rsidP="00A52CB2">
      <w:r w:rsidRPr="003C2203">
        <w:t xml:space="preserve">For </w:t>
      </w:r>
      <w:r w:rsidRPr="003C2203">
        <w:rPr>
          <w:rFonts w:hint="eastAsia"/>
          <w:lang w:val="en-US" w:eastAsia="zh-CN"/>
        </w:rPr>
        <w:t>CA</w:t>
      </w:r>
      <w:r w:rsidRPr="003C2203">
        <w:rPr>
          <w:lang w:eastAsia="zh-CN"/>
        </w:rPr>
        <w:t>_</w:t>
      </w:r>
      <w:r w:rsidRPr="003C2203">
        <w:rPr>
          <w:rFonts w:hint="eastAsia"/>
          <w:lang w:val="en-US" w:eastAsia="zh-CN"/>
        </w:rPr>
        <w:t>n</w:t>
      </w:r>
      <w:r w:rsidRPr="003C2203">
        <w:rPr>
          <w:lang w:eastAsia="ja-JP"/>
        </w:rPr>
        <w:t>-n</w:t>
      </w:r>
      <w:r w:rsidRPr="003C2203">
        <w:rPr>
          <w:rFonts w:hint="eastAsia"/>
          <w:lang w:val="en-US" w:eastAsia="zh-CN"/>
        </w:rPr>
        <w:t xml:space="preserve"> </w:t>
      </w:r>
      <w:r w:rsidRPr="003C2203">
        <w:t>, the</w:t>
      </w:r>
      <w:r w:rsidRPr="003C2203">
        <w:rPr>
          <w:rFonts w:hint="eastAsia"/>
          <w:lang w:eastAsia="zh-CN"/>
        </w:rPr>
        <w:t xml:space="preserve"> </w:t>
      </w:r>
      <w:r w:rsidRPr="003C2203">
        <w:sym w:font="Symbol" w:char="0044"/>
      </w:r>
      <w:r w:rsidRPr="003C2203">
        <w:t>T</w:t>
      </w:r>
      <w:r w:rsidRPr="003C2203">
        <w:rPr>
          <w:vertAlign w:val="subscript"/>
        </w:rPr>
        <w:t>IB,c</w:t>
      </w:r>
      <w:r w:rsidRPr="003C2203">
        <w:t xml:space="preserve"> and</w:t>
      </w:r>
      <w:r w:rsidRPr="003C2203">
        <w:rPr>
          <w:rFonts w:hint="eastAsia"/>
          <w:lang w:eastAsia="zh-CN"/>
        </w:rPr>
        <w:t xml:space="preserve"> </w:t>
      </w:r>
      <w:r w:rsidRPr="003C2203">
        <w:sym w:font="Symbol" w:char="0044"/>
      </w:r>
      <w:r w:rsidRPr="003C2203">
        <w:t>R</w:t>
      </w:r>
      <w:r w:rsidRPr="003C2203">
        <w:rPr>
          <w:vertAlign w:val="subscript"/>
        </w:rPr>
        <w:t>IB</w:t>
      </w:r>
      <w:r w:rsidRPr="003C2203">
        <w:rPr>
          <w:rFonts w:hint="eastAsia"/>
          <w:vertAlign w:val="subscript"/>
          <w:lang w:eastAsia="zh-CN"/>
        </w:rPr>
        <w:t>,c</w:t>
      </w:r>
      <w:r w:rsidRPr="003C2203">
        <w:t xml:space="preserve"> values are given in the tables below.</w:t>
      </w:r>
    </w:p>
    <w:p w:rsidR="00A52CB2" w:rsidRPr="003C2203" w:rsidRDefault="00A52CB2" w:rsidP="00A52CB2">
      <w:pPr>
        <w:pStyle w:val="TH"/>
      </w:pPr>
      <w:r w:rsidRPr="003C2203">
        <w:t xml:space="preserve">Table </w:t>
      </w:r>
      <w:r w:rsidRPr="003C2203">
        <w:rPr>
          <w:lang w:val="en-US" w:eastAsia="zh-CN"/>
        </w:rPr>
        <w:t>5</w:t>
      </w:r>
      <w:r w:rsidRPr="003C2203">
        <w:t>.</w:t>
      </w:r>
      <w:r w:rsidR="00454EEF" w:rsidRPr="003C2203">
        <w:t>3</w:t>
      </w:r>
      <w:r w:rsidRPr="003C2203">
        <w:t>.</w:t>
      </w:r>
      <w:r w:rsidRPr="003C2203">
        <w:rPr>
          <w:lang w:val="en-US" w:eastAsia="zh-CN"/>
        </w:rPr>
        <w:t>3</w:t>
      </w:r>
      <w:r w:rsidRPr="003C2203">
        <w:rPr>
          <w:lang w:eastAsia="zh-CN"/>
        </w:rPr>
        <w:t>-</w:t>
      </w:r>
      <w:r w:rsidRPr="003C2203">
        <w:t>1: ΔT</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2CB2" w:rsidRPr="003C2203" w:rsidTr="000B7FAC">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 xml:space="preserve">Inter-band </w:t>
            </w:r>
            <w:r w:rsidRPr="003C2203">
              <w:rPr>
                <w:rFonts w:eastAsia="Malgun Gothic" w:hint="eastAsia"/>
                <w:lang w:val="en-US" w:eastAsia="zh-CN"/>
              </w:rPr>
              <w:t>CA</w:t>
            </w:r>
            <w:r w:rsidRPr="003C2203">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ΔT</w:t>
            </w:r>
            <w:r w:rsidRPr="003C2203">
              <w:rPr>
                <w:rFonts w:eastAsia="Malgun Gothic"/>
                <w:vertAlign w:val="subscript"/>
              </w:rPr>
              <w:t>IB,c</w:t>
            </w:r>
            <w:r w:rsidRPr="003C2203">
              <w:rPr>
                <w:rFonts w:eastAsia="Malgun Gothic"/>
              </w:rPr>
              <w:t xml:space="preserve"> [dB]</w:t>
            </w:r>
          </w:p>
        </w:tc>
      </w:tr>
      <w:tr w:rsidR="00A52CB2" w:rsidRPr="003C2203" w:rsidTr="000B7FAC">
        <w:trPr>
          <w:trHeight w:val="260"/>
          <w:jc w:val="center"/>
        </w:trPr>
        <w:tc>
          <w:tcPr>
            <w:tcW w:w="1535"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pPr>
            <w:r w:rsidRPr="003C2203">
              <w:rPr>
                <w:rFonts w:hint="eastAsia"/>
                <w:lang w:val="en-US" w:eastAsia="zh-CN"/>
              </w:rPr>
              <w:t>CA</w:t>
            </w:r>
            <w:r w:rsidRPr="003C2203">
              <w:t>_</w:t>
            </w:r>
            <w:r w:rsidRPr="003C2203">
              <w:rPr>
                <w:lang w:val="en-US" w:eastAsia="zh-CN"/>
              </w:rPr>
              <w:t>25</w:t>
            </w:r>
            <w:r w:rsidRPr="003C2203">
              <w:rPr>
                <w:rFonts w:hint="eastAsia"/>
                <w:lang w:eastAsia="ja-JP"/>
              </w:rPr>
              <w:t>-</w:t>
            </w:r>
            <w:r w:rsidRPr="003C2203">
              <w:rPr>
                <w:lang w:eastAsia="ja-JP"/>
              </w:rPr>
              <w:t>41</w:t>
            </w:r>
          </w:p>
        </w:tc>
        <w:tc>
          <w:tcPr>
            <w:tcW w:w="2049"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eastAsia="zh-CN"/>
              </w:rPr>
            </w:pPr>
            <w:r w:rsidRPr="003C2203">
              <w:rPr>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eastAsia="ja-JP"/>
              </w:rPr>
            </w:pPr>
            <w:r w:rsidRPr="003C2203">
              <w:rPr>
                <w:lang w:eastAsia="ja-JP"/>
              </w:rPr>
              <w:t>0.5</w:t>
            </w:r>
          </w:p>
        </w:tc>
      </w:tr>
      <w:tr w:rsidR="00A52CB2" w:rsidRPr="003C2203" w:rsidTr="000B7FAC">
        <w:trPr>
          <w:jc w:val="center"/>
        </w:trPr>
        <w:tc>
          <w:tcPr>
            <w:tcW w:w="1535" w:type="dxa"/>
            <w:vMerge/>
            <w:tcBorders>
              <w:left w:val="single" w:sz="4" w:space="0" w:color="auto"/>
              <w:right w:val="single" w:sz="4" w:space="0" w:color="auto"/>
            </w:tcBorders>
            <w:vAlign w:val="center"/>
          </w:tcPr>
          <w:p w:rsidR="00A52CB2" w:rsidRPr="003C2203" w:rsidRDefault="00A52CB2" w:rsidP="000B7FAC"/>
        </w:tc>
        <w:tc>
          <w:tcPr>
            <w:tcW w:w="2049" w:type="dxa"/>
            <w:vMerge w:val="restart"/>
            <w:tcBorders>
              <w:top w:val="single" w:sz="4" w:space="0" w:color="auto"/>
              <w:left w:val="single" w:sz="4" w:space="0" w:color="auto"/>
              <w:right w:val="single" w:sz="4" w:space="0" w:color="auto"/>
            </w:tcBorders>
            <w:vAlign w:val="center"/>
          </w:tcPr>
          <w:p w:rsidR="00A52CB2" w:rsidRPr="003C2203" w:rsidRDefault="00A52CB2" w:rsidP="000B7FAC">
            <w:pPr>
              <w:spacing w:after="0"/>
              <w:jc w:val="center"/>
              <w:rPr>
                <w:lang w:eastAsia="ja-JP"/>
              </w:rPr>
            </w:pPr>
            <w:r w:rsidRPr="003C2203">
              <w:rPr>
                <w:lang w:eastAsia="ja-JP"/>
              </w:rPr>
              <w:t>41</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vertAlign w:val="superscript"/>
              </w:rPr>
            </w:pPr>
            <w:r w:rsidRPr="003C2203">
              <w:t>0.4</w:t>
            </w:r>
            <w:r w:rsidRPr="003C2203">
              <w:rPr>
                <w:vertAlign w:val="superscript"/>
              </w:rPr>
              <w:t>1</w:t>
            </w:r>
          </w:p>
        </w:tc>
      </w:tr>
      <w:tr w:rsidR="00A52CB2" w:rsidRPr="003C2203" w:rsidTr="000B7FAC">
        <w:trPr>
          <w:jc w:val="center"/>
        </w:trPr>
        <w:tc>
          <w:tcPr>
            <w:tcW w:w="1535" w:type="dxa"/>
            <w:vMerge/>
            <w:tcBorders>
              <w:left w:val="single" w:sz="4" w:space="0" w:color="auto"/>
              <w:bottom w:val="single" w:sz="4" w:space="0" w:color="auto"/>
              <w:right w:val="single" w:sz="4" w:space="0" w:color="auto"/>
            </w:tcBorders>
            <w:vAlign w:val="center"/>
          </w:tcPr>
          <w:p w:rsidR="00A52CB2" w:rsidRPr="003C2203" w:rsidRDefault="00A52CB2" w:rsidP="000B7FAC">
            <w:pPr>
              <w:pStyle w:val="TAC"/>
            </w:pPr>
          </w:p>
        </w:tc>
        <w:tc>
          <w:tcPr>
            <w:tcW w:w="2049" w:type="dxa"/>
            <w:vMerge/>
            <w:tcBorders>
              <w:left w:val="single" w:sz="4" w:space="0" w:color="auto"/>
              <w:bottom w:val="single" w:sz="4" w:space="0" w:color="auto"/>
              <w:right w:val="single" w:sz="4" w:space="0" w:color="auto"/>
            </w:tcBorders>
            <w:vAlign w:val="center"/>
          </w:tcPr>
          <w:p w:rsidR="00A52CB2" w:rsidRPr="003C2203" w:rsidRDefault="00A52CB2" w:rsidP="000B7FAC">
            <w:pPr>
              <w:pStyle w:val="TAC"/>
              <w:rPr>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0.9</w:t>
            </w:r>
            <w:r w:rsidRPr="003C2203">
              <w:rPr>
                <w:vertAlign w:val="superscript"/>
              </w:rPr>
              <w:t>2</w:t>
            </w:r>
          </w:p>
        </w:tc>
      </w:tr>
      <w:tr w:rsidR="00A52CB2" w:rsidRPr="003C2203" w:rsidTr="000B7FAC">
        <w:trPr>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N"/>
            </w:pPr>
            <w:r w:rsidRPr="003C2203">
              <w:t>NOTE 1: The requirement is applied for UE transmitting on the frequency range of 2545-2690 MHz.</w:t>
            </w:r>
          </w:p>
          <w:p w:rsidR="00A52CB2" w:rsidRPr="003C2203" w:rsidRDefault="00A52CB2" w:rsidP="000B7FAC">
            <w:pPr>
              <w:pStyle w:val="TAN"/>
            </w:pPr>
            <w:r w:rsidRPr="003C2203">
              <w:t>NOTE 2: The requirement is applied for UE transmitting on the frequency range of 2496-2545 MHz.</w:t>
            </w:r>
          </w:p>
        </w:tc>
      </w:tr>
    </w:tbl>
    <w:p w:rsidR="00A52CB2" w:rsidRPr="003C2203" w:rsidRDefault="00A52CB2" w:rsidP="00A52CB2"/>
    <w:p w:rsidR="00A52CB2" w:rsidRPr="003C2203" w:rsidRDefault="00A52CB2" w:rsidP="00A52CB2">
      <w:pPr>
        <w:pStyle w:val="TH"/>
        <w:rPr>
          <w:lang w:eastAsia="zh-CN"/>
        </w:rPr>
      </w:pPr>
      <w:r w:rsidRPr="003C2203">
        <w:t xml:space="preserve">Table </w:t>
      </w:r>
      <w:r w:rsidRPr="003C2203">
        <w:rPr>
          <w:lang w:val="en-US" w:eastAsia="zh-CN"/>
        </w:rPr>
        <w:t>5</w:t>
      </w:r>
      <w:r w:rsidRPr="003C2203">
        <w:t>.</w:t>
      </w:r>
      <w:r w:rsidR="00454EEF" w:rsidRPr="003C2203">
        <w:t>3</w:t>
      </w:r>
      <w:r w:rsidRPr="003C2203">
        <w:t>.</w:t>
      </w:r>
      <w:r w:rsidRPr="003C2203">
        <w:rPr>
          <w:lang w:val="en-US" w:eastAsia="zh-CN"/>
        </w:rPr>
        <w:t>3</w:t>
      </w:r>
      <w:r w:rsidRPr="003C2203">
        <w:t>-2: ΔR</w:t>
      </w:r>
      <w:r w:rsidRPr="003C2203">
        <w:rPr>
          <w:vertAlign w:val="subscript"/>
        </w:rPr>
        <w:t>IB</w:t>
      </w:r>
      <w:r w:rsidRPr="003C2203">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2CB2" w:rsidRPr="003C2203" w:rsidTr="000B7FAC">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 xml:space="preserve">Inter-band </w:t>
            </w:r>
            <w:r w:rsidRPr="003C2203">
              <w:rPr>
                <w:rFonts w:eastAsia="Malgun Gothic" w:hint="eastAsia"/>
                <w:lang w:val="en-US" w:eastAsia="zh-CN"/>
              </w:rPr>
              <w:t>CA</w:t>
            </w:r>
            <w:r w:rsidRPr="003C2203">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ΔR</w:t>
            </w:r>
            <w:r w:rsidRPr="003C2203">
              <w:rPr>
                <w:rFonts w:eastAsia="Malgun Gothic"/>
                <w:vertAlign w:val="subscript"/>
              </w:rPr>
              <w:t>IB</w:t>
            </w:r>
            <w:r w:rsidRPr="003C2203">
              <w:rPr>
                <w:rFonts w:eastAsia="Malgun Gothic" w:hint="eastAsia"/>
                <w:vertAlign w:val="subscript"/>
                <w:lang w:eastAsia="zh-CN"/>
              </w:rPr>
              <w:t>,c</w:t>
            </w:r>
            <w:r w:rsidRPr="003C2203">
              <w:rPr>
                <w:rFonts w:eastAsia="Malgun Gothic"/>
              </w:rPr>
              <w:t xml:space="preserve"> [dB]</w:t>
            </w:r>
          </w:p>
        </w:tc>
      </w:tr>
      <w:tr w:rsidR="00A52CB2" w:rsidRPr="003C2203" w:rsidTr="000B7FAC">
        <w:trPr>
          <w:jc w:val="center"/>
        </w:trPr>
        <w:tc>
          <w:tcPr>
            <w:tcW w:w="1535"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pPr>
            <w:r w:rsidRPr="003C2203">
              <w:rPr>
                <w:rFonts w:hint="eastAsia"/>
                <w:lang w:val="en-US" w:eastAsia="zh-CN"/>
              </w:rPr>
              <w:t>CA</w:t>
            </w:r>
            <w:r w:rsidRPr="003C2203">
              <w:t>_</w:t>
            </w:r>
            <w:r w:rsidRPr="003C2203">
              <w:rPr>
                <w:lang w:val="en-US" w:eastAsia="zh-CN"/>
              </w:rPr>
              <w:t>25</w:t>
            </w:r>
            <w:r w:rsidRPr="003C2203">
              <w:rPr>
                <w:rFonts w:hint="eastAsia"/>
                <w:lang w:eastAsia="ja-JP"/>
              </w:rPr>
              <w:t>-</w:t>
            </w:r>
            <w:r w:rsidRPr="003C2203">
              <w:rPr>
                <w:lang w:eastAsia="ja-JP"/>
              </w:rPr>
              <w:t>41</w:t>
            </w:r>
          </w:p>
        </w:tc>
        <w:tc>
          <w:tcPr>
            <w:tcW w:w="2052"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rPr>
                <w:lang w:eastAsia="zh-CN"/>
              </w:rPr>
            </w:pPr>
            <w:r w:rsidRPr="003C2203">
              <w:rPr>
                <w:lang w:eastAsia="ja-JP"/>
              </w:rPr>
              <w:t>41</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eastAsia="ja-JP"/>
              </w:rPr>
            </w:pPr>
            <w:r w:rsidRPr="003C2203">
              <w:rPr>
                <w:lang w:eastAsia="ja-JP"/>
              </w:rPr>
              <w:t>0</w:t>
            </w:r>
            <w:r w:rsidRPr="003C2203">
              <w:rPr>
                <w:vertAlign w:val="superscript"/>
                <w:lang w:eastAsia="ja-JP"/>
              </w:rPr>
              <w:t>1</w:t>
            </w:r>
          </w:p>
        </w:tc>
      </w:tr>
      <w:tr w:rsidR="00A52CB2" w:rsidRPr="003C2203" w:rsidTr="000B7FAC">
        <w:trPr>
          <w:jc w:val="center"/>
        </w:trPr>
        <w:tc>
          <w:tcPr>
            <w:tcW w:w="1535" w:type="dxa"/>
            <w:vMerge/>
            <w:tcBorders>
              <w:left w:val="single" w:sz="4" w:space="0" w:color="auto"/>
              <w:right w:val="single" w:sz="4" w:space="0" w:color="auto"/>
            </w:tcBorders>
            <w:vAlign w:val="center"/>
          </w:tcPr>
          <w:p w:rsidR="00A52CB2" w:rsidRPr="003C2203" w:rsidRDefault="00A52CB2" w:rsidP="000B7FAC"/>
        </w:tc>
        <w:tc>
          <w:tcPr>
            <w:tcW w:w="2052" w:type="dxa"/>
            <w:vMerge/>
            <w:tcBorders>
              <w:left w:val="single" w:sz="4" w:space="0" w:color="auto"/>
              <w:bottom w:val="single" w:sz="4" w:space="0" w:color="auto"/>
              <w:right w:val="single" w:sz="4" w:space="0" w:color="auto"/>
            </w:tcBorders>
            <w:vAlign w:val="center"/>
          </w:tcPr>
          <w:p w:rsidR="00A52CB2" w:rsidRPr="003C2203" w:rsidRDefault="00A52CB2" w:rsidP="000B7FAC">
            <w:pPr>
              <w:rPr>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0.5</w:t>
            </w:r>
            <w:r w:rsidRPr="003C2203">
              <w:rPr>
                <w:vertAlign w:val="superscript"/>
              </w:rPr>
              <w:t>2</w:t>
            </w:r>
          </w:p>
        </w:tc>
      </w:tr>
      <w:tr w:rsidR="00A52CB2" w:rsidRPr="003C2203" w:rsidTr="000B7FAC">
        <w:trP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N"/>
            </w:pPr>
            <w:r w:rsidRPr="003C2203">
              <w:t>NOTE 1:</w:t>
            </w:r>
            <w:r w:rsidRPr="003C2203">
              <w:tab/>
              <w:t>The requirement is applied for UE transmitting on the frequency range of 2545-2690MHz.</w:t>
            </w:r>
          </w:p>
          <w:p w:rsidR="00A52CB2" w:rsidRPr="003C2203" w:rsidRDefault="00A52CB2" w:rsidP="000B7FAC">
            <w:pPr>
              <w:pStyle w:val="TAN"/>
            </w:pPr>
            <w:r w:rsidRPr="003C2203">
              <w:t>NOTE 2:</w:t>
            </w:r>
            <w:r w:rsidRPr="003C2203">
              <w:tab/>
              <w:t>The requirement is applied for UE transmitting on the frequency range of 2496-2545MHz.</w:t>
            </w:r>
          </w:p>
        </w:tc>
      </w:tr>
    </w:tbl>
    <w:p w:rsidR="00A52CB2" w:rsidRPr="003C2203" w:rsidRDefault="00A52CB2" w:rsidP="00A52CB2">
      <w:pPr>
        <w:rPr>
          <w:rFonts w:eastAsia="MS Mincho"/>
          <w:b/>
          <w:i/>
          <w:sz w:val="36"/>
          <w:szCs w:val="36"/>
          <w:u w:val="single"/>
          <w:lang w:eastAsia="ja-JP"/>
        </w:rPr>
      </w:pPr>
    </w:p>
    <w:p w:rsidR="00A52CB2" w:rsidRPr="00463F40" w:rsidRDefault="00A52CB2" w:rsidP="009C5403">
      <w:pPr>
        <w:pStyle w:val="Heading3"/>
      </w:pPr>
      <w:bookmarkStart w:id="156" w:name="_Toc43126588"/>
      <w:bookmarkStart w:id="157" w:name="_Toc46227759"/>
      <w:bookmarkStart w:id="158" w:name="_Toc46227854"/>
      <w:bookmarkStart w:id="159" w:name="_Toc46227944"/>
      <w:bookmarkStart w:id="160" w:name="_Toc46228034"/>
      <w:bookmarkStart w:id="161" w:name="_Toc46228125"/>
      <w:r w:rsidRPr="00463F40">
        <w:t>5.</w:t>
      </w:r>
      <w:r w:rsidR="00454EEF" w:rsidRPr="00463F40">
        <w:t>3</w:t>
      </w:r>
      <w:r w:rsidRPr="00463F40">
        <w:t>.4</w:t>
      </w:r>
      <w:r w:rsidRPr="00463F40">
        <w:rPr>
          <w:rFonts w:hint="eastAsia"/>
        </w:rPr>
        <w:tab/>
      </w:r>
      <w:r w:rsidRPr="00463F40">
        <w:rPr>
          <w:rFonts w:hint="eastAsia"/>
        </w:rPr>
        <w:tab/>
      </w:r>
      <w:r w:rsidRPr="00463F40">
        <w:t>REFSENS requirements</w:t>
      </w:r>
      <w:bookmarkEnd w:id="156"/>
      <w:bookmarkEnd w:id="157"/>
      <w:bookmarkEnd w:id="158"/>
      <w:bookmarkEnd w:id="159"/>
      <w:bookmarkEnd w:id="160"/>
      <w:bookmarkEnd w:id="161"/>
    </w:p>
    <w:p w:rsidR="00A52CB2" w:rsidRPr="003C2203" w:rsidRDefault="00A52CB2" w:rsidP="00A52CB2">
      <w:pPr>
        <w:pStyle w:val="Guidance"/>
        <w:rPr>
          <w:i w:val="0"/>
          <w:color w:val="auto"/>
        </w:rPr>
      </w:pPr>
      <w:r w:rsidRPr="003C2203">
        <w:rPr>
          <w:i w:val="0"/>
          <w:color w:val="auto"/>
        </w:rPr>
        <w:t>For these combinations, sensitivity degradation is allowed for a band if it is impacted by the UL of another band that is part of the same DC configuration due to cross band isolation issues. RAN4 studied the impact of cross band isolation between Band 25 and n41 for DC_25A_n41A and decided that the MSD would be [0.6] dB the B25 DL due to n41 UL, and no MSD for the n41 DL due to the B25 UL. The same analysis is applied to the LTE CA combinations between B25 and B41.  Reference sensitivity is specified in Table 5.</w:t>
      </w:r>
      <w:r w:rsidR="00454EEF" w:rsidRPr="003C2203">
        <w:rPr>
          <w:i w:val="0"/>
          <w:color w:val="auto"/>
        </w:rPr>
        <w:t>3</w:t>
      </w:r>
      <w:r w:rsidRPr="003C2203">
        <w:rPr>
          <w:i w:val="0"/>
          <w:color w:val="auto"/>
        </w:rPr>
        <w:t>.4-1 with uplink configuration specified in Table 5.</w:t>
      </w:r>
      <w:r w:rsidR="00454EEF" w:rsidRPr="003C2203">
        <w:rPr>
          <w:i w:val="0"/>
          <w:color w:val="auto"/>
        </w:rPr>
        <w:t>3</w:t>
      </w:r>
      <w:r w:rsidRPr="003C2203">
        <w:rPr>
          <w:i w:val="0"/>
          <w:color w:val="auto"/>
        </w:rPr>
        <w:t xml:space="preserve">.4-2. </w:t>
      </w:r>
    </w:p>
    <w:p w:rsidR="00A52CB2" w:rsidRPr="003C2203" w:rsidRDefault="00A52CB2" w:rsidP="00A52CB2">
      <w:pPr>
        <w:pStyle w:val="TH"/>
      </w:pPr>
      <w:r w:rsidRPr="003C2203">
        <w:lastRenderedPageBreak/>
        <w:t>Table 5.</w:t>
      </w:r>
      <w:r w:rsidR="00454EEF" w:rsidRPr="003C2203">
        <w:t>3</w:t>
      </w:r>
      <w:r w:rsidRPr="003C2203">
        <w:t xml:space="preserve">.4-1: Reference sensitivity due to cross band isolation </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900"/>
        <w:gridCol w:w="900"/>
        <w:gridCol w:w="810"/>
        <w:gridCol w:w="810"/>
        <w:gridCol w:w="810"/>
        <w:gridCol w:w="810"/>
        <w:gridCol w:w="810"/>
        <w:gridCol w:w="990"/>
        <w:gridCol w:w="1256"/>
      </w:tblGrid>
      <w:tr w:rsidR="00A52CB2" w:rsidRPr="003C2203" w:rsidTr="000B7FAC">
        <w:trPr>
          <w:trHeight w:val="255"/>
          <w:jc w:val="center"/>
        </w:trPr>
        <w:tc>
          <w:tcPr>
            <w:tcW w:w="1436" w:type="dxa"/>
            <w:vMerge w:val="restart"/>
            <w:shd w:val="clear" w:color="auto" w:fill="auto"/>
            <w:vAlign w:val="center"/>
          </w:tcPr>
          <w:p w:rsidR="00A52CB2" w:rsidRPr="003C2203" w:rsidRDefault="00A52CB2" w:rsidP="000B7FAC">
            <w:pPr>
              <w:pStyle w:val="TAH"/>
            </w:pPr>
            <w:r w:rsidRPr="003C2203">
              <w:t>EUTRA CA Configuration</w:t>
            </w:r>
          </w:p>
        </w:tc>
        <w:tc>
          <w:tcPr>
            <w:tcW w:w="900" w:type="dxa"/>
            <w:vMerge w:val="restart"/>
            <w:shd w:val="clear" w:color="auto" w:fill="auto"/>
            <w:vAlign w:val="center"/>
          </w:tcPr>
          <w:p w:rsidR="00A52CB2" w:rsidRPr="003C2203" w:rsidRDefault="00A52CB2" w:rsidP="000B7FAC">
            <w:pPr>
              <w:pStyle w:val="TAH"/>
            </w:pPr>
            <w:r w:rsidRPr="003C2203">
              <w:t>EUTRA band</w:t>
            </w:r>
          </w:p>
        </w:tc>
        <w:tc>
          <w:tcPr>
            <w:tcW w:w="4950" w:type="dxa"/>
            <w:gridSpan w:val="6"/>
            <w:shd w:val="clear" w:color="auto" w:fill="auto"/>
            <w:vAlign w:val="center"/>
          </w:tcPr>
          <w:p w:rsidR="00A52CB2" w:rsidRPr="003C2203" w:rsidRDefault="00A52CB2" w:rsidP="000B7FAC">
            <w:pPr>
              <w:pStyle w:val="TAH"/>
            </w:pPr>
            <w:r w:rsidRPr="003C2203">
              <w:t>Channel bandwidth</w:t>
            </w:r>
          </w:p>
        </w:tc>
        <w:tc>
          <w:tcPr>
            <w:tcW w:w="990" w:type="dxa"/>
            <w:vMerge w:val="restart"/>
            <w:shd w:val="clear" w:color="auto" w:fill="auto"/>
            <w:vAlign w:val="center"/>
          </w:tcPr>
          <w:p w:rsidR="00A52CB2" w:rsidRPr="003C2203" w:rsidRDefault="00A52CB2" w:rsidP="000B7FAC">
            <w:pPr>
              <w:pStyle w:val="TAH"/>
            </w:pPr>
            <w:r w:rsidRPr="003C2203">
              <w:t>Duplex mode</w:t>
            </w:r>
          </w:p>
        </w:tc>
        <w:tc>
          <w:tcPr>
            <w:tcW w:w="1256" w:type="dxa"/>
            <w:vMerge w:val="restart"/>
          </w:tcPr>
          <w:p w:rsidR="00A52CB2" w:rsidRPr="003C2203" w:rsidRDefault="00A52CB2" w:rsidP="000B7FAC">
            <w:pPr>
              <w:pStyle w:val="TAH"/>
              <w:rPr>
                <w:lang w:eastAsia="zh-CN"/>
              </w:rPr>
            </w:pPr>
            <w:r w:rsidRPr="003C2203">
              <w:rPr>
                <w:lang w:eastAsia="zh-CN"/>
              </w:rPr>
              <w:t>Applicable</w:t>
            </w:r>
            <w:r w:rsidRPr="003C2203">
              <w:rPr>
                <w:rFonts w:hint="eastAsia"/>
                <w:lang w:eastAsia="zh-CN"/>
              </w:rPr>
              <w:t xml:space="preserve"> active UL band</w:t>
            </w:r>
          </w:p>
        </w:tc>
      </w:tr>
      <w:tr w:rsidR="00A52CB2" w:rsidRPr="003C2203" w:rsidTr="000B7FAC">
        <w:trPr>
          <w:trHeight w:val="255"/>
          <w:jc w:val="center"/>
        </w:trPr>
        <w:tc>
          <w:tcPr>
            <w:tcW w:w="1436" w:type="dxa"/>
            <w:vMerge/>
            <w:shd w:val="clear" w:color="auto" w:fill="auto"/>
            <w:vAlign w:val="center"/>
          </w:tcPr>
          <w:p w:rsidR="00A52CB2" w:rsidRPr="003C2203" w:rsidRDefault="00A52CB2" w:rsidP="000B7FAC">
            <w:pPr>
              <w:pStyle w:val="TAH"/>
            </w:pPr>
          </w:p>
        </w:tc>
        <w:tc>
          <w:tcPr>
            <w:tcW w:w="900" w:type="dxa"/>
            <w:vMerge/>
            <w:shd w:val="clear" w:color="auto" w:fill="auto"/>
            <w:vAlign w:val="center"/>
          </w:tcPr>
          <w:p w:rsidR="00A52CB2" w:rsidRPr="003C2203" w:rsidRDefault="00A52CB2" w:rsidP="000B7FAC">
            <w:pPr>
              <w:pStyle w:val="TAH"/>
            </w:pPr>
          </w:p>
        </w:tc>
        <w:tc>
          <w:tcPr>
            <w:tcW w:w="900" w:type="dxa"/>
            <w:shd w:val="clear" w:color="auto" w:fill="auto"/>
            <w:vAlign w:val="center"/>
          </w:tcPr>
          <w:p w:rsidR="00A52CB2" w:rsidRPr="003C2203" w:rsidRDefault="00A52CB2" w:rsidP="000B7FAC">
            <w:pPr>
              <w:pStyle w:val="TAH"/>
            </w:pPr>
            <w:r w:rsidRPr="003C2203">
              <w:t>1.4 MHz</w:t>
            </w:r>
            <w:r w:rsidRPr="003C2203">
              <w:br/>
              <w:t>(dBm)</w:t>
            </w:r>
          </w:p>
        </w:tc>
        <w:tc>
          <w:tcPr>
            <w:tcW w:w="810" w:type="dxa"/>
            <w:shd w:val="clear" w:color="auto" w:fill="auto"/>
            <w:vAlign w:val="center"/>
          </w:tcPr>
          <w:p w:rsidR="00A52CB2" w:rsidRPr="003C2203" w:rsidRDefault="00A52CB2" w:rsidP="000B7FAC">
            <w:pPr>
              <w:pStyle w:val="TAH"/>
            </w:pPr>
            <w:r w:rsidRPr="003C2203">
              <w:t>3 MHz</w:t>
            </w:r>
            <w:r w:rsidRPr="003C2203">
              <w:br/>
              <w:t>(dBm)</w:t>
            </w:r>
          </w:p>
        </w:tc>
        <w:tc>
          <w:tcPr>
            <w:tcW w:w="810" w:type="dxa"/>
            <w:shd w:val="clear" w:color="auto" w:fill="auto"/>
            <w:vAlign w:val="center"/>
          </w:tcPr>
          <w:p w:rsidR="00A52CB2" w:rsidRPr="003C2203" w:rsidRDefault="00A52CB2" w:rsidP="000B7FAC">
            <w:pPr>
              <w:pStyle w:val="TAH"/>
            </w:pPr>
            <w:r w:rsidRPr="003C2203">
              <w:t>5 MHz</w:t>
            </w:r>
            <w:r w:rsidRPr="003C2203">
              <w:br/>
              <w:t>(dBm)</w:t>
            </w:r>
          </w:p>
        </w:tc>
        <w:tc>
          <w:tcPr>
            <w:tcW w:w="810" w:type="dxa"/>
            <w:shd w:val="clear" w:color="auto" w:fill="auto"/>
            <w:vAlign w:val="center"/>
          </w:tcPr>
          <w:p w:rsidR="00A52CB2" w:rsidRPr="003C2203" w:rsidRDefault="00A52CB2" w:rsidP="000B7FAC">
            <w:pPr>
              <w:pStyle w:val="TAH"/>
            </w:pPr>
            <w:r w:rsidRPr="003C2203">
              <w:t>10 MHz</w:t>
            </w:r>
            <w:r w:rsidRPr="003C2203">
              <w:br/>
              <w:t>(dBm)</w:t>
            </w:r>
          </w:p>
        </w:tc>
        <w:tc>
          <w:tcPr>
            <w:tcW w:w="810" w:type="dxa"/>
            <w:shd w:val="clear" w:color="auto" w:fill="auto"/>
            <w:vAlign w:val="center"/>
          </w:tcPr>
          <w:p w:rsidR="00A52CB2" w:rsidRPr="003C2203" w:rsidRDefault="00A52CB2" w:rsidP="000B7FAC">
            <w:pPr>
              <w:pStyle w:val="TAH"/>
            </w:pPr>
            <w:r w:rsidRPr="003C2203">
              <w:t>15 MHz</w:t>
            </w:r>
            <w:r w:rsidRPr="003C2203">
              <w:br/>
              <w:t>(dBm)</w:t>
            </w:r>
          </w:p>
        </w:tc>
        <w:tc>
          <w:tcPr>
            <w:tcW w:w="810" w:type="dxa"/>
            <w:shd w:val="clear" w:color="auto" w:fill="auto"/>
            <w:vAlign w:val="center"/>
          </w:tcPr>
          <w:p w:rsidR="00A52CB2" w:rsidRPr="003C2203" w:rsidRDefault="00A52CB2" w:rsidP="000B7FAC">
            <w:pPr>
              <w:pStyle w:val="TAH"/>
            </w:pPr>
            <w:r w:rsidRPr="003C2203">
              <w:t>20 MHz</w:t>
            </w:r>
            <w:r w:rsidRPr="003C2203">
              <w:br/>
              <w:t>(dBm)</w:t>
            </w:r>
          </w:p>
        </w:tc>
        <w:tc>
          <w:tcPr>
            <w:tcW w:w="990" w:type="dxa"/>
            <w:vMerge/>
            <w:shd w:val="clear" w:color="auto" w:fill="auto"/>
            <w:vAlign w:val="center"/>
          </w:tcPr>
          <w:p w:rsidR="00A52CB2" w:rsidRPr="003C2203" w:rsidRDefault="00A52CB2" w:rsidP="000B7FAC">
            <w:pPr>
              <w:pStyle w:val="TAH"/>
            </w:pPr>
          </w:p>
        </w:tc>
        <w:tc>
          <w:tcPr>
            <w:tcW w:w="1256" w:type="dxa"/>
            <w:vMerge/>
          </w:tcPr>
          <w:p w:rsidR="00A52CB2" w:rsidRPr="003C2203" w:rsidRDefault="00A52CB2" w:rsidP="000B7FAC">
            <w:pPr>
              <w:pStyle w:val="TAH"/>
            </w:pPr>
          </w:p>
        </w:tc>
      </w:tr>
      <w:tr w:rsidR="00A52CB2" w:rsidRPr="003C2203" w:rsidTr="000B7FAC">
        <w:trPr>
          <w:trHeight w:val="255"/>
          <w:jc w:val="center"/>
        </w:trPr>
        <w:tc>
          <w:tcPr>
            <w:tcW w:w="1436" w:type="dxa"/>
            <w:shd w:val="clear" w:color="auto" w:fill="auto"/>
            <w:vAlign w:val="center"/>
          </w:tcPr>
          <w:p w:rsidR="00A52CB2" w:rsidRPr="003C2203" w:rsidRDefault="00A52CB2" w:rsidP="000B7FAC">
            <w:pPr>
              <w:pStyle w:val="TAC"/>
              <w:rPr>
                <w:lang w:eastAsia="zh-CN"/>
              </w:rPr>
            </w:pPr>
            <w:r w:rsidRPr="003C2203">
              <w:rPr>
                <w:rFonts w:hint="eastAsia"/>
                <w:lang w:eastAsia="zh-CN"/>
              </w:rPr>
              <w:t>CA_</w:t>
            </w:r>
            <w:r w:rsidRPr="003C2203">
              <w:rPr>
                <w:lang w:eastAsia="zh-CN"/>
              </w:rPr>
              <w:t xml:space="preserve">25A-41A, </w:t>
            </w:r>
            <w:r w:rsidRPr="003C2203">
              <w:rPr>
                <w:rFonts w:hint="eastAsia"/>
                <w:lang w:eastAsia="zh-CN"/>
              </w:rPr>
              <w:t>CA_</w:t>
            </w:r>
            <w:r w:rsidRPr="003C2203">
              <w:rPr>
                <w:lang w:eastAsia="zh-CN"/>
              </w:rPr>
              <w:t xml:space="preserve">25A-41C, </w:t>
            </w:r>
            <w:r w:rsidRPr="003C2203">
              <w:rPr>
                <w:rFonts w:hint="eastAsia"/>
                <w:lang w:eastAsia="zh-CN"/>
              </w:rPr>
              <w:t>CA_</w:t>
            </w:r>
            <w:r w:rsidRPr="003C2203">
              <w:rPr>
                <w:lang w:eastAsia="zh-CN"/>
              </w:rPr>
              <w:t xml:space="preserve">25A-41D, </w:t>
            </w:r>
            <w:r w:rsidRPr="003C2203">
              <w:rPr>
                <w:rFonts w:hint="eastAsia"/>
                <w:lang w:eastAsia="zh-CN"/>
              </w:rPr>
              <w:t>CA_</w:t>
            </w:r>
            <w:r w:rsidRPr="003C2203">
              <w:rPr>
                <w:lang w:eastAsia="zh-CN"/>
              </w:rPr>
              <w:t xml:space="preserve">25A-41E, </w:t>
            </w:r>
            <w:r w:rsidRPr="003C2203">
              <w:rPr>
                <w:rFonts w:hint="eastAsia"/>
                <w:lang w:eastAsia="zh-CN"/>
              </w:rPr>
              <w:t>CA_</w:t>
            </w:r>
            <w:r w:rsidRPr="003C2203">
              <w:rPr>
                <w:lang w:eastAsia="zh-CN"/>
              </w:rPr>
              <w:t>25A-41F</w:t>
            </w:r>
          </w:p>
        </w:tc>
        <w:tc>
          <w:tcPr>
            <w:tcW w:w="900" w:type="dxa"/>
            <w:shd w:val="clear" w:color="auto" w:fill="auto"/>
            <w:vAlign w:val="center"/>
          </w:tcPr>
          <w:p w:rsidR="00A52CB2" w:rsidRPr="003C2203" w:rsidRDefault="00A52CB2" w:rsidP="000B7FAC">
            <w:pPr>
              <w:pStyle w:val="TAC"/>
              <w:rPr>
                <w:lang w:eastAsia="zh-CN"/>
              </w:rPr>
            </w:pPr>
            <w:r w:rsidRPr="003C2203">
              <w:rPr>
                <w:lang w:eastAsia="zh-CN"/>
              </w:rPr>
              <w:t>25</w:t>
            </w:r>
          </w:p>
        </w:tc>
        <w:tc>
          <w:tcPr>
            <w:tcW w:w="900" w:type="dxa"/>
            <w:shd w:val="clear" w:color="auto" w:fill="auto"/>
            <w:vAlign w:val="center"/>
          </w:tcPr>
          <w:p w:rsidR="00A52CB2" w:rsidRPr="003C2203" w:rsidRDefault="00A52CB2" w:rsidP="000B7FAC">
            <w:pPr>
              <w:pStyle w:val="TAC"/>
            </w:pPr>
          </w:p>
        </w:tc>
        <w:tc>
          <w:tcPr>
            <w:tcW w:w="810" w:type="dxa"/>
            <w:shd w:val="clear" w:color="auto" w:fill="auto"/>
            <w:vAlign w:val="center"/>
          </w:tcPr>
          <w:p w:rsidR="00A52CB2" w:rsidRPr="003C2203" w:rsidRDefault="00A52CB2" w:rsidP="000B7FAC">
            <w:pPr>
              <w:pStyle w:val="TAC"/>
            </w:pP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lang w:val="en-US"/>
              </w:rPr>
            </w:pPr>
            <w:r w:rsidRPr="003C2203">
              <w:rPr>
                <w:rFonts w:ascii="Arial" w:hAnsi="Arial" w:cs="Arial"/>
                <w:sz w:val="18"/>
                <w:szCs w:val="18"/>
              </w:rPr>
              <w:t>[-95.9]</w:t>
            </w: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rPr>
            </w:pPr>
            <w:r w:rsidRPr="003C2203">
              <w:rPr>
                <w:rFonts w:ascii="Arial" w:hAnsi="Arial" w:cs="Arial"/>
                <w:sz w:val="18"/>
                <w:szCs w:val="18"/>
              </w:rPr>
              <w:t>[-92.9]</w:t>
            </w: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rPr>
            </w:pPr>
            <w:r w:rsidRPr="003C2203">
              <w:rPr>
                <w:rFonts w:ascii="Arial" w:hAnsi="Arial" w:cs="Arial"/>
                <w:sz w:val="18"/>
                <w:szCs w:val="18"/>
              </w:rPr>
              <w:t>[-91.1]</w:t>
            </w: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rPr>
            </w:pPr>
            <w:r w:rsidRPr="003C2203">
              <w:rPr>
                <w:rFonts w:ascii="Arial" w:hAnsi="Arial" w:cs="Arial"/>
                <w:sz w:val="18"/>
                <w:szCs w:val="18"/>
              </w:rPr>
              <w:t>[-89.9]</w:t>
            </w:r>
          </w:p>
        </w:tc>
        <w:tc>
          <w:tcPr>
            <w:tcW w:w="990" w:type="dxa"/>
            <w:shd w:val="clear" w:color="auto" w:fill="auto"/>
            <w:vAlign w:val="center"/>
          </w:tcPr>
          <w:p w:rsidR="00A52CB2" w:rsidRPr="003C2203" w:rsidRDefault="00A52CB2" w:rsidP="000B7FAC">
            <w:pPr>
              <w:keepNext/>
              <w:spacing w:after="0"/>
              <w:jc w:val="center"/>
              <w:rPr>
                <w:rFonts w:ascii="Arial" w:hAnsi="Arial" w:cs="Arial"/>
                <w:sz w:val="18"/>
                <w:szCs w:val="18"/>
                <w:lang w:eastAsia="zh-CN"/>
              </w:rPr>
            </w:pPr>
            <w:r w:rsidRPr="003C2203">
              <w:rPr>
                <w:rFonts w:ascii="Arial" w:hAnsi="Arial" w:cs="Arial"/>
                <w:sz w:val="18"/>
                <w:szCs w:val="18"/>
                <w:lang w:eastAsia="zh-CN"/>
              </w:rPr>
              <w:t>FDD</w:t>
            </w:r>
          </w:p>
        </w:tc>
        <w:tc>
          <w:tcPr>
            <w:tcW w:w="1256" w:type="dxa"/>
            <w:vAlign w:val="center"/>
          </w:tcPr>
          <w:p w:rsidR="00A52CB2" w:rsidRPr="003C2203" w:rsidRDefault="00A52CB2" w:rsidP="000B7FAC">
            <w:pPr>
              <w:pStyle w:val="TAC"/>
              <w:rPr>
                <w:lang w:eastAsia="zh-CN"/>
              </w:rPr>
            </w:pPr>
            <w:r w:rsidRPr="003C2203">
              <w:rPr>
                <w:lang w:eastAsia="zh-CN"/>
              </w:rPr>
              <w:t>41</w:t>
            </w:r>
          </w:p>
        </w:tc>
      </w:tr>
    </w:tbl>
    <w:p w:rsidR="00A52CB2" w:rsidRPr="003C2203" w:rsidRDefault="00A52CB2" w:rsidP="00A52CB2">
      <w:pPr>
        <w:pStyle w:val="TH"/>
      </w:pPr>
      <w:r w:rsidRPr="003C2203">
        <w:t xml:space="preserve">Table </w:t>
      </w:r>
      <w:r w:rsidRPr="003C2203">
        <w:rPr>
          <w:lang w:val="en-US" w:eastAsia="zh-CN"/>
        </w:rPr>
        <w:t>5.</w:t>
      </w:r>
      <w:r w:rsidR="00454EEF" w:rsidRPr="003C2203">
        <w:rPr>
          <w:lang w:val="en-US" w:eastAsia="zh-CN"/>
        </w:rPr>
        <w:t>3</w:t>
      </w:r>
      <w:r w:rsidRPr="003C2203">
        <w:rPr>
          <w:lang w:val="en-US" w:eastAsia="zh-CN"/>
        </w:rPr>
        <w:t>.4-</w:t>
      </w:r>
      <w:r w:rsidRPr="003C2203">
        <w:rPr>
          <w:rFonts w:hint="eastAsia"/>
          <w:lang w:val="en-US" w:eastAsia="zh-CN"/>
        </w:rPr>
        <w:t>2</w:t>
      </w:r>
      <w:r w:rsidRPr="003C2203">
        <w:t>: Uplink configuration</w:t>
      </w:r>
      <w:r w:rsidRPr="003C2203">
        <w:rPr>
          <w:rFonts w:hint="eastAsia"/>
          <w:lang w:eastAsia="zh-CN"/>
        </w:rPr>
        <w:t xml:space="preserve"> </w:t>
      </w:r>
      <w:r w:rsidRPr="003C2203">
        <w:rPr>
          <w:lang w:eastAsia="zh-CN"/>
        </w:rPr>
        <w:t>for r</w:t>
      </w:r>
      <w:r w:rsidRPr="003C2203">
        <w:t>eference sensitivity exceptions due to cross band isolation</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794"/>
        <w:gridCol w:w="742"/>
        <w:gridCol w:w="742"/>
        <w:gridCol w:w="742"/>
        <w:gridCol w:w="742"/>
      </w:tblGrid>
      <w:tr w:rsidR="00A52CB2" w:rsidRPr="003C2203" w:rsidTr="000B7FAC">
        <w:trPr>
          <w:trHeight w:val="255"/>
          <w:jc w:val="center"/>
        </w:trPr>
        <w:tc>
          <w:tcPr>
            <w:tcW w:w="794" w:type="dxa"/>
            <w:tcBorders>
              <w:left w:val="single" w:sz="4" w:space="0" w:color="auto"/>
              <w:bottom w:val="single" w:sz="4" w:space="0" w:color="auto"/>
              <w:right w:val="single" w:sz="4" w:space="0" w:color="auto"/>
            </w:tcBorders>
          </w:tcPr>
          <w:p w:rsidR="00A52CB2" w:rsidRPr="003C2203" w:rsidRDefault="00A52CB2" w:rsidP="000B7FAC">
            <w:pPr>
              <w:pStyle w:val="TAH"/>
              <w:rPr>
                <w:lang w:eastAsia="ja-JP"/>
              </w:rPr>
            </w:pPr>
            <w:r w:rsidRPr="003C2203">
              <w:rPr>
                <w:rFonts w:hint="eastAsia"/>
                <w:lang w:val="en-US" w:eastAsia="zh-CN"/>
              </w:rPr>
              <w:t xml:space="preserve">UL </w:t>
            </w:r>
            <w:r w:rsidRPr="003C2203">
              <w:rPr>
                <w:lang w:eastAsia="ja-JP"/>
              </w:rPr>
              <w:t>band</w:t>
            </w:r>
          </w:p>
        </w:tc>
        <w:tc>
          <w:tcPr>
            <w:tcW w:w="794" w:type="dxa"/>
            <w:tcBorders>
              <w:left w:val="single" w:sz="4" w:space="0" w:color="auto"/>
              <w:bottom w:val="single" w:sz="4" w:space="0" w:color="auto"/>
              <w:right w:val="single" w:sz="4" w:space="0" w:color="auto"/>
            </w:tcBorders>
          </w:tcPr>
          <w:p w:rsidR="00A52CB2" w:rsidRPr="003C2203" w:rsidRDefault="00A52CB2" w:rsidP="000B7FAC">
            <w:pPr>
              <w:pStyle w:val="TAH"/>
              <w:rPr>
                <w:lang w:eastAsia="ja-JP"/>
              </w:rPr>
            </w:pPr>
            <w:r w:rsidRPr="003C2203">
              <w:rPr>
                <w:rFonts w:hint="eastAsia"/>
                <w:lang w:val="en-US" w:eastAsia="zh-CN"/>
              </w:rPr>
              <w:t xml:space="preserve">DL </w:t>
            </w:r>
            <w:r w:rsidRPr="003C2203">
              <w:rPr>
                <w:lang w:eastAsia="ja-JP"/>
              </w:rPr>
              <w:t>band</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eastAsia="ja-JP"/>
              </w:rPr>
              <w:t>5</w:t>
            </w:r>
            <w:r w:rsidRPr="003C2203">
              <w:rPr>
                <w:lang w:eastAsia="ja-JP"/>
              </w:rPr>
              <w:br/>
            </w:r>
            <w:r w:rsidRPr="003C2203">
              <w:rPr>
                <w:rFonts w:hint="eastAsia"/>
                <w:lang w:eastAsia="ja-JP"/>
              </w:rPr>
              <w:t>MHz</w:t>
            </w:r>
            <w:r w:rsidRPr="003C2203">
              <w:rPr>
                <w:rFonts w:hint="eastAsia"/>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eastAsia="ja-JP"/>
              </w:rPr>
              <w:t>10</w:t>
            </w:r>
            <w:r w:rsidRPr="003C2203">
              <w:rPr>
                <w:lang w:eastAsia="ja-JP"/>
              </w:rPr>
              <w:br/>
            </w:r>
            <w:r w:rsidRPr="003C2203">
              <w:rPr>
                <w:rFonts w:hint="eastAsia"/>
                <w:lang w:eastAsia="ja-JP"/>
              </w:rPr>
              <w:t>MHz</w:t>
            </w:r>
            <w:r w:rsidRPr="003C2203">
              <w:rPr>
                <w:rFonts w:hint="eastAsia"/>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eastAsia="ja-JP"/>
              </w:rPr>
              <w:t>1</w:t>
            </w:r>
            <w:r w:rsidRPr="003C2203">
              <w:rPr>
                <w:rFonts w:hint="eastAsia"/>
                <w:lang w:val="en-US" w:eastAsia="zh-CN"/>
              </w:rPr>
              <w:t>5</w:t>
            </w:r>
            <w:r w:rsidRPr="003C2203">
              <w:rPr>
                <w:lang w:eastAsia="ja-JP"/>
              </w:rPr>
              <w:br/>
            </w:r>
            <w:r w:rsidRPr="003C2203">
              <w:rPr>
                <w:rFonts w:hint="eastAsia"/>
                <w:lang w:eastAsia="ja-JP"/>
              </w:rPr>
              <w:t>MHz</w:t>
            </w:r>
            <w:r w:rsidRPr="003C2203">
              <w:rPr>
                <w:rFonts w:hint="eastAsia"/>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val="en-US" w:eastAsia="zh-CN"/>
              </w:rPr>
              <w:t>2</w:t>
            </w:r>
            <w:r w:rsidRPr="003C2203">
              <w:rPr>
                <w:rFonts w:hint="eastAsia"/>
                <w:lang w:eastAsia="ja-JP"/>
              </w:rPr>
              <w:t>0</w:t>
            </w:r>
            <w:r w:rsidRPr="003C2203">
              <w:rPr>
                <w:lang w:eastAsia="ja-JP"/>
              </w:rPr>
              <w:br/>
            </w:r>
            <w:r w:rsidRPr="003C2203">
              <w:rPr>
                <w:rFonts w:hint="eastAsia"/>
                <w:lang w:eastAsia="ja-JP"/>
              </w:rPr>
              <w:t>MHz</w:t>
            </w:r>
            <w:r w:rsidRPr="003C2203">
              <w:rPr>
                <w:rFonts w:hint="eastAsia"/>
                <w:lang w:val="en-US" w:eastAsia="zh-CN"/>
              </w:rPr>
              <w:t xml:space="preserve"> </w:t>
            </w:r>
          </w:p>
        </w:tc>
      </w:tr>
      <w:tr w:rsidR="00A52CB2" w:rsidRPr="003C2203" w:rsidTr="000B7FAC">
        <w:trPr>
          <w:trHeight w:val="255"/>
          <w:jc w:val="center"/>
        </w:trPr>
        <w:tc>
          <w:tcPr>
            <w:tcW w:w="794" w:type="dxa"/>
            <w:tcBorders>
              <w:top w:val="single" w:sz="4" w:space="0" w:color="auto"/>
              <w:left w:val="single" w:sz="4" w:space="0" w:color="auto"/>
              <w:right w:val="single" w:sz="4" w:space="0" w:color="auto"/>
            </w:tcBorders>
            <w:vAlign w:val="center"/>
          </w:tcPr>
          <w:p w:rsidR="00A52CB2" w:rsidRPr="003C2203" w:rsidRDefault="00A52CB2" w:rsidP="000B7FAC">
            <w:pPr>
              <w:pStyle w:val="TAC"/>
              <w:rPr>
                <w:lang w:val="en-US" w:eastAsia="zh-CN"/>
              </w:rPr>
            </w:pPr>
            <w:r w:rsidRPr="003C2203">
              <w:rPr>
                <w:rFonts w:hint="eastAsia"/>
                <w:lang w:val="en-US" w:eastAsia="zh-CN"/>
              </w:rPr>
              <w:t>41</w:t>
            </w:r>
          </w:p>
        </w:tc>
        <w:tc>
          <w:tcPr>
            <w:tcW w:w="794" w:type="dxa"/>
            <w:tcBorders>
              <w:top w:val="single" w:sz="4" w:space="0" w:color="auto"/>
              <w:left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25</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25</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50</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75</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100</w:t>
            </w:r>
          </w:p>
        </w:tc>
      </w:tr>
    </w:tbl>
    <w:p w:rsidR="00A52CB2" w:rsidRPr="003C2203" w:rsidRDefault="00A52CB2" w:rsidP="00A52CB2">
      <w:pPr>
        <w:pStyle w:val="Guidance"/>
        <w:rPr>
          <w:i w:val="0"/>
        </w:rPr>
      </w:pPr>
    </w:p>
    <w:p w:rsidR="00A52CB2" w:rsidRPr="003C2203" w:rsidRDefault="00A52CB2" w:rsidP="00A52CB2">
      <w:pPr>
        <w:rPr>
          <w:lang w:val="en-US" w:eastAsia="zh-CN"/>
        </w:rPr>
      </w:pPr>
      <w:r w:rsidRPr="003C2203">
        <w:rPr>
          <w:lang w:eastAsia="zh-CN"/>
        </w:rPr>
        <w:t>According to the co-existence analysis in table 5.</w:t>
      </w:r>
      <w:r w:rsidR="00454EEF" w:rsidRPr="003C2203">
        <w:rPr>
          <w:lang w:eastAsia="zh-CN"/>
        </w:rPr>
        <w:t>3</w:t>
      </w:r>
      <w:r w:rsidRPr="003C2203">
        <w:rPr>
          <w:lang w:eastAsia="zh-CN"/>
        </w:rPr>
        <w:t xml:space="preserve">.2-1, the </w:t>
      </w:r>
      <w:r w:rsidRPr="003C2203">
        <w:rPr>
          <w:lang w:eastAsia="ja-JP"/>
        </w:rPr>
        <w:t>3</w:t>
      </w:r>
      <w:r w:rsidRPr="003C2203">
        <w:rPr>
          <w:vertAlign w:val="superscript"/>
          <w:lang w:eastAsia="ja-JP"/>
        </w:rPr>
        <w:t>rd</w:t>
      </w:r>
      <w:r w:rsidRPr="003C2203">
        <w:rPr>
          <w:lang w:eastAsia="ja-JP"/>
        </w:rPr>
        <w:t xml:space="preserve"> </w:t>
      </w:r>
      <w:r w:rsidRPr="003C2203">
        <w:rPr>
          <w:lang w:eastAsia="ko-KR"/>
        </w:rPr>
        <w:t xml:space="preserve">order IMD </w:t>
      </w:r>
      <w:r w:rsidRPr="003C2203">
        <w:rPr>
          <w:lang w:eastAsia="zh-CN"/>
        </w:rPr>
        <w:t>frequency range from “</w:t>
      </w:r>
      <w:r w:rsidRPr="003C2203">
        <w:t>fx_low – max BW fy</w:t>
      </w:r>
      <w:r w:rsidRPr="003C2203">
        <w:rPr>
          <w:lang w:eastAsia="zh-CN"/>
        </w:rPr>
        <w:t>” to “</w:t>
      </w:r>
      <w:r w:rsidRPr="003C2203">
        <w:t xml:space="preserve">fx_low </w:t>
      </w:r>
      <w:r w:rsidRPr="003C2203">
        <w:rPr>
          <w:lang w:eastAsia="zh-CN"/>
        </w:rPr>
        <w:t>+</w:t>
      </w:r>
      <w:r w:rsidRPr="003C2203">
        <w:t xml:space="preserve"> max BW fy</w:t>
      </w:r>
      <w:r w:rsidRPr="003C2203">
        <w:rPr>
          <w:lang w:eastAsia="zh-CN"/>
        </w:rPr>
        <w:t xml:space="preserve">” </w:t>
      </w:r>
      <w:r w:rsidRPr="003C2203">
        <w:rPr>
          <w:lang w:eastAsia="ko-KR"/>
        </w:rPr>
        <w:t xml:space="preserve">may fall into own Rx of band </w:t>
      </w:r>
      <w:r w:rsidRPr="003C2203">
        <w:rPr>
          <w:lang w:eastAsia="zh-CN"/>
        </w:rPr>
        <w:t>25 in 1930 to 1935 MHz. However, when the UE is transmitting in 1910-1915 MHz, it will not be receiving in 1930-1935 MHz. Thus, no IMD issues are expected for this CA configuration with dual uplink carrier.</w:t>
      </w:r>
    </w:p>
    <w:p w:rsidR="00A52CB2" w:rsidRPr="003C2203" w:rsidRDefault="00A52CB2" w:rsidP="00A52CB2">
      <w:pPr>
        <w:pStyle w:val="Heading2"/>
        <w:rPr>
          <w:rFonts w:cs="Arial"/>
          <w:b/>
          <w:bCs/>
          <w:szCs w:val="32"/>
          <w:lang w:val="en-US"/>
        </w:rPr>
      </w:pPr>
      <w:bookmarkStart w:id="162" w:name="_Toc43126589"/>
      <w:bookmarkStart w:id="163" w:name="_Toc46227760"/>
      <w:bookmarkStart w:id="164" w:name="_Toc46227855"/>
      <w:bookmarkStart w:id="165" w:name="_Toc46227945"/>
      <w:bookmarkStart w:id="166" w:name="_Toc46228035"/>
      <w:bookmarkStart w:id="167" w:name="_Toc46228126"/>
      <w:r w:rsidRPr="003C2203">
        <w:rPr>
          <w:lang w:val="en-US"/>
        </w:rPr>
        <w:lastRenderedPageBreak/>
        <w:t>5.</w:t>
      </w:r>
      <w:r w:rsidR="00454EEF" w:rsidRPr="003C2203">
        <w:rPr>
          <w:lang w:val="en-US"/>
        </w:rPr>
        <w:t>4</w:t>
      </w:r>
      <w:r w:rsidRPr="003C2203">
        <w:rPr>
          <w:rFonts w:ascii="Calibri" w:hAnsi="Calibri"/>
          <w:lang w:val="en-US" w:eastAsia="sv-SE"/>
        </w:rPr>
        <w:tab/>
      </w:r>
      <w:r w:rsidRPr="003C2203">
        <w:rPr>
          <w:rFonts w:cs="Arial"/>
          <w:szCs w:val="32"/>
          <w:lang w:val="en-US"/>
        </w:rPr>
        <w:t>CA_</w:t>
      </w:r>
      <w:r w:rsidRPr="003C2203">
        <w:rPr>
          <w:rFonts w:cs="Arial"/>
          <w:bCs/>
          <w:szCs w:val="32"/>
          <w:lang w:val="en-US"/>
        </w:rPr>
        <w:t>25A-25A-41A</w:t>
      </w:r>
      <w:bookmarkEnd w:id="162"/>
      <w:bookmarkEnd w:id="163"/>
      <w:bookmarkEnd w:id="164"/>
      <w:bookmarkEnd w:id="165"/>
      <w:bookmarkEnd w:id="166"/>
      <w:bookmarkEnd w:id="167"/>
    </w:p>
    <w:p w:rsidR="00A52CB2" w:rsidRPr="003C2203" w:rsidRDefault="00A52CB2" w:rsidP="00A52CB2">
      <w:pPr>
        <w:pStyle w:val="Heading3"/>
        <w:rPr>
          <w:lang w:val="en-US"/>
        </w:rPr>
      </w:pPr>
      <w:bookmarkStart w:id="168" w:name="_Toc43126590"/>
      <w:bookmarkStart w:id="169" w:name="_Toc46227761"/>
      <w:bookmarkStart w:id="170" w:name="_Toc46227856"/>
      <w:bookmarkStart w:id="171" w:name="_Toc46227946"/>
      <w:bookmarkStart w:id="172" w:name="_Toc46228036"/>
      <w:bookmarkStart w:id="173" w:name="_Toc46228127"/>
      <w:r w:rsidRPr="003C2203">
        <w:rPr>
          <w:lang w:val="en-US"/>
        </w:rPr>
        <w:t>5.</w:t>
      </w:r>
      <w:r w:rsidR="00454EEF" w:rsidRPr="003C2203">
        <w:rPr>
          <w:lang w:val="en-US"/>
        </w:rPr>
        <w:t>4</w:t>
      </w:r>
      <w:r w:rsidRPr="003C2203">
        <w:rPr>
          <w:lang w:val="en-US"/>
        </w:rPr>
        <w:t>.1</w:t>
      </w:r>
      <w:r w:rsidRPr="003C2203">
        <w:rPr>
          <w:lang w:val="en-US"/>
        </w:rPr>
        <w:tab/>
        <w:t>Channel bandwidths per operating band</w:t>
      </w:r>
      <w:bookmarkEnd w:id="168"/>
      <w:bookmarkEnd w:id="169"/>
      <w:bookmarkEnd w:id="170"/>
      <w:bookmarkEnd w:id="171"/>
      <w:bookmarkEnd w:id="172"/>
      <w:bookmarkEnd w:id="173"/>
    </w:p>
    <w:p w:rsidR="00A52CB2" w:rsidRPr="003C2203" w:rsidRDefault="00A52CB2" w:rsidP="00A52CB2">
      <w:pPr>
        <w:pStyle w:val="TH"/>
        <w:rPr>
          <w:lang w:eastAsia="ja-JP"/>
        </w:rPr>
      </w:pPr>
      <w:r w:rsidRPr="003C2203">
        <w:t xml:space="preserve">Table </w:t>
      </w:r>
      <w:r w:rsidRPr="003C2203">
        <w:rPr>
          <w:lang w:val="en-US" w:eastAsia="zh-CN"/>
        </w:rPr>
        <w:t>5.</w:t>
      </w:r>
      <w:r w:rsidR="00454EEF" w:rsidRPr="003C2203">
        <w:rPr>
          <w:lang w:val="en-US" w:eastAsia="zh-CN"/>
        </w:rPr>
        <w:t>4</w:t>
      </w:r>
      <w:r w:rsidRPr="003C2203">
        <w:rPr>
          <w:lang w:eastAsia="zh-CN"/>
        </w:rPr>
        <w:t>.</w:t>
      </w:r>
      <w:r w:rsidRPr="003C2203">
        <w:rPr>
          <w:rFonts w:hint="eastAsia"/>
          <w:lang w:val="en-US" w:eastAsia="zh-CN"/>
        </w:rPr>
        <w:t>1</w:t>
      </w:r>
      <w:r w:rsidRPr="003C2203">
        <w:rPr>
          <w:rFonts w:hint="eastAsia"/>
          <w:lang w:eastAsia="zh-CN"/>
        </w:rPr>
        <w:t>.</w:t>
      </w:r>
      <w:r w:rsidRPr="003C2203">
        <w:rPr>
          <w:lang w:eastAsia="zh-CN"/>
        </w:rPr>
        <w:t>-1</w:t>
      </w:r>
      <w:r w:rsidRPr="003C2203">
        <w:t xml:space="preserve">: </w:t>
      </w:r>
      <w:r w:rsidRPr="003C2203">
        <w:rPr>
          <w:lang w:val="en-US" w:eastAsia="zh-CN"/>
        </w:rPr>
        <w:t>CA</w:t>
      </w:r>
      <w:r w:rsidRPr="003C2203">
        <w:rPr>
          <w:lang w:eastAsia="zh-CN"/>
        </w:rPr>
        <w:t xml:space="preserve"> band combination of </w:t>
      </w:r>
      <w:r w:rsidRPr="003C2203">
        <w:rPr>
          <w:lang w:val="en-US" w:eastAsia="zh-CN"/>
        </w:rPr>
        <w:t>band 25 + 41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A52CB2" w:rsidRPr="003C2203" w:rsidTr="000B7FAC">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lang w:eastAsia="ja-JP"/>
              </w:rPr>
              <w:t>E-Utra</w:t>
            </w:r>
            <w:r w:rsidRPr="003C2203">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H"/>
              <w:rPr>
                <w:rFonts w:eastAsia="Malgun Gothic"/>
              </w:rPr>
            </w:pPr>
            <w:r w:rsidRPr="003C2203">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H"/>
              <w:rPr>
                <w:rFonts w:eastAsia="Malgun Gothic"/>
              </w:rPr>
            </w:pPr>
            <w:r w:rsidRPr="003C2203">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Duplex</w:t>
            </w:r>
          </w:p>
          <w:p w:rsidR="00A52CB2" w:rsidRPr="003C2203" w:rsidRDefault="00A52CB2" w:rsidP="000B7FAC">
            <w:pPr>
              <w:pStyle w:val="TAH"/>
              <w:rPr>
                <w:rFonts w:eastAsia="Malgun Gothic"/>
              </w:rPr>
            </w:pPr>
            <w:r w:rsidRPr="003C2203">
              <w:rPr>
                <w:rFonts w:eastAsia="Malgun Gothic"/>
              </w:rPr>
              <w:t>mode</w:t>
            </w:r>
          </w:p>
        </w:tc>
      </w:tr>
      <w:tr w:rsidR="00A52CB2"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H"/>
              <w:rPr>
                <w:rFonts w:eastAsia="Malgun Gothic"/>
              </w:rPr>
            </w:pPr>
            <w:r w:rsidRPr="003C2203">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r>
      <w:tr w:rsidR="00A52CB2"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F</w:t>
            </w:r>
            <w:r w:rsidRPr="003C2203">
              <w:rPr>
                <w:rFonts w:eastAsia="Malgun Gothic"/>
                <w:vertAlign w:val="subscript"/>
              </w:rPr>
              <w:t>UL_low</w:t>
            </w:r>
            <w:r w:rsidRPr="003C2203">
              <w:rPr>
                <w:rFonts w:eastAsia="Malgun Gothic"/>
              </w:rPr>
              <w:t xml:space="preserve"> – F</w:t>
            </w:r>
            <w:r w:rsidRPr="003C2203">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F</w:t>
            </w:r>
            <w:r w:rsidRPr="003C2203">
              <w:rPr>
                <w:rFonts w:eastAsia="Malgun Gothic"/>
                <w:vertAlign w:val="subscript"/>
              </w:rPr>
              <w:t>DL_low</w:t>
            </w:r>
            <w:r w:rsidRPr="003C2203">
              <w:rPr>
                <w:rFonts w:eastAsia="Malgun Gothic"/>
              </w:rPr>
              <w:t xml:space="preserve"> – F</w:t>
            </w:r>
            <w:r w:rsidRPr="003C2203">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p>
        </w:tc>
      </w:tr>
      <w:tr w:rsidR="00A52CB2" w:rsidRPr="003C2203" w:rsidTr="000B7FAC">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25</w:t>
            </w:r>
          </w:p>
        </w:tc>
        <w:tc>
          <w:tcPr>
            <w:tcW w:w="1088"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1850 MHz</w:t>
            </w:r>
          </w:p>
        </w:tc>
        <w:tc>
          <w:tcPr>
            <w:tcW w:w="295" w:type="dxa"/>
            <w:tcBorders>
              <w:top w:val="single" w:sz="4" w:space="0" w:color="auto"/>
              <w:left w:val="nil"/>
              <w:bottom w:val="single" w:sz="4" w:space="0" w:color="auto"/>
              <w:right w:val="nil"/>
            </w:tcBorders>
            <w:vAlign w:val="center"/>
          </w:tcPr>
          <w:p w:rsidR="00A52CB2" w:rsidRPr="003C2203" w:rsidRDefault="00A52CB2" w:rsidP="000B7FAC">
            <w:pPr>
              <w:pStyle w:val="TAC"/>
              <w:rPr>
                <w:lang w:val="en-US" w:eastAsia="zh-CN"/>
              </w:rPr>
            </w:pPr>
            <w:r w:rsidRPr="003C2203">
              <w:rPr>
                <w:rFonts w:hint="eastAsia"/>
                <w:lang w:val="en-US" w:eastAsia="zh-CN"/>
              </w:rPr>
              <w:t xml:space="preserve"> </w:t>
            </w:r>
            <w:r w:rsidRPr="003C2203">
              <w:t>–</w:t>
            </w:r>
          </w:p>
        </w:tc>
        <w:tc>
          <w:tcPr>
            <w:tcW w:w="1593"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1915 MHz</w:t>
            </w:r>
          </w:p>
        </w:tc>
        <w:tc>
          <w:tcPr>
            <w:tcW w:w="1231"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1930 MHz</w:t>
            </w:r>
          </w:p>
        </w:tc>
        <w:tc>
          <w:tcPr>
            <w:tcW w:w="355" w:type="dxa"/>
            <w:tcBorders>
              <w:top w:val="single" w:sz="4" w:space="0" w:color="auto"/>
              <w:left w:val="nil"/>
              <w:bottom w:val="single" w:sz="4" w:space="0" w:color="auto"/>
              <w:right w:val="nil"/>
            </w:tcBorders>
            <w:vAlign w:val="center"/>
          </w:tcPr>
          <w:p w:rsidR="00A52CB2" w:rsidRPr="003C2203" w:rsidRDefault="00A52CB2"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1995 MHz</w:t>
            </w:r>
          </w:p>
        </w:tc>
        <w:tc>
          <w:tcPr>
            <w:tcW w:w="1043"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FDD</w:t>
            </w:r>
          </w:p>
        </w:tc>
      </w:tr>
      <w:tr w:rsidR="00A52CB2" w:rsidRPr="003C2203" w:rsidTr="000B7FAC">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41</w:t>
            </w:r>
          </w:p>
        </w:tc>
        <w:tc>
          <w:tcPr>
            <w:tcW w:w="1088"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2496 MHz</w:t>
            </w:r>
          </w:p>
        </w:tc>
        <w:tc>
          <w:tcPr>
            <w:tcW w:w="295" w:type="dxa"/>
            <w:tcBorders>
              <w:top w:val="single" w:sz="4" w:space="0" w:color="auto"/>
              <w:left w:val="nil"/>
              <w:bottom w:val="single" w:sz="4" w:space="0" w:color="auto"/>
              <w:right w:val="nil"/>
            </w:tcBorders>
            <w:vAlign w:val="center"/>
          </w:tcPr>
          <w:p w:rsidR="00A52CB2" w:rsidRPr="003C2203" w:rsidRDefault="00A52CB2" w:rsidP="000B7FAC">
            <w:pPr>
              <w:pStyle w:val="TAC"/>
            </w:pPr>
            <w:r w:rsidRPr="003C2203">
              <w:rPr>
                <w:rFonts w:hint="eastAsia"/>
                <w:lang w:val="en-US" w:eastAsia="zh-CN"/>
              </w:rPr>
              <w:t xml:space="preserve"> </w:t>
            </w:r>
            <w:r w:rsidRPr="003C2203">
              <w:t>–</w:t>
            </w:r>
          </w:p>
        </w:tc>
        <w:tc>
          <w:tcPr>
            <w:tcW w:w="1593"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2690 MHz</w:t>
            </w:r>
          </w:p>
        </w:tc>
        <w:tc>
          <w:tcPr>
            <w:tcW w:w="1231" w:type="dxa"/>
            <w:tcBorders>
              <w:top w:val="single" w:sz="4" w:space="0" w:color="auto"/>
              <w:left w:val="single" w:sz="4" w:space="0" w:color="auto"/>
              <w:bottom w:val="single" w:sz="4" w:space="0" w:color="auto"/>
              <w:right w:val="nil"/>
            </w:tcBorders>
            <w:vAlign w:val="center"/>
          </w:tcPr>
          <w:p w:rsidR="00A52CB2" w:rsidRPr="003C2203" w:rsidRDefault="00A52CB2" w:rsidP="000B7FAC">
            <w:pPr>
              <w:pStyle w:val="TAC"/>
            </w:pPr>
            <w:r w:rsidRPr="003C2203">
              <w:t>2496 MHz</w:t>
            </w:r>
          </w:p>
        </w:tc>
        <w:tc>
          <w:tcPr>
            <w:tcW w:w="355" w:type="dxa"/>
            <w:tcBorders>
              <w:top w:val="single" w:sz="4" w:space="0" w:color="auto"/>
              <w:left w:val="nil"/>
              <w:bottom w:val="single" w:sz="4" w:space="0" w:color="auto"/>
              <w:right w:val="nil"/>
            </w:tcBorders>
            <w:vAlign w:val="center"/>
          </w:tcPr>
          <w:p w:rsidR="00A52CB2" w:rsidRPr="003C2203" w:rsidRDefault="00A52CB2"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A52CB2" w:rsidRPr="003C2203" w:rsidRDefault="00A52CB2" w:rsidP="000B7FAC">
            <w:pPr>
              <w:pStyle w:val="TAC"/>
            </w:pPr>
            <w:r w:rsidRPr="003C2203">
              <w:t>2690 MHz</w:t>
            </w:r>
          </w:p>
        </w:tc>
        <w:tc>
          <w:tcPr>
            <w:tcW w:w="1043"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TDD</w:t>
            </w:r>
          </w:p>
        </w:tc>
      </w:tr>
    </w:tbl>
    <w:p w:rsidR="00A52CB2" w:rsidRPr="003C2203" w:rsidRDefault="00A52CB2" w:rsidP="00A52CB2">
      <w:pPr>
        <w:pStyle w:val="TH"/>
        <w:rPr>
          <w:lang w:val="en-US" w:eastAsia="zh-CN"/>
        </w:rPr>
      </w:pPr>
    </w:p>
    <w:p w:rsidR="00A52CB2" w:rsidRPr="003C2203" w:rsidRDefault="00A52CB2" w:rsidP="00A52CB2">
      <w:pPr>
        <w:pStyle w:val="TH"/>
        <w:rPr>
          <w:lang w:eastAsia="zh-CN"/>
        </w:rPr>
      </w:pPr>
      <w:r w:rsidRPr="003C2203">
        <w:t xml:space="preserve">Table </w:t>
      </w:r>
      <w:r w:rsidRPr="003C2203">
        <w:rPr>
          <w:lang w:eastAsia="zh-CN"/>
        </w:rPr>
        <w:t>5.</w:t>
      </w:r>
      <w:r w:rsidR="00454EEF" w:rsidRPr="003C2203">
        <w:rPr>
          <w:lang w:eastAsia="zh-CN"/>
        </w:rPr>
        <w:t>4</w:t>
      </w:r>
      <w:r w:rsidRPr="003C2203">
        <w:rPr>
          <w:lang w:eastAsia="zh-CN"/>
        </w:rPr>
        <w:t>.1</w:t>
      </w:r>
      <w:r w:rsidRPr="003C2203">
        <w:t xml:space="preserve">-2: E-UTRA CA configurations and bandwidth combination sets for UL </w:t>
      </w:r>
      <w:r w:rsidRPr="003C2203">
        <w:rPr>
          <w:lang w:eastAsia="zh-CN"/>
        </w:rPr>
        <w:t>CA_25A-4</w:t>
      </w:r>
      <w:r w:rsidRPr="003C2203">
        <w:rPr>
          <w:rFonts w:hint="eastAsia"/>
          <w:lang w:eastAsia="zh-CN"/>
        </w:rPr>
        <w:t>1</w:t>
      </w:r>
      <w:r w:rsidRPr="003C2203">
        <w:rPr>
          <w:lang w:eastAsia="zh-CN"/>
        </w:rPr>
        <w:t>A</w:t>
      </w:r>
    </w:p>
    <w:tbl>
      <w:tblPr>
        <w:tblW w:w="12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2"/>
        <w:gridCol w:w="1753"/>
        <w:gridCol w:w="1163"/>
        <w:gridCol w:w="736"/>
        <w:gridCol w:w="638"/>
        <w:gridCol w:w="761"/>
        <w:gridCol w:w="644"/>
        <w:gridCol w:w="784"/>
        <w:gridCol w:w="707"/>
        <w:gridCol w:w="1215"/>
        <w:gridCol w:w="1669"/>
      </w:tblGrid>
      <w:tr w:rsidR="00A52CB2" w:rsidRPr="003C2203" w:rsidTr="000B7FAC">
        <w:trPr>
          <w:trHeight w:val="212"/>
          <w:jc w:val="center"/>
        </w:trPr>
        <w:tc>
          <w:tcPr>
            <w:tcW w:w="12072" w:type="dxa"/>
            <w:gridSpan w:val="11"/>
          </w:tcPr>
          <w:p w:rsidR="00A52CB2" w:rsidRPr="003C2203" w:rsidRDefault="00A52CB2" w:rsidP="000B7FAC">
            <w:pPr>
              <w:pStyle w:val="TAH"/>
            </w:pPr>
            <w:r w:rsidRPr="003C2203">
              <w:rPr>
                <w:sz w:val="21"/>
              </w:rPr>
              <w:t>E-UTRA CA configuration / Bandwidth combination set</w:t>
            </w:r>
          </w:p>
        </w:tc>
      </w:tr>
      <w:tr w:rsidR="00A52CB2" w:rsidRPr="003C2203" w:rsidTr="000B7FAC">
        <w:trPr>
          <w:trHeight w:val="873"/>
          <w:jc w:val="center"/>
        </w:trPr>
        <w:tc>
          <w:tcPr>
            <w:tcW w:w="2002" w:type="dxa"/>
            <w:vAlign w:val="center"/>
          </w:tcPr>
          <w:p w:rsidR="00A52CB2" w:rsidRPr="003C2203" w:rsidRDefault="00A52CB2" w:rsidP="000B7FAC">
            <w:pPr>
              <w:pStyle w:val="TAH"/>
              <w:rPr>
                <w:sz w:val="20"/>
              </w:rPr>
            </w:pPr>
            <w:r w:rsidRPr="003C2203">
              <w:rPr>
                <w:sz w:val="20"/>
              </w:rPr>
              <w:t>E-UTRA CA Configuration</w:t>
            </w:r>
          </w:p>
        </w:tc>
        <w:tc>
          <w:tcPr>
            <w:tcW w:w="1753" w:type="dxa"/>
            <w:vAlign w:val="center"/>
          </w:tcPr>
          <w:p w:rsidR="00A52CB2" w:rsidRPr="003C2203" w:rsidRDefault="00A52CB2" w:rsidP="000B7FAC">
            <w:pPr>
              <w:pStyle w:val="TAH"/>
              <w:rPr>
                <w:sz w:val="20"/>
                <w:lang w:eastAsia="ko-KR"/>
              </w:rPr>
            </w:pPr>
            <w:r w:rsidRPr="003C2203">
              <w:rPr>
                <w:rFonts w:hint="eastAsia"/>
                <w:sz w:val="20"/>
                <w:lang w:eastAsia="ko-KR"/>
              </w:rPr>
              <w:t>Uplink CA configurations</w:t>
            </w:r>
          </w:p>
        </w:tc>
        <w:tc>
          <w:tcPr>
            <w:tcW w:w="1163" w:type="dxa"/>
            <w:vAlign w:val="center"/>
          </w:tcPr>
          <w:p w:rsidR="00A52CB2" w:rsidRPr="003C2203" w:rsidRDefault="00A52CB2" w:rsidP="000B7FAC">
            <w:pPr>
              <w:pStyle w:val="TAH"/>
              <w:rPr>
                <w:sz w:val="20"/>
              </w:rPr>
            </w:pPr>
            <w:r w:rsidRPr="003C2203">
              <w:rPr>
                <w:sz w:val="20"/>
              </w:rPr>
              <w:t>E-UTRA Bands</w:t>
            </w:r>
          </w:p>
        </w:tc>
        <w:tc>
          <w:tcPr>
            <w:tcW w:w="736" w:type="dxa"/>
            <w:vAlign w:val="center"/>
          </w:tcPr>
          <w:p w:rsidR="00A52CB2" w:rsidRPr="003C2203" w:rsidRDefault="00A52CB2" w:rsidP="000B7FAC">
            <w:pPr>
              <w:pStyle w:val="TAH"/>
              <w:rPr>
                <w:sz w:val="20"/>
              </w:rPr>
            </w:pPr>
            <w:r w:rsidRPr="003C2203">
              <w:rPr>
                <w:sz w:val="20"/>
              </w:rPr>
              <w:t>1.4</w:t>
            </w:r>
            <w:r w:rsidRPr="003C2203">
              <w:rPr>
                <w:sz w:val="20"/>
              </w:rPr>
              <w:br/>
              <w:t>MHz</w:t>
            </w:r>
          </w:p>
        </w:tc>
        <w:tc>
          <w:tcPr>
            <w:tcW w:w="638" w:type="dxa"/>
            <w:vAlign w:val="center"/>
          </w:tcPr>
          <w:p w:rsidR="00A52CB2" w:rsidRPr="003C2203" w:rsidRDefault="00A52CB2" w:rsidP="000B7FAC">
            <w:pPr>
              <w:pStyle w:val="TAH"/>
              <w:rPr>
                <w:sz w:val="20"/>
              </w:rPr>
            </w:pPr>
            <w:r w:rsidRPr="003C2203">
              <w:rPr>
                <w:sz w:val="20"/>
              </w:rPr>
              <w:t>3</w:t>
            </w:r>
            <w:r w:rsidRPr="003C2203">
              <w:rPr>
                <w:sz w:val="20"/>
              </w:rPr>
              <w:br/>
              <w:t>MHz</w:t>
            </w:r>
          </w:p>
        </w:tc>
        <w:tc>
          <w:tcPr>
            <w:tcW w:w="761" w:type="dxa"/>
            <w:vAlign w:val="center"/>
          </w:tcPr>
          <w:p w:rsidR="00A52CB2" w:rsidRPr="003C2203" w:rsidRDefault="00A52CB2" w:rsidP="000B7FAC">
            <w:pPr>
              <w:pStyle w:val="TAH"/>
              <w:rPr>
                <w:sz w:val="20"/>
              </w:rPr>
            </w:pPr>
            <w:r w:rsidRPr="003C2203">
              <w:rPr>
                <w:sz w:val="20"/>
              </w:rPr>
              <w:t>5</w:t>
            </w:r>
            <w:r w:rsidRPr="003C2203">
              <w:rPr>
                <w:sz w:val="20"/>
              </w:rPr>
              <w:br/>
              <w:t>MHz</w:t>
            </w:r>
          </w:p>
        </w:tc>
        <w:tc>
          <w:tcPr>
            <w:tcW w:w="644" w:type="dxa"/>
            <w:vAlign w:val="center"/>
          </w:tcPr>
          <w:p w:rsidR="00A52CB2" w:rsidRPr="003C2203" w:rsidRDefault="00A52CB2" w:rsidP="000B7FAC">
            <w:pPr>
              <w:pStyle w:val="TAH"/>
              <w:rPr>
                <w:sz w:val="20"/>
              </w:rPr>
            </w:pPr>
            <w:r w:rsidRPr="003C2203">
              <w:rPr>
                <w:sz w:val="20"/>
              </w:rPr>
              <w:t>10</w:t>
            </w:r>
            <w:r w:rsidRPr="003C2203">
              <w:rPr>
                <w:sz w:val="20"/>
              </w:rPr>
              <w:br/>
              <w:t>MHz</w:t>
            </w:r>
          </w:p>
        </w:tc>
        <w:tc>
          <w:tcPr>
            <w:tcW w:w="784" w:type="dxa"/>
            <w:vAlign w:val="center"/>
          </w:tcPr>
          <w:p w:rsidR="00A52CB2" w:rsidRPr="003C2203" w:rsidRDefault="00A52CB2" w:rsidP="000B7FAC">
            <w:pPr>
              <w:pStyle w:val="TAH"/>
              <w:rPr>
                <w:sz w:val="20"/>
              </w:rPr>
            </w:pPr>
            <w:r w:rsidRPr="003C2203">
              <w:rPr>
                <w:sz w:val="20"/>
              </w:rPr>
              <w:t>15</w:t>
            </w:r>
            <w:r w:rsidRPr="003C2203">
              <w:rPr>
                <w:sz w:val="20"/>
              </w:rPr>
              <w:br/>
              <w:t>MHz</w:t>
            </w:r>
          </w:p>
        </w:tc>
        <w:tc>
          <w:tcPr>
            <w:tcW w:w="707" w:type="dxa"/>
            <w:vAlign w:val="center"/>
          </w:tcPr>
          <w:p w:rsidR="00A52CB2" w:rsidRPr="003C2203" w:rsidRDefault="00A52CB2" w:rsidP="000B7FAC">
            <w:pPr>
              <w:pStyle w:val="TAH"/>
              <w:rPr>
                <w:sz w:val="20"/>
              </w:rPr>
            </w:pPr>
            <w:r w:rsidRPr="003C2203">
              <w:rPr>
                <w:sz w:val="20"/>
              </w:rPr>
              <w:t>20</w:t>
            </w:r>
            <w:r w:rsidRPr="003C2203">
              <w:rPr>
                <w:sz w:val="20"/>
              </w:rPr>
              <w:br/>
              <w:t>MHz</w:t>
            </w:r>
          </w:p>
        </w:tc>
        <w:tc>
          <w:tcPr>
            <w:tcW w:w="1215" w:type="dxa"/>
            <w:vAlign w:val="center"/>
          </w:tcPr>
          <w:p w:rsidR="00A52CB2" w:rsidRPr="003C2203" w:rsidRDefault="00A52CB2" w:rsidP="000B7FAC">
            <w:pPr>
              <w:pStyle w:val="TAH"/>
              <w:rPr>
                <w:sz w:val="20"/>
              </w:rPr>
            </w:pPr>
            <w:r w:rsidRPr="003C2203">
              <w:rPr>
                <w:sz w:val="20"/>
              </w:rPr>
              <w:t>Maximum aggregated bandwidth</w:t>
            </w:r>
          </w:p>
          <w:p w:rsidR="00A52CB2" w:rsidRPr="003C2203" w:rsidRDefault="00A52CB2" w:rsidP="000B7FAC">
            <w:pPr>
              <w:pStyle w:val="TAH"/>
              <w:rPr>
                <w:sz w:val="20"/>
              </w:rPr>
            </w:pPr>
            <w:r w:rsidRPr="003C2203">
              <w:rPr>
                <w:sz w:val="20"/>
              </w:rPr>
              <w:t>[MHz]</w:t>
            </w:r>
          </w:p>
        </w:tc>
        <w:tc>
          <w:tcPr>
            <w:tcW w:w="1669" w:type="dxa"/>
            <w:vAlign w:val="center"/>
          </w:tcPr>
          <w:p w:rsidR="00A52CB2" w:rsidRPr="003C2203" w:rsidRDefault="00A52CB2" w:rsidP="000B7FAC">
            <w:pPr>
              <w:pStyle w:val="TAH"/>
              <w:rPr>
                <w:sz w:val="20"/>
              </w:rPr>
            </w:pPr>
            <w:r w:rsidRPr="003C2203">
              <w:rPr>
                <w:sz w:val="20"/>
              </w:rPr>
              <w:t>Bandwidth combination set</w:t>
            </w:r>
          </w:p>
        </w:tc>
      </w:tr>
      <w:tr w:rsidR="00A52CB2" w:rsidRPr="003C2203" w:rsidTr="000B7FAC">
        <w:trPr>
          <w:trHeight w:val="210"/>
          <w:jc w:val="center"/>
        </w:trPr>
        <w:tc>
          <w:tcPr>
            <w:tcW w:w="2002" w:type="dxa"/>
            <w:vMerge w:val="restart"/>
            <w:vAlign w:val="center"/>
          </w:tcPr>
          <w:p w:rsidR="00A52CB2" w:rsidRPr="003C2203" w:rsidRDefault="00A52CB2" w:rsidP="000B7FAC">
            <w:pPr>
              <w:pStyle w:val="TAH"/>
              <w:rPr>
                <w:b w:val="0"/>
              </w:rPr>
            </w:pPr>
            <w:r w:rsidRPr="003C2203">
              <w:rPr>
                <w:b w:val="0"/>
                <w:lang w:eastAsia="x-none"/>
              </w:rPr>
              <w:t>CA_25A-25A-41A</w:t>
            </w:r>
          </w:p>
        </w:tc>
        <w:tc>
          <w:tcPr>
            <w:tcW w:w="1753"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CA_25A-25A Bandwidth Combination Set 1 in Table 5.6A.1-3</w:t>
            </w:r>
          </w:p>
        </w:tc>
        <w:tc>
          <w:tcPr>
            <w:tcW w:w="1215" w:type="dxa"/>
            <w:vMerge w:val="restart"/>
            <w:vAlign w:val="center"/>
          </w:tcPr>
          <w:p w:rsidR="00A52CB2" w:rsidRPr="003C2203" w:rsidRDefault="00A52CB2" w:rsidP="000B7FAC">
            <w:pPr>
              <w:pStyle w:val="TAH"/>
              <w:rPr>
                <w:b w:val="0"/>
              </w:rPr>
            </w:pPr>
            <w:r w:rsidRPr="003C2203">
              <w:rPr>
                <w:b w:val="0"/>
                <w:lang w:eastAsia="zh-CN"/>
              </w:rPr>
              <w:t>60</w:t>
            </w:r>
          </w:p>
        </w:tc>
        <w:tc>
          <w:tcPr>
            <w:tcW w:w="1669" w:type="dxa"/>
            <w:vMerge w:val="restart"/>
            <w:vAlign w:val="center"/>
          </w:tcPr>
          <w:p w:rsidR="00A52CB2" w:rsidRPr="003C2203" w:rsidRDefault="00A52CB2" w:rsidP="000B7FAC">
            <w:pPr>
              <w:pStyle w:val="TAH"/>
              <w:rPr>
                <w:b w:val="0"/>
              </w:rPr>
            </w:pPr>
            <w:r w:rsidRPr="003C2203">
              <w:rPr>
                <w:b w:val="0"/>
                <w:lang w:eastAsia="zh-CN"/>
              </w:rPr>
              <w:t>0</w:t>
            </w:r>
          </w:p>
        </w:tc>
      </w:tr>
      <w:tr w:rsidR="00A52CB2" w:rsidRPr="003C2203" w:rsidTr="000B7FAC">
        <w:trPr>
          <w:trHeight w:val="210"/>
          <w:jc w:val="center"/>
        </w:trPr>
        <w:tc>
          <w:tcPr>
            <w:tcW w:w="2002" w:type="dxa"/>
            <w:vMerge/>
            <w:vAlign w:val="center"/>
          </w:tcPr>
          <w:p w:rsidR="00A52CB2" w:rsidRPr="003C2203" w:rsidRDefault="00A52CB2" w:rsidP="000B7FAC">
            <w:pPr>
              <w:pStyle w:val="TAH"/>
              <w:rPr>
                <w:b w:val="0"/>
              </w:rPr>
            </w:pPr>
          </w:p>
        </w:tc>
        <w:tc>
          <w:tcPr>
            <w:tcW w:w="1753"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736" w:type="dxa"/>
            <w:vAlign w:val="center"/>
          </w:tcPr>
          <w:p w:rsidR="00A52CB2" w:rsidRPr="003C2203" w:rsidRDefault="00A52CB2" w:rsidP="000B7FAC">
            <w:pPr>
              <w:pStyle w:val="TAH"/>
              <w:rPr>
                <w:b w:val="0"/>
              </w:rPr>
            </w:pPr>
          </w:p>
        </w:tc>
        <w:tc>
          <w:tcPr>
            <w:tcW w:w="638" w:type="dxa"/>
            <w:vAlign w:val="center"/>
          </w:tcPr>
          <w:p w:rsidR="00A52CB2" w:rsidRPr="003C2203" w:rsidRDefault="00A52CB2" w:rsidP="000B7FAC">
            <w:pPr>
              <w:pStyle w:val="TAH"/>
              <w:rPr>
                <w:b w:val="0"/>
              </w:rPr>
            </w:pPr>
          </w:p>
        </w:tc>
        <w:tc>
          <w:tcPr>
            <w:tcW w:w="761" w:type="dxa"/>
            <w:vAlign w:val="center"/>
          </w:tcPr>
          <w:p w:rsidR="00A52CB2" w:rsidRPr="003C2203" w:rsidRDefault="00A52CB2" w:rsidP="000B7FAC">
            <w:pPr>
              <w:pStyle w:val="TAH"/>
              <w:rPr>
                <w:b w:val="0"/>
                <w:lang w:eastAsia="ja-JP"/>
              </w:rPr>
            </w:pPr>
            <w:r w:rsidRPr="003C2203">
              <w:rPr>
                <w:b w:val="0"/>
                <w:lang w:eastAsia="x-none"/>
              </w:rPr>
              <w:t>yes</w:t>
            </w:r>
          </w:p>
        </w:tc>
        <w:tc>
          <w:tcPr>
            <w:tcW w:w="644" w:type="dxa"/>
            <w:vAlign w:val="center"/>
          </w:tcPr>
          <w:p w:rsidR="00A52CB2" w:rsidRPr="003C2203" w:rsidRDefault="00A52CB2" w:rsidP="000B7FAC">
            <w:pPr>
              <w:pStyle w:val="TAH"/>
              <w:rPr>
                <w:b w:val="0"/>
                <w:lang w:eastAsia="ja-JP"/>
              </w:rPr>
            </w:pPr>
            <w:r w:rsidRPr="003C2203">
              <w:rPr>
                <w:b w:val="0"/>
                <w:lang w:eastAsia="x-none"/>
              </w:rPr>
              <w:t>yes</w:t>
            </w:r>
          </w:p>
        </w:tc>
        <w:tc>
          <w:tcPr>
            <w:tcW w:w="784"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707" w:type="dxa"/>
            <w:vAlign w:val="center"/>
          </w:tcPr>
          <w:p w:rsidR="00A52CB2" w:rsidRPr="003C2203" w:rsidRDefault="00A52CB2" w:rsidP="000B7FAC">
            <w:pPr>
              <w:pStyle w:val="TAH"/>
              <w:rPr>
                <w:rFonts w:eastAsia="Malgun Gothic"/>
                <w:b w:val="0"/>
                <w:lang w:eastAsia="ko-KR"/>
              </w:rPr>
            </w:pPr>
            <w:r w:rsidRPr="003C2203">
              <w:rPr>
                <w:b w:val="0"/>
                <w:lang w:eastAsia="x-none"/>
              </w:rPr>
              <w:t>yes</w:t>
            </w:r>
          </w:p>
        </w:tc>
        <w:tc>
          <w:tcPr>
            <w:tcW w:w="1215" w:type="dxa"/>
            <w:vMerge/>
            <w:vAlign w:val="center"/>
          </w:tcPr>
          <w:p w:rsidR="00A52CB2" w:rsidRPr="003C2203" w:rsidRDefault="00A52CB2" w:rsidP="000B7FAC">
            <w:pPr>
              <w:pStyle w:val="TAH"/>
              <w:rPr>
                <w:b w:val="0"/>
              </w:rPr>
            </w:pPr>
          </w:p>
        </w:tc>
        <w:tc>
          <w:tcPr>
            <w:tcW w:w="1669"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2002" w:type="dxa"/>
            <w:vMerge w:val="restart"/>
            <w:vAlign w:val="center"/>
          </w:tcPr>
          <w:p w:rsidR="00A52CB2" w:rsidRPr="003C2203" w:rsidRDefault="00A52CB2" w:rsidP="000B7FAC">
            <w:pPr>
              <w:pStyle w:val="TAH"/>
              <w:rPr>
                <w:b w:val="0"/>
              </w:rPr>
            </w:pPr>
            <w:r w:rsidRPr="003C2203">
              <w:rPr>
                <w:b w:val="0"/>
                <w:lang w:eastAsia="x-none"/>
              </w:rPr>
              <w:t>CA_25A-25A-41C</w:t>
            </w:r>
          </w:p>
        </w:tc>
        <w:tc>
          <w:tcPr>
            <w:tcW w:w="1753"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CA_25A-25A Bandwidth Combination Set 1 in Table 5.6A.1-3</w:t>
            </w:r>
          </w:p>
        </w:tc>
        <w:tc>
          <w:tcPr>
            <w:tcW w:w="1215" w:type="dxa"/>
            <w:vMerge w:val="restart"/>
            <w:vAlign w:val="center"/>
          </w:tcPr>
          <w:p w:rsidR="00A52CB2" w:rsidRPr="003C2203" w:rsidRDefault="00A52CB2" w:rsidP="000B7FAC">
            <w:pPr>
              <w:pStyle w:val="TAH"/>
              <w:rPr>
                <w:b w:val="0"/>
              </w:rPr>
            </w:pPr>
            <w:r w:rsidRPr="003C2203">
              <w:rPr>
                <w:rFonts w:hint="eastAsia"/>
                <w:b w:val="0"/>
                <w:lang w:eastAsia="zh-CN"/>
              </w:rPr>
              <w:t>80</w:t>
            </w:r>
          </w:p>
        </w:tc>
        <w:tc>
          <w:tcPr>
            <w:tcW w:w="1669" w:type="dxa"/>
            <w:vMerge w:val="restart"/>
            <w:vAlign w:val="center"/>
          </w:tcPr>
          <w:p w:rsidR="00A52CB2" w:rsidRPr="003C2203" w:rsidRDefault="00A52CB2" w:rsidP="000B7FAC">
            <w:pPr>
              <w:pStyle w:val="TAH"/>
              <w:rPr>
                <w:b w:val="0"/>
              </w:rPr>
            </w:pPr>
            <w:r w:rsidRPr="003C2203">
              <w:rPr>
                <w:rFonts w:hint="eastAsia"/>
                <w:b w:val="0"/>
                <w:lang w:eastAsia="zh-CN"/>
              </w:rPr>
              <w:t>0</w:t>
            </w:r>
          </w:p>
        </w:tc>
      </w:tr>
      <w:tr w:rsidR="00A52CB2" w:rsidRPr="003C2203" w:rsidTr="000B7FAC">
        <w:trPr>
          <w:trHeight w:val="210"/>
          <w:jc w:val="center"/>
        </w:trPr>
        <w:tc>
          <w:tcPr>
            <w:tcW w:w="2002" w:type="dxa"/>
            <w:vMerge/>
            <w:vAlign w:val="center"/>
          </w:tcPr>
          <w:p w:rsidR="00A52CB2" w:rsidRPr="003C2203" w:rsidRDefault="00A52CB2" w:rsidP="000B7FAC">
            <w:pPr>
              <w:pStyle w:val="TAH"/>
              <w:rPr>
                <w:b w:val="0"/>
              </w:rPr>
            </w:pPr>
          </w:p>
        </w:tc>
        <w:tc>
          <w:tcPr>
            <w:tcW w:w="1753"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CA_41C Bandwidth Combination Set 1 in Table 5.6A.1-1</w:t>
            </w:r>
          </w:p>
        </w:tc>
        <w:tc>
          <w:tcPr>
            <w:tcW w:w="1215" w:type="dxa"/>
            <w:vMerge/>
            <w:vAlign w:val="center"/>
          </w:tcPr>
          <w:p w:rsidR="00A52CB2" w:rsidRPr="003C2203" w:rsidRDefault="00A52CB2" w:rsidP="000B7FAC">
            <w:pPr>
              <w:pStyle w:val="TAH"/>
              <w:rPr>
                <w:b w:val="0"/>
              </w:rPr>
            </w:pPr>
          </w:p>
        </w:tc>
        <w:tc>
          <w:tcPr>
            <w:tcW w:w="1669"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2002" w:type="dxa"/>
            <w:vMerge w:val="restart"/>
            <w:vAlign w:val="center"/>
          </w:tcPr>
          <w:p w:rsidR="00A52CB2" w:rsidRPr="003C2203" w:rsidRDefault="00A52CB2" w:rsidP="000B7FAC">
            <w:pPr>
              <w:pStyle w:val="TAH"/>
              <w:rPr>
                <w:b w:val="0"/>
              </w:rPr>
            </w:pPr>
            <w:r w:rsidRPr="003C2203">
              <w:rPr>
                <w:b w:val="0"/>
                <w:lang w:eastAsia="x-none"/>
              </w:rPr>
              <w:t>CA_25A-25A-41D</w:t>
            </w:r>
          </w:p>
        </w:tc>
        <w:tc>
          <w:tcPr>
            <w:tcW w:w="1753"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CA_25A-25A Bandwidth Combination Set 1 in Table 5.6A.1-3</w:t>
            </w:r>
          </w:p>
        </w:tc>
        <w:tc>
          <w:tcPr>
            <w:tcW w:w="1215" w:type="dxa"/>
            <w:vMerge w:val="restart"/>
            <w:vAlign w:val="center"/>
          </w:tcPr>
          <w:p w:rsidR="00A52CB2" w:rsidRPr="003C2203" w:rsidRDefault="00A52CB2" w:rsidP="000B7FAC">
            <w:pPr>
              <w:pStyle w:val="TAH"/>
              <w:rPr>
                <w:b w:val="0"/>
              </w:rPr>
            </w:pPr>
            <w:r w:rsidRPr="003C2203">
              <w:rPr>
                <w:b w:val="0"/>
                <w:lang w:eastAsia="zh-CN"/>
              </w:rPr>
              <w:t>100</w:t>
            </w:r>
          </w:p>
        </w:tc>
        <w:tc>
          <w:tcPr>
            <w:tcW w:w="1669" w:type="dxa"/>
            <w:vMerge w:val="restart"/>
            <w:vAlign w:val="center"/>
          </w:tcPr>
          <w:p w:rsidR="00A52CB2" w:rsidRPr="003C2203" w:rsidRDefault="00A52CB2" w:rsidP="000B7FAC">
            <w:pPr>
              <w:pStyle w:val="TAH"/>
              <w:rPr>
                <w:b w:val="0"/>
              </w:rPr>
            </w:pPr>
            <w:r w:rsidRPr="003C2203">
              <w:rPr>
                <w:b w:val="0"/>
                <w:lang w:eastAsia="zh-CN"/>
              </w:rPr>
              <w:t>0</w:t>
            </w:r>
          </w:p>
        </w:tc>
      </w:tr>
      <w:tr w:rsidR="00A52CB2" w:rsidRPr="003C2203" w:rsidTr="000B7FAC">
        <w:trPr>
          <w:trHeight w:val="210"/>
          <w:jc w:val="center"/>
        </w:trPr>
        <w:tc>
          <w:tcPr>
            <w:tcW w:w="2002" w:type="dxa"/>
            <w:vMerge/>
            <w:vAlign w:val="center"/>
          </w:tcPr>
          <w:p w:rsidR="00A52CB2" w:rsidRPr="003C2203" w:rsidRDefault="00A52CB2" w:rsidP="000B7FAC">
            <w:pPr>
              <w:pStyle w:val="TAH"/>
              <w:rPr>
                <w:b w:val="0"/>
              </w:rPr>
            </w:pPr>
          </w:p>
        </w:tc>
        <w:tc>
          <w:tcPr>
            <w:tcW w:w="1753"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CA_41D bandwidth combination set 0 in table 5.6A.1-0</w:t>
            </w:r>
          </w:p>
        </w:tc>
        <w:tc>
          <w:tcPr>
            <w:tcW w:w="1215" w:type="dxa"/>
            <w:vMerge/>
            <w:vAlign w:val="center"/>
          </w:tcPr>
          <w:p w:rsidR="00A52CB2" w:rsidRPr="003C2203" w:rsidRDefault="00A52CB2" w:rsidP="000B7FAC">
            <w:pPr>
              <w:pStyle w:val="TAH"/>
              <w:rPr>
                <w:b w:val="0"/>
              </w:rPr>
            </w:pPr>
          </w:p>
        </w:tc>
        <w:tc>
          <w:tcPr>
            <w:tcW w:w="1669"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2002" w:type="dxa"/>
            <w:vMerge w:val="restart"/>
            <w:vAlign w:val="center"/>
          </w:tcPr>
          <w:p w:rsidR="00A52CB2" w:rsidRPr="003C2203" w:rsidRDefault="00A52CB2" w:rsidP="000B7FAC">
            <w:pPr>
              <w:pStyle w:val="TAH"/>
              <w:rPr>
                <w:b w:val="0"/>
              </w:rPr>
            </w:pPr>
            <w:r w:rsidRPr="003C2203">
              <w:rPr>
                <w:b w:val="0"/>
                <w:lang w:eastAsia="x-none"/>
              </w:rPr>
              <w:t>CA_25A-25A-41E</w:t>
            </w:r>
          </w:p>
        </w:tc>
        <w:tc>
          <w:tcPr>
            <w:tcW w:w="1753"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CA_25A-25A Bandwidth Combination Set 1 in Table 5.6A.1-3</w:t>
            </w:r>
          </w:p>
        </w:tc>
        <w:tc>
          <w:tcPr>
            <w:tcW w:w="1215" w:type="dxa"/>
            <w:vMerge w:val="restart"/>
            <w:vAlign w:val="center"/>
          </w:tcPr>
          <w:p w:rsidR="00A52CB2" w:rsidRPr="003C2203" w:rsidRDefault="00A52CB2" w:rsidP="000B7FAC">
            <w:pPr>
              <w:pStyle w:val="TAH"/>
              <w:rPr>
                <w:b w:val="0"/>
              </w:rPr>
            </w:pPr>
            <w:r w:rsidRPr="003C2203">
              <w:rPr>
                <w:b w:val="0"/>
                <w:lang w:eastAsia="zh-CN"/>
              </w:rPr>
              <w:t>120</w:t>
            </w:r>
          </w:p>
        </w:tc>
        <w:tc>
          <w:tcPr>
            <w:tcW w:w="1669" w:type="dxa"/>
            <w:vMerge w:val="restart"/>
            <w:vAlign w:val="center"/>
          </w:tcPr>
          <w:p w:rsidR="00A52CB2" w:rsidRPr="003C2203" w:rsidRDefault="00A52CB2" w:rsidP="000B7FAC">
            <w:pPr>
              <w:pStyle w:val="TAH"/>
              <w:rPr>
                <w:b w:val="0"/>
              </w:rPr>
            </w:pPr>
            <w:r w:rsidRPr="003C2203">
              <w:rPr>
                <w:b w:val="0"/>
                <w:lang w:eastAsia="zh-CN"/>
              </w:rPr>
              <w:t>0</w:t>
            </w:r>
          </w:p>
        </w:tc>
      </w:tr>
      <w:tr w:rsidR="00A52CB2" w:rsidRPr="003C2203" w:rsidTr="000B7FAC">
        <w:trPr>
          <w:trHeight w:val="210"/>
          <w:jc w:val="center"/>
        </w:trPr>
        <w:tc>
          <w:tcPr>
            <w:tcW w:w="2002" w:type="dxa"/>
            <w:vMerge/>
            <w:vAlign w:val="center"/>
          </w:tcPr>
          <w:p w:rsidR="00A52CB2" w:rsidRPr="003C2203" w:rsidRDefault="00A52CB2" w:rsidP="000B7FAC">
            <w:pPr>
              <w:pStyle w:val="TAH"/>
              <w:rPr>
                <w:b w:val="0"/>
              </w:rPr>
            </w:pPr>
          </w:p>
        </w:tc>
        <w:tc>
          <w:tcPr>
            <w:tcW w:w="1753"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70" w:type="dxa"/>
            <w:gridSpan w:val="6"/>
            <w:vAlign w:val="center"/>
          </w:tcPr>
          <w:p w:rsidR="00A52CB2" w:rsidRPr="003C2203" w:rsidRDefault="00A52CB2" w:rsidP="000B7FAC">
            <w:pPr>
              <w:pStyle w:val="TAH"/>
              <w:rPr>
                <w:b w:val="0"/>
                <w:lang w:eastAsia="x-none"/>
              </w:rPr>
            </w:pPr>
            <w:r w:rsidRPr="003C2203">
              <w:rPr>
                <w:b w:val="0"/>
                <w:lang w:eastAsia="x-none"/>
              </w:rPr>
              <w:t>See CA_41E bandwidth combination set 0 in table 5.6A.1-0</w:t>
            </w:r>
          </w:p>
        </w:tc>
        <w:tc>
          <w:tcPr>
            <w:tcW w:w="1215" w:type="dxa"/>
            <w:vMerge/>
            <w:vAlign w:val="center"/>
          </w:tcPr>
          <w:p w:rsidR="00A52CB2" w:rsidRPr="003C2203" w:rsidRDefault="00A52CB2" w:rsidP="000B7FAC">
            <w:pPr>
              <w:pStyle w:val="TAH"/>
              <w:rPr>
                <w:b w:val="0"/>
              </w:rPr>
            </w:pPr>
          </w:p>
        </w:tc>
        <w:tc>
          <w:tcPr>
            <w:tcW w:w="1669" w:type="dxa"/>
            <w:vMerge/>
            <w:vAlign w:val="center"/>
          </w:tcPr>
          <w:p w:rsidR="00A52CB2" w:rsidRPr="003C2203" w:rsidRDefault="00A52CB2" w:rsidP="000B7FAC">
            <w:pPr>
              <w:pStyle w:val="TAH"/>
              <w:rPr>
                <w:b w:val="0"/>
              </w:rPr>
            </w:pPr>
          </w:p>
        </w:tc>
      </w:tr>
      <w:tr w:rsidR="00A52CB2" w:rsidRPr="003C2203" w:rsidTr="000B7FAC">
        <w:trPr>
          <w:trHeight w:val="210"/>
          <w:jc w:val="center"/>
        </w:trPr>
        <w:tc>
          <w:tcPr>
            <w:tcW w:w="2002" w:type="dxa"/>
            <w:vMerge w:val="restart"/>
            <w:vAlign w:val="center"/>
          </w:tcPr>
          <w:p w:rsidR="00A52CB2" w:rsidRPr="003C2203" w:rsidRDefault="00A52CB2" w:rsidP="000B7FAC">
            <w:pPr>
              <w:pStyle w:val="TAH"/>
              <w:rPr>
                <w:b w:val="0"/>
              </w:rPr>
            </w:pPr>
            <w:r w:rsidRPr="003C2203">
              <w:rPr>
                <w:b w:val="0"/>
                <w:lang w:eastAsia="x-none"/>
              </w:rPr>
              <w:t>CA_25A-25A-41F</w:t>
            </w:r>
          </w:p>
        </w:tc>
        <w:tc>
          <w:tcPr>
            <w:tcW w:w="1753" w:type="dxa"/>
            <w:vMerge w:val="restart"/>
            <w:vAlign w:val="center"/>
          </w:tcPr>
          <w:p w:rsidR="00A52CB2" w:rsidRPr="003C2203" w:rsidRDefault="00A52CB2" w:rsidP="000B7FAC">
            <w:pPr>
              <w:pStyle w:val="TAH"/>
              <w:rPr>
                <w:b w:val="0"/>
                <w:color w:val="000000"/>
                <w:lang w:eastAsia="ko-KR"/>
              </w:rPr>
            </w:pPr>
            <w:r w:rsidRPr="003C2203">
              <w:rPr>
                <w:b w:val="0"/>
                <w:lang w:eastAsia="x-none"/>
              </w:rPr>
              <w:t>CA_25A-41A</w:t>
            </w:r>
          </w:p>
        </w:tc>
        <w:tc>
          <w:tcPr>
            <w:tcW w:w="1163" w:type="dxa"/>
            <w:vAlign w:val="center"/>
          </w:tcPr>
          <w:p w:rsidR="00A52CB2" w:rsidRPr="003C2203" w:rsidRDefault="00A52CB2" w:rsidP="000B7FAC">
            <w:pPr>
              <w:pStyle w:val="TAH"/>
              <w:rPr>
                <w:b w:val="0"/>
                <w:lang w:eastAsia="ja-JP"/>
              </w:rPr>
            </w:pPr>
            <w:r w:rsidRPr="003C2203">
              <w:rPr>
                <w:b w:val="0"/>
                <w:lang w:eastAsia="ja-JP"/>
              </w:rPr>
              <w:t>25</w:t>
            </w:r>
          </w:p>
        </w:tc>
        <w:tc>
          <w:tcPr>
            <w:tcW w:w="4270" w:type="dxa"/>
            <w:gridSpan w:val="6"/>
            <w:vAlign w:val="center"/>
          </w:tcPr>
          <w:p w:rsidR="00A52CB2" w:rsidRPr="003C2203" w:rsidRDefault="00A52CB2" w:rsidP="000B7FAC">
            <w:pPr>
              <w:pStyle w:val="TAH"/>
              <w:rPr>
                <w:rFonts w:eastAsia="Malgun Gothic"/>
                <w:b w:val="0"/>
                <w:lang w:eastAsia="ko-KR"/>
              </w:rPr>
            </w:pPr>
            <w:r w:rsidRPr="003C2203">
              <w:rPr>
                <w:b w:val="0"/>
                <w:lang w:eastAsia="x-none"/>
              </w:rPr>
              <w:t>See CA_25A-25A Bandwidth Combination Set 1 in Table 5.6A.1-3</w:t>
            </w:r>
          </w:p>
        </w:tc>
        <w:tc>
          <w:tcPr>
            <w:tcW w:w="1215" w:type="dxa"/>
            <w:vMerge w:val="restart"/>
            <w:vAlign w:val="center"/>
          </w:tcPr>
          <w:p w:rsidR="00A52CB2" w:rsidRPr="003C2203" w:rsidRDefault="00A52CB2" w:rsidP="000B7FAC">
            <w:pPr>
              <w:pStyle w:val="TAH"/>
              <w:rPr>
                <w:b w:val="0"/>
              </w:rPr>
            </w:pPr>
            <w:r w:rsidRPr="003C2203">
              <w:rPr>
                <w:b w:val="0"/>
                <w:lang w:eastAsia="zh-CN"/>
              </w:rPr>
              <w:t>140</w:t>
            </w:r>
          </w:p>
        </w:tc>
        <w:tc>
          <w:tcPr>
            <w:tcW w:w="1669" w:type="dxa"/>
            <w:vMerge w:val="restart"/>
            <w:vAlign w:val="center"/>
          </w:tcPr>
          <w:p w:rsidR="00A52CB2" w:rsidRPr="003C2203" w:rsidRDefault="00A52CB2" w:rsidP="000B7FAC">
            <w:pPr>
              <w:pStyle w:val="TAH"/>
              <w:rPr>
                <w:b w:val="0"/>
              </w:rPr>
            </w:pPr>
            <w:r w:rsidRPr="003C2203">
              <w:rPr>
                <w:b w:val="0"/>
                <w:lang w:eastAsia="zh-CN"/>
              </w:rPr>
              <w:t>0</w:t>
            </w:r>
          </w:p>
        </w:tc>
      </w:tr>
      <w:tr w:rsidR="00A52CB2" w:rsidRPr="003C2203" w:rsidTr="000B7FAC">
        <w:trPr>
          <w:trHeight w:val="210"/>
          <w:jc w:val="center"/>
        </w:trPr>
        <w:tc>
          <w:tcPr>
            <w:tcW w:w="2002" w:type="dxa"/>
            <w:vMerge/>
            <w:vAlign w:val="center"/>
          </w:tcPr>
          <w:p w:rsidR="00A52CB2" w:rsidRPr="003C2203" w:rsidRDefault="00A52CB2" w:rsidP="000B7FAC">
            <w:pPr>
              <w:pStyle w:val="TAH"/>
              <w:rPr>
                <w:b w:val="0"/>
              </w:rPr>
            </w:pPr>
          </w:p>
        </w:tc>
        <w:tc>
          <w:tcPr>
            <w:tcW w:w="1753" w:type="dxa"/>
            <w:vMerge/>
            <w:vAlign w:val="center"/>
          </w:tcPr>
          <w:p w:rsidR="00A52CB2" w:rsidRPr="003C2203" w:rsidRDefault="00A52CB2" w:rsidP="000B7FAC">
            <w:pPr>
              <w:pStyle w:val="TAH"/>
              <w:rPr>
                <w:b w:val="0"/>
                <w:color w:val="000000"/>
                <w:lang w:eastAsia="ko-KR"/>
              </w:rPr>
            </w:pPr>
          </w:p>
        </w:tc>
        <w:tc>
          <w:tcPr>
            <w:tcW w:w="1163" w:type="dxa"/>
            <w:vAlign w:val="center"/>
          </w:tcPr>
          <w:p w:rsidR="00A52CB2" w:rsidRPr="003C2203" w:rsidRDefault="00A52CB2" w:rsidP="000B7FAC">
            <w:pPr>
              <w:pStyle w:val="TAH"/>
              <w:rPr>
                <w:b w:val="0"/>
                <w:lang w:eastAsia="ja-JP"/>
              </w:rPr>
            </w:pPr>
            <w:r w:rsidRPr="003C2203">
              <w:rPr>
                <w:b w:val="0"/>
                <w:lang w:eastAsia="ja-JP"/>
              </w:rPr>
              <w:t>41</w:t>
            </w:r>
          </w:p>
        </w:tc>
        <w:tc>
          <w:tcPr>
            <w:tcW w:w="4270" w:type="dxa"/>
            <w:gridSpan w:val="6"/>
            <w:vAlign w:val="center"/>
          </w:tcPr>
          <w:p w:rsidR="00A52CB2" w:rsidRPr="003C2203" w:rsidRDefault="00A52CB2" w:rsidP="000B7FAC">
            <w:pPr>
              <w:pStyle w:val="TAH"/>
              <w:rPr>
                <w:b w:val="0"/>
                <w:lang w:eastAsia="x-none"/>
              </w:rPr>
            </w:pPr>
            <w:r w:rsidRPr="003C2203">
              <w:rPr>
                <w:b w:val="0"/>
                <w:lang w:eastAsia="x-none"/>
              </w:rPr>
              <w:t>See CA_41E bandwidth combination set 0 in table 5.6A.1-0</w:t>
            </w:r>
          </w:p>
        </w:tc>
        <w:tc>
          <w:tcPr>
            <w:tcW w:w="1215" w:type="dxa"/>
            <w:vMerge/>
            <w:vAlign w:val="center"/>
          </w:tcPr>
          <w:p w:rsidR="00A52CB2" w:rsidRPr="003C2203" w:rsidRDefault="00A52CB2" w:rsidP="000B7FAC">
            <w:pPr>
              <w:pStyle w:val="TAH"/>
              <w:rPr>
                <w:b w:val="0"/>
              </w:rPr>
            </w:pPr>
          </w:p>
        </w:tc>
        <w:tc>
          <w:tcPr>
            <w:tcW w:w="1669" w:type="dxa"/>
            <w:vMerge/>
            <w:vAlign w:val="center"/>
          </w:tcPr>
          <w:p w:rsidR="00A52CB2" w:rsidRPr="003C2203" w:rsidRDefault="00A52CB2" w:rsidP="000B7FAC">
            <w:pPr>
              <w:pStyle w:val="TAH"/>
              <w:rPr>
                <w:b w:val="0"/>
              </w:rPr>
            </w:pPr>
          </w:p>
        </w:tc>
      </w:tr>
    </w:tbl>
    <w:p w:rsidR="00A52CB2" w:rsidRPr="00463F40" w:rsidRDefault="00A52CB2" w:rsidP="009C5403">
      <w:pPr>
        <w:pStyle w:val="Heading3"/>
      </w:pPr>
      <w:bookmarkStart w:id="174" w:name="_Toc43126591"/>
      <w:bookmarkStart w:id="175" w:name="_Toc46227762"/>
      <w:bookmarkStart w:id="176" w:name="_Toc46227857"/>
      <w:bookmarkStart w:id="177" w:name="_Toc46227947"/>
      <w:bookmarkStart w:id="178" w:name="_Toc46228037"/>
      <w:bookmarkStart w:id="179" w:name="_Toc46228128"/>
      <w:r w:rsidRPr="00463F40">
        <w:rPr>
          <w:rFonts w:hint="eastAsia"/>
        </w:rPr>
        <w:t>5.</w:t>
      </w:r>
      <w:r w:rsidR="00454EEF" w:rsidRPr="00463F40">
        <w:t>4</w:t>
      </w:r>
      <w:r w:rsidRPr="00463F40">
        <w:rPr>
          <w:rFonts w:hint="eastAsia"/>
        </w:rPr>
        <w:t>.</w:t>
      </w:r>
      <w:r w:rsidRPr="00463F40">
        <w:t>2</w:t>
      </w:r>
      <w:r w:rsidRPr="00463F40">
        <w:tab/>
        <w:t>UE co-existence studies</w:t>
      </w:r>
      <w:bookmarkEnd w:id="174"/>
      <w:bookmarkEnd w:id="175"/>
      <w:bookmarkEnd w:id="176"/>
      <w:bookmarkEnd w:id="177"/>
      <w:bookmarkEnd w:id="178"/>
      <w:bookmarkEnd w:id="179"/>
    </w:p>
    <w:p w:rsidR="00A52CB2" w:rsidRPr="003C2203" w:rsidRDefault="00A52CB2" w:rsidP="00A52CB2">
      <w:r w:rsidRPr="003C2203">
        <w:t xml:space="preserve">Table </w:t>
      </w:r>
      <w:r w:rsidRPr="003C2203">
        <w:rPr>
          <w:lang w:val="en-US" w:eastAsia="zh-CN"/>
        </w:rPr>
        <w:t>5.</w:t>
      </w:r>
      <w:r w:rsidR="00454EEF" w:rsidRPr="003C2203">
        <w:rPr>
          <w:lang w:val="en-US" w:eastAsia="zh-CN"/>
        </w:rPr>
        <w:t>4</w:t>
      </w:r>
      <w:r w:rsidRPr="003C2203">
        <w:rPr>
          <w:rFonts w:hint="eastAsia"/>
          <w:lang w:val="en-US" w:eastAsia="zh-CN"/>
        </w:rPr>
        <w:t>.2</w:t>
      </w:r>
      <w:r w:rsidRPr="003C2203">
        <w:t>-1 lists B</w:t>
      </w:r>
      <w:r w:rsidRPr="003C2203">
        <w:rPr>
          <w:rFonts w:eastAsia="MS Mincho" w:hint="eastAsia"/>
          <w:lang w:eastAsia="ja-JP"/>
        </w:rPr>
        <w:t xml:space="preserve">and </w:t>
      </w:r>
      <w:r w:rsidRPr="003C2203">
        <w:rPr>
          <w:rFonts w:eastAsia="MS Mincho"/>
          <w:lang w:eastAsia="ja-JP"/>
        </w:rPr>
        <w:t>25</w:t>
      </w:r>
      <w:r w:rsidRPr="003C2203">
        <w:rPr>
          <w:rFonts w:eastAsia="MS Mincho" w:hint="eastAsia"/>
          <w:lang w:eastAsia="ja-JP"/>
        </w:rPr>
        <w:t xml:space="preserve"> </w:t>
      </w:r>
      <w:r w:rsidRPr="003C2203">
        <w:t>+ B</w:t>
      </w:r>
      <w:r w:rsidRPr="003C2203">
        <w:rPr>
          <w:rFonts w:eastAsia="MS Mincho" w:hint="eastAsia"/>
          <w:lang w:eastAsia="ja-JP"/>
        </w:rPr>
        <w:t xml:space="preserve">and </w:t>
      </w:r>
      <w:r w:rsidRPr="003C2203">
        <w:rPr>
          <w:rFonts w:eastAsia="MS Mincho"/>
          <w:lang w:eastAsia="ja-JP"/>
        </w:rPr>
        <w:t>41</w:t>
      </w:r>
      <w:r w:rsidRPr="003C2203">
        <w:t xml:space="preserve"> 2UL</w:t>
      </w:r>
      <w:r w:rsidRPr="003C2203">
        <w:rPr>
          <w:rFonts w:hint="eastAsia"/>
          <w:lang w:eastAsia="zh-CN"/>
        </w:rPr>
        <w:t xml:space="preserve"> bands</w:t>
      </w:r>
      <w:r w:rsidRPr="003C2203">
        <w:t xml:space="preserve"> </w:t>
      </w:r>
      <w:r w:rsidRPr="003C2203">
        <w:rPr>
          <w:rFonts w:hint="eastAsia"/>
          <w:lang w:val="en-US" w:eastAsia="zh-CN"/>
        </w:rPr>
        <w:t>CA</w:t>
      </w:r>
      <w:r w:rsidRPr="003C2203">
        <w:t xml:space="preserve">  </w:t>
      </w:r>
      <w:r w:rsidRPr="003C2203">
        <w:rPr>
          <w:lang w:eastAsia="ja-JP"/>
        </w:rPr>
        <w:t>2</w:t>
      </w:r>
      <w:r w:rsidRPr="003C2203">
        <w:rPr>
          <w:vertAlign w:val="superscript"/>
          <w:lang w:eastAsia="ja-JP"/>
        </w:rPr>
        <w:t>nd</w:t>
      </w:r>
      <w:r w:rsidRPr="003C2203">
        <w:rPr>
          <w:lang w:eastAsia="ja-JP"/>
        </w:rPr>
        <w:t xml:space="preserve">, </w:t>
      </w:r>
      <w:r w:rsidRPr="003C2203">
        <w:t>3</w:t>
      </w:r>
      <w:r w:rsidRPr="003C2203">
        <w:rPr>
          <w:vertAlign w:val="superscript"/>
        </w:rPr>
        <w:t>rd</w:t>
      </w:r>
      <w:r w:rsidRPr="003C2203">
        <w:rPr>
          <w:lang w:eastAsia="ja-JP"/>
        </w:rPr>
        <w: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w:t>
      </w:r>
      <w:r w:rsidRPr="003C2203">
        <w:t xml:space="preserve">order IMD for the UE-to-UE coexistence analysis. </w:t>
      </w:r>
    </w:p>
    <w:p w:rsidR="00A52CB2" w:rsidRPr="003C2203" w:rsidRDefault="00A52CB2" w:rsidP="00A52CB2">
      <w:pPr>
        <w:pStyle w:val="TH"/>
        <w:rPr>
          <w:b w:val="0"/>
          <w:lang w:val="en-US"/>
        </w:rPr>
      </w:pPr>
      <w:r w:rsidRPr="003C2203">
        <w:rPr>
          <w:lang w:val="en-US" w:eastAsia="zh-CN"/>
        </w:rPr>
        <w:lastRenderedPageBreak/>
        <w:t>Table 5.</w:t>
      </w:r>
      <w:r w:rsidR="00454EEF" w:rsidRPr="003C2203">
        <w:rPr>
          <w:lang w:val="en-US" w:eastAsia="zh-CN"/>
        </w:rPr>
        <w:t>4</w:t>
      </w:r>
      <w:r w:rsidRPr="003C2203">
        <w:rPr>
          <w:rFonts w:hint="eastAsia"/>
          <w:lang w:val="en-US" w:eastAsia="zh-CN"/>
        </w:rPr>
        <w:t>.2</w:t>
      </w:r>
      <w:r w:rsidRPr="003C2203">
        <w:rPr>
          <w:lang w:val="en-US" w:eastAsia="zh-CN"/>
        </w:rPr>
        <w:t xml:space="preserve">-1: Band </w:t>
      </w:r>
      <w:r w:rsidRPr="003C2203">
        <w:rPr>
          <w:rFonts w:hint="eastAsia"/>
          <w:lang w:val="en-US" w:eastAsia="zh-CN"/>
        </w:rPr>
        <w:t>x</w:t>
      </w:r>
      <w:r w:rsidRPr="003C2203">
        <w:rPr>
          <w:lang w:val="en-US" w:eastAsia="zh-CN"/>
        </w:rPr>
        <w:t xml:space="preserve"> and Band </w:t>
      </w:r>
      <w:r w:rsidRPr="003C2203">
        <w:rPr>
          <w:rFonts w:hint="eastAsia"/>
          <w:lang w:val="en-US" w:eastAsia="zh-CN"/>
        </w:rPr>
        <w:t>y</w:t>
      </w:r>
      <w:r w:rsidRPr="003C2203">
        <w:rPr>
          <w:lang w:val="en-US" w:eastAsia="zh-CN"/>
        </w:rPr>
        <w:t xml:space="preserve"> UL IMD products</w:t>
      </w:r>
    </w:p>
    <w:tbl>
      <w:tblPr>
        <w:tblW w:w="985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28"/>
        <w:gridCol w:w="1575"/>
        <w:gridCol w:w="54"/>
        <w:gridCol w:w="1630"/>
        <w:gridCol w:w="1460"/>
        <w:gridCol w:w="73"/>
        <w:gridCol w:w="1533"/>
      </w:tblGrid>
      <w:tr w:rsidR="00A52CB2" w:rsidRPr="003C2203" w:rsidTr="000B7FAC">
        <w:trPr>
          <w:trHeight w:val="266"/>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UE UL carriers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A52CB2" w:rsidRPr="003C2203" w:rsidRDefault="00A52CB2" w:rsidP="000B7FAC">
            <w:pPr>
              <w:pStyle w:val="TAH"/>
              <w:rPr>
                <w:lang w:val="en-US"/>
              </w:rPr>
            </w:pPr>
            <w:r w:rsidRPr="003C2203">
              <w:rPr>
                <w:lang w:val="en-US"/>
              </w:rPr>
              <w:t>fx_low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fx_high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fy_low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A52CB2" w:rsidRPr="003C2203" w:rsidRDefault="00A52CB2" w:rsidP="000B7FAC">
            <w:pPr>
              <w:pStyle w:val="TAH"/>
              <w:rPr>
                <w:lang w:val="en-US"/>
              </w:rPr>
            </w:pPr>
            <w:r w:rsidRPr="003C2203">
              <w:rPr>
                <w:lang w:val="en-US"/>
              </w:rPr>
              <w:t>fy_high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2</w:t>
            </w:r>
            <w:r w:rsidRPr="003C2203">
              <w:rPr>
                <w:vertAlign w:val="superscript"/>
                <w:lang w:val="en-US"/>
              </w:rPr>
              <w:t>nd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val="en-US"/>
              </w:rPr>
            </w:pPr>
            <w:r w:rsidRPr="003C2203">
              <w:rPr>
                <w:lang w:val="en-US"/>
              </w:rPr>
              <w:t>|fy_low – fx_high|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val="en-US"/>
              </w:rPr>
            </w:pPr>
            <w:r w:rsidRPr="003C2203">
              <w:rPr>
                <w:lang w:val="en-US"/>
              </w:rPr>
              <w:t>|fy_high – fx_low|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val="en-US"/>
              </w:rPr>
            </w:pPr>
            <w:r w:rsidRPr="003C2203">
              <w:rPr>
                <w:lang w:val="en-US"/>
              </w:rPr>
              <w:t>|fy_low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val="en-US"/>
              </w:rPr>
            </w:pPr>
            <w:r w:rsidRPr="003C2203">
              <w:rPr>
                <w:lang w:val="en-US"/>
              </w:rPr>
              <w:t>|fy_high + 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840 – 581</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t>4346</w:t>
            </w:r>
            <w:r w:rsidRPr="003C2203">
              <w:rPr>
                <w:lang w:val="en-US"/>
              </w:rPr>
              <w:t xml:space="preserve"> – 4605</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fy_high|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|2*fx_high – fy_low|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|2*fy_low – fx_high|</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|2*fy_high – 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1010 – 1334</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3077 – 3530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fy_low|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|2*fx_high + fy_high|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A52CB2" w:rsidRPr="003C2203" w:rsidRDefault="00A52CB2" w:rsidP="000B7FAC">
            <w:pPr>
              <w:pStyle w:val="TAC"/>
              <w:rPr>
                <w:lang w:val="en-US"/>
              </w:rPr>
            </w:pPr>
            <w:r w:rsidRPr="003C2203">
              <w:rPr>
                <w:lang w:val="en-US"/>
              </w:rPr>
              <w:t>|2*fy_high + 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6196 – 6520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6842 – 7295</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w:t>
            </w:r>
            <w:r w:rsidRPr="003C2203">
              <w:rPr>
                <w:lang w:val="en-US" w:eastAsia="ja-JP"/>
              </w:rPr>
              <w:t>x</w:t>
            </w:r>
            <w:r w:rsidRPr="003C2203">
              <w:rPr>
                <w:lang w:val="en-US"/>
              </w:rPr>
              <w:t>_low – max BW f</w:t>
            </w:r>
            <w:r w:rsidRPr="003C2203">
              <w:rPr>
                <w:lang w:val="en-US" w:eastAsia="ja-JP"/>
              </w:rPr>
              <w:t>y|</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w:t>
            </w:r>
            <w:r w:rsidRPr="003C2203">
              <w:rPr>
                <w:lang w:val="en-US" w:eastAsia="ja-JP"/>
              </w:rPr>
              <w:t>x</w:t>
            </w:r>
            <w:r w:rsidRPr="003C2203">
              <w:rPr>
                <w:lang w:val="en-US"/>
              </w:rPr>
              <w:t>_high + max BW f</w:t>
            </w:r>
            <w:r w:rsidRPr="003C2203">
              <w:rPr>
                <w:lang w:val="en-US" w:eastAsia="ja-JP"/>
              </w:rPr>
              <w:t>y|</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w:t>
            </w:r>
            <w:r w:rsidRPr="003C2203">
              <w:rPr>
                <w:lang w:val="en-US" w:eastAsia="ja-JP"/>
              </w:rPr>
              <w:t>y</w:t>
            </w:r>
            <w:r w:rsidRPr="003C2203">
              <w:rPr>
                <w:lang w:val="en-US"/>
              </w:rPr>
              <w:t>_low – max BW f</w:t>
            </w:r>
            <w:r w:rsidRPr="003C2203">
              <w:rPr>
                <w:lang w:val="en-US" w:eastAsia="ja-JP"/>
              </w:rPr>
              <w:t>x|</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w:t>
            </w:r>
            <w:r w:rsidRPr="003C2203">
              <w:rPr>
                <w:lang w:val="en-US" w:eastAsia="ja-JP"/>
              </w:rPr>
              <w:t>y</w:t>
            </w:r>
            <w:r w:rsidRPr="003C2203">
              <w:rPr>
                <w:lang w:val="en-US"/>
              </w:rPr>
              <w:t>_high + max BW f</w:t>
            </w:r>
            <w:r w:rsidRPr="003C2203">
              <w:rPr>
                <w:lang w:val="en-US" w:eastAsia="ja-JP"/>
              </w:rPr>
              <w:t>x|</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1830 - 1935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2476 – 2710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|3*fx_low –1* 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|3*fx_high – 1*fy_low|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|3*fy_low – 1*fx_high|</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|3*fy_high – 1*fx_low|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2860 – 3249</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5573 – 6220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–2* 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–2* 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+2* fy_low|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+2* fy_high|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1680 – 1162</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8692 – 9210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|3*fx_low +1* fy_low|</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|3*fx_high + 1*fy_high|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|3*fy_low + 1*fx_low|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|3*fy_high + 1*fx_high|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8046 – 8435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9338 – 9985</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|fx_low – 4*fy_high|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|fx_high – 4*fy_low|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|fy_low – 4*fx_high|</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|fy_high – 4*fx_low|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8910 – 8069</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5164 – 4710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- 3*fy_high|</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- 3*fy_low|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|2*fy_low - 3*fx_high|</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|2*fy_high -3*fx_low|</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4370 – 3658</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753 – 170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|fx_low + 4*fy_low|</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|fx_high + 4*fy_high|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|fy_low + 4*fx_low|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|fy_high + 4*fx_high|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11834 – 12675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9896 – 10350</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|2*fx_low + 3*fy_low|</w:t>
            </w:r>
          </w:p>
        </w:tc>
        <w:tc>
          <w:tcPr>
            <w:tcW w:w="1630"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|2*fx_high + 3*fy_high|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A52CB2" w:rsidRPr="003C2203" w:rsidRDefault="00A52CB2" w:rsidP="000B7FAC">
            <w:pPr>
              <w:pStyle w:val="TAC"/>
              <w:rPr>
                <w:lang w:val="en-US"/>
              </w:rPr>
            </w:pPr>
            <w:r w:rsidRPr="003C2203">
              <w:rPr>
                <w:lang w:val="en-US"/>
              </w:rPr>
              <w:t>|2*fy_low + 3*fx_low|</w:t>
            </w:r>
          </w:p>
        </w:tc>
        <w:tc>
          <w:tcPr>
            <w:tcW w:w="1533" w:type="dxa"/>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C"/>
              <w:rPr>
                <w:lang w:val="en-US"/>
              </w:rPr>
            </w:pPr>
            <w:r w:rsidRPr="003C2203">
              <w:rPr>
                <w:lang w:val="en-US"/>
              </w:rPr>
              <w:t>|2*fy_high + 3*fx_high|</w:t>
            </w:r>
          </w:p>
        </w:tc>
      </w:tr>
      <w:tr w:rsidR="00A52CB2" w:rsidRPr="003C2203" w:rsidTr="000B7FAC">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A52CB2" w:rsidRPr="003C2203" w:rsidRDefault="00A52CB2" w:rsidP="000B7FAC">
            <w:pPr>
              <w:pStyle w:val="TAC"/>
              <w:rPr>
                <w:lang w:eastAsia="ja-JP"/>
              </w:rPr>
            </w:pPr>
            <w:r w:rsidRPr="003C2203">
              <w:rPr>
                <w:lang w:val="en-US"/>
              </w:rPr>
              <w:t>11188 – 11900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C"/>
              <w:rPr>
                <w:lang w:eastAsia="ja-JP"/>
              </w:rPr>
            </w:pPr>
            <w:r w:rsidRPr="003C2203">
              <w:rPr>
                <w:lang w:val="en-US"/>
              </w:rPr>
              <w:t>10542 – 11125</w:t>
            </w:r>
          </w:p>
        </w:tc>
      </w:tr>
      <w:tr w:rsidR="00A52CB2" w:rsidRPr="003C2203" w:rsidTr="000B7FAC">
        <w:trPr>
          <w:trHeight w:val="187"/>
        </w:trPr>
        <w:tc>
          <w:tcPr>
            <w:tcW w:w="9853"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A52CB2" w:rsidRPr="003C2203" w:rsidRDefault="00A52CB2" w:rsidP="000B7FAC">
            <w:pPr>
              <w:pStyle w:val="TAN"/>
              <w:rPr>
                <w:lang w:val="en-US"/>
              </w:rPr>
            </w:pPr>
            <w:r w:rsidRPr="003C2203">
              <w:t>NOTE :</w:t>
            </w:r>
            <w:r w:rsidRPr="003C2203">
              <w:tab/>
              <w:t>For each IMD item,</w:t>
            </w:r>
            <w:r w:rsidRPr="003C2203">
              <w:rPr>
                <w:rFonts w:hint="eastAsia"/>
                <w:lang w:val="en-US" w:eastAsia="zh-CN"/>
              </w:rPr>
              <w:t xml:space="preserve"> </w:t>
            </w:r>
            <w:r w:rsidRPr="003C2203">
              <w:t xml:space="preserve">when two bound values before taking absolute have different signs, the relevant IMD range shall be set such that  (1) the lower bound is 0 and (2) the upper bound is the bigger </w:t>
            </w:r>
            <w:r w:rsidRPr="003C2203">
              <w:rPr>
                <w:lang w:val="en-US"/>
              </w:rPr>
              <w:t>value</w:t>
            </w:r>
            <w:r w:rsidRPr="003C2203">
              <w:t xml:space="preserve"> of the two after taking absolute</w:t>
            </w:r>
            <w:r w:rsidRPr="003C2203">
              <w:rPr>
                <w:rFonts w:hint="eastAsia"/>
                <w:lang w:val="en-US" w:eastAsia="zh-CN"/>
              </w:rPr>
              <w:t>.</w:t>
            </w:r>
          </w:p>
        </w:tc>
      </w:tr>
    </w:tbl>
    <w:p w:rsidR="00A52CB2" w:rsidRPr="003C2203" w:rsidRDefault="00A52CB2" w:rsidP="00A52CB2">
      <w:pPr>
        <w:rPr>
          <w:lang w:eastAsia="zh-CN"/>
        </w:rPr>
      </w:pPr>
    </w:p>
    <w:p w:rsidR="00A52CB2" w:rsidRPr="003C2203" w:rsidRDefault="00A52CB2" w:rsidP="00A52CB2">
      <w:pPr>
        <w:rPr>
          <w:lang w:eastAsia="ja-JP"/>
        </w:rPr>
      </w:pPr>
      <w:r w:rsidRPr="003C2203">
        <w:rPr>
          <w:lang w:eastAsia="ko-KR"/>
        </w:rPr>
        <w:t xml:space="preserve">Based on Table </w:t>
      </w:r>
      <w:r w:rsidRPr="003C2203">
        <w:rPr>
          <w:lang w:val="en-US" w:eastAsia="zh-CN"/>
        </w:rPr>
        <w:t>5.</w:t>
      </w:r>
      <w:r w:rsidR="00454EEF" w:rsidRPr="003C2203">
        <w:rPr>
          <w:lang w:val="en-US" w:eastAsia="zh-CN"/>
        </w:rPr>
        <w:t>4</w:t>
      </w:r>
      <w:r w:rsidRPr="003C2203">
        <w:rPr>
          <w:rFonts w:hint="eastAsia"/>
          <w:lang w:val="en-US" w:eastAsia="zh-CN"/>
        </w:rPr>
        <w:t>.2</w:t>
      </w:r>
      <w:r w:rsidRPr="003C2203">
        <w:rPr>
          <w:lang w:eastAsia="ko-KR"/>
        </w:rPr>
        <w:t>-1</w:t>
      </w:r>
      <w:r w:rsidRPr="003C2203">
        <w:rPr>
          <w:rFonts w:hint="eastAsia"/>
          <w:lang w:val="en-US" w:eastAsia="zh-CN"/>
        </w:rPr>
        <w:t xml:space="preserve">, </w:t>
      </w:r>
      <w:r w:rsidRPr="003C2203">
        <w:rPr>
          <w:lang w:val="en-US" w:eastAsia="zh-CN"/>
        </w:rPr>
        <w:t>3</w:t>
      </w:r>
      <w:r w:rsidRPr="003C2203">
        <w:rPr>
          <w:vertAlign w:val="superscript"/>
          <w:lang w:val="en-US" w:eastAsia="zh-CN"/>
        </w:rPr>
        <w:t>rd</w:t>
      </w:r>
      <w:r w:rsidRPr="003C2203">
        <w:rPr>
          <w:lang w:eastAsia="ja-JP"/>
        </w:rPr>
        <w:t xml:space="preserve"> </w:t>
      </w:r>
      <w:r w:rsidRPr="003C2203">
        <w:rPr>
          <w:lang w:eastAsia="ko-KR"/>
        </w:rPr>
        <w:t>order IMD may also fall into Rx frequencies of bands</w:t>
      </w:r>
      <w:r w:rsidRPr="003C2203">
        <w:rPr>
          <w:lang w:eastAsia="ja-JP"/>
        </w:rPr>
        <w:t xml:space="preserve"> 25</w:t>
      </w:r>
      <w:r w:rsidRPr="003C2203">
        <w:rPr>
          <w:lang w:eastAsia="ko-KR"/>
        </w:rPr>
        <w:t>.</w:t>
      </w:r>
    </w:p>
    <w:p w:rsidR="00A52CB2" w:rsidRPr="003C2203" w:rsidRDefault="00A52CB2" w:rsidP="00A52CB2">
      <w:r w:rsidRPr="003C2203">
        <w:t>Table 5.</w:t>
      </w:r>
      <w:r w:rsidR="00454EEF" w:rsidRPr="003C2203">
        <w:t>4</w:t>
      </w:r>
      <w:r w:rsidRPr="003C2203">
        <w:t>.</w:t>
      </w:r>
      <w:r w:rsidRPr="003C2203">
        <w:rPr>
          <w:rFonts w:hint="eastAsia"/>
          <w:lang w:eastAsia="zh-CN"/>
        </w:rPr>
        <w:t>2</w:t>
      </w:r>
      <w:r w:rsidRPr="003C2203">
        <w:t>-</w:t>
      </w:r>
      <w:r w:rsidRPr="003C2203">
        <w:rPr>
          <w:lang w:eastAsia="zh-CN"/>
        </w:rPr>
        <w:t>2</w:t>
      </w:r>
      <w:r w:rsidRPr="003C2203">
        <w:rPr>
          <w:rFonts w:hint="eastAsia"/>
        </w:rPr>
        <w:t xml:space="preserve"> </w:t>
      </w:r>
      <w:r w:rsidRPr="003C2203">
        <w:t xml:space="preserve">summarizes frequency ranges where harmonics occur due to </w:t>
      </w:r>
      <w:r w:rsidRPr="003C2203">
        <w:rPr>
          <w:rFonts w:hint="eastAsia"/>
        </w:rPr>
        <w:t>B</w:t>
      </w:r>
      <w:r w:rsidRPr="003C2203">
        <w:t>and 25</w:t>
      </w:r>
      <w:r w:rsidRPr="003C2203">
        <w:rPr>
          <w:rFonts w:hint="eastAsia"/>
        </w:rPr>
        <w:t xml:space="preserve"> and</w:t>
      </w:r>
      <w:r w:rsidRPr="003C2203">
        <w:t xml:space="preserve"> </w:t>
      </w:r>
      <w:r w:rsidRPr="003C2203">
        <w:rPr>
          <w:rFonts w:hint="eastAsia"/>
        </w:rPr>
        <w:t>B</w:t>
      </w:r>
      <w:r w:rsidRPr="003C2203">
        <w:t xml:space="preserve">and 41 </w:t>
      </w:r>
      <w:r w:rsidRPr="003C2203">
        <w:rPr>
          <w:rFonts w:hint="eastAsia"/>
        </w:rPr>
        <w:t>CA.</w:t>
      </w:r>
      <w:r w:rsidRPr="003C2203">
        <w:t xml:space="preserve"> </w:t>
      </w:r>
    </w:p>
    <w:p w:rsidR="00A52CB2" w:rsidRPr="003C2203" w:rsidRDefault="00A52CB2" w:rsidP="00A52CB2">
      <w:pPr>
        <w:jc w:val="center"/>
        <w:rPr>
          <w:rFonts w:ascii="Arial" w:eastAsia="MS Mincho" w:hAnsi="Arial" w:cs="Arial"/>
          <w:b/>
          <w:bCs/>
          <w:lang w:eastAsia="zh-CN"/>
        </w:rPr>
      </w:pPr>
      <w:r w:rsidRPr="003C2203">
        <w:rPr>
          <w:rFonts w:ascii="Arial" w:eastAsia="MS Mincho" w:hAnsi="Arial" w:cs="Arial"/>
          <w:b/>
          <w:bCs/>
          <w:lang w:eastAsia="zh-CN"/>
        </w:rPr>
        <w:t>Table 5.</w:t>
      </w:r>
      <w:r w:rsidR="00454EEF" w:rsidRPr="003C2203">
        <w:rPr>
          <w:rFonts w:ascii="Arial" w:eastAsia="MS Mincho" w:hAnsi="Arial" w:cs="Arial"/>
          <w:b/>
          <w:bCs/>
          <w:lang w:eastAsia="zh-CN"/>
        </w:rPr>
        <w:t>4</w:t>
      </w:r>
      <w:r w:rsidRPr="003C2203">
        <w:rPr>
          <w:rFonts w:ascii="Arial" w:eastAsia="MS Mincho" w:hAnsi="Arial" w:cs="Arial"/>
          <w:b/>
          <w:bCs/>
          <w:lang w:eastAsia="zh-CN"/>
        </w:rPr>
        <w:t xml:space="preserve">.2-2: Impact of UL/DL Harmonic </w:t>
      </w:r>
    </w:p>
    <w:tbl>
      <w:tblPr>
        <w:tblW w:w="10430" w:type="dxa"/>
        <w:jc w:val="center"/>
        <w:tblLook w:val="04A0" w:firstRow="1" w:lastRow="0" w:firstColumn="1" w:lastColumn="0" w:noHBand="0" w:noVBand="1"/>
      </w:tblPr>
      <w:tblGrid>
        <w:gridCol w:w="680"/>
        <w:gridCol w:w="860"/>
        <w:gridCol w:w="860"/>
        <w:gridCol w:w="860"/>
        <w:gridCol w:w="860"/>
        <w:gridCol w:w="1000"/>
        <w:gridCol w:w="990"/>
        <w:gridCol w:w="1080"/>
        <w:gridCol w:w="1080"/>
        <w:gridCol w:w="1080"/>
        <w:gridCol w:w="1080"/>
      </w:tblGrid>
      <w:tr w:rsidR="00A52CB2" w:rsidRPr="003C2203" w:rsidTr="000B7FAC">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1990" w:type="dxa"/>
            <w:gridSpan w:val="2"/>
            <w:tcBorders>
              <w:top w:val="single" w:sz="8" w:space="0" w:color="auto"/>
              <w:left w:val="nil"/>
              <w:bottom w:val="single" w:sz="8" w:space="0" w:color="auto"/>
              <w:right w:val="single" w:sz="8" w:space="0" w:color="000000"/>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2nd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3rd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nth Harmonic</w:t>
            </w:r>
          </w:p>
        </w:tc>
      </w:tr>
      <w:tr w:rsidR="00A52CB2" w:rsidRPr="003C2203" w:rsidTr="000B7FAC">
        <w:trPr>
          <w:trHeight w:val="732"/>
          <w:jc w:val="center"/>
        </w:trPr>
        <w:tc>
          <w:tcPr>
            <w:tcW w:w="680" w:type="dxa"/>
            <w:tcBorders>
              <w:top w:val="nil"/>
              <w:left w:val="single" w:sz="8" w:space="0" w:color="auto"/>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Band</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UL Low Band Edge</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DL Low Band Edge</w:t>
            </w:r>
          </w:p>
        </w:tc>
        <w:tc>
          <w:tcPr>
            <w:tcW w:w="86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DL High Band Edge</w:t>
            </w:r>
          </w:p>
        </w:tc>
        <w:tc>
          <w:tcPr>
            <w:tcW w:w="100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99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r>
      <w:tr w:rsidR="00A52CB2" w:rsidRPr="003C2203" w:rsidTr="000B7FAC">
        <w:trPr>
          <w:trHeight w:val="300"/>
          <w:jc w:val="center"/>
        </w:trPr>
        <w:tc>
          <w:tcPr>
            <w:tcW w:w="680" w:type="dxa"/>
            <w:tcBorders>
              <w:top w:val="nil"/>
              <w:left w:val="single" w:sz="8" w:space="0" w:color="auto"/>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25</w:t>
            </w:r>
          </w:p>
        </w:tc>
        <w:tc>
          <w:tcPr>
            <w:tcW w:w="860" w:type="dxa"/>
            <w:tcBorders>
              <w:top w:val="single" w:sz="4" w:space="0" w:color="auto"/>
              <w:left w:val="nil"/>
              <w:bottom w:val="nil"/>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rPr>
              <w:t>1850</w:t>
            </w:r>
          </w:p>
        </w:tc>
        <w:tc>
          <w:tcPr>
            <w:tcW w:w="860" w:type="dxa"/>
            <w:tcBorders>
              <w:top w:val="single" w:sz="4" w:space="0" w:color="auto"/>
              <w:left w:val="nil"/>
              <w:bottom w:val="nil"/>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rPr>
              <w:t>1915</w:t>
            </w:r>
          </w:p>
        </w:tc>
        <w:tc>
          <w:tcPr>
            <w:tcW w:w="860" w:type="dxa"/>
            <w:tcBorders>
              <w:top w:val="single" w:sz="4" w:space="0" w:color="auto"/>
              <w:left w:val="nil"/>
              <w:bottom w:val="nil"/>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1930</w:t>
            </w:r>
          </w:p>
        </w:tc>
        <w:tc>
          <w:tcPr>
            <w:tcW w:w="860" w:type="dxa"/>
            <w:tcBorders>
              <w:top w:val="single" w:sz="4" w:space="0" w:color="auto"/>
              <w:left w:val="nil"/>
              <w:bottom w:val="nil"/>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1995</w:t>
            </w:r>
          </w:p>
        </w:tc>
        <w:tc>
          <w:tcPr>
            <w:tcW w:w="100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3700</w:t>
            </w:r>
          </w:p>
        </w:tc>
        <w:tc>
          <w:tcPr>
            <w:tcW w:w="99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3830</w:t>
            </w:r>
          </w:p>
        </w:tc>
        <w:tc>
          <w:tcPr>
            <w:tcW w:w="108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3860</w:t>
            </w:r>
          </w:p>
        </w:tc>
        <w:tc>
          <w:tcPr>
            <w:tcW w:w="1080" w:type="dxa"/>
            <w:tcBorders>
              <w:top w:val="nil"/>
              <w:left w:val="nil"/>
              <w:bottom w:val="nil"/>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3990</w:t>
            </w:r>
          </w:p>
        </w:tc>
        <w:tc>
          <w:tcPr>
            <w:tcW w:w="1080" w:type="dxa"/>
            <w:tcBorders>
              <w:top w:val="nil"/>
              <w:left w:val="nil"/>
              <w:bottom w:val="nil"/>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c>
          <w:tcPr>
            <w:tcW w:w="1080" w:type="dxa"/>
            <w:tcBorders>
              <w:top w:val="nil"/>
              <w:left w:val="nil"/>
              <w:bottom w:val="nil"/>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r>
      <w:tr w:rsidR="00A52CB2" w:rsidRPr="003C2203" w:rsidTr="000B7FAC">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41</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2496</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2690</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2496</w:t>
            </w:r>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rsidR="00A52CB2" w:rsidRPr="003C2203" w:rsidRDefault="00A52CB2" w:rsidP="000B7FAC">
            <w:pPr>
              <w:spacing w:after="0"/>
              <w:jc w:val="center"/>
              <w:rPr>
                <w:rFonts w:ascii="Calibri" w:hAnsi="Calibri" w:cs="Calibri"/>
                <w:color w:val="000000"/>
                <w:sz w:val="22"/>
                <w:szCs w:val="22"/>
                <w:lang w:val="en-US"/>
              </w:rPr>
            </w:pPr>
            <w:r w:rsidRPr="003C2203">
              <w:rPr>
                <w:rFonts w:ascii="Calibri" w:hAnsi="Calibri" w:cs="Calibri"/>
                <w:color w:val="000000"/>
                <w:sz w:val="22"/>
                <w:szCs w:val="22"/>
                <w:lang w:val="en-US"/>
              </w:rPr>
              <w:t>2690</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4992</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5380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4992</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rPr>
              <w:t>5380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A52CB2" w:rsidRPr="003C2203" w:rsidRDefault="00A52CB2" w:rsidP="000B7FAC">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 </w:t>
            </w:r>
          </w:p>
        </w:tc>
      </w:tr>
    </w:tbl>
    <w:p w:rsidR="00A52CB2" w:rsidRPr="003C2203" w:rsidRDefault="00A52CB2" w:rsidP="00A52CB2">
      <w:pPr>
        <w:spacing w:before="180"/>
        <w:rPr>
          <w:rFonts w:ascii="Arial" w:hAnsi="Arial" w:cs="Arial"/>
          <w:sz w:val="24"/>
          <w:szCs w:val="24"/>
          <w:lang w:eastAsia="zh-CN"/>
        </w:rPr>
      </w:pPr>
      <w:r w:rsidRPr="003C2203">
        <w:rPr>
          <w:lang w:val="en-US"/>
        </w:rPr>
        <w:t>It can be seen from Table 5.</w:t>
      </w:r>
      <w:r w:rsidR="00454EEF" w:rsidRPr="003C2203">
        <w:rPr>
          <w:lang w:val="en-US"/>
        </w:rPr>
        <w:t>4</w:t>
      </w:r>
      <w:r w:rsidRPr="003C2203">
        <w:rPr>
          <w:lang w:val="en-US"/>
        </w:rPr>
        <w:t xml:space="preserve">.2-1 that there is no harmonic interference for CA_25A-41E/F towards its own receive bands for this CA combination. </w:t>
      </w:r>
    </w:p>
    <w:p w:rsidR="00A52CB2" w:rsidRPr="003C2203" w:rsidRDefault="00A52CB2" w:rsidP="00A52CB2">
      <w:pPr>
        <w:rPr>
          <w:rFonts w:eastAsia="MS Mincho"/>
          <w:lang w:eastAsia="ja-JP"/>
        </w:rPr>
      </w:pPr>
      <w:r w:rsidRPr="003C2203">
        <w:t xml:space="preserve">Table </w:t>
      </w:r>
      <w:r w:rsidRPr="003C2203">
        <w:rPr>
          <w:lang w:val="en-US" w:eastAsia="zh-CN"/>
        </w:rPr>
        <w:t>5.</w:t>
      </w:r>
      <w:r w:rsidR="00454EEF" w:rsidRPr="003C2203">
        <w:rPr>
          <w:lang w:val="en-US" w:eastAsia="zh-CN"/>
        </w:rPr>
        <w:t>4</w:t>
      </w:r>
      <w:r w:rsidRPr="003C2203">
        <w:rPr>
          <w:rFonts w:hint="eastAsia"/>
          <w:lang w:val="en-US" w:eastAsia="zh-CN"/>
        </w:rPr>
        <w:t>.2</w:t>
      </w:r>
      <w:r w:rsidRPr="003C2203">
        <w:t>-</w:t>
      </w:r>
      <w:r w:rsidRPr="003C2203">
        <w:rPr>
          <w:lang w:eastAsia="zh-CN"/>
        </w:rPr>
        <w:t>3</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A52CB2" w:rsidRPr="003C2203" w:rsidRDefault="00A52CB2" w:rsidP="00A52CB2">
      <w:pPr>
        <w:pStyle w:val="TH"/>
        <w:rPr>
          <w:b w:val="0"/>
          <w:lang w:val="en-US"/>
        </w:rPr>
      </w:pPr>
      <w:r w:rsidRPr="003C2203">
        <w:rPr>
          <w:lang w:val="en-US" w:eastAsia="zh-CN"/>
        </w:rPr>
        <w:lastRenderedPageBreak/>
        <w:t>Table 5.</w:t>
      </w:r>
      <w:r w:rsidR="00454EEF" w:rsidRPr="003C2203">
        <w:rPr>
          <w:lang w:val="en-US" w:eastAsia="zh-CN"/>
        </w:rPr>
        <w:t>4</w:t>
      </w:r>
      <w:r w:rsidRPr="003C2203">
        <w:rPr>
          <w:lang w:val="en-US" w:eastAsia="zh-CN"/>
        </w:rPr>
        <w:t>.2-</w:t>
      </w:r>
      <w:r w:rsidRPr="003C2203">
        <w:rPr>
          <w:rFonts w:hint="eastAsia"/>
          <w:lang w:val="en-US" w:eastAsia="zh-CN"/>
        </w:rPr>
        <w:t>2</w:t>
      </w:r>
      <w:r w:rsidRPr="003C2203">
        <w:rPr>
          <w:lang w:val="en-US" w:eastAsia="zh-CN"/>
        </w:rPr>
        <w:t xml:space="preserve">: </w:t>
      </w:r>
      <w:r w:rsidRPr="003C2203">
        <w:rPr>
          <w:rFonts w:hint="eastAsia"/>
          <w:lang w:val="en-US" w:eastAsia="zh-CN"/>
        </w:rPr>
        <w:t>Protected bands</w:t>
      </w:r>
      <w:r w:rsidRPr="003C2203">
        <w:rPr>
          <w:lang w:val="en-US" w:eastAsia="zh-CN"/>
        </w:rPr>
        <w:t xml:space="preserve"> for the </w:t>
      </w:r>
      <w:r w:rsidRPr="003C2203">
        <w:rPr>
          <w:rFonts w:hint="eastAsia"/>
          <w:lang w:val="en-US" w:eastAsia="zh-CN"/>
        </w:rPr>
        <w:t xml:space="preserve">2UL bands CA </w:t>
      </w:r>
      <w:r w:rsidRPr="003C2203">
        <w:rPr>
          <w:lang w:val="en-US" w:eastAsia="zh-CN"/>
        </w:rPr>
        <w:t>configuration</w:t>
      </w:r>
    </w:p>
    <w:tbl>
      <w:tblPr>
        <w:tblW w:w="0" w:type="auto"/>
        <w:jc w:val="center"/>
        <w:tblLayout w:type="fixed"/>
        <w:tblLook w:val="0000" w:firstRow="0" w:lastRow="0" w:firstColumn="0" w:lastColumn="0" w:noHBand="0" w:noVBand="0"/>
      </w:tblPr>
      <w:tblGrid>
        <w:gridCol w:w="1486"/>
        <w:gridCol w:w="2608"/>
        <w:gridCol w:w="851"/>
        <w:gridCol w:w="283"/>
        <w:gridCol w:w="852"/>
        <w:gridCol w:w="1067"/>
        <w:gridCol w:w="928"/>
        <w:gridCol w:w="871"/>
      </w:tblGrid>
      <w:tr w:rsidR="00A52CB2" w:rsidRPr="003C2203" w:rsidTr="000B7FAC">
        <w:trPr>
          <w:trHeight w:val="270"/>
          <w:jc w:val="center"/>
        </w:trPr>
        <w:tc>
          <w:tcPr>
            <w:tcW w:w="1486" w:type="dxa"/>
            <w:vMerge w:val="restart"/>
            <w:tcBorders>
              <w:top w:val="single" w:sz="4" w:space="0" w:color="auto"/>
              <w:left w:val="single" w:sz="4" w:space="0" w:color="auto"/>
              <w:bottom w:val="single" w:sz="4" w:space="0" w:color="000000"/>
              <w:right w:val="single" w:sz="4" w:space="0" w:color="auto"/>
            </w:tcBorders>
            <w:vAlign w:val="center"/>
          </w:tcPr>
          <w:p w:rsidR="00A52CB2" w:rsidRPr="003C2203" w:rsidRDefault="00A52CB2" w:rsidP="000B7FAC">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Borders>
              <w:top w:val="single" w:sz="4" w:space="0" w:color="auto"/>
              <w:left w:val="nil"/>
              <w:bottom w:val="single" w:sz="4" w:space="0" w:color="auto"/>
              <w:right w:val="single" w:sz="4" w:space="0" w:color="auto"/>
            </w:tcBorders>
          </w:tcPr>
          <w:p w:rsidR="00A52CB2" w:rsidRPr="003C2203" w:rsidRDefault="00A52CB2" w:rsidP="000B7FAC">
            <w:pPr>
              <w:pStyle w:val="TAH"/>
            </w:pPr>
            <w:r w:rsidRPr="003C2203">
              <w:t xml:space="preserve">Spurious emission </w:t>
            </w:r>
          </w:p>
        </w:tc>
      </w:tr>
      <w:tr w:rsidR="00A52CB2" w:rsidRPr="003C2203" w:rsidTr="000B7FAC">
        <w:trPr>
          <w:trHeight w:val="450"/>
          <w:jc w:val="center"/>
        </w:trPr>
        <w:tc>
          <w:tcPr>
            <w:tcW w:w="1486" w:type="dxa"/>
            <w:vMerge/>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pPr>
          </w:p>
        </w:tc>
        <w:tc>
          <w:tcPr>
            <w:tcW w:w="2608" w:type="dxa"/>
            <w:tcBorders>
              <w:top w:val="nil"/>
              <w:left w:val="nil"/>
              <w:bottom w:val="single" w:sz="4" w:space="0" w:color="auto"/>
              <w:right w:val="single" w:sz="4" w:space="0" w:color="auto"/>
            </w:tcBorders>
          </w:tcPr>
          <w:p w:rsidR="00A52CB2" w:rsidRPr="003C2203" w:rsidRDefault="00A52CB2" w:rsidP="000B7FAC">
            <w:pPr>
              <w:pStyle w:val="TAH"/>
            </w:pPr>
            <w:r w:rsidRPr="003C2203">
              <w:t>Protected band</w:t>
            </w:r>
          </w:p>
        </w:tc>
        <w:tc>
          <w:tcPr>
            <w:tcW w:w="1986" w:type="dxa"/>
            <w:gridSpan w:val="3"/>
            <w:tcBorders>
              <w:top w:val="single" w:sz="4" w:space="0" w:color="auto"/>
              <w:left w:val="nil"/>
              <w:bottom w:val="single" w:sz="4" w:space="0" w:color="auto"/>
              <w:right w:val="single" w:sz="4" w:space="0" w:color="auto"/>
            </w:tcBorders>
          </w:tcPr>
          <w:p w:rsidR="00A52CB2" w:rsidRPr="003C2203" w:rsidRDefault="00A52CB2" w:rsidP="000B7FAC">
            <w:pPr>
              <w:pStyle w:val="TAH"/>
            </w:pPr>
            <w:r w:rsidRPr="003C2203">
              <w:t>Frequency range (MHz)</w:t>
            </w:r>
          </w:p>
        </w:tc>
        <w:tc>
          <w:tcPr>
            <w:tcW w:w="1067" w:type="dxa"/>
            <w:tcBorders>
              <w:top w:val="nil"/>
              <w:left w:val="nil"/>
              <w:bottom w:val="single" w:sz="4" w:space="0" w:color="auto"/>
              <w:right w:val="single" w:sz="4" w:space="0" w:color="auto"/>
            </w:tcBorders>
          </w:tcPr>
          <w:p w:rsidR="00A52CB2" w:rsidRPr="003C2203" w:rsidRDefault="00A52CB2" w:rsidP="000B7FAC">
            <w:pPr>
              <w:pStyle w:val="TAH"/>
            </w:pPr>
            <w:r w:rsidRPr="003C2203">
              <w:t>Maximum Level (dBm)</w:t>
            </w:r>
          </w:p>
        </w:tc>
        <w:tc>
          <w:tcPr>
            <w:tcW w:w="928" w:type="dxa"/>
            <w:tcBorders>
              <w:top w:val="nil"/>
              <w:left w:val="nil"/>
              <w:bottom w:val="single" w:sz="4" w:space="0" w:color="auto"/>
              <w:right w:val="single" w:sz="4" w:space="0" w:color="auto"/>
            </w:tcBorders>
          </w:tcPr>
          <w:p w:rsidR="00A52CB2" w:rsidRPr="003C2203" w:rsidRDefault="00A52CB2" w:rsidP="000B7FAC">
            <w:pPr>
              <w:pStyle w:val="TAH"/>
            </w:pPr>
            <w:r w:rsidRPr="003C2203">
              <w:t>MBW (MHz)</w:t>
            </w:r>
          </w:p>
        </w:tc>
        <w:tc>
          <w:tcPr>
            <w:tcW w:w="871" w:type="dxa"/>
            <w:tcBorders>
              <w:top w:val="nil"/>
              <w:left w:val="nil"/>
              <w:bottom w:val="single" w:sz="4" w:space="0" w:color="auto"/>
              <w:right w:val="single" w:sz="4" w:space="0" w:color="auto"/>
            </w:tcBorders>
          </w:tcPr>
          <w:p w:rsidR="00A52CB2" w:rsidRPr="003C2203" w:rsidRDefault="00A52CB2" w:rsidP="000B7FAC">
            <w:pPr>
              <w:pStyle w:val="TAH"/>
            </w:pPr>
            <w:r w:rsidRPr="003C2203">
              <w:t>NOTE</w:t>
            </w:r>
          </w:p>
        </w:tc>
      </w:tr>
      <w:tr w:rsidR="00A52CB2" w:rsidRPr="003C2203" w:rsidTr="000B7FAC">
        <w:trPr>
          <w:trHeight w:val="225"/>
          <w:jc w:val="center"/>
        </w:trPr>
        <w:tc>
          <w:tcPr>
            <w:tcW w:w="1486"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rPr>
                <w:lang w:eastAsia="zh-CN"/>
              </w:rPr>
            </w:pPr>
            <w:r w:rsidRPr="003C2203">
              <w:rPr>
                <w:rFonts w:hint="eastAsia"/>
                <w:lang w:val="en-US" w:eastAsia="zh-CN"/>
              </w:rPr>
              <w:t>CA</w:t>
            </w:r>
            <w:r w:rsidRPr="003C2203">
              <w:t>_</w:t>
            </w:r>
            <w:r w:rsidRPr="003C2203">
              <w:rPr>
                <w:lang w:eastAsia="zh-CN"/>
              </w:rPr>
              <w:t>25</w:t>
            </w:r>
            <w:r w:rsidRPr="003C2203">
              <w:t>A-41A</w:t>
            </w:r>
          </w:p>
        </w:tc>
        <w:tc>
          <w:tcPr>
            <w:tcW w:w="2608" w:type="dxa"/>
            <w:tcBorders>
              <w:top w:val="nil"/>
              <w:left w:val="nil"/>
              <w:bottom w:val="single" w:sz="4" w:space="0" w:color="auto"/>
              <w:right w:val="single" w:sz="4" w:space="0" w:color="auto"/>
            </w:tcBorders>
            <w:vAlign w:val="bottom"/>
          </w:tcPr>
          <w:p w:rsidR="00A52CB2" w:rsidRPr="003C2203" w:rsidRDefault="00A52CB2" w:rsidP="000B7FAC">
            <w:pPr>
              <w:pStyle w:val="TAC"/>
              <w:rPr>
                <w:sz w:val="16"/>
                <w:lang w:eastAsia="ja-JP"/>
              </w:rPr>
            </w:pPr>
            <w:r w:rsidRPr="003C2203">
              <w:rPr>
                <w:sz w:val="16"/>
              </w:rPr>
              <w:t>E-UTRA Band 4, 5, 10, 12, 13, 14, 17, 24, 26, 27, 28, 29, 30, 42, 45, 48, 66, 70, 71</w:t>
            </w:r>
          </w:p>
        </w:tc>
        <w:tc>
          <w:tcPr>
            <w:tcW w:w="851"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F</w:t>
            </w:r>
            <w:r w:rsidRPr="003C2203">
              <w:rPr>
                <w:sz w:val="16"/>
                <w:vertAlign w:val="subscript"/>
              </w:rPr>
              <w:t>DL_low</w:t>
            </w:r>
          </w:p>
        </w:tc>
        <w:tc>
          <w:tcPr>
            <w:tcW w:w="283"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w:t>
            </w:r>
          </w:p>
        </w:tc>
        <w:tc>
          <w:tcPr>
            <w:tcW w:w="852"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F</w:t>
            </w:r>
            <w:r w:rsidRPr="003C2203">
              <w:rPr>
                <w:sz w:val="16"/>
                <w:vertAlign w:val="subscript"/>
              </w:rPr>
              <w:t>DL_high</w:t>
            </w:r>
          </w:p>
        </w:tc>
        <w:tc>
          <w:tcPr>
            <w:tcW w:w="1067"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-50</w:t>
            </w:r>
          </w:p>
        </w:tc>
        <w:tc>
          <w:tcPr>
            <w:tcW w:w="928"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1</w:t>
            </w:r>
          </w:p>
        </w:tc>
        <w:tc>
          <w:tcPr>
            <w:tcW w:w="871"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p>
        </w:tc>
      </w:tr>
      <w:tr w:rsidR="00A52CB2" w:rsidRPr="003C2203" w:rsidTr="000B7FAC">
        <w:trPr>
          <w:trHeight w:val="225"/>
          <w:jc w:val="center"/>
        </w:trPr>
        <w:tc>
          <w:tcPr>
            <w:tcW w:w="1486" w:type="dxa"/>
            <w:vMerge/>
            <w:tcBorders>
              <w:left w:val="single" w:sz="4" w:space="0" w:color="auto"/>
              <w:right w:val="single" w:sz="4" w:space="0" w:color="auto"/>
            </w:tcBorders>
          </w:tcPr>
          <w:p w:rsidR="00A52CB2" w:rsidRPr="003C2203" w:rsidRDefault="00A52CB2" w:rsidP="000B7FAC">
            <w:pPr>
              <w:pStyle w:val="TAC"/>
            </w:pPr>
          </w:p>
        </w:tc>
        <w:tc>
          <w:tcPr>
            <w:tcW w:w="2608" w:type="dxa"/>
            <w:tcBorders>
              <w:top w:val="nil"/>
              <w:left w:val="nil"/>
              <w:bottom w:val="single" w:sz="4" w:space="0" w:color="auto"/>
              <w:right w:val="single" w:sz="4" w:space="0" w:color="auto"/>
            </w:tcBorders>
            <w:vAlign w:val="bottom"/>
          </w:tcPr>
          <w:p w:rsidR="00A52CB2" w:rsidRPr="003C2203" w:rsidRDefault="00A52CB2" w:rsidP="000B7FAC">
            <w:pPr>
              <w:pStyle w:val="TAC"/>
              <w:rPr>
                <w:sz w:val="16"/>
              </w:rPr>
            </w:pPr>
            <w:r w:rsidRPr="003C2203">
              <w:rPr>
                <w:sz w:val="16"/>
              </w:rPr>
              <w:t>E-UTRA Band 2, 25</w:t>
            </w:r>
          </w:p>
        </w:tc>
        <w:tc>
          <w:tcPr>
            <w:tcW w:w="851" w:type="dxa"/>
            <w:tcBorders>
              <w:top w:val="nil"/>
              <w:left w:val="nil"/>
              <w:bottom w:val="single" w:sz="4" w:space="0" w:color="auto"/>
              <w:right w:val="single" w:sz="4" w:space="0" w:color="auto"/>
            </w:tcBorders>
            <w:vAlign w:val="bottom"/>
          </w:tcPr>
          <w:p w:rsidR="00A52CB2" w:rsidRPr="003C2203" w:rsidRDefault="00A52CB2" w:rsidP="000B7FAC">
            <w:pPr>
              <w:pStyle w:val="TAC"/>
              <w:rPr>
                <w:sz w:val="16"/>
              </w:rPr>
            </w:pPr>
          </w:p>
        </w:tc>
        <w:tc>
          <w:tcPr>
            <w:tcW w:w="283" w:type="dxa"/>
            <w:tcBorders>
              <w:top w:val="nil"/>
              <w:left w:val="nil"/>
              <w:bottom w:val="single" w:sz="4" w:space="0" w:color="auto"/>
              <w:right w:val="single" w:sz="4" w:space="0" w:color="auto"/>
            </w:tcBorders>
            <w:vAlign w:val="center"/>
          </w:tcPr>
          <w:p w:rsidR="00A52CB2" w:rsidRPr="003C2203" w:rsidRDefault="00A52CB2" w:rsidP="000B7FAC">
            <w:pPr>
              <w:pStyle w:val="TAC"/>
              <w:rPr>
                <w:sz w:val="16"/>
              </w:rPr>
            </w:pPr>
            <w:r w:rsidRPr="003C2203">
              <w:rPr>
                <w:sz w:val="16"/>
              </w:rPr>
              <w:t>-</w:t>
            </w:r>
          </w:p>
        </w:tc>
        <w:tc>
          <w:tcPr>
            <w:tcW w:w="852" w:type="dxa"/>
            <w:tcBorders>
              <w:top w:val="nil"/>
              <w:left w:val="nil"/>
              <w:bottom w:val="single" w:sz="4" w:space="0" w:color="auto"/>
              <w:right w:val="single" w:sz="4" w:space="0" w:color="auto"/>
            </w:tcBorders>
            <w:vAlign w:val="bottom"/>
          </w:tcPr>
          <w:p w:rsidR="00A52CB2" w:rsidRPr="003C2203" w:rsidRDefault="00A52CB2" w:rsidP="000B7FAC">
            <w:pPr>
              <w:pStyle w:val="TAC"/>
              <w:rPr>
                <w:sz w:val="16"/>
              </w:rPr>
            </w:pPr>
          </w:p>
        </w:tc>
        <w:tc>
          <w:tcPr>
            <w:tcW w:w="1067" w:type="dxa"/>
            <w:tcBorders>
              <w:top w:val="nil"/>
              <w:left w:val="nil"/>
              <w:bottom w:val="single" w:sz="4" w:space="0" w:color="auto"/>
              <w:right w:val="single" w:sz="4" w:space="0" w:color="auto"/>
            </w:tcBorders>
            <w:vAlign w:val="center"/>
          </w:tcPr>
          <w:p w:rsidR="00A52CB2" w:rsidRPr="003C2203" w:rsidRDefault="00A52CB2" w:rsidP="000B7FAC">
            <w:pPr>
              <w:pStyle w:val="TAC"/>
              <w:rPr>
                <w:sz w:val="16"/>
                <w:lang w:eastAsia="ko-KR"/>
              </w:rPr>
            </w:pPr>
            <w:r w:rsidRPr="003C2203">
              <w:rPr>
                <w:sz w:val="16"/>
                <w:lang w:eastAsia="ko-KR"/>
              </w:rPr>
              <w:t>-50</w:t>
            </w:r>
          </w:p>
        </w:tc>
        <w:tc>
          <w:tcPr>
            <w:tcW w:w="928" w:type="dxa"/>
            <w:tcBorders>
              <w:top w:val="nil"/>
              <w:left w:val="nil"/>
              <w:bottom w:val="single" w:sz="4" w:space="0" w:color="auto"/>
              <w:right w:val="single" w:sz="4" w:space="0" w:color="auto"/>
            </w:tcBorders>
            <w:vAlign w:val="center"/>
          </w:tcPr>
          <w:p w:rsidR="00A52CB2" w:rsidRPr="003C2203" w:rsidRDefault="00A52CB2" w:rsidP="000B7FAC">
            <w:pPr>
              <w:pStyle w:val="TAC"/>
              <w:rPr>
                <w:sz w:val="16"/>
                <w:lang w:eastAsia="ko-KR"/>
              </w:rPr>
            </w:pPr>
            <w:r w:rsidRPr="003C2203">
              <w:rPr>
                <w:sz w:val="16"/>
                <w:lang w:eastAsia="ko-KR"/>
              </w:rPr>
              <w:t>1</w:t>
            </w:r>
          </w:p>
        </w:tc>
        <w:tc>
          <w:tcPr>
            <w:tcW w:w="871" w:type="dxa"/>
            <w:tcBorders>
              <w:top w:val="nil"/>
              <w:left w:val="nil"/>
              <w:bottom w:val="single" w:sz="4" w:space="0" w:color="auto"/>
              <w:right w:val="single" w:sz="4" w:space="0" w:color="auto"/>
            </w:tcBorders>
            <w:vAlign w:val="center"/>
          </w:tcPr>
          <w:p w:rsidR="00A52CB2" w:rsidRPr="003C2203" w:rsidRDefault="00A52CB2" w:rsidP="000B7FAC">
            <w:pPr>
              <w:pStyle w:val="TAC"/>
              <w:rPr>
                <w:sz w:val="16"/>
                <w:lang w:eastAsia="ko-KR"/>
              </w:rPr>
            </w:pPr>
            <w:r w:rsidRPr="003C2203">
              <w:rPr>
                <w:sz w:val="16"/>
                <w:lang w:eastAsia="ko-KR"/>
              </w:rPr>
              <w:t>2</w:t>
            </w:r>
          </w:p>
        </w:tc>
      </w:tr>
      <w:tr w:rsidR="00A52CB2" w:rsidRPr="003C2203" w:rsidTr="000B7FAC">
        <w:trPr>
          <w:trHeight w:val="157"/>
          <w:jc w:val="center"/>
        </w:trPr>
        <w:tc>
          <w:tcPr>
            <w:tcW w:w="8946" w:type="dxa"/>
            <w:gridSpan w:val="8"/>
            <w:tcBorders>
              <w:top w:val="single" w:sz="4" w:space="0" w:color="auto"/>
              <w:left w:val="single" w:sz="4" w:space="0" w:color="auto"/>
              <w:bottom w:val="single" w:sz="4" w:space="0" w:color="auto"/>
              <w:right w:val="single" w:sz="4" w:space="0" w:color="auto"/>
            </w:tcBorders>
          </w:tcPr>
          <w:p w:rsidR="00A52CB2" w:rsidRPr="003C2203" w:rsidRDefault="00A52CB2" w:rsidP="000B7FAC">
            <w:pPr>
              <w:pStyle w:val="TAN"/>
              <w:rPr>
                <w:lang w:eastAsia="ko-KR"/>
              </w:rPr>
            </w:pPr>
            <w:r w:rsidRPr="003C2203">
              <w:rPr>
                <w:lang w:eastAsia="ko-KR"/>
              </w:rPr>
              <w:t>NOTE 2:  These requirements also apply for the frequency ranges that are less than FOOB (MHz) in Table 6.6.3.1-1 and Table 6.6.3.1A-1 from the edge of the channel bandwidth.</w:t>
            </w:r>
          </w:p>
        </w:tc>
      </w:tr>
    </w:tbl>
    <w:p w:rsidR="00A52CB2" w:rsidRPr="003C2203" w:rsidRDefault="00A52CB2" w:rsidP="00A52CB2">
      <w:pPr>
        <w:rPr>
          <w:rFonts w:eastAsia="MS Mincho"/>
          <w:lang w:eastAsia="ja-JP"/>
        </w:rPr>
      </w:pPr>
    </w:p>
    <w:p w:rsidR="00A52CB2" w:rsidRPr="003C2203" w:rsidRDefault="00A52CB2" w:rsidP="00A52CB2">
      <w:pPr>
        <w:rPr>
          <w:rFonts w:eastAsia="MS Mincho"/>
          <w:lang w:eastAsia="ja-JP"/>
        </w:rPr>
      </w:pPr>
    </w:p>
    <w:p w:rsidR="00A52CB2" w:rsidRPr="00463F40" w:rsidRDefault="00A52CB2" w:rsidP="009C5403">
      <w:pPr>
        <w:pStyle w:val="Heading3"/>
        <w:rPr>
          <w:lang w:eastAsia="zh-CN"/>
        </w:rPr>
      </w:pPr>
      <w:bookmarkStart w:id="180" w:name="_Toc43126592"/>
      <w:bookmarkStart w:id="181" w:name="_Toc46227763"/>
      <w:bookmarkStart w:id="182" w:name="_Toc46227858"/>
      <w:bookmarkStart w:id="183" w:name="_Toc46227948"/>
      <w:bookmarkStart w:id="184" w:name="_Toc46228038"/>
      <w:bookmarkStart w:id="185" w:name="_Toc46228129"/>
      <w:r w:rsidRPr="003C2203">
        <w:rPr>
          <w:lang w:val="en-US" w:eastAsia="zh-CN"/>
        </w:rPr>
        <w:t>5.</w:t>
      </w:r>
      <w:r w:rsidR="00454EEF" w:rsidRPr="003C2203">
        <w:rPr>
          <w:lang w:val="en-US" w:eastAsia="zh-CN"/>
        </w:rPr>
        <w:t>4</w:t>
      </w:r>
      <w:r w:rsidRPr="003C2203">
        <w:rPr>
          <w:lang w:val="en-US" w:eastAsia="zh-CN"/>
        </w:rPr>
        <w:t>.3</w:t>
      </w:r>
      <w:r w:rsidRPr="00463F40">
        <w:rPr>
          <w:rFonts w:eastAsia="MS Mincho"/>
          <w:b/>
          <w:sz w:val="36"/>
          <w:szCs w:val="36"/>
          <w:lang w:eastAsia="ja-JP"/>
        </w:rPr>
        <w:t xml:space="preserve">  </w:t>
      </w:r>
      <w:r w:rsidRPr="00463F40">
        <w:rPr>
          <w:lang w:eastAsia="zh-CN"/>
        </w:rPr>
        <w:t>∆T</w:t>
      </w:r>
      <w:r w:rsidRPr="00463F40">
        <w:rPr>
          <w:rFonts w:hint="eastAsia"/>
          <w:vertAlign w:val="subscript"/>
          <w:lang w:eastAsia="zh-CN"/>
        </w:rPr>
        <w:t>IB</w:t>
      </w:r>
      <w:r w:rsidRPr="00463F40">
        <w:rPr>
          <w:lang w:eastAsia="zh-CN"/>
        </w:rPr>
        <w:t xml:space="preserve"> and ∆R</w:t>
      </w:r>
      <w:r w:rsidRPr="00463F40">
        <w:rPr>
          <w:rFonts w:hint="eastAsia"/>
          <w:vertAlign w:val="subscript"/>
          <w:lang w:eastAsia="zh-CN"/>
        </w:rPr>
        <w:t>IB</w:t>
      </w:r>
      <w:r w:rsidRPr="00463F40">
        <w:rPr>
          <w:rFonts w:hint="eastAsia"/>
          <w:lang w:eastAsia="zh-CN"/>
        </w:rPr>
        <w:t xml:space="preserve"> values</w:t>
      </w:r>
      <w:bookmarkEnd w:id="180"/>
      <w:bookmarkEnd w:id="181"/>
      <w:bookmarkEnd w:id="182"/>
      <w:bookmarkEnd w:id="183"/>
      <w:bookmarkEnd w:id="184"/>
      <w:bookmarkEnd w:id="185"/>
      <w:r w:rsidRPr="00463F40">
        <w:rPr>
          <w:lang w:eastAsia="zh-CN"/>
        </w:rPr>
        <w:t xml:space="preserve"> </w:t>
      </w:r>
    </w:p>
    <w:p w:rsidR="00A52CB2" w:rsidRPr="003C2203" w:rsidRDefault="00A52CB2" w:rsidP="00A52CB2">
      <w:r w:rsidRPr="003C2203">
        <w:t xml:space="preserve">For </w:t>
      </w:r>
      <w:r w:rsidRPr="003C2203">
        <w:rPr>
          <w:rFonts w:hint="eastAsia"/>
          <w:lang w:val="en-US" w:eastAsia="zh-CN"/>
        </w:rPr>
        <w:t>CA</w:t>
      </w:r>
      <w:r w:rsidRPr="003C2203">
        <w:rPr>
          <w:lang w:eastAsia="zh-CN"/>
        </w:rPr>
        <w:t>_</w:t>
      </w:r>
      <w:r w:rsidRPr="003C2203">
        <w:rPr>
          <w:rFonts w:hint="eastAsia"/>
          <w:lang w:val="en-US" w:eastAsia="zh-CN"/>
        </w:rPr>
        <w:t>n</w:t>
      </w:r>
      <w:r w:rsidRPr="003C2203">
        <w:rPr>
          <w:lang w:eastAsia="ja-JP"/>
        </w:rPr>
        <w:t>-n</w:t>
      </w:r>
      <w:r w:rsidRPr="003C2203">
        <w:rPr>
          <w:rFonts w:hint="eastAsia"/>
          <w:lang w:val="en-US" w:eastAsia="zh-CN"/>
        </w:rPr>
        <w:t xml:space="preserve"> </w:t>
      </w:r>
      <w:r w:rsidRPr="003C2203">
        <w:t>, the</w:t>
      </w:r>
      <w:r w:rsidRPr="003C2203">
        <w:rPr>
          <w:rFonts w:hint="eastAsia"/>
          <w:lang w:eastAsia="zh-CN"/>
        </w:rPr>
        <w:t xml:space="preserve"> </w:t>
      </w:r>
      <w:r w:rsidRPr="003C2203">
        <w:sym w:font="Symbol" w:char="0044"/>
      </w:r>
      <w:r w:rsidRPr="003C2203">
        <w:t>T</w:t>
      </w:r>
      <w:r w:rsidRPr="003C2203">
        <w:rPr>
          <w:vertAlign w:val="subscript"/>
        </w:rPr>
        <w:t>IB,c</w:t>
      </w:r>
      <w:r w:rsidRPr="003C2203">
        <w:t xml:space="preserve"> and</w:t>
      </w:r>
      <w:r w:rsidRPr="003C2203">
        <w:rPr>
          <w:rFonts w:hint="eastAsia"/>
          <w:lang w:eastAsia="zh-CN"/>
        </w:rPr>
        <w:t xml:space="preserve"> </w:t>
      </w:r>
      <w:r w:rsidRPr="003C2203">
        <w:sym w:font="Symbol" w:char="0044"/>
      </w:r>
      <w:r w:rsidRPr="003C2203">
        <w:t>R</w:t>
      </w:r>
      <w:r w:rsidRPr="003C2203">
        <w:rPr>
          <w:vertAlign w:val="subscript"/>
        </w:rPr>
        <w:t>IB</w:t>
      </w:r>
      <w:r w:rsidRPr="003C2203">
        <w:rPr>
          <w:rFonts w:hint="eastAsia"/>
          <w:vertAlign w:val="subscript"/>
          <w:lang w:eastAsia="zh-CN"/>
        </w:rPr>
        <w:t>,c</w:t>
      </w:r>
      <w:r w:rsidRPr="003C2203">
        <w:t xml:space="preserve"> values are given in the tables below.</w:t>
      </w:r>
    </w:p>
    <w:p w:rsidR="00A52CB2" w:rsidRPr="003C2203" w:rsidRDefault="00A52CB2" w:rsidP="00A52CB2">
      <w:pPr>
        <w:pStyle w:val="TH"/>
      </w:pPr>
      <w:r w:rsidRPr="003C2203">
        <w:t xml:space="preserve">Table </w:t>
      </w:r>
      <w:r w:rsidRPr="003C2203">
        <w:rPr>
          <w:lang w:val="en-US" w:eastAsia="zh-CN"/>
        </w:rPr>
        <w:t>5.</w:t>
      </w:r>
      <w:r w:rsidR="00454EEF" w:rsidRPr="003C2203">
        <w:rPr>
          <w:lang w:val="en-US" w:eastAsia="zh-CN"/>
        </w:rPr>
        <w:t>4</w:t>
      </w:r>
      <w:r w:rsidRPr="003C2203">
        <w:t>.</w:t>
      </w:r>
      <w:r w:rsidRPr="003C2203">
        <w:rPr>
          <w:lang w:val="en-US" w:eastAsia="zh-CN"/>
        </w:rPr>
        <w:t>3</w:t>
      </w:r>
      <w:r w:rsidRPr="003C2203">
        <w:rPr>
          <w:lang w:eastAsia="zh-CN"/>
        </w:rPr>
        <w:t>-</w:t>
      </w:r>
      <w:r w:rsidRPr="003C2203">
        <w:t>1: ΔT</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A52CB2" w:rsidRPr="003C2203" w:rsidTr="000B7FAC">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 xml:space="preserve">Inter-band </w:t>
            </w:r>
            <w:r w:rsidRPr="003C2203">
              <w:rPr>
                <w:rFonts w:eastAsia="Malgun Gothic" w:hint="eastAsia"/>
                <w:lang w:val="en-US" w:eastAsia="zh-CN"/>
              </w:rPr>
              <w:t>CA</w:t>
            </w:r>
            <w:r w:rsidRPr="003C2203">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ΔT</w:t>
            </w:r>
            <w:r w:rsidRPr="003C2203">
              <w:rPr>
                <w:rFonts w:eastAsia="Malgun Gothic"/>
                <w:vertAlign w:val="subscript"/>
              </w:rPr>
              <w:t>IB,c</w:t>
            </w:r>
            <w:r w:rsidRPr="003C2203">
              <w:rPr>
                <w:rFonts w:eastAsia="Malgun Gothic"/>
              </w:rPr>
              <w:t xml:space="preserve"> [dB]</w:t>
            </w:r>
          </w:p>
        </w:tc>
      </w:tr>
      <w:tr w:rsidR="00A52CB2" w:rsidRPr="003C2203" w:rsidTr="000B7FAC">
        <w:trPr>
          <w:trHeight w:val="260"/>
          <w:jc w:val="center"/>
        </w:trPr>
        <w:tc>
          <w:tcPr>
            <w:tcW w:w="1535"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pPr>
            <w:r w:rsidRPr="003C2203">
              <w:rPr>
                <w:rFonts w:hint="eastAsia"/>
                <w:lang w:val="en-US" w:eastAsia="zh-CN"/>
              </w:rPr>
              <w:t>CA</w:t>
            </w:r>
            <w:r w:rsidRPr="003C2203">
              <w:t>_</w:t>
            </w:r>
            <w:r w:rsidRPr="003C2203">
              <w:rPr>
                <w:lang w:val="en-US" w:eastAsia="zh-CN"/>
              </w:rPr>
              <w:t>25</w:t>
            </w:r>
            <w:r w:rsidRPr="003C2203">
              <w:rPr>
                <w:rFonts w:hint="eastAsia"/>
                <w:lang w:eastAsia="ja-JP"/>
              </w:rPr>
              <w:t>-</w:t>
            </w:r>
            <w:r w:rsidRPr="003C2203">
              <w:rPr>
                <w:lang w:eastAsia="ja-JP"/>
              </w:rPr>
              <w:t>41</w:t>
            </w:r>
          </w:p>
        </w:tc>
        <w:tc>
          <w:tcPr>
            <w:tcW w:w="2049"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eastAsia="zh-CN"/>
              </w:rPr>
            </w:pPr>
            <w:r w:rsidRPr="003C2203">
              <w:rPr>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eastAsia="ja-JP"/>
              </w:rPr>
            </w:pPr>
            <w:r w:rsidRPr="003C2203">
              <w:rPr>
                <w:lang w:eastAsia="ja-JP"/>
              </w:rPr>
              <w:t>0.5</w:t>
            </w:r>
          </w:p>
        </w:tc>
      </w:tr>
      <w:tr w:rsidR="00A52CB2" w:rsidRPr="003C2203" w:rsidTr="000B7FAC">
        <w:trPr>
          <w:jc w:val="center"/>
        </w:trPr>
        <w:tc>
          <w:tcPr>
            <w:tcW w:w="1535" w:type="dxa"/>
            <w:vMerge/>
            <w:tcBorders>
              <w:left w:val="single" w:sz="4" w:space="0" w:color="auto"/>
              <w:right w:val="single" w:sz="4" w:space="0" w:color="auto"/>
            </w:tcBorders>
            <w:vAlign w:val="center"/>
          </w:tcPr>
          <w:p w:rsidR="00A52CB2" w:rsidRPr="003C2203" w:rsidRDefault="00A52CB2" w:rsidP="000B7FAC"/>
        </w:tc>
        <w:tc>
          <w:tcPr>
            <w:tcW w:w="2049" w:type="dxa"/>
            <w:vMerge w:val="restart"/>
            <w:tcBorders>
              <w:top w:val="single" w:sz="4" w:space="0" w:color="auto"/>
              <w:left w:val="single" w:sz="4" w:space="0" w:color="auto"/>
              <w:right w:val="single" w:sz="4" w:space="0" w:color="auto"/>
            </w:tcBorders>
            <w:vAlign w:val="center"/>
          </w:tcPr>
          <w:p w:rsidR="00A52CB2" w:rsidRPr="003C2203" w:rsidRDefault="00A52CB2" w:rsidP="000B7FAC">
            <w:pPr>
              <w:spacing w:after="0"/>
              <w:jc w:val="center"/>
              <w:rPr>
                <w:lang w:eastAsia="ja-JP"/>
              </w:rPr>
            </w:pPr>
            <w:r w:rsidRPr="003C2203">
              <w:rPr>
                <w:lang w:eastAsia="ja-JP"/>
              </w:rPr>
              <w:t>41</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vertAlign w:val="superscript"/>
              </w:rPr>
            </w:pPr>
            <w:r w:rsidRPr="003C2203">
              <w:t>0.4</w:t>
            </w:r>
            <w:r w:rsidRPr="003C2203">
              <w:rPr>
                <w:vertAlign w:val="superscript"/>
              </w:rPr>
              <w:t>1</w:t>
            </w:r>
          </w:p>
        </w:tc>
      </w:tr>
      <w:tr w:rsidR="00A52CB2" w:rsidRPr="003C2203" w:rsidTr="000B7FAC">
        <w:trPr>
          <w:jc w:val="center"/>
        </w:trPr>
        <w:tc>
          <w:tcPr>
            <w:tcW w:w="1535" w:type="dxa"/>
            <w:vMerge/>
            <w:tcBorders>
              <w:left w:val="single" w:sz="4" w:space="0" w:color="auto"/>
              <w:bottom w:val="single" w:sz="4" w:space="0" w:color="auto"/>
              <w:right w:val="single" w:sz="4" w:space="0" w:color="auto"/>
            </w:tcBorders>
            <w:vAlign w:val="center"/>
          </w:tcPr>
          <w:p w:rsidR="00A52CB2" w:rsidRPr="003C2203" w:rsidRDefault="00A52CB2" w:rsidP="000B7FAC">
            <w:pPr>
              <w:pStyle w:val="TAC"/>
            </w:pPr>
          </w:p>
        </w:tc>
        <w:tc>
          <w:tcPr>
            <w:tcW w:w="2049" w:type="dxa"/>
            <w:vMerge/>
            <w:tcBorders>
              <w:left w:val="single" w:sz="4" w:space="0" w:color="auto"/>
              <w:bottom w:val="single" w:sz="4" w:space="0" w:color="auto"/>
              <w:right w:val="single" w:sz="4" w:space="0" w:color="auto"/>
            </w:tcBorders>
            <w:vAlign w:val="center"/>
          </w:tcPr>
          <w:p w:rsidR="00A52CB2" w:rsidRPr="003C2203" w:rsidRDefault="00A52CB2" w:rsidP="000B7FAC">
            <w:pPr>
              <w:pStyle w:val="TAC"/>
              <w:rPr>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0.9</w:t>
            </w:r>
            <w:r w:rsidRPr="003C2203">
              <w:rPr>
                <w:vertAlign w:val="superscript"/>
              </w:rPr>
              <w:t>2</w:t>
            </w:r>
          </w:p>
        </w:tc>
      </w:tr>
      <w:tr w:rsidR="00A52CB2" w:rsidRPr="003C2203" w:rsidTr="000B7FAC">
        <w:trPr>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N"/>
            </w:pPr>
            <w:r w:rsidRPr="003C2203">
              <w:t>NOTE 1: The requirement is applied for UE transmitting on the frequency range of 2545-2690 MHz.</w:t>
            </w:r>
          </w:p>
          <w:p w:rsidR="00A52CB2" w:rsidRPr="003C2203" w:rsidRDefault="00A52CB2" w:rsidP="000B7FAC">
            <w:pPr>
              <w:pStyle w:val="TAN"/>
            </w:pPr>
            <w:r w:rsidRPr="003C2203">
              <w:t>NOTE 2: The requirement is applied for UE transmitting on the frequency range of 2496-2545 MHz.</w:t>
            </w:r>
          </w:p>
        </w:tc>
      </w:tr>
    </w:tbl>
    <w:p w:rsidR="00A52CB2" w:rsidRPr="003C2203" w:rsidRDefault="00A52CB2" w:rsidP="00A52CB2"/>
    <w:p w:rsidR="00A52CB2" w:rsidRPr="003C2203" w:rsidRDefault="00A52CB2" w:rsidP="00A52CB2">
      <w:pPr>
        <w:pStyle w:val="TH"/>
        <w:rPr>
          <w:lang w:eastAsia="zh-CN"/>
        </w:rPr>
      </w:pPr>
      <w:r w:rsidRPr="003C2203">
        <w:t xml:space="preserve">Table </w:t>
      </w:r>
      <w:r w:rsidRPr="003C2203">
        <w:rPr>
          <w:lang w:val="en-US" w:eastAsia="zh-CN"/>
        </w:rPr>
        <w:t>5.</w:t>
      </w:r>
      <w:r w:rsidR="00454EEF" w:rsidRPr="003C2203">
        <w:rPr>
          <w:lang w:val="en-US" w:eastAsia="zh-CN"/>
        </w:rPr>
        <w:t>4</w:t>
      </w:r>
      <w:r w:rsidRPr="003C2203">
        <w:t>.</w:t>
      </w:r>
      <w:r w:rsidRPr="003C2203">
        <w:rPr>
          <w:lang w:val="en-US" w:eastAsia="zh-CN"/>
        </w:rPr>
        <w:t>3</w:t>
      </w:r>
      <w:r w:rsidRPr="003C2203">
        <w:t>-2: ΔR</w:t>
      </w:r>
      <w:r w:rsidRPr="003C2203">
        <w:rPr>
          <w:vertAlign w:val="subscript"/>
        </w:rPr>
        <w:t>IB</w:t>
      </w:r>
      <w:r w:rsidRPr="003C2203">
        <w:rPr>
          <w:rFonts w:hint="eastAsia"/>
          <w:vertAlign w:val="subscript"/>
          <w:lang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A52CB2" w:rsidRPr="003C2203" w:rsidTr="000B7FAC">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 xml:space="preserve">Inter-band </w:t>
            </w:r>
            <w:r w:rsidRPr="003C2203">
              <w:rPr>
                <w:rFonts w:eastAsia="Malgun Gothic" w:hint="eastAsia"/>
                <w:lang w:val="en-US" w:eastAsia="zh-CN"/>
              </w:rPr>
              <w:t>CA</w:t>
            </w:r>
            <w:r w:rsidRPr="003C2203">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E-UTRA Band</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rFonts w:eastAsia="Malgun Gothic"/>
              </w:rPr>
            </w:pPr>
            <w:r w:rsidRPr="003C2203">
              <w:rPr>
                <w:rFonts w:eastAsia="Malgun Gothic"/>
              </w:rPr>
              <w:t>ΔR</w:t>
            </w:r>
            <w:r w:rsidRPr="003C2203">
              <w:rPr>
                <w:rFonts w:eastAsia="Malgun Gothic"/>
                <w:vertAlign w:val="subscript"/>
              </w:rPr>
              <w:t>IB</w:t>
            </w:r>
            <w:r w:rsidRPr="003C2203">
              <w:rPr>
                <w:rFonts w:eastAsia="Malgun Gothic" w:hint="eastAsia"/>
                <w:vertAlign w:val="subscript"/>
                <w:lang w:eastAsia="zh-CN"/>
              </w:rPr>
              <w:t>,c</w:t>
            </w:r>
            <w:r w:rsidRPr="003C2203">
              <w:rPr>
                <w:rFonts w:eastAsia="Malgun Gothic"/>
              </w:rPr>
              <w:t xml:space="preserve"> [dB]</w:t>
            </w:r>
          </w:p>
        </w:tc>
      </w:tr>
      <w:tr w:rsidR="00A52CB2" w:rsidRPr="003C2203" w:rsidTr="000B7FAC">
        <w:trPr>
          <w:jc w:val="center"/>
        </w:trPr>
        <w:tc>
          <w:tcPr>
            <w:tcW w:w="1535"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pPr>
            <w:r w:rsidRPr="003C2203">
              <w:rPr>
                <w:rFonts w:hint="eastAsia"/>
                <w:lang w:val="en-US" w:eastAsia="zh-CN"/>
              </w:rPr>
              <w:t>CA</w:t>
            </w:r>
            <w:r w:rsidRPr="003C2203">
              <w:t>_</w:t>
            </w:r>
            <w:r w:rsidRPr="003C2203">
              <w:rPr>
                <w:lang w:val="en-US" w:eastAsia="zh-CN"/>
              </w:rPr>
              <w:t>25</w:t>
            </w:r>
            <w:r w:rsidRPr="003C2203">
              <w:rPr>
                <w:rFonts w:hint="eastAsia"/>
                <w:lang w:eastAsia="ja-JP"/>
              </w:rPr>
              <w:t>-</w:t>
            </w:r>
            <w:r w:rsidRPr="003C2203">
              <w:rPr>
                <w:lang w:eastAsia="ja-JP"/>
              </w:rPr>
              <w:t>41</w:t>
            </w:r>
          </w:p>
        </w:tc>
        <w:tc>
          <w:tcPr>
            <w:tcW w:w="2052" w:type="dxa"/>
            <w:vMerge w:val="restart"/>
            <w:tcBorders>
              <w:top w:val="single" w:sz="4" w:space="0" w:color="auto"/>
              <w:left w:val="single" w:sz="4" w:space="0" w:color="auto"/>
              <w:right w:val="single" w:sz="4" w:space="0" w:color="auto"/>
            </w:tcBorders>
            <w:vAlign w:val="center"/>
          </w:tcPr>
          <w:p w:rsidR="00A52CB2" w:rsidRPr="003C2203" w:rsidRDefault="00A52CB2" w:rsidP="000B7FAC">
            <w:pPr>
              <w:pStyle w:val="TAC"/>
              <w:rPr>
                <w:lang w:eastAsia="zh-CN"/>
              </w:rPr>
            </w:pPr>
            <w:r w:rsidRPr="003C2203">
              <w:rPr>
                <w:lang w:eastAsia="ja-JP"/>
              </w:rPr>
              <w:t>41</w:t>
            </w: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eastAsia="ja-JP"/>
              </w:rPr>
            </w:pPr>
            <w:r w:rsidRPr="003C2203">
              <w:rPr>
                <w:lang w:eastAsia="ja-JP"/>
              </w:rPr>
              <w:t>0</w:t>
            </w:r>
            <w:r w:rsidRPr="003C2203">
              <w:rPr>
                <w:vertAlign w:val="superscript"/>
                <w:lang w:eastAsia="ja-JP"/>
              </w:rPr>
              <w:t>1</w:t>
            </w:r>
          </w:p>
        </w:tc>
      </w:tr>
      <w:tr w:rsidR="00A52CB2" w:rsidRPr="003C2203" w:rsidTr="000B7FAC">
        <w:trPr>
          <w:jc w:val="center"/>
        </w:trPr>
        <w:tc>
          <w:tcPr>
            <w:tcW w:w="1535" w:type="dxa"/>
            <w:vMerge/>
            <w:tcBorders>
              <w:left w:val="single" w:sz="4" w:space="0" w:color="auto"/>
              <w:right w:val="single" w:sz="4" w:space="0" w:color="auto"/>
            </w:tcBorders>
            <w:vAlign w:val="center"/>
          </w:tcPr>
          <w:p w:rsidR="00A52CB2" w:rsidRPr="003C2203" w:rsidRDefault="00A52CB2" w:rsidP="000B7FAC"/>
        </w:tc>
        <w:tc>
          <w:tcPr>
            <w:tcW w:w="2052" w:type="dxa"/>
            <w:vMerge/>
            <w:tcBorders>
              <w:left w:val="single" w:sz="4" w:space="0" w:color="auto"/>
              <w:bottom w:val="single" w:sz="4" w:space="0" w:color="auto"/>
              <w:right w:val="single" w:sz="4" w:space="0" w:color="auto"/>
            </w:tcBorders>
            <w:vAlign w:val="center"/>
          </w:tcPr>
          <w:p w:rsidR="00A52CB2" w:rsidRPr="003C2203" w:rsidRDefault="00A52CB2" w:rsidP="000B7FAC">
            <w:pPr>
              <w:rPr>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pPr>
            <w:r w:rsidRPr="003C2203">
              <w:t>0.5</w:t>
            </w:r>
            <w:r w:rsidRPr="003C2203">
              <w:rPr>
                <w:vertAlign w:val="superscript"/>
              </w:rPr>
              <w:t>2</w:t>
            </w:r>
          </w:p>
        </w:tc>
      </w:tr>
      <w:tr w:rsidR="00A52CB2" w:rsidRPr="003C2203" w:rsidTr="000B7FAC">
        <w:trP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N"/>
            </w:pPr>
            <w:r w:rsidRPr="003C2203">
              <w:t>NOTE 1:</w:t>
            </w:r>
            <w:r w:rsidRPr="003C2203">
              <w:tab/>
              <w:t>The requirement is applied for UE transmitting on the frequency range of 2545-2690MHz.</w:t>
            </w:r>
          </w:p>
          <w:p w:rsidR="00A52CB2" w:rsidRPr="003C2203" w:rsidRDefault="00A52CB2" w:rsidP="000B7FAC">
            <w:pPr>
              <w:pStyle w:val="TAN"/>
            </w:pPr>
            <w:r w:rsidRPr="003C2203">
              <w:t>NOTE 2:</w:t>
            </w:r>
            <w:r w:rsidRPr="003C2203">
              <w:tab/>
              <w:t>The requirement is applied for UE transmitting on the frequency range of 2496-2545MHz.</w:t>
            </w:r>
          </w:p>
        </w:tc>
      </w:tr>
    </w:tbl>
    <w:p w:rsidR="00A52CB2" w:rsidRPr="00463F40" w:rsidRDefault="00A52CB2" w:rsidP="009C5403">
      <w:pPr>
        <w:pStyle w:val="Heading3"/>
        <w:spacing w:before="240"/>
      </w:pPr>
      <w:bookmarkStart w:id="186" w:name="_Toc43126593"/>
      <w:bookmarkStart w:id="187" w:name="_Toc46227764"/>
      <w:bookmarkStart w:id="188" w:name="_Toc46227859"/>
      <w:bookmarkStart w:id="189" w:name="_Toc46227949"/>
      <w:bookmarkStart w:id="190" w:name="_Toc46228039"/>
      <w:bookmarkStart w:id="191" w:name="_Toc46228130"/>
      <w:r w:rsidRPr="00463F40">
        <w:t>5.</w:t>
      </w:r>
      <w:r w:rsidR="00454EEF" w:rsidRPr="00463F40">
        <w:t>4</w:t>
      </w:r>
      <w:r w:rsidRPr="00463F40">
        <w:t>.4</w:t>
      </w:r>
      <w:r w:rsidRPr="00463F40">
        <w:rPr>
          <w:rFonts w:hint="eastAsia"/>
        </w:rPr>
        <w:tab/>
      </w:r>
      <w:r w:rsidRPr="00463F40">
        <w:rPr>
          <w:rFonts w:hint="eastAsia"/>
        </w:rPr>
        <w:tab/>
      </w:r>
      <w:r w:rsidRPr="00463F40">
        <w:t>REFSENS requirements</w:t>
      </w:r>
      <w:bookmarkEnd w:id="186"/>
      <w:bookmarkEnd w:id="187"/>
      <w:bookmarkEnd w:id="188"/>
      <w:bookmarkEnd w:id="189"/>
      <w:bookmarkEnd w:id="190"/>
      <w:bookmarkEnd w:id="191"/>
    </w:p>
    <w:p w:rsidR="00A52CB2" w:rsidRPr="003C2203" w:rsidRDefault="00A52CB2" w:rsidP="00A52CB2">
      <w:pPr>
        <w:pStyle w:val="Guidance"/>
        <w:rPr>
          <w:i w:val="0"/>
          <w:color w:val="auto"/>
        </w:rPr>
      </w:pPr>
      <w:r w:rsidRPr="003C2203">
        <w:rPr>
          <w:i w:val="0"/>
          <w:color w:val="auto"/>
        </w:rPr>
        <w:t>For these combinations, sensitivity degradation is allowed for a band if it is impacted by the UL of another band that is part of the same DC configuration due to cross band isolation issues. RAN4 studied the impact of cross band isolation between Band 25 and n41 for DC_25A_n41A and decided that the MSD would be [0.6] dB the B25 DL due to n41 UL, and no MSD for the n41 DL due to the B25 UL. The same analysis is applied to the LTE CA combinations between B25 and B41.  Reference sensitivity is specified in Table 5.</w:t>
      </w:r>
      <w:r w:rsidR="00454EEF" w:rsidRPr="003C2203">
        <w:rPr>
          <w:i w:val="0"/>
          <w:color w:val="auto"/>
        </w:rPr>
        <w:t>4</w:t>
      </w:r>
      <w:r w:rsidRPr="003C2203">
        <w:rPr>
          <w:i w:val="0"/>
          <w:color w:val="auto"/>
        </w:rPr>
        <w:t>.4-1 with uplink configuration specified in Table 5.</w:t>
      </w:r>
      <w:r w:rsidR="00454EEF" w:rsidRPr="003C2203">
        <w:rPr>
          <w:i w:val="0"/>
          <w:color w:val="auto"/>
        </w:rPr>
        <w:t>4</w:t>
      </w:r>
      <w:r w:rsidRPr="003C2203">
        <w:rPr>
          <w:i w:val="0"/>
          <w:color w:val="auto"/>
        </w:rPr>
        <w:t xml:space="preserve">.4-2. </w:t>
      </w:r>
    </w:p>
    <w:p w:rsidR="00A52CB2" w:rsidRPr="003C2203" w:rsidRDefault="00A52CB2" w:rsidP="00A52CB2">
      <w:pPr>
        <w:pStyle w:val="TH"/>
      </w:pPr>
      <w:r w:rsidRPr="003C2203">
        <w:lastRenderedPageBreak/>
        <w:t>Table 5.</w:t>
      </w:r>
      <w:r w:rsidR="00454EEF" w:rsidRPr="003C2203">
        <w:t>4</w:t>
      </w:r>
      <w:r w:rsidRPr="003C2203">
        <w:t xml:space="preserve">.4-1: Reference sensitivity due to cross band isolation </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900"/>
        <w:gridCol w:w="900"/>
        <w:gridCol w:w="810"/>
        <w:gridCol w:w="810"/>
        <w:gridCol w:w="810"/>
        <w:gridCol w:w="810"/>
        <w:gridCol w:w="810"/>
        <w:gridCol w:w="990"/>
        <w:gridCol w:w="1256"/>
      </w:tblGrid>
      <w:tr w:rsidR="00A52CB2" w:rsidRPr="003C2203" w:rsidTr="000B7FAC">
        <w:trPr>
          <w:trHeight w:val="255"/>
          <w:jc w:val="center"/>
        </w:trPr>
        <w:tc>
          <w:tcPr>
            <w:tcW w:w="1436" w:type="dxa"/>
            <w:vMerge w:val="restart"/>
            <w:shd w:val="clear" w:color="auto" w:fill="auto"/>
            <w:vAlign w:val="center"/>
          </w:tcPr>
          <w:p w:rsidR="00A52CB2" w:rsidRPr="003C2203" w:rsidRDefault="00A52CB2" w:rsidP="000B7FAC">
            <w:pPr>
              <w:pStyle w:val="TAH"/>
            </w:pPr>
            <w:r w:rsidRPr="003C2203">
              <w:t>EUTRA CA Configuration</w:t>
            </w:r>
          </w:p>
        </w:tc>
        <w:tc>
          <w:tcPr>
            <w:tcW w:w="900" w:type="dxa"/>
            <w:vMerge w:val="restart"/>
            <w:shd w:val="clear" w:color="auto" w:fill="auto"/>
            <w:vAlign w:val="center"/>
          </w:tcPr>
          <w:p w:rsidR="00A52CB2" w:rsidRPr="003C2203" w:rsidRDefault="00A52CB2" w:rsidP="000B7FAC">
            <w:pPr>
              <w:pStyle w:val="TAH"/>
            </w:pPr>
            <w:r w:rsidRPr="003C2203">
              <w:t>EUTRA band</w:t>
            </w:r>
          </w:p>
        </w:tc>
        <w:tc>
          <w:tcPr>
            <w:tcW w:w="4950" w:type="dxa"/>
            <w:gridSpan w:val="6"/>
            <w:shd w:val="clear" w:color="auto" w:fill="auto"/>
            <w:vAlign w:val="center"/>
          </w:tcPr>
          <w:p w:rsidR="00A52CB2" w:rsidRPr="003C2203" w:rsidRDefault="00A52CB2" w:rsidP="000B7FAC">
            <w:pPr>
              <w:pStyle w:val="TAH"/>
            </w:pPr>
            <w:r w:rsidRPr="003C2203">
              <w:t>Channel bandwidth</w:t>
            </w:r>
          </w:p>
        </w:tc>
        <w:tc>
          <w:tcPr>
            <w:tcW w:w="990" w:type="dxa"/>
            <w:vMerge w:val="restart"/>
            <w:shd w:val="clear" w:color="auto" w:fill="auto"/>
            <w:vAlign w:val="center"/>
          </w:tcPr>
          <w:p w:rsidR="00A52CB2" w:rsidRPr="003C2203" w:rsidRDefault="00A52CB2" w:rsidP="000B7FAC">
            <w:pPr>
              <w:pStyle w:val="TAH"/>
            </w:pPr>
            <w:r w:rsidRPr="003C2203">
              <w:t>Duplex mode</w:t>
            </w:r>
          </w:p>
        </w:tc>
        <w:tc>
          <w:tcPr>
            <w:tcW w:w="1256" w:type="dxa"/>
            <w:vMerge w:val="restart"/>
          </w:tcPr>
          <w:p w:rsidR="00A52CB2" w:rsidRPr="003C2203" w:rsidRDefault="00A52CB2" w:rsidP="000B7FAC">
            <w:pPr>
              <w:pStyle w:val="TAH"/>
              <w:rPr>
                <w:lang w:eastAsia="zh-CN"/>
              </w:rPr>
            </w:pPr>
            <w:r w:rsidRPr="003C2203">
              <w:rPr>
                <w:lang w:eastAsia="zh-CN"/>
              </w:rPr>
              <w:t>Applicable</w:t>
            </w:r>
            <w:r w:rsidRPr="003C2203">
              <w:rPr>
                <w:rFonts w:hint="eastAsia"/>
                <w:lang w:eastAsia="zh-CN"/>
              </w:rPr>
              <w:t xml:space="preserve"> active UL band</w:t>
            </w:r>
          </w:p>
        </w:tc>
      </w:tr>
      <w:tr w:rsidR="00A52CB2" w:rsidRPr="003C2203" w:rsidTr="000B7FAC">
        <w:trPr>
          <w:trHeight w:val="255"/>
          <w:jc w:val="center"/>
        </w:trPr>
        <w:tc>
          <w:tcPr>
            <w:tcW w:w="1436" w:type="dxa"/>
            <w:vMerge/>
            <w:shd w:val="clear" w:color="auto" w:fill="auto"/>
            <w:vAlign w:val="center"/>
          </w:tcPr>
          <w:p w:rsidR="00A52CB2" w:rsidRPr="003C2203" w:rsidRDefault="00A52CB2" w:rsidP="000B7FAC">
            <w:pPr>
              <w:pStyle w:val="TAH"/>
            </w:pPr>
          </w:p>
        </w:tc>
        <w:tc>
          <w:tcPr>
            <w:tcW w:w="900" w:type="dxa"/>
            <w:vMerge/>
            <w:shd w:val="clear" w:color="auto" w:fill="auto"/>
            <w:vAlign w:val="center"/>
          </w:tcPr>
          <w:p w:rsidR="00A52CB2" w:rsidRPr="003C2203" w:rsidRDefault="00A52CB2" w:rsidP="000B7FAC">
            <w:pPr>
              <w:pStyle w:val="TAH"/>
            </w:pPr>
          </w:p>
        </w:tc>
        <w:tc>
          <w:tcPr>
            <w:tcW w:w="900" w:type="dxa"/>
            <w:shd w:val="clear" w:color="auto" w:fill="auto"/>
            <w:vAlign w:val="center"/>
          </w:tcPr>
          <w:p w:rsidR="00A52CB2" w:rsidRPr="003C2203" w:rsidRDefault="00A52CB2" w:rsidP="000B7FAC">
            <w:pPr>
              <w:pStyle w:val="TAH"/>
            </w:pPr>
            <w:r w:rsidRPr="003C2203">
              <w:t>1.4 MHz</w:t>
            </w:r>
            <w:r w:rsidRPr="003C2203">
              <w:br/>
              <w:t>(dBm)</w:t>
            </w:r>
          </w:p>
        </w:tc>
        <w:tc>
          <w:tcPr>
            <w:tcW w:w="810" w:type="dxa"/>
            <w:shd w:val="clear" w:color="auto" w:fill="auto"/>
            <w:vAlign w:val="center"/>
          </w:tcPr>
          <w:p w:rsidR="00A52CB2" w:rsidRPr="003C2203" w:rsidRDefault="00A52CB2" w:rsidP="000B7FAC">
            <w:pPr>
              <w:pStyle w:val="TAH"/>
            </w:pPr>
            <w:r w:rsidRPr="003C2203">
              <w:t>3 MHz</w:t>
            </w:r>
            <w:r w:rsidRPr="003C2203">
              <w:br/>
              <w:t>(dBm)</w:t>
            </w:r>
          </w:p>
        </w:tc>
        <w:tc>
          <w:tcPr>
            <w:tcW w:w="810" w:type="dxa"/>
            <w:shd w:val="clear" w:color="auto" w:fill="auto"/>
            <w:vAlign w:val="center"/>
          </w:tcPr>
          <w:p w:rsidR="00A52CB2" w:rsidRPr="003C2203" w:rsidRDefault="00A52CB2" w:rsidP="000B7FAC">
            <w:pPr>
              <w:pStyle w:val="TAH"/>
            </w:pPr>
            <w:r w:rsidRPr="003C2203">
              <w:t>5 MHz</w:t>
            </w:r>
            <w:r w:rsidRPr="003C2203">
              <w:br/>
              <w:t>(dBm)</w:t>
            </w:r>
          </w:p>
        </w:tc>
        <w:tc>
          <w:tcPr>
            <w:tcW w:w="810" w:type="dxa"/>
            <w:shd w:val="clear" w:color="auto" w:fill="auto"/>
            <w:vAlign w:val="center"/>
          </w:tcPr>
          <w:p w:rsidR="00A52CB2" w:rsidRPr="003C2203" w:rsidRDefault="00A52CB2" w:rsidP="000B7FAC">
            <w:pPr>
              <w:pStyle w:val="TAH"/>
            </w:pPr>
            <w:r w:rsidRPr="003C2203">
              <w:t>10 MHz</w:t>
            </w:r>
            <w:r w:rsidRPr="003C2203">
              <w:br/>
              <w:t>(dBm)</w:t>
            </w:r>
          </w:p>
        </w:tc>
        <w:tc>
          <w:tcPr>
            <w:tcW w:w="810" w:type="dxa"/>
            <w:shd w:val="clear" w:color="auto" w:fill="auto"/>
            <w:vAlign w:val="center"/>
          </w:tcPr>
          <w:p w:rsidR="00A52CB2" w:rsidRPr="003C2203" w:rsidRDefault="00A52CB2" w:rsidP="000B7FAC">
            <w:pPr>
              <w:pStyle w:val="TAH"/>
            </w:pPr>
            <w:r w:rsidRPr="003C2203">
              <w:t>15 MHz</w:t>
            </w:r>
            <w:r w:rsidRPr="003C2203">
              <w:br/>
              <w:t>(dBm)</w:t>
            </w:r>
          </w:p>
        </w:tc>
        <w:tc>
          <w:tcPr>
            <w:tcW w:w="810" w:type="dxa"/>
            <w:shd w:val="clear" w:color="auto" w:fill="auto"/>
            <w:vAlign w:val="center"/>
          </w:tcPr>
          <w:p w:rsidR="00A52CB2" w:rsidRPr="003C2203" w:rsidRDefault="00A52CB2" w:rsidP="000B7FAC">
            <w:pPr>
              <w:pStyle w:val="TAH"/>
            </w:pPr>
            <w:r w:rsidRPr="003C2203">
              <w:t>20 MHz</w:t>
            </w:r>
            <w:r w:rsidRPr="003C2203">
              <w:br/>
              <w:t>(dBm)</w:t>
            </w:r>
          </w:p>
        </w:tc>
        <w:tc>
          <w:tcPr>
            <w:tcW w:w="990" w:type="dxa"/>
            <w:vMerge/>
            <w:shd w:val="clear" w:color="auto" w:fill="auto"/>
            <w:vAlign w:val="center"/>
          </w:tcPr>
          <w:p w:rsidR="00A52CB2" w:rsidRPr="003C2203" w:rsidRDefault="00A52CB2" w:rsidP="000B7FAC">
            <w:pPr>
              <w:pStyle w:val="TAH"/>
            </w:pPr>
          </w:p>
        </w:tc>
        <w:tc>
          <w:tcPr>
            <w:tcW w:w="1256" w:type="dxa"/>
            <w:vMerge/>
          </w:tcPr>
          <w:p w:rsidR="00A52CB2" w:rsidRPr="003C2203" w:rsidRDefault="00A52CB2" w:rsidP="000B7FAC">
            <w:pPr>
              <w:pStyle w:val="TAH"/>
            </w:pPr>
          </w:p>
        </w:tc>
      </w:tr>
      <w:tr w:rsidR="00A52CB2" w:rsidRPr="003C2203" w:rsidTr="000B7FAC">
        <w:trPr>
          <w:trHeight w:val="255"/>
          <w:jc w:val="center"/>
        </w:trPr>
        <w:tc>
          <w:tcPr>
            <w:tcW w:w="1436" w:type="dxa"/>
            <w:shd w:val="clear" w:color="auto" w:fill="auto"/>
            <w:vAlign w:val="center"/>
          </w:tcPr>
          <w:p w:rsidR="00A52CB2" w:rsidRPr="003C2203" w:rsidRDefault="00A52CB2" w:rsidP="000B7FAC">
            <w:pPr>
              <w:pStyle w:val="TAC"/>
              <w:rPr>
                <w:lang w:eastAsia="zh-CN"/>
              </w:rPr>
            </w:pPr>
            <w:r w:rsidRPr="003C2203">
              <w:rPr>
                <w:rFonts w:hint="eastAsia"/>
                <w:lang w:eastAsia="zh-CN"/>
              </w:rPr>
              <w:t>CA_</w:t>
            </w:r>
            <w:r w:rsidRPr="003C2203">
              <w:rPr>
                <w:lang w:eastAsia="zh-CN"/>
              </w:rPr>
              <w:t xml:space="preserve">25A-25A-41A, </w:t>
            </w:r>
            <w:r w:rsidRPr="003C2203">
              <w:rPr>
                <w:rFonts w:hint="eastAsia"/>
                <w:lang w:eastAsia="zh-CN"/>
              </w:rPr>
              <w:t>CA_</w:t>
            </w:r>
            <w:r w:rsidRPr="003C2203">
              <w:rPr>
                <w:lang w:eastAsia="zh-CN"/>
              </w:rPr>
              <w:t xml:space="preserve">25A-25A-41C, </w:t>
            </w:r>
            <w:r w:rsidRPr="003C2203">
              <w:rPr>
                <w:rFonts w:hint="eastAsia"/>
                <w:lang w:eastAsia="zh-CN"/>
              </w:rPr>
              <w:t>CA_</w:t>
            </w:r>
            <w:r w:rsidRPr="003C2203">
              <w:rPr>
                <w:lang w:eastAsia="zh-CN"/>
              </w:rPr>
              <w:t xml:space="preserve">25A-25A-41D, </w:t>
            </w:r>
            <w:r w:rsidRPr="003C2203">
              <w:rPr>
                <w:rFonts w:hint="eastAsia"/>
                <w:lang w:eastAsia="zh-CN"/>
              </w:rPr>
              <w:t>CA_</w:t>
            </w:r>
            <w:r w:rsidRPr="003C2203">
              <w:rPr>
                <w:lang w:eastAsia="zh-CN"/>
              </w:rPr>
              <w:t xml:space="preserve">25A-25A-41E, </w:t>
            </w:r>
            <w:r w:rsidRPr="003C2203">
              <w:rPr>
                <w:rFonts w:hint="eastAsia"/>
                <w:lang w:eastAsia="zh-CN"/>
              </w:rPr>
              <w:t>CA_</w:t>
            </w:r>
            <w:r w:rsidRPr="003C2203">
              <w:rPr>
                <w:lang w:eastAsia="zh-CN"/>
              </w:rPr>
              <w:t>25A-25A-41F</w:t>
            </w:r>
          </w:p>
        </w:tc>
        <w:tc>
          <w:tcPr>
            <w:tcW w:w="900" w:type="dxa"/>
            <w:shd w:val="clear" w:color="auto" w:fill="auto"/>
            <w:vAlign w:val="center"/>
          </w:tcPr>
          <w:p w:rsidR="00A52CB2" w:rsidRPr="003C2203" w:rsidRDefault="00A52CB2" w:rsidP="000B7FAC">
            <w:pPr>
              <w:pStyle w:val="TAC"/>
              <w:rPr>
                <w:lang w:eastAsia="zh-CN"/>
              </w:rPr>
            </w:pPr>
            <w:r w:rsidRPr="003C2203">
              <w:rPr>
                <w:lang w:eastAsia="zh-CN"/>
              </w:rPr>
              <w:t>25</w:t>
            </w:r>
          </w:p>
        </w:tc>
        <w:tc>
          <w:tcPr>
            <w:tcW w:w="900" w:type="dxa"/>
            <w:shd w:val="clear" w:color="auto" w:fill="auto"/>
            <w:vAlign w:val="center"/>
          </w:tcPr>
          <w:p w:rsidR="00A52CB2" w:rsidRPr="003C2203" w:rsidRDefault="00A52CB2" w:rsidP="000B7FAC">
            <w:pPr>
              <w:pStyle w:val="TAC"/>
            </w:pPr>
          </w:p>
        </w:tc>
        <w:tc>
          <w:tcPr>
            <w:tcW w:w="810" w:type="dxa"/>
            <w:shd w:val="clear" w:color="auto" w:fill="auto"/>
            <w:vAlign w:val="center"/>
          </w:tcPr>
          <w:p w:rsidR="00A52CB2" w:rsidRPr="003C2203" w:rsidRDefault="00A52CB2" w:rsidP="000B7FAC">
            <w:pPr>
              <w:pStyle w:val="TAC"/>
            </w:pP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lang w:val="en-US"/>
              </w:rPr>
            </w:pPr>
            <w:r w:rsidRPr="003C2203">
              <w:rPr>
                <w:rFonts w:ascii="Arial" w:hAnsi="Arial" w:cs="Arial"/>
                <w:sz w:val="18"/>
                <w:szCs w:val="18"/>
              </w:rPr>
              <w:t>[-95.9]</w:t>
            </w: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rPr>
            </w:pPr>
            <w:r w:rsidRPr="003C2203">
              <w:rPr>
                <w:rFonts w:ascii="Arial" w:hAnsi="Arial" w:cs="Arial"/>
                <w:sz w:val="18"/>
                <w:szCs w:val="18"/>
              </w:rPr>
              <w:t>[-92.9]</w:t>
            </w: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rPr>
            </w:pPr>
            <w:r w:rsidRPr="003C2203">
              <w:rPr>
                <w:rFonts w:ascii="Arial" w:hAnsi="Arial" w:cs="Arial"/>
                <w:sz w:val="18"/>
                <w:szCs w:val="18"/>
              </w:rPr>
              <w:t>[-91.1]</w:t>
            </w:r>
          </w:p>
        </w:tc>
        <w:tc>
          <w:tcPr>
            <w:tcW w:w="810" w:type="dxa"/>
            <w:shd w:val="clear" w:color="auto" w:fill="auto"/>
            <w:vAlign w:val="center"/>
          </w:tcPr>
          <w:p w:rsidR="00A52CB2" w:rsidRPr="003C2203" w:rsidRDefault="00A52CB2" w:rsidP="000B7FAC">
            <w:pPr>
              <w:keepNext/>
              <w:spacing w:after="0"/>
              <w:jc w:val="center"/>
              <w:rPr>
                <w:rFonts w:ascii="Arial" w:hAnsi="Arial" w:cs="Arial"/>
                <w:sz w:val="18"/>
                <w:szCs w:val="18"/>
              </w:rPr>
            </w:pPr>
            <w:r w:rsidRPr="003C2203">
              <w:rPr>
                <w:rFonts w:ascii="Arial" w:hAnsi="Arial" w:cs="Arial"/>
                <w:sz w:val="18"/>
                <w:szCs w:val="18"/>
              </w:rPr>
              <w:t>[-89.9]</w:t>
            </w:r>
          </w:p>
        </w:tc>
        <w:tc>
          <w:tcPr>
            <w:tcW w:w="990" w:type="dxa"/>
            <w:shd w:val="clear" w:color="auto" w:fill="auto"/>
            <w:vAlign w:val="center"/>
          </w:tcPr>
          <w:p w:rsidR="00A52CB2" w:rsidRPr="003C2203" w:rsidRDefault="00A52CB2" w:rsidP="000B7FAC">
            <w:pPr>
              <w:keepNext/>
              <w:spacing w:after="0"/>
              <w:jc w:val="center"/>
              <w:rPr>
                <w:rFonts w:ascii="Arial" w:hAnsi="Arial" w:cs="Arial"/>
                <w:sz w:val="18"/>
                <w:szCs w:val="18"/>
                <w:lang w:eastAsia="zh-CN"/>
              </w:rPr>
            </w:pPr>
            <w:r w:rsidRPr="003C2203">
              <w:rPr>
                <w:rFonts w:ascii="Arial" w:hAnsi="Arial" w:cs="Arial"/>
                <w:sz w:val="18"/>
                <w:szCs w:val="18"/>
                <w:lang w:eastAsia="zh-CN"/>
              </w:rPr>
              <w:t>FDD</w:t>
            </w:r>
          </w:p>
        </w:tc>
        <w:tc>
          <w:tcPr>
            <w:tcW w:w="1256" w:type="dxa"/>
            <w:vAlign w:val="center"/>
          </w:tcPr>
          <w:p w:rsidR="00A52CB2" w:rsidRPr="003C2203" w:rsidRDefault="00A52CB2" w:rsidP="000B7FAC">
            <w:pPr>
              <w:pStyle w:val="TAC"/>
              <w:rPr>
                <w:lang w:eastAsia="zh-CN"/>
              </w:rPr>
            </w:pPr>
            <w:r w:rsidRPr="003C2203">
              <w:rPr>
                <w:lang w:eastAsia="zh-CN"/>
              </w:rPr>
              <w:t>41</w:t>
            </w:r>
          </w:p>
        </w:tc>
      </w:tr>
    </w:tbl>
    <w:p w:rsidR="00A52CB2" w:rsidRPr="003C2203" w:rsidRDefault="00A52CB2" w:rsidP="009C5403">
      <w:pPr>
        <w:pStyle w:val="TH"/>
      </w:pPr>
      <w:r w:rsidRPr="003C2203">
        <w:t xml:space="preserve">Table </w:t>
      </w:r>
      <w:r w:rsidRPr="003C2203">
        <w:rPr>
          <w:lang w:val="en-US" w:eastAsia="zh-CN"/>
        </w:rPr>
        <w:t>5.</w:t>
      </w:r>
      <w:r w:rsidR="00454EEF" w:rsidRPr="003C2203">
        <w:rPr>
          <w:lang w:val="en-US" w:eastAsia="zh-CN"/>
        </w:rPr>
        <w:t>4</w:t>
      </w:r>
      <w:r w:rsidRPr="003C2203">
        <w:rPr>
          <w:lang w:val="en-US" w:eastAsia="zh-CN"/>
        </w:rPr>
        <w:t>.4-</w:t>
      </w:r>
      <w:r w:rsidRPr="003C2203">
        <w:rPr>
          <w:rFonts w:hint="eastAsia"/>
          <w:lang w:val="en-US" w:eastAsia="zh-CN"/>
        </w:rPr>
        <w:t>2</w:t>
      </w:r>
      <w:r w:rsidRPr="003C2203">
        <w:t>: Uplink configuration</w:t>
      </w:r>
      <w:r w:rsidRPr="003C2203">
        <w:rPr>
          <w:rFonts w:hint="eastAsia"/>
          <w:lang w:eastAsia="zh-CN"/>
        </w:rPr>
        <w:t xml:space="preserve"> </w:t>
      </w:r>
      <w:r w:rsidRPr="003C2203">
        <w:rPr>
          <w:lang w:eastAsia="zh-CN"/>
        </w:rPr>
        <w:t>for r</w:t>
      </w:r>
      <w:r w:rsidRPr="003C2203">
        <w:t>eference sensitivity exceptions due to cross band isolation</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794"/>
        <w:gridCol w:w="742"/>
        <w:gridCol w:w="742"/>
        <w:gridCol w:w="742"/>
        <w:gridCol w:w="742"/>
      </w:tblGrid>
      <w:tr w:rsidR="00A52CB2" w:rsidRPr="003C2203" w:rsidTr="000B7FAC">
        <w:trPr>
          <w:trHeight w:val="255"/>
          <w:jc w:val="center"/>
        </w:trPr>
        <w:tc>
          <w:tcPr>
            <w:tcW w:w="794" w:type="dxa"/>
            <w:tcBorders>
              <w:left w:val="single" w:sz="4" w:space="0" w:color="auto"/>
              <w:bottom w:val="single" w:sz="4" w:space="0" w:color="auto"/>
              <w:right w:val="single" w:sz="4" w:space="0" w:color="auto"/>
            </w:tcBorders>
          </w:tcPr>
          <w:p w:rsidR="00A52CB2" w:rsidRPr="003C2203" w:rsidRDefault="00A52CB2" w:rsidP="000B7FAC">
            <w:pPr>
              <w:pStyle w:val="TAH"/>
              <w:rPr>
                <w:lang w:eastAsia="ja-JP"/>
              </w:rPr>
            </w:pPr>
            <w:r w:rsidRPr="003C2203">
              <w:rPr>
                <w:rFonts w:hint="eastAsia"/>
                <w:lang w:val="en-US" w:eastAsia="zh-CN"/>
              </w:rPr>
              <w:t xml:space="preserve">UL </w:t>
            </w:r>
            <w:r w:rsidRPr="003C2203">
              <w:rPr>
                <w:lang w:eastAsia="ja-JP"/>
              </w:rPr>
              <w:t>band</w:t>
            </w:r>
          </w:p>
        </w:tc>
        <w:tc>
          <w:tcPr>
            <w:tcW w:w="794" w:type="dxa"/>
            <w:tcBorders>
              <w:left w:val="single" w:sz="4" w:space="0" w:color="auto"/>
              <w:bottom w:val="single" w:sz="4" w:space="0" w:color="auto"/>
              <w:right w:val="single" w:sz="4" w:space="0" w:color="auto"/>
            </w:tcBorders>
          </w:tcPr>
          <w:p w:rsidR="00A52CB2" w:rsidRPr="003C2203" w:rsidRDefault="00A52CB2" w:rsidP="000B7FAC">
            <w:pPr>
              <w:pStyle w:val="TAH"/>
              <w:rPr>
                <w:lang w:eastAsia="ja-JP"/>
              </w:rPr>
            </w:pPr>
            <w:r w:rsidRPr="003C2203">
              <w:rPr>
                <w:rFonts w:hint="eastAsia"/>
                <w:lang w:val="en-US" w:eastAsia="zh-CN"/>
              </w:rPr>
              <w:t xml:space="preserve">DL </w:t>
            </w:r>
            <w:r w:rsidRPr="003C2203">
              <w:rPr>
                <w:lang w:eastAsia="ja-JP"/>
              </w:rPr>
              <w:t>band</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eastAsia="ja-JP"/>
              </w:rPr>
              <w:t>5</w:t>
            </w:r>
            <w:r w:rsidRPr="003C2203">
              <w:rPr>
                <w:lang w:eastAsia="ja-JP"/>
              </w:rPr>
              <w:br/>
            </w:r>
            <w:r w:rsidRPr="003C2203">
              <w:rPr>
                <w:rFonts w:hint="eastAsia"/>
                <w:lang w:eastAsia="ja-JP"/>
              </w:rPr>
              <w:t>MHz</w:t>
            </w:r>
            <w:r w:rsidRPr="003C2203">
              <w:rPr>
                <w:rFonts w:hint="eastAsia"/>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eastAsia="ja-JP"/>
              </w:rPr>
              <w:t>10</w:t>
            </w:r>
            <w:r w:rsidRPr="003C2203">
              <w:rPr>
                <w:lang w:eastAsia="ja-JP"/>
              </w:rPr>
              <w:br/>
            </w:r>
            <w:r w:rsidRPr="003C2203">
              <w:rPr>
                <w:rFonts w:hint="eastAsia"/>
                <w:lang w:eastAsia="ja-JP"/>
              </w:rPr>
              <w:t>MHz</w:t>
            </w:r>
            <w:r w:rsidRPr="003C2203">
              <w:rPr>
                <w:rFonts w:hint="eastAsia"/>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eastAsia="ja-JP"/>
              </w:rPr>
              <w:t>1</w:t>
            </w:r>
            <w:r w:rsidRPr="003C2203">
              <w:rPr>
                <w:rFonts w:hint="eastAsia"/>
                <w:lang w:val="en-US" w:eastAsia="zh-CN"/>
              </w:rPr>
              <w:t>5</w:t>
            </w:r>
            <w:r w:rsidRPr="003C2203">
              <w:rPr>
                <w:lang w:eastAsia="ja-JP"/>
              </w:rPr>
              <w:br/>
            </w:r>
            <w:r w:rsidRPr="003C2203">
              <w:rPr>
                <w:rFonts w:hint="eastAsia"/>
                <w:lang w:eastAsia="ja-JP"/>
              </w:rPr>
              <w:t>MHz</w:t>
            </w:r>
            <w:r w:rsidRPr="003C2203">
              <w:rPr>
                <w:rFonts w:hint="eastAsia"/>
                <w:lang w:val="en-US" w:eastAsia="zh-CN"/>
              </w:rPr>
              <w:t xml:space="preserve"> </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H"/>
              <w:rPr>
                <w:lang w:val="en-US" w:eastAsia="zh-CN"/>
              </w:rPr>
            </w:pPr>
            <w:r w:rsidRPr="003C2203">
              <w:rPr>
                <w:rFonts w:hint="eastAsia"/>
                <w:lang w:val="en-US" w:eastAsia="zh-CN"/>
              </w:rPr>
              <w:t>2</w:t>
            </w:r>
            <w:r w:rsidRPr="003C2203">
              <w:rPr>
                <w:rFonts w:hint="eastAsia"/>
                <w:lang w:eastAsia="ja-JP"/>
              </w:rPr>
              <w:t>0</w:t>
            </w:r>
            <w:r w:rsidRPr="003C2203">
              <w:rPr>
                <w:lang w:eastAsia="ja-JP"/>
              </w:rPr>
              <w:br/>
            </w:r>
            <w:r w:rsidRPr="003C2203">
              <w:rPr>
                <w:rFonts w:hint="eastAsia"/>
                <w:lang w:eastAsia="ja-JP"/>
              </w:rPr>
              <w:t>MHz</w:t>
            </w:r>
            <w:r w:rsidRPr="003C2203">
              <w:rPr>
                <w:rFonts w:hint="eastAsia"/>
                <w:lang w:val="en-US" w:eastAsia="zh-CN"/>
              </w:rPr>
              <w:t xml:space="preserve"> </w:t>
            </w:r>
          </w:p>
        </w:tc>
      </w:tr>
      <w:tr w:rsidR="00A52CB2" w:rsidRPr="003C2203" w:rsidTr="000B7FAC">
        <w:trPr>
          <w:trHeight w:val="255"/>
          <w:jc w:val="center"/>
        </w:trPr>
        <w:tc>
          <w:tcPr>
            <w:tcW w:w="794" w:type="dxa"/>
            <w:tcBorders>
              <w:top w:val="single" w:sz="4" w:space="0" w:color="auto"/>
              <w:left w:val="single" w:sz="4" w:space="0" w:color="auto"/>
              <w:right w:val="single" w:sz="4" w:space="0" w:color="auto"/>
            </w:tcBorders>
            <w:vAlign w:val="center"/>
          </w:tcPr>
          <w:p w:rsidR="00A52CB2" w:rsidRPr="003C2203" w:rsidRDefault="00A52CB2" w:rsidP="000B7FAC">
            <w:pPr>
              <w:pStyle w:val="TAC"/>
              <w:rPr>
                <w:lang w:val="en-US" w:eastAsia="zh-CN"/>
              </w:rPr>
            </w:pPr>
            <w:r w:rsidRPr="003C2203">
              <w:rPr>
                <w:rFonts w:hint="eastAsia"/>
                <w:lang w:val="en-US" w:eastAsia="zh-CN"/>
              </w:rPr>
              <w:t>41</w:t>
            </w:r>
          </w:p>
        </w:tc>
        <w:tc>
          <w:tcPr>
            <w:tcW w:w="794" w:type="dxa"/>
            <w:tcBorders>
              <w:top w:val="single" w:sz="4" w:space="0" w:color="auto"/>
              <w:left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25</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25</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50</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75</w:t>
            </w:r>
          </w:p>
        </w:tc>
        <w:tc>
          <w:tcPr>
            <w:tcW w:w="742" w:type="dxa"/>
            <w:tcBorders>
              <w:top w:val="single" w:sz="4" w:space="0" w:color="auto"/>
              <w:left w:val="single" w:sz="4" w:space="0" w:color="auto"/>
              <w:bottom w:val="single" w:sz="4" w:space="0" w:color="auto"/>
              <w:right w:val="single" w:sz="4" w:space="0" w:color="auto"/>
            </w:tcBorders>
            <w:vAlign w:val="center"/>
          </w:tcPr>
          <w:p w:rsidR="00A52CB2" w:rsidRPr="003C2203" w:rsidRDefault="00A52CB2" w:rsidP="000B7FAC">
            <w:pPr>
              <w:pStyle w:val="TAC"/>
              <w:rPr>
                <w:lang w:val="en-US" w:eastAsia="zh-CN"/>
              </w:rPr>
            </w:pPr>
            <w:r w:rsidRPr="003C2203">
              <w:rPr>
                <w:lang w:val="en-US" w:eastAsia="zh-CN"/>
              </w:rPr>
              <w:t>100</w:t>
            </w:r>
          </w:p>
        </w:tc>
      </w:tr>
    </w:tbl>
    <w:p w:rsidR="00A52CB2" w:rsidRPr="003C2203" w:rsidRDefault="00A52CB2" w:rsidP="00A52CB2">
      <w:pPr>
        <w:pStyle w:val="Guidance"/>
        <w:rPr>
          <w:i w:val="0"/>
        </w:rPr>
      </w:pPr>
    </w:p>
    <w:p w:rsidR="00A52CB2" w:rsidRPr="003C2203" w:rsidRDefault="00A52CB2" w:rsidP="00A52CB2">
      <w:pPr>
        <w:rPr>
          <w:lang w:val="en-US" w:eastAsia="zh-CN"/>
        </w:rPr>
      </w:pPr>
      <w:r w:rsidRPr="003C2203">
        <w:rPr>
          <w:lang w:eastAsia="zh-CN"/>
        </w:rPr>
        <w:t>According to the co-existence analysis in table 5.</w:t>
      </w:r>
      <w:r w:rsidR="00454EEF" w:rsidRPr="003C2203">
        <w:rPr>
          <w:lang w:eastAsia="zh-CN"/>
        </w:rPr>
        <w:t>4</w:t>
      </w:r>
      <w:r w:rsidRPr="003C2203">
        <w:rPr>
          <w:lang w:eastAsia="zh-CN"/>
        </w:rPr>
        <w:t xml:space="preserve">.2-1, the </w:t>
      </w:r>
      <w:r w:rsidRPr="003C2203">
        <w:rPr>
          <w:lang w:eastAsia="ja-JP"/>
        </w:rPr>
        <w:t>3</w:t>
      </w:r>
      <w:r w:rsidRPr="003C2203">
        <w:rPr>
          <w:vertAlign w:val="superscript"/>
          <w:lang w:eastAsia="ja-JP"/>
        </w:rPr>
        <w:t>rd</w:t>
      </w:r>
      <w:r w:rsidRPr="003C2203">
        <w:rPr>
          <w:lang w:eastAsia="ja-JP"/>
        </w:rPr>
        <w:t xml:space="preserve"> </w:t>
      </w:r>
      <w:r w:rsidRPr="003C2203">
        <w:rPr>
          <w:lang w:eastAsia="ko-KR"/>
        </w:rPr>
        <w:t xml:space="preserve">order IMD </w:t>
      </w:r>
      <w:r w:rsidRPr="003C2203">
        <w:rPr>
          <w:lang w:eastAsia="zh-CN"/>
        </w:rPr>
        <w:t>frequency range from “</w:t>
      </w:r>
      <w:r w:rsidRPr="003C2203">
        <w:t>fx_low – max BW fy</w:t>
      </w:r>
      <w:r w:rsidRPr="003C2203">
        <w:rPr>
          <w:lang w:eastAsia="zh-CN"/>
        </w:rPr>
        <w:t>” to “</w:t>
      </w:r>
      <w:r w:rsidRPr="003C2203">
        <w:t xml:space="preserve">fx_low </w:t>
      </w:r>
      <w:r w:rsidRPr="003C2203">
        <w:rPr>
          <w:lang w:eastAsia="zh-CN"/>
        </w:rPr>
        <w:t>+</w:t>
      </w:r>
      <w:r w:rsidRPr="003C2203">
        <w:t xml:space="preserve"> max BW fy</w:t>
      </w:r>
      <w:r w:rsidRPr="003C2203">
        <w:rPr>
          <w:lang w:eastAsia="zh-CN"/>
        </w:rPr>
        <w:t xml:space="preserve">” </w:t>
      </w:r>
      <w:r w:rsidRPr="003C2203">
        <w:rPr>
          <w:lang w:eastAsia="ko-KR"/>
        </w:rPr>
        <w:t xml:space="preserve">may fall into own Rx of band </w:t>
      </w:r>
      <w:r w:rsidRPr="003C2203">
        <w:rPr>
          <w:lang w:eastAsia="zh-CN"/>
        </w:rPr>
        <w:t>25 in 1930 to 1935 MHz. However, when the UE is transmitting in 1910-1915 MHz, it will not be receiving in 1930-1935 MHz. Thus, no IMD issues are expected for this CA configuration with dual uplink carrier.</w:t>
      </w:r>
    </w:p>
    <w:p w:rsidR="009C5403" w:rsidRPr="003C2203" w:rsidRDefault="009C5403" w:rsidP="009C5403">
      <w:pPr>
        <w:pStyle w:val="Heading2"/>
        <w:rPr>
          <w:lang w:val="it-IT"/>
        </w:rPr>
      </w:pPr>
      <w:bookmarkStart w:id="192" w:name="_Toc43126594"/>
      <w:bookmarkStart w:id="193" w:name="_Toc46227765"/>
      <w:bookmarkStart w:id="194" w:name="_Toc46227860"/>
      <w:bookmarkStart w:id="195" w:name="_Toc46227950"/>
      <w:bookmarkStart w:id="196" w:name="_Toc46228040"/>
      <w:bookmarkStart w:id="197" w:name="_Toc46228131"/>
      <w:r w:rsidRPr="003C2203">
        <w:rPr>
          <w:lang w:val="en-US"/>
        </w:rPr>
        <w:t>5.</w:t>
      </w:r>
      <w:r w:rsidR="00454EEF" w:rsidRPr="003C2203">
        <w:rPr>
          <w:lang w:val="en-US"/>
        </w:rPr>
        <w:t>5</w:t>
      </w:r>
      <w:r w:rsidRPr="003C2203">
        <w:rPr>
          <w:rFonts w:ascii="Calibri" w:hAnsi="Calibri"/>
          <w:lang w:val="en-US" w:eastAsia="sv-SE"/>
        </w:rPr>
        <w:tab/>
      </w:r>
      <w:r w:rsidRPr="003C2203">
        <w:rPr>
          <w:lang w:val="en-US"/>
        </w:rPr>
        <w:t>CA_</w:t>
      </w:r>
      <w:r w:rsidRPr="003C2203">
        <w:rPr>
          <w:lang w:val="it-IT"/>
        </w:rPr>
        <w:t>25A-</w:t>
      </w:r>
      <w:r w:rsidRPr="003C2203">
        <w:rPr>
          <w:lang w:val="en-US"/>
        </w:rPr>
        <w:t>26A</w:t>
      </w:r>
      <w:bookmarkEnd w:id="192"/>
      <w:bookmarkEnd w:id="193"/>
      <w:bookmarkEnd w:id="194"/>
      <w:bookmarkEnd w:id="195"/>
      <w:bookmarkEnd w:id="196"/>
      <w:bookmarkEnd w:id="197"/>
    </w:p>
    <w:p w:rsidR="009C5403" w:rsidRPr="003C2203" w:rsidRDefault="009C5403" w:rsidP="009C5403">
      <w:pPr>
        <w:pStyle w:val="Heading3"/>
        <w:rPr>
          <w:lang w:val="en-US"/>
        </w:rPr>
      </w:pPr>
      <w:bookmarkStart w:id="198" w:name="_Toc43126595"/>
      <w:bookmarkStart w:id="199" w:name="_Toc46227766"/>
      <w:bookmarkStart w:id="200" w:name="_Toc46227861"/>
      <w:bookmarkStart w:id="201" w:name="_Toc46227951"/>
      <w:bookmarkStart w:id="202" w:name="_Toc46228041"/>
      <w:bookmarkStart w:id="203" w:name="_Toc46228132"/>
      <w:r w:rsidRPr="003C2203">
        <w:rPr>
          <w:lang w:val="en-US"/>
        </w:rPr>
        <w:t>5.</w:t>
      </w:r>
      <w:r w:rsidR="00454EEF" w:rsidRPr="003C2203">
        <w:rPr>
          <w:lang w:val="en-US"/>
        </w:rPr>
        <w:t>5</w:t>
      </w:r>
      <w:r w:rsidRPr="003C2203">
        <w:rPr>
          <w:lang w:val="en-US"/>
        </w:rPr>
        <w:t>.1</w:t>
      </w:r>
      <w:r w:rsidRPr="003C2203">
        <w:rPr>
          <w:rFonts w:ascii="Calibri" w:hAnsi="Calibri"/>
          <w:sz w:val="22"/>
          <w:szCs w:val="22"/>
          <w:lang w:val="en-US" w:eastAsia="sv-SE"/>
        </w:rPr>
        <w:tab/>
      </w:r>
      <w:r w:rsidRPr="003C2203">
        <w:rPr>
          <w:lang w:val="en-US"/>
        </w:rPr>
        <w:t>Channel bandwidths per operating band</w:t>
      </w:r>
      <w:bookmarkEnd w:id="198"/>
      <w:bookmarkEnd w:id="199"/>
      <w:bookmarkEnd w:id="200"/>
      <w:bookmarkEnd w:id="201"/>
      <w:bookmarkEnd w:id="202"/>
      <w:bookmarkEnd w:id="203"/>
    </w:p>
    <w:p w:rsidR="009C5403" w:rsidRPr="003C2203" w:rsidRDefault="009C5403" w:rsidP="00454EEF">
      <w:pPr>
        <w:pStyle w:val="TH"/>
        <w:rPr>
          <w:lang w:eastAsia="ja-JP"/>
        </w:rPr>
      </w:pPr>
      <w:r w:rsidRPr="003C2203">
        <w:t xml:space="preserve">Table </w:t>
      </w:r>
      <w:r w:rsidRPr="003C2203">
        <w:rPr>
          <w:lang w:val="en-US" w:eastAsia="zh-CN"/>
        </w:rPr>
        <w:t>5</w:t>
      </w:r>
      <w:r w:rsidRPr="003C2203">
        <w:rPr>
          <w:lang w:eastAsia="zh-CN"/>
        </w:rPr>
        <w:t>.</w:t>
      </w:r>
      <w:r w:rsidR="00454EEF" w:rsidRPr="003C2203">
        <w:rPr>
          <w:lang w:eastAsia="zh-CN"/>
        </w:rPr>
        <w:t>5</w:t>
      </w:r>
      <w:r w:rsidRPr="003C2203">
        <w:rPr>
          <w:lang w:eastAsia="zh-CN"/>
        </w:rPr>
        <w:t>.</w:t>
      </w:r>
      <w:r w:rsidRPr="003C2203">
        <w:rPr>
          <w:rFonts w:hint="eastAsia"/>
          <w:lang w:val="en-US" w:eastAsia="zh-CN"/>
        </w:rPr>
        <w:t>1</w:t>
      </w:r>
      <w:r w:rsidRPr="003C2203">
        <w:rPr>
          <w:rFonts w:hint="eastAsia"/>
          <w:lang w:eastAsia="zh-CN"/>
        </w:rPr>
        <w:t>.</w:t>
      </w:r>
      <w:r w:rsidRPr="003C2203">
        <w:rPr>
          <w:lang w:eastAsia="zh-CN"/>
        </w:rPr>
        <w:t>-1</w:t>
      </w:r>
      <w:r w:rsidRPr="003C2203">
        <w:t xml:space="preserve">: </w:t>
      </w:r>
      <w:r w:rsidRPr="003C2203">
        <w:rPr>
          <w:lang w:val="en-US" w:eastAsia="zh-CN"/>
        </w:rPr>
        <w:t>CA</w:t>
      </w:r>
      <w:r w:rsidRPr="003C2203">
        <w:rPr>
          <w:lang w:eastAsia="zh-CN"/>
        </w:rPr>
        <w:t xml:space="preserve"> band combination of </w:t>
      </w:r>
      <w:r w:rsidRPr="003C2203">
        <w:rPr>
          <w:lang w:val="en-US" w:eastAsia="zh-CN"/>
        </w:rPr>
        <w:t>band 25 + 26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9C5403" w:rsidRPr="003C2203" w:rsidTr="000B7FAC">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lang w:eastAsia="ja-JP"/>
              </w:rPr>
              <w:t>E-Utra</w:t>
            </w:r>
            <w:r w:rsidRPr="003C2203">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9C5403" w:rsidRPr="003C2203" w:rsidRDefault="009C5403" w:rsidP="000B7FAC">
            <w:pPr>
              <w:pStyle w:val="TAH"/>
              <w:rPr>
                <w:rFonts w:eastAsia="Malgun Gothic"/>
              </w:rPr>
            </w:pPr>
            <w:r w:rsidRPr="003C2203">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9C5403" w:rsidRPr="003C2203" w:rsidRDefault="009C5403" w:rsidP="000B7FAC">
            <w:pPr>
              <w:pStyle w:val="TAH"/>
              <w:rPr>
                <w:rFonts w:eastAsia="Malgun Gothic"/>
              </w:rPr>
            </w:pPr>
            <w:r w:rsidRPr="003C2203">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Duplex</w:t>
            </w:r>
          </w:p>
          <w:p w:rsidR="009C5403" w:rsidRPr="003C2203" w:rsidRDefault="009C5403" w:rsidP="000B7FAC">
            <w:pPr>
              <w:pStyle w:val="TAH"/>
              <w:rPr>
                <w:rFonts w:eastAsia="Malgun Gothic"/>
              </w:rPr>
            </w:pPr>
            <w:r w:rsidRPr="003C2203">
              <w:rPr>
                <w:rFonts w:eastAsia="Malgun Gothic"/>
              </w:rPr>
              <w:t>mode</w:t>
            </w:r>
          </w:p>
        </w:tc>
      </w:tr>
      <w:tr w:rsidR="009C5403"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9C5403" w:rsidRPr="003C2203" w:rsidRDefault="009C5403" w:rsidP="000B7FAC">
            <w:pPr>
              <w:pStyle w:val="TAH"/>
              <w:rPr>
                <w:rFonts w:eastAsia="Malgun Gothic"/>
              </w:rPr>
            </w:pPr>
            <w:r w:rsidRPr="003C2203">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r>
      <w:tr w:rsidR="009C5403"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F</w:t>
            </w:r>
            <w:r w:rsidRPr="003C2203">
              <w:rPr>
                <w:rFonts w:eastAsia="Malgun Gothic"/>
                <w:vertAlign w:val="subscript"/>
              </w:rPr>
              <w:t>UL_low</w:t>
            </w:r>
            <w:r w:rsidRPr="003C2203">
              <w:rPr>
                <w:rFonts w:eastAsia="Malgun Gothic"/>
              </w:rPr>
              <w:t xml:space="preserve"> – F</w:t>
            </w:r>
            <w:r w:rsidRPr="003C2203">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F</w:t>
            </w:r>
            <w:r w:rsidRPr="003C2203">
              <w:rPr>
                <w:rFonts w:eastAsia="Malgun Gothic"/>
                <w:vertAlign w:val="subscript"/>
              </w:rPr>
              <w:t>DL_low</w:t>
            </w:r>
            <w:r w:rsidRPr="003C2203">
              <w:rPr>
                <w:rFonts w:eastAsia="Malgun Gothic"/>
              </w:rPr>
              <w:t xml:space="preserve"> – F</w:t>
            </w:r>
            <w:r w:rsidRPr="003C2203">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r>
      <w:tr w:rsidR="009C5403" w:rsidRPr="003C2203" w:rsidTr="000B7FAC">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rPr>
                <w:lang w:val="en-US" w:eastAsia="zh-CN"/>
              </w:rPr>
            </w:pPr>
            <w:r w:rsidRPr="003C2203">
              <w:rPr>
                <w:lang w:val="en-US" w:eastAsia="zh-CN"/>
              </w:rPr>
              <w:t>25</w:t>
            </w:r>
          </w:p>
        </w:tc>
        <w:tc>
          <w:tcPr>
            <w:tcW w:w="1088"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C"/>
            </w:pPr>
            <w:r w:rsidRPr="003C2203">
              <w:t>1850 MHz</w:t>
            </w:r>
          </w:p>
        </w:tc>
        <w:tc>
          <w:tcPr>
            <w:tcW w:w="295" w:type="dxa"/>
            <w:tcBorders>
              <w:top w:val="single" w:sz="4" w:space="0" w:color="auto"/>
              <w:left w:val="nil"/>
              <w:bottom w:val="single" w:sz="4" w:space="0" w:color="auto"/>
              <w:right w:val="nil"/>
            </w:tcBorders>
            <w:vAlign w:val="center"/>
          </w:tcPr>
          <w:p w:rsidR="009C5403" w:rsidRPr="003C2203" w:rsidRDefault="009C5403" w:rsidP="000B7FAC">
            <w:pPr>
              <w:pStyle w:val="TAC"/>
              <w:rPr>
                <w:lang w:val="en-US" w:eastAsia="zh-CN"/>
              </w:rPr>
            </w:pPr>
            <w:r w:rsidRPr="003C2203">
              <w:rPr>
                <w:rFonts w:hint="eastAsia"/>
                <w:lang w:val="en-US" w:eastAsia="zh-CN"/>
              </w:rPr>
              <w:t xml:space="preserve"> </w:t>
            </w:r>
            <w:r w:rsidRPr="003C2203">
              <w:t>–</w:t>
            </w:r>
          </w:p>
        </w:tc>
        <w:tc>
          <w:tcPr>
            <w:tcW w:w="1593"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C"/>
            </w:pPr>
            <w:r w:rsidRPr="003C2203">
              <w:t>1915 MHz</w:t>
            </w:r>
          </w:p>
        </w:tc>
        <w:tc>
          <w:tcPr>
            <w:tcW w:w="1231"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C"/>
            </w:pPr>
            <w:r w:rsidRPr="003C2203">
              <w:t>1930 MHz</w:t>
            </w:r>
          </w:p>
        </w:tc>
        <w:tc>
          <w:tcPr>
            <w:tcW w:w="355" w:type="dxa"/>
            <w:tcBorders>
              <w:top w:val="single" w:sz="4" w:space="0" w:color="auto"/>
              <w:left w:val="nil"/>
              <w:bottom w:val="single" w:sz="4" w:space="0" w:color="auto"/>
              <w:right w:val="nil"/>
            </w:tcBorders>
            <w:vAlign w:val="center"/>
          </w:tcPr>
          <w:p w:rsidR="009C5403" w:rsidRPr="003C2203" w:rsidRDefault="009C5403"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C"/>
            </w:pPr>
            <w:r w:rsidRPr="003C2203">
              <w:t>1995 MHz</w:t>
            </w:r>
          </w:p>
        </w:tc>
        <w:tc>
          <w:tcPr>
            <w:tcW w:w="1043"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pPr>
            <w:r w:rsidRPr="003C2203">
              <w:t>FDD</w:t>
            </w:r>
          </w:p>
        </w:tc>
      </w:tr>
      <w:tr w:rsidR="009C5403" w:rsidRPr="003C2203" w:rsidTr="000B7FAC">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rPr>
                <w:lang w:val="en-US" w:eastAsia="zh-CN"/>
              </w:rPr>
            </w:pPr>
            <w:r w:rsidRPr="003C2203">
              <w:rPr>
                <w:lang w:val="en-US" w:eastAsia="zh-CN"/>
              </w:rPr>
              <w:t>26</w:t>
            </w:r>
          </w:p>
        </w:tc>
        <w:tc>
          <w:tcPr>
            <w:tcW w:w="1088"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R"/>
              <w:rPr>
                <w:rFonts w:cs="Arial"/>
              </w:rPr>
            </w:pPr>
            <w:r w:rsidRPr="003C2203">
              <w:rPr>
                <w:rFonts w:cs="Arial"/>
              </w:rPr>
              <w:t>814 MHz</w:t>
            </w:r>
          </w:p>
        </w:tc>
        <w:tc>
          <w:tcPr>
            <w:tcW w:w="295" w:type="dxa"/>
            <w:tcBorders>
              <w:top w:val="single" w:sz="4" w:space="0" w:color="auto"/>
              <w:left w:val="nil"/>
              <w:bottom w:val="single" w:sz="4" w:space="0" w:color="auto"/>
              <w:right w:val="nil"/>
            </w:tcBorders>
            <w:vAlign w:val="center"/>
          </w:tcPr>
          <w:p w:rsidR="009C5403" w:rsidRPr="003C2203" w:rsidRDefault="009C5403" w:rsidP="000B7FAC">
            <w:pPr>
              <w:pStyle w:val="TAC"/>
            </w:pPr>
            <w:r w:rsidRPr="003C2203">
              <w:t>–</w:t>
            </w:r>
          </w:p>
        </w:tc>
        <w:tc>
          <w:tcPr>
            <w:tcW w:w="1593"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L"/>
              <w:rPr>
                <w:rFonts w:cs="Arial"/>
              </w:rPr>
            </w:pPr>
            <w:r w:rsidRPr="003C2203">
              <w:rPr>
                <w:rFonts w:cs="Arial"/>
              </w:rPr>
              <w:t>849 MHz</w:t>
            </w:r>
          </w:p>
        </w:tc>
        <w:tc>
          <w:tcPr>
            <w:tcW w:w="1231"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R"/>
              <w:rPr>
                <w:rFonts w:cs="Arial"/>
              </w:rPr>
            </w:pPr>
            <w:r w:rsidRPr="003C2203">
              <w:rPr>
                <w:rFonts w:cs="Arial"/>
              </w:rPr>
              <w:t>859 MHz</w:t>
            </w:r>
          </w:p>
        </w:tc>
        <w:tc>
          <w:tcPr>
            <w:tcW w:w="355" w:type="dxa"/>
            <w:tcBorders>
              <w:top w:val="single" w:sz="4" w:space="0" w:color="auto"/>
              <w:left w:val="nil"/>
              <w:bottom w:val="single" w:sz="4" w:space="0" w:color="auto"/>
              <w:right w:val="nil"/>
            </w:tcBorders>
            <w:vAlign w:val="center"/>
          </w:tcPr>
          <w:p w:rsidR="009C5403" w:rsidRPr="003C2203" w:rsidRDefault="009C5403"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L"/>
              <w:rPr>
                <w:rFonts w:cs="Arial"/>
              </w:rPr>
            </w:pPr>
            <w:r w:rsidRPr="003C2203">
              <w:rPr>
                <w:rFonts w:cs="Arial"/>
              </w:rPr>
              <w:t>894 MHz</w:t>
            </w:r>
          </w:p>
        </w:tc>
        <w:tc>
          <w:tcPr>
            <w:tcW w:w="1043"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pPr>
            <w:r w:rsidRPr="003C2203">
              <w:t>FDD</w:t>
            </w:r>
          </w:p>
        </w:tc>
      </w:tr>
    </w:tbl>
    <w:p w:rsidR="009C5403" w:rsidRPr="003C2203" w:rsidRDefault="009C5403" w:rsidP="009C5403">
      <w:pPr>
        <w:pStyle w:val="TH"/>
      </w:pPr>
    </w:p>
    <w:p w:rsidR="009C5403" w:rsidRPr="003C2203" w:rsidRDefault="009C5403" w:rsidP="009C5403">
      <w:pPr>
        <w:pStyle w:val="TH"/>
        <w:rPr>
          <w:lang w:eastAsia="zh-CN"/>
        </w:rPr>
      </w:pPr>
      <w:r w:rsidRPr="003C2203">
        <w:t xml:space="preserve">Table </w:t>
      </w:r>
      <w:r w:rsidRPr="003C2203">
        <w:rPr>
          <w:lang w:eastAsia="zh-CN"/>
        </w:rPr>
        <w:t>5.</w:t>
      </w:r>
      <w:r w:rsidR="00454EEF" w:rsidRPr="003C2203">
        <w:rPr>
          <w:lang w:eastAsia="zh-CN"/>
        </w:rPr>
        <w:t>5</w:t>
      </w:r>
      <w:r w:rsidRPr="003C2203">
        <w:rPr>
          <w:lang w:eastAsia="zh-CN"/>
        </w:rPr>
        <w:t>.1</w:t>
      </w:r>
      <w:r w:rsidRPr="003C2203">
        <w:t xml:space="preserve">-2: E-UTRA CA configurations and bandwidth combination sets for UL </w:t>
      </w:r>
      <w:r w:rsidRPr="003C2203">
        <w:rPr>
          <w:lang w:eastAsia="zh-CN"/>
        </w:rPr>
        <w:t>CA_25A-26A</w:t>
      </w:r>
    </w:p>
    <w:tbl>
      <w:tblPr>
        <w:tblW w:w="12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2"/>
        <w:gridCol w:w="1753"/>
        <w:gridCol w:w="1163"/>
        <w:gridCol w:w="736"/>
        <w:gridCol w:w="638"/>
        <w:gridCol w:w="761"/>
        <w:gridCol w:w="644"/>
        <w:gridCol w:w="784"/>
        <w:gridCol w:w="707"/>
        <w:gridCol w:w="1215"/>
        <w:gridCol w:w="1669"/>
      </w:tblGrid>
      <w:tr w:rsidR="009C5403" w:rsidRPr="003C2203" w:rsidTr="000B7FAC">
        <w:trPr>
          <w:trHeight w:val="212"/>
          <w:jc w:val="center"/>
        </w:trPr>
        <w:tc>
          <w:tcPr>
            <w:tcW w:w="12072" w:type="dxa"/>
            <w:gridSpan w:val="11"/>
          </w:tcPr>
          <w:p w:rsidR="009C5403" w:rsidRPr="003C2203" w:rsidRDefault="009C5403" w:rsidP="000B7FAC">
            <w:pPr>
              <w:pStyle w:val="TAH"/>
            </w:pPr>
            <w:r w:rsidRPr="003C2203">
              <w:rPr>
                <w:sz w:val="21"/>
              </w:rPr>
              <w:t>E-UTRA CA configuration / Bandwidth combination set</w:t>
            </w:r>
          </w:p>
        </w:tc>
      </w:tr>
      <w:tr w:rsidR="009C5403" w:rsidRPr="003C2203" w:rsidTr="000B7FAC">
        <w:trPr>
          <w:trHeight w:val="873"/>
          <w:jc w:val="center"/>
        </w:trPr>
        <w:tc>
          <w:tcPr>
            <w:tcW w:w="2002" w:type="dxa"/>
            <w:vAlign w:val="center"/>
          </w:tcPr>
          <w:p w:rsidR="009C5403" w:rsidRPr="003C2203" w:rsidRDefault="009C5403" w:rsidP="000B7FAC">
            <w:pPr>
              <w:pStyle w:val="TAH"/>
              <w:rPr>
                <w:sz w:val="20"/>
              </w:rPr>
            </w:pPr>
            <w:r w:rsidRPr="003C2203">
              <w:rPr>
                <w:sz w:val="20"/>
              </w:rPr>
              <w:t>E-UTRA CA Configuration</w:t>
            </w:r>
          </w:p>
        </w:tc>
        <w:tc>
          <w:tcPr>
            <w:tcW w:w="1753" w:type="dxa"/>
            <w:vAlign w:val="center"/>
          </w:tcPr>
          <w:p w:rsidR="009C5403" w:rsidRPr="003C2203" w:rsidRDefault="009C5403" w:rsidP="000B7FAC">
            <w:pPr>
              <w:pStyle w:val="TAH"/>
              <w:rPr>
                <w:sz w:val="20"/>
                <w:lang w:eastAsia="ko-KR"/>
              </w:rPr>
            </w:pPr>
            <w:r w:rsidRPr="003C2203">
              <w:rPr>
                <w:rFonts w:hint="eastAsia"/>
                <w:sz w:val="20"/>
                <w:lang w:eastAsia="ko-KR"/>
              </w:rPr>
              <w:t>Uplink CA configurations</w:t>
            </w:r>
          </w:p>
        </w:tc>
        <w:tc>
          <w:tcPr>
            <w:tcW w:w="1163" w:type="dxa"/>
            <w:vAlign w:val="center"/>
          </w:tcPr>
          <w:p w:rsidR="009C5403" w:rsidRPr="003C2203" w:rsidRDefault="009C5403" w:rsidP="000B7FAC">
            <w:pPr>
              <w:pStyle w:val="TAH"/>
              <w:rPr>
                <w:sz w:val="20"/>
              </w:rPr>
            </w:pPr>
            <w:r w:rsidRPr="003C2203">
              <w:rPr>
                <w:sz w:val="20"/>
              </w:rPr>
              <w:t>E-UTRA Bands</w:t>
            </w:r>
          </w:p>
        </w:tc>
        <w:tc>
          <w:tcPr>
            <w:tcW w:w="736" w:type="dxa"/>
            <w:vAlign w:val="center"/>
          </w:tcPr>
          <w:p w:rsidR="009C5403" w:rsidRPr="003C2203" w:rsidRDefault="009C5403" w:rsidP="000B7FAC">
            <w:pPr>
              <w:pStyle w:val="TAH"/>
              <w:rPr>
                <w:sz w:val="20"/>
              </w:rPr>
            </w:pPr>
            <w:r w:rsidRPr="003C2203">
              <w:rPr>
                <w:sz w:val="20"/>
              </w:rPr>
              <w:t>1.4</w:t>
            </w:r>
            <w:r w:rsidRPr="003C2203">
              <w:rPr>
                <w:sz w:val="20"/>
              </w:rPr>
              <w:br/>
              <w:t>MHz</w:t>
            </w:r>
          </w:p>
        </w:tc>
        <w:tc>
          <w:tcPr>
            <w:tcW w:w="638" w:type="dxa"/>
            <w:vAlign w:val="center"/>
          </w:tcPr>
          <w:p w:rsidR="009C5403" w:rsidRPr="003C2203" w:rsidRDefault="009C5403" w:rsidP="000B7FAC">
            <w:pPr>
              <w:pStyle w:val="TAH"/>
              <w:rPr>
                <w:sz w:val="20"/>
              </w:rPr>
            </w:pPr>
            <w:r w:rsidRPr="003C2203">
              <w:rPr>
                <w:sz w:val="20"/>
              </w:rPr>
              <w:t>3</w:t>
            </w:r>
            <w:r w:rsidRPr="003C2203">
              <w:rPr>
                <w:sz w:val="20"/>
              </w:rPr>
              <w:br/>
              <w:t>MHz</w:t>
            </w:r>
          </w:p>
        </w:tc>
        <w:tc>
          <w:tcPr>
            <w:tcW w:w="761" w:type="dxa"/>
            <w:vAlign w:val="center"/>
          </w:tcPr>
          <w:p w:rsidR="009C5403" w:rsidRPr="003C2203" w:rsidRDefault="009C5403" w:rsidP="000B7FAC">
            <w:pPr>
              <w:pStyle w:val="TAH"/>
              <w:rPr>
                <w:sz w:val="20"/>
              </w:rPr>
            </w:pPr>
            <w:r w:rsidRPr="003C2203">
              <w:rPr>
                <w:sz w:val="20"/>
              </w:rPr>
              <w:t>5</w:t>
            </w:r>
            <w:r w:rsidRPr="003C2203">
              <w:rPr>
                <w:sz w:val="20"/>
              </w:rPr>
              <w:br/>
              <w:t>MHz</w:t>
            </w:r>
          </w:p>
        </w:tc>
        <w:tc>
          <w:tcPr>
            <w:tcW w:w="644" w:type="dxa"/>
            <w:vAlign w:val="center"/>
          </w:tcPr>
          <w:p w:rsidR="009C5403" w:rsidRPr="003C2203" w:rsidRDefault="009C5403" w:rsidP="000B7FAC">
            <w:pPr>
              <w:pStyle w:val="TAH"/>
              <w:rPr>
                <w:sz w:val="20"/>
              </w:rPr>
            </w:pPr>
            <w:r w:rsidRPr="003C2203">
              <w:rPr>
                <w:sz w:val="20"/>
              </w:rPr>
              <w:t>10</w:t>
            </w:r>
            <w:r w:rsidRPr="003C2203">
              <w:rPr>
                <w:sz w:val="20"/>
              </w:rPr>
              <w:br/>
              <w:t>MHz</w:t>
            </w:r>
          </w:p>
        </w:tc>
        <w:tc>
          <w:tcPr>
            <w:tcW w:w="784" w:type="dxa"/>
            <w:vAlign w:val="center"/>
          </w:tcPr>
          <w:p w:rsidR="009C5403" w:rsidRPr="003C2203" w:rsidRDefault="009C5403" w:rsidP="000B7FAC">
            <w:pPr>
              <w:pStyle w:val="TAH"/>
              <w:rPr>
                <w:sz w:val="20"/>
              </w:rPr>
            </w:pPr>
            <w:r w:rsidRPr="003C2203">
              <w:rPr>
                <w:sz w:val="20"/>
              </w:rPr>
              <w:t>15</w:t>
            </w:r>
            <w:r w:rsidRPr="003C2203">
              <w:rPr>
                <w:sz w:val="20"/>
              </w:rPr>
              <w:br/>
              <w:t>MHz</w:t>
            </w:r>
          </w:p>
        </w:tc>
        <w:tc>
          <w:tcPr>
            <w:tcW w:w="707" w:type="dxa"/>
            <w:vAlign w:val="center"/>
          </w:tcPr>
          <w:p w:rsidR="009C5403" w:rsidRPr="003C2203" w:rsidRDefault="009C5403" w:rsidP="000B7FAC">
            <w:pPr>
              <w:pStyle w:val="TAH"/>
              <w:rPr>
                <w:sz w:val="20"/>
              </w:rPr>
            </w:pPr>
            <w:r w:rsidRPr="003C2203">
              <w:rPr>
                <w:sz w:val="20"/>
              </w:rPr>
              <w:t>20</w:t>
            </w:r>
            <w:r w:rsidRPr="003C2203">
              <w:rPr>
                <w:sz w:val="20"/>
              </w:rPr>
              <w:br/>
              <w:t>MHz</w:t>
            </w:r>
          </w:p>
        </w:tc>
        <w:tc>
          <w:tcPr>
            <w:tcW w:w="1215" w:type="dxa"/>
            <w:vAlign w:val="center"/>
          </w:tcPr>
          <w:p w:rsidR="009C5403" w:rsidRPr="003C2203" w:rsidRDefault="009C5403" w:rsidP="000B7FAC">
            <w:pPr>
              <w:pStyle w:val="TAH"/>
              <w:rPr>
                <w:sz w:val="20"/>
              </w:rPr>
            </w:pPr>
            <w:r w:rsidRPr="003C2203">
              <w:rPr>
                <w:sz w:val="20"/>
              </w:rPr>
              <w:t>Maximum aggregated bandwidth</w:t>
            </w:r>
          </w:p>
          <w:p w:rsidR="009C5403" w:rsidRPr="003C2203" w:rsidRDefault="009C5403" w:rsidP="000B7FAC">
            <w:pPr>
              <w:pStyle w:val="TAH"/>
              <w:rPr>
                <w:sz w:val="20"/>
              </w:rPr>
            </w:pPr>
            <w:r w:rsidRPr="003C2203">
              <w:rPr>
                <w:sz w:val="20"/>
              </w:rPr>
              <w:t>[MHz]</w:t>
            </w:r>
          </w:p>
        </w:tc>
        <w:tc>
          <w:tcPr>
            <w:tcW w:w="1669" w:type="dxa"/>
            <w:vAlign w:val="center"/>
          </w:tcPr>
          <w:p w:rsidR="009C5403" w:rsidRPr="003C2203" w:rsidRDefault="009C5403" w:rsidP="000B7FAC">
            <w:pPr>
              <w:pStyle w:val="TAH"/>
              <w:rPr>
                <w:sz w:val="20"/>
              </w:rPr>
            </w:pPr>
            <w:r w:rsidRPr="003C2203">
              <w:rPr>
                <w:sz w:val="20"/>
              </w:rPr>
              <w:t>Bandwidth combination set</w:t>
            </w:r>
          </w:p>
        </w:tc>
      </w:tr>
      <w:tr w:rsidR="009C5403" w:rsidRPr="003C2203" w:rsidTr="000B7FAC">
        <w:trPr>
          <w:trHeight w:val="210"/>
          <w:jc w:val="center"/>
        </w:trPr>
        <w:tc>
          <w:tcPr>
            <w:tcW w:w="2002" w:type="dxa"/>
            <w:vMerge w:val="restart"/>
            <w:vAlign w:val="center"/>
          </w:tcPr>
          <w:p w:rsidR="009C5403" w:rsidRPr="003C2203" w:rsidRDefault="009C5403" w:rsidP="000B7FAC">
            <w:pPr>
              <w:pStyle w:val="TAH"/>
              <w:rPr>
                <w:b w:val="0"/>
              </w:rPr>
            </w:pPr>
            <w:r w:rsidRPr="003C2203">
              <w:rPr>
                <w:b w:val="0"/>
                <w:lang w:eastAsia="x-none"/>
              </w:rPr>
              <w:t>CA_25A-26A</w:t>
            </w:r>
          </w:p>
        </w:tc>
        <w:tc>
          <w:tcPr>
            <w:tcW w:w="1753" w:type="dxa"/>
            <w:vMerge w:val="restart"/>
            <w:vAlign w:val="center"/>
          </w:tcPr>
          <w:p w:rsidR="009C5403" w:rsidRPr="003C2203" w:rsidRDefault="009C5403" w:rsidP="000B7FAC">
            <w:pPr>
              <w:pStyle w:val="TAH"/>
              <w:rPr>
                <w:b w:val="0"/>
                <w:color w:val="000000"/>
                <w:lang w:eastAsia="ko-KR"/>
              </w:rPr>
            </w:pPr>
            <w:r w:rsidRPr="003C2203">
              <w:rPr>
                <w:b w:val="0"/>
                <w:lang w:eastAsia="x-none"/>
              </w:rPr>
              <w:t>CA_25A-26A</w:t>
            </w:r>
          </w:p>
        </w:tc>
        <w:tc>
          <w:tcPr>
            <w:tcW w:w="1163" w:type="dxa"/>
            <w:vAlign w:val="center"/>
          </w:tcPr>
          <w:p w:rsidR="009C5403" w:rsidRPr="003C2203" w:rsidRDefault="009C5403" w:rsidP="000B7FAC">
            <w:pPr>
              <w:pStyle w:val="TAC"/>
              <w:rPr>
                <w:lang w:eastAsia="ja-JP"/>
              </w:rPr>
            </w:pPr>
            <w:r w:rsidRPr="003C2203">
              <w:rPr>
                <w:lang w:eastAsia="ja-JP"/>
              </w:rPr>
              <w:t>25</w:t>
            </w:r>
          </w:p>
        </w:tc>
        <w:tc>
          <w:tcPr>
            <w:tcW w:w="736" w:type="dxa"/>
            <w:vAlign w:val="center"/>
          </w:tcPr>
          <w:p w:rsidR="009C5403" w:rsidRPr="003C2203" w:rsidRDefault="009C5403" w:rsidP="000B7FAC">
            <w:pPr>
              <w:pStyle w:val="TAH"/>
              <w:rPr>
                <w:b w:val="0"/>
                <w:lang w:eastAsia="x-none"/>
              </w:rPr>
            </w:pPr>
          </w:p>
        </w:tc>
        <w:tc>
          <w:tcPr>
            <w:tcW w:w="638" w:type="dxa"/>
            <w:vAlign w:val="center"/>
          </w:tcPr>
          <w:p w:rsidR="009C5403" w:rsidRPr="003C2203" w:rsidRDefault="009C5403" w:rsidP="000B7FAC">
            <w:pPr>
              <w:pStyle w:val="TAH"/>
              <w:rPr>
                <w:b w:val="0"/>
                <w:lang w:eastAsia="x-none"/>
              </w:rPr>
            </w:pPr>
            <w:r w:rsidRPr="003C2203">
              <w:rPr>
                <w:b w:val="0"/>
                <w:lang w:eastAsia="x-none"/>
              </w:rPr>
              <w:t>yes</w:t>
            </w:r>
          </w:p>
        </w:tc>
        <w:tc>
          <w:tcPr>
            <w:tcW w:w="761" w:type="dxa"/>
            <w:vAlign w:val="center"/>
          </w:tcPr>
          <w:p w:rsidR="009C5403" w:rsidRPr="003C2203" w:rsidRDefault="009C5403" w:rsidP="000B7FAC">
            <w:pPr>
              <w:pStyle w:val="TAH"/>
              <w:rPr>
                <w:b w:val="0"/>
                <w:lang w:eastAsia="x-none"/>
              </w:rPr>
            </w:pPr>
            <w:r w:rsidRPr="003C2203">
              <w:rPr>
                <w:b w:val="0"/>
                <w:lang w:eastAsia="x-none"/>
              </w:rPr>
              <w:t>yes</w:t>
            </w:r>
          </w:p>
        </w:tc>
        <w:tc>
          <w:tcPr>
            <w:tcW w:w="644" w:type="dxa"/>
            <w:vAlign w:val="center"/>
          </w:tcPr>
          <w:p w:rsidR="009C5403" w:rsidRPr="003C2203" w:rsidRDefault="009C5403" w:rsidP="000B7FAC">
            <w:pPr>
              <w:pStyle w:val="TAH"/>
              <w:rPr>
                <w:b w:val="0"/>
                <w:lang w:eastAsia="x-none"/>
              </w:rPr>
            </w:pPr>
            <w:r w:rsidRPr="003C2203">
              <w:rPr>
                <w:b w:val="0"/>
                <w:lang w:eastAsia="x-none"/>
              </w:rPr>
              <w:t>yes</w:t>
            </w:r>
          </w:p>
        </w:tc>
        <w:tc>
          <w:tcPr>
            <w:tcW w:w="784" w:type="dxa"/>
            <w:vAlign w:val="center"/>
          </w:tcPr>
          <w:p w:rsidR="009C5403" w:rsidRPr="003C2203" w:rsidRDefault="009C5403" w:rsidP="000B7FAC">
            <w:pPr>
              <w:pStyle w:val="TAH"/>
              <w:rPr>
                <w:b w:val="0"/>
                <w:lang w:eastAsia="x-none"/>
              </w:rPr>
            </w:pPr>
            <w:r w:rsidRPr="003C2203">
              <w:rPr>
                <w:b w:val="0"/>
                <w:lang w:eastAsia="x-none"/>
              </w:rPr>
              <w:t>yes</w:t>
            </w:r>
          </w:p>
        </w:tc>
        <w:tc>
          <w:tcPr>
            <w:tcW w:w="707" w:type="dxa"/>
            <w:vAlign w:val="center"/>
          </w:tcPr>
          <w:p w:rsidR="009C5403" w:rsidRPr="003C2203" w:rsidRDefault="009C5403" w:rsidP="000B7FAC">
            <w:pPr>
              <w:pStyle w:val="TAH"/>
              <w:rPr>
                <w:b w:val="0"/>
                <w:lang w:eastAsia="x-none"/>
              </w:rPr>
            </w:pPr>
            <w:r w:rsidRPr="003C2203">
              <w:rPr>
                <w:b w:val="0"/>
                <w:lang w:eastAsia="x-none"/>
              </w:rPr>
              <w:t>yes</w:t>
            </w:r>
          </w:p>
        </w:tc>
        <w:tc>
          <w:tcPr>
            <w:tcW w:w="1215" w:type="dxa"/>
            <w:vMerge w:val="restart"/>
            <w:vAlign w:val="center"/>
          </w:tcPr>
          <w:p w:rsidR="009C5403" w:rsidRPr="003C2203" w:rsidRDefault="009C5403" w:rsidP="000B7FAC">
            <w:pPr>
              <w:pStyle w:val="TAH"/>
              <w:rPr>
                <w:b w:val="0"/>
              </w:rPr>
            </w:pPr>
            <w:r w:rsidRPr="003C2203">
              <w:rPr>
                <w:b w:val="0"/>
                <w:lang w:eastAsia="zh-CN"/>
              </w:rPr>
              <w:t>35</w:t>
            </w:r>
          </w:p>
        </w:tc>
        <w:tc>
          <w:tcPr>
            <w:tcW w:w="1669" w:type="dxa"/>
            <w:vMerge w:val="restart"/>
            <w:vAlign w:val="center"/>
          </w:tcPr>
          <w:p w:rsidR="009C5403" w:rsidRPr="003C2203" w:rsidRDefault="009C5403" w:rsidP="000B7FAC">
            <w:pPr>
              <w:pStyle w:val="TAH"/>
              <w:rPr>
                <w:b w:val="0"/>
              </w:rPr>
            </w:pPr>
            <w:r w:rsidRPr="003C2203">
              <w:rPr>
                <w:b w:val="0"/>
                <w:lang w:eastAsia="zh-CN"/>
              </w:rPr>
              <w:t>0</w:t>
            </w:r>
          </w:p>
        </w:tc>
      </w:tr>
      <w:tr w:rsidR="009C5403" w:rsidRPr="003C2203" w:rsidTr="000B7FAC">
        <w:trPr>
          <w:trHeight w:val="210"/>
          <w:jc w:val="center"/>
        </w:trPr>
        <w:tc>
          <w:tcPr>
            <w:tcW w:w="2002" w:type="dxa"/>
            <w:vMerge/>
            <w:vAlign w:val="center"/>
          </w:tcPr>
          <w:p w:rsidR="009C5403" w:rsidRPr="003C2203" w:rsidRDefault="009C5403" w:rsidP="000B7FAC">
            <w:pPr>
              <w:pStyle w:val="TAH"/>
              <w:rPr>
                <w:b w:val="0"/>
              </w:rPr>
            </w:pPr>
          </w:p>
        </w:tc>
        <w:tc>
          <w:tcPr>
            <w:tcW w:w="1753" w:type="dxa"/>
            <w:vMerge/>
            <w:vAlign w:val="center"/>
          </w:tcPr>
          <w:p w:rsidR="009C5403" w:rsidRPr="003C2203" w:rsidRDefault="009C5403" w:rsidP="000B7FAC">
            <w:pPr>
              <w:pStyle w:val="TAH"/>
              <w:rPr>
                <w:b w:val="0"/>
                <w:color w:val="000000"/>
                <w:lang w:eastAsia="ko-KR"/>
              </w:rPr>
            </w:pPr>
          </w:p>
        </w:tc>
        <w:tc>
          <w:tcPr>
            <w:tcW w:w="1163" w:type="dxa"/>
            <w:vAlign w:val="center"/>
          </w:tcPr>
          <w:p w:rsidR="009C5403" w:rsidRPr="003C2203" w:rsidRDefault="009C5403" w:rsidP="000B7FAC">
            <w:pPr>
              <w:pStyle w:val="TAC"/>
              <w:rPr>
                <w:lang w:eastAsia="ja-JP"/>
              </w:rPr>
            </w:pPr>
            <w:r w:rsidRPr="003C2203">
              <w:rPr>
                <w:lang w:eastAsia="ja-JP"/>
              </w:rPr>
              <w:t>26</w:t>
            </w:r>
          </w:p>
        </w:tc>
        <w:tc>
          <w:tcPr>
            <w:tcW w:w="736" w:type="dxa"/>
            <w:vAlign w:val="center"/>
          </w:tcPr>
          <w:p w:rsidR="009C5403" w:rsidRPr="003C2203" w:rsidRDefault="009C5403" w:rsidP="000B7FAC">
            <w:pPr>
              <w:pStyle w:val="TAH"/>
              <w:rPr>
                <w:b w:val="0"/>
                <w:lang w:eastAsia="x-none"/>
              </w:rPr>
            </w:pPr>
            <w:r w:rsidRPr="003C2203">
              <w:rPr>
                <w:b w:val="0"/>
                <w:lang w:eastAsia="x-none"/>
              </w:rPr>
              <w:t>yes</w:t>
            </w:r>
          </w:p>
        </w:tc>
        <w:tc>
          <w:tcPr>
            <w:tcW w:w="638" w:type="dxa"/>
            <w:vAlign w:val="center"/>
          </w:tcPr>
          <w:p w:rsidR="009C5403" w:rsidRPr="003C2203" w:rsidRDefault="009C5403" w:rsidP="000B7FAC">
            <w:pPr>
              <w:pStyle w:val="TAH"/>
              <w:rPr>
                <w:b w:val="0"/>
                <w:lang w:eastAsia="x-none"/>
              </w:rPr>
            </w:pPr>
            <w:r w:rsidRPr="003C2203">
              <w:rPr>
                <w:b w:val="0"/>
                <w:lang w:eastAsia="x-none"/>
              </w:rPr>
              <w:t>yes</w:t>
            </w:r>
          </w:p>
        </w:tc>
        <w:tc>
          <w:tcPr>
            <w:tcW w:w="761" w:type="dxa"/>
            <w:vAlign w:val="center"/>
          </w:tcPr>
          <w:p w:rsidR="009C5403" w:rsidRPr="003C2203" w:rsidRDefault="009C5403" w:rsidP="000B7FAC">
            <w:pPr>
              <w:pStyle w:val="TAH"/>
              <w:rPr>
                <w:b w:val="0"/>
                <w:lang w:eastAsia="x-none"/>
              </w:rPr>
            </w:pPr>
            <w:r w:rsidRPr="003C2203">
              <w:rPr>
                <w:b w:val="0"/>
                <w:lang w:eastAsia="x-none"/>
              </w:rPr>
              <w:t>yes</w:t>
            </w:r>
          </w:p>
        </w:tc>
        <w:tc>
          <w:tcPr>
            <w:tcW w:w="644" w:type="dxa"/>
            <w:vAlign w:val="center"/>
          </w:tcPr>
          <w:p w:rsidR="009C5403" w:rsidRPr="003C2203" w:rsidRDefault="009C5403" w:rsidP="000B7FAC">
            <w:pPr>
              <w:pStyle w:val="TAH"/>
              <w:rPr>
                <w:b w:val="0"/>
                <w:lang w:eastAsia="x-none"/>
              </w:rPr>
            </w:pPr>
            <w:r w:rsidRPr="003C2203">
              <w:rPr>
                <w:b w:val="0"/>
                <w:lang w:eastAsia="x-none"/>
              </w:rPr>
              <w:t>yes</w:t>
            </w:r>
          </w:p>
        </w:tc>
        <w:tc>
          <w:tcPr>
            <w:tcW w:w="784" w:type="dxa"/>
            <w:vAlign w:val="center"/>
          </w:tcPr>
          <w:p w:rsidR="009C5403" w:rsidRPr="003C2203" w:rsidRDefault="009C5403" w:rsidP="000B7FAC">
            <w:pPr>
              <w:pStyle w:val="TAH"/>
              <w:rPr>
                <w:b w:val="0"/>
                <w:lang w:eastAsia="x-none"/>
              </w:rPr>
            </w:pPr>
            <w:r w:rsidRPr="003C2203">
              <w:rPr>
                <w:b w:val="0"/>
                <w:lang w:eastAsia="x-none"/>
              </w:rPr>
              <w:t>yes</w:t>
            </w:r>
          </w:p>
        </w:tc>
        <w:tc>
          <w:tcPr>
            <w:tcW w:w="707" w:type="dxa"/>
            <w:vAlign w:val="center"/>
          </w:tcPr>
          <w:p w:rsidR="009C5403" w:rsidRPr="003C2203" w:rsidRDefault="009C5403" w:rsidP="000B7FAC">
            <w:pPr>
              <w:pStyle w:val="TAH"/>
              <w:rPr>
                <w:b w:val="0"/>
                <w:lang w:eastAsia="x-none"/>
              </w:rPr>
            </w:pPr>
          </w:p>
        </w:tc>
        <w:tc>
          <w:tcPr>
            <w:tcW w:w="1215" w:type="dxa"/>
            <w:vMerge/>
            <w:vAlign w:val="center"/>
          </w:tcPr>
          <w:p w:rsidR="009C5403" w:rsidRPr="003C2203" w:rsidRDefault="009C5403" w:rsidP="000B7FAC">
            <w:pPr>
              <w:pStyle w:val="TAH"/>
              <w:rPr>
                <w:b w:val="0"/>
              </w:rPr>
            </w:pPr>
          </w:p>
        </w:tc>
        <w:tc>
          <w:tcPr>
            <w:tcW w:w="1669" w:type="dxa"/>
            <w:vMerge/>
            <w:vAlign w:val="center"/>
          </w:tcPr>
          <w:p w:rsidR="009C5403" w:rsidRPr="003C2203" w:rsidRDefault="009C5403" w:rsidP="000B7FAC">
            <w:pPr>
              <w:pStyle w:val="TAH"/>
              <w:rPr>
                <w:b w:val="0"/>
              </w:rPr>
            </w:pPr>
          </w:p>
        </w:tc>
      </w:tr>
    </w:tbl>
    <w:p w:rsidR="009C5403" w:rsidRPr="003C2203" w:rsidRDefault="009C5403" w:rsidP="00454EEF">
      <w:pPr>
        <w:pStyle w:val="Heading3"/>
        <w:rPr>
          <w:lang w:eastAsia="zh-CN"/>
        </w:rPr>
      </w:pPr>
      <w:bookmarkStart w:id="204" w:name="_Toc43126596"/>
      <w:bookmarkStart w:id="205" w:name="_Toc46227767"/>
      <w:bookmarkStart w:id="206" w:name="_Toc46227862"/>
      <w:bookmarkStart w:id="207" w:name="_Toc46227952"/>
      <w:bookmarkStart w:id="208" w:name="_Toc46228042"/>
      <w:bookmarkStart w:id="209" w:name="_Toc46228133"/>
      <w:r w:rsidRPr="003C2203">
        <w:rPr>
          <w:rFonts w:hint="eastAsia"/>
          <w:lang w:val="en-US" w:eastAsia="zh-CN"/>
        </w:rPr>
        <w:t>5.</w:t>
      </w:r>
      <w:r w:rsidR="00454EEF" w:rsidRPr="003C2203">
        <w:rPr>
          <w:lang w:val="en-US" w:eastAsia="zh-CN"/>
        </w:rPr>
        <w:t>5</w:t>
      </w:r>
      <w:r w:rsidRPr="003C2203">
        <w:rPr>
          <w:rFonts w:hint="eastAsia"/>
          <w:lang w:val="en-US" w:eastAsia="zh-CN"/>
        </w:rPr>
        <w:t>.</w:t>
      </w:r>
      <w:r w:rsidRPr="003C2203">
        <w:rPr>
          <w:lang w:val="en-US" w:eastAsia="zh-CN"/>
        </w:rPr>
        <w:t>2</w:t>
      </w:r>
      <w:r w:rsidRPr="003C2203">
        <w:rPr>
          <w:sz w:val="22"/>
          <w:szCs w:val="22"/>
          <w:lang w:val="en-US" w:eastAsia="sv-SE"/>
        </w:rPr>
        <w:tab/>
      </w:r>
      <w:r w:rsidRPr="003C2203">
        <w:rPr>
          <w:lang w:eastAsia="zh-CN"/>
        </w:rPr>
        <w:t>UE co-existence studies</w:t>
      </w:r>
      <w:bookmarkEnd w:id="204"/>
      <w:bookmarkEnd w:id="205"/>
      <w:bookmarkEnd w:id="206"/>
      <w:bookmarkEnd w:id="207"/>
      <w:bookmarkEnd w:id="208"/>
      <w:bookmarkEnd w:id="209"/>
    </w:p>
    <w:p w:rsidR="009C5403" w:rsidRPr="003C2203" w:rsidRDefault="009C5403" w:rsidP="009C5403">
      <w:r w:rsidRPr="003C2203">
        <w:t xml:space="preserve">No coexistence issues are present with this CA combination. </w:t>
      </w:r>
    </w:p>
    <w:p w:rsidR="009C5403" w:rsidRPr="003C2203" w:rsidRDefault="009C5403" w:rsidP="009C5403">
      <w:pPr>
        <w:rPr>
          <w:rFonts w:eastAsia="MS Mincho"/>
          <w:lang w:eastAsia="ja-JP"/>
        </w:rPr>
      </w:pPr>
      <w:r w:rsidRPr="003C2203">
        <w:t xml:space="preserve">Table </w:t>
      </w:r>
      <w:r w:rsidRPr="003C2203">
        <w:rPr>
          <w:lang w:val="en-US" w:eastAsia="zh-CN"/>
        </w:rPr>
        <w:t>5.</w:t>
      </w:r>
      <w:r w:rsidR="00454EEF" w:rsidRPr="003C2203">
        <w:rPr>
          <w:lang w:val="en-US" w:eastAsia="zh-CN"/>
        </w:rPr>
        <w:t>5</w:t>
      </w:r>
      <w:r w:rsidRPr="003C2203">
        <w:rPr>
          <w:rFonts w:hint="eastAsia"/>
          <w:lang w:val="en-US" w:eastAsia="zh-CN"/>
        </w:rPr>
        <w:t>.2</w:t>
      </w:r>
      <w:r w:rsidRPr="003C2203">
        <w:t>-</w:t>
      </w:r>
      <w:r w:rsidRPr="003C2203">
        <w:rPr>
          <w:rFonts w:hint="eastAsia"/>
          <w:lang w:eastAsia="zh-CN"/>
        </w:rPr>
        <w:t>2</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9C5403" w:rsidRPr="003C2203" w:rsidRDefault="009C5403" w:rsidP="00454EEF">
      <w:pPr>
        <w:pStyle w:val="TH"/>
      </w:pPr>
      <w:r w:rsidRPr="003C2203">
        <w:lastRenderedPageBreak/>
        <w:t>Table 5.</w:t>
      </w:r>
      <w:r w:rsidR="00454EEF" w:rsidRPr="003C2203">
        <w:t>5</w:t>
      </w:r>
      <w:r w:rsidRPr="003C2203">
        <w:t>.2-</w:t>
      </w:r>
      <w:r w:rsidRPr="003C2203">
        <w:rPr>
          <w:rFonts w:hint="eastAsia"/>
        </w:rPr>
        <w:t>2</w:t>
      </w:r>
      <w:r w:rsidRPr="003C2203">
        <w:t xml:space="preserve">: </w:t>
      </w:r>
      <w:r w:rsidRPr="003C2203">
        <w:rPr>
          <w:rFonts w:hint="eastAsia"/>
        </w:rPr>
        <w:t>Protected bands</w:t>
      </w:r>
      <w:r w:rsidRPr="003C2203">
        <w:t xml:space="preserve"> for the </w:t>
      </w:r>
      <w:r w:rsidRPr="003C2203">
        <w:rPr>
          <w:rFonts w:hint="eastAsia"/>
        </w:rPr>
        <w:t xml:space="preserve">2UL bands CA </w:t>
      </w:r>
      <w:r w:rsidRPr="003C2203">
        <w: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2608"/>
        <w:gridCol w:w="851"/>
        <w:gridCol w:w="283"/>
        <w:gridCol w:w="852"/>
        <w:gridCol w:w="1067"/>
        <w:gridCol w:w="928"/>
        <w:gridCol w:w="871"/>
      </w:tblGrid>
      <w:tr w:rsidR="009C5403" w:rsidRPr="003C2203" w:rsidTr="000B7FAC">
        <w:trPr>
          <w:trHeight w:val="270"/>
          <w:jc w:val="center"/>
        </w:trPr>
        <w:tc>
          <w:tcPr>
            <w:tcW w:w="1486" w:type="dxa"/>
            <w:vMerge w:val="restart"/>
            <w:vAlign w:val="center"/>
          </w:tcPr>
          <w:p w:rsidR="009C5403" w:rsidRPr="003C2203" w:rsidRDefault="009C5403" w:rsidP="000B7FAC">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Pr>
          <w:p w:rsidR="009C5403" w:rsidRPr="003C2203" w:rsidRDefault="009C5403" w:rsidP="000B7FAC">
            <w:pPr>
              <w:pStyle w:val="TAH"/>
            </w:pPr>
            <w:r w:rsidRPr="003C2203">
              <w:t xml:space="preserve">Spurious emission </w:t>
            </w:r>
          </w:p>
        </w:tc>
      </w:tr>
      <w:tr w:rsidR="009C5403" w:rsidRPr="003C2203" w:rsidTr="000B7FAC">
        <w:trPr>
          <w:trHeight w:val="450"/>
          <w:jc w:val="center"/>
        </w:trPr>
        <w:tc>
          <w:tcPr>
            <w:tcW w:w="1486" w:type="dxa"/>
            <w:vMerge/>
            <w:vAlign w:val="center"/>
          </w:tcPr>
          <w:p w:rsidR="009C5403" w:rsidRPr="003C2203" w:rsidRDefault="009C5403" w:rsidP="000B7FAC">
            <w:pPr>
              <w:pStyle w:val="TAH"/>
            </w:pPr>
          </w:p>
        </w:tc>
        <w:tc>
          <w:tcPr>
            <w:tcW w:w="2608" w:type="dxa"/>
          </w:tcPr>
          <w:p w:rsidR="009C5403" w:rsidRPr="003C2203" w:rsidRDefault="009C5403" w:rsidP="000B7FAC">
            <w:pPr>
              <w:pStyle w:val="TAH"/>
            </w:pPr>
            <w:r w:rsidRPr="003C2203">
              <w:t>Protected band</w:t>
            </w:r>
          </w:p>
        </w:tc>
        <w:tc>
          <w:tcPr>
            <w:tcW w:w="1986" w:type="dxa"/>
            <w:gridSpan w:val="3"/>
          </w:tcPr>
          <w:p w:rsidR="009C5403" w:rsidRPr="003C2203" w:rsidRDefault="009C5403" w:rsidP="000B7FAC">
            <w:pPr>
              <w:pStyle w:val="TAH"/>
            </w:pPr>
            <w:r w:rsidRPr="003C2203">
              <w:t>Frequency range (MHz)</w:t>
            </w:r>
          </w:p>
        </w:tc>
        <w:tc>
          <w:tcPr>
            <w:tcW w:w="1067" w:type="dxa"/>
          </w:tcPr>
          <w:p w:rsidR="009C5403" w:rsidRPr="003C2203" w:rsidRDefault="009C5403" w:rsidP="000B7FAC">
            <w:pPr>
              <w:pStyle w:val="TAH"/>
            </w:pPr>
            <w:r w:rsidRPr="003C2203">
              <w:t>Maximum Level (dBm)</w:t>
            </w:r>
          </w:p>
        </w:tc>
        <w:tc>
          <w:tcPr>
            <w:tcW w:w="928" w:type="dxa"/>
          </w:tcPr>
          <w:p w:rsidR="009C5403" w:rsidRPr="003C2203" w:rsidRDefault="009C5403" w:rsidP="000B7FAC">
            <w:pPr>
              <w:pStyle w:val="TAH"/>
            </w:pPr>
            <w:r w:rsidRPr="003C2203">
              <w:t>MBW (MHz)</w:t>
            </w:r>
          </w:p>
        </w:tc>
        <w:tc>
          <w:tcPr>
            <w:tcW w:w="871" w:type="dxa"/>
          </w:tcPr>
          <w:p w:rsidR="009C5403" w:rsidRPr="003C2203" w:rsidRDefault="009C5403" w:rsidP="000B7FAC">
            <w:pPr>
              <w:pStyle w:val="TAH"/>
            </w:pPr>
            <w:r w:rsidRPr="003C2203">
              <w:t>NOTE</w:t>
            </w:r>
          </w:p>
        </w:tc>
      </w:tr>
      <w:tr w:rsidR="009C5403" w:rsidRPr="003C2203" w:rsidTr="000B7FAC">
        <w:trPr>
          <w:trHeight w:val="225"/>
          <w:jc w:val="center"/>
        </w:trPr>
        <w:tc>
          <w:tcPr>
            <w:tcW w:w="1486" w:type="dxa"/>
            <w:vAlign w:val="center"/>
          </w:tcPr>
          <w:p w:rsidR="009C5403" w:rsidRPr="003C2203" w:rsidRDefault="009C5403" w:rsidP="000B7FAC">
            <w:pPr>
              <w:pStyle w:val="TAC"/>
              <w:rPr>
                <w:sz w:val="16"/>
                <w:szCs w:val="16"/>
                <w:lang w:eastAsia="zh-CN"/>
              </w:rPr>
            </w:pPr>
            <w:r w:rsidRPr="003C2203">
              <w:rPr>
                <w:rFonts w:hint="eastAsia"/>
                <w:sz w:val="16"/>
                <w:szCs w:val="16"/>
                <w:lang w:val="en-US" w:eastAsia="zh-CN"/>
              </w:rPr>
              <w:t>CA</w:t>
            </w:r>
            <w:r w:rsidRPr="003C2203">
              <w:rPr>
                <w:sz w:val="16"/>
                <w:szCs w:val="16"/>
              </w:rPr>
              <w:t>_</w:t>
            </w:r>
            <w:r w:rsidRPr="003C2203">
              <w:rPr>
                <w:sz w:val="16"/>
                <w:szCs w:val="16"/>
                <w:lang w:eastAsia="zh-CN"/>
              </w:rPr>
              <w:t>25</w:t>
            </w:r>
            <w:r w:rsidRPr="003C2203">
              <w:rPr>
                <w:sz w:val="16"/>
                <w:szCs w:val="16"/>
              </w:rPr>
              <w:t>A-26A</w:t>
            </w:r>
          </w:p>
        </w:tc>
        <w:tc>
          <w:tcPr>
            <w:tcW w:w="2608" w:type="dxa"/>
            <w:vAlign w:val="bottom"/>
          </w:tcPr>
          <w:p w:rsidR="009C5403" w:rsidRPr="003C2203" w:rsidRDefault="009C5403" w:rsidP="000B7FAC">
            <w:pPr>
              <w:pStyle w:val="TAC"/>
              <w:rPr>
                <w:sz w:val="16"/>
                <w:lang w:eastAsia="ja-JP"/>
              </w:rPr>
            </w:pPr>
            <w:r w:rsidRPr="003C2203">
              <w:rPr>
                <w:sz w:val="16"/>
              </w:rPr>
              <w:t>E-UTRA Band 4, 5, 10,12, 13, 14, 17, 24, 26, 29, 30, 42, 48, 53, 66, 70, 71, 85</w:t>
            </w:r>
          </w:p>
        </w:tc>
        <w:tc>
          <w:tcPr>
            <w:tcW w:w="851" w:type="dxa"/>
            <w:vAlign w:val="center"/>
          </w:tcPr>
          <w:p w:rsidR="009C5403" w:rsidRPr="003C2203" w:rsidRDefault="009C5403" w:rsidP="000B7FAC">
            <w:pPr>
              <w:spacing w:after="0"/>
              <w:jc w:val="right"/>
              <w:rPr>
                <w:rFonts w:ascii="Arial" w:hAnsi="Arial" w:cs="Arial"/>
                <w:color w:val="000000"/>
                <w:sz w:val="16"/>
                <w:szCs w:val="16"/>
                <w:lang w:val="en-US"/>
              </w:rPr>
            </w:pPr>
            <w:r w:rsidRPr="003C2203">
              <w:rPr>
                <w:rFonts w:ascii="Arial" w:hAnsi="Arial" w:cs="Arial"/>
                <w:color w:val="000000"/>
                <w:sz w:val="16"/>
                <w:szCs w:val="16"/>
              </w:rPr>
              <w:t>F</w:t>
            </w:r>
            <w:r w:rsidRPr="003C2203">
              <w:rPr>
                <w:rFonts w:ascii="Arial" w:hAnsi="Arial" w:cs="Arial"/>
                <w:color w:val="000000"/>
                <w:sz w:val="16"/>
                <w:szCs w:val="16"/>
                <w:vertAlign w:val="subscript"/>
              </w:rPr>
              <w:t>DL_low</w:t>
            </w:r>
            <w:r w:rsidRPr="003C2203">
              <w:rPr>
                <w:rFonts w:ascii="Arial" w:hAnsi="Arial" w:cs="Arial"/>
                <w:color w:val="000000"/>
                <w:sz w:val="16"/>
                <w:szCs w:val="16"/>
              </w:rPr>
              <w:t xml:space="preserve"> </w:t>
            </w:r>
          </w:p>
        </w:tc>
        <w:tc>
          <w:tcPr>
            <w:tcW w:w="283"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w:t>
            </w:r>
          </w:p>
        </w:tc>
        <w:tc>
          <w:tcPr>
            <w:tcW w:w="852" w:type="dxa"/>
            <w:vAlign w:val="center"/>
          </w:tcPr>
          <w:p w:rsidR="009C5403" w:rsidRPr="003C2203" w:rsidRDefault="009C5403" w:rsidP="000B7FAC">
            <w:pPr>
              <w:rPr>
                <w:rFonts w:ascii="Arial" w:hAnsi="Arial" w:cs="Arial"/>
                <w:color w:val="000000"/>
                <w:sz w:val="16"/>
                <w:szCs w:val="16"/>
              </w:rPr>
            </w:pPr>
            <w:r w:rsidRPr="003C2203">
              <w:rPr>
                <w:rFonts w:ascii="Arial" w:hAnsi="Arial" w:cs="Arial"/>
                <w:color w:val="000000"/>
                <w:sz w:val="16"/>
                <w:szCs w:val="16"/>
              </w:rPr>
              <w:t>F</w:t>
            </w:r>
            <w:r w:rsidRPr="003C2203">
              <w:rPr>
                <w:rFonts w:ascii="Arial" w:hAnsi="Arial" w:cs="Arial"/>
                <w:color w:val="000000"/>
                <w:sz w:val="16"/>
                <w:szCs w:val="16"/>
                <w:vertAlign w:val="subscript"/>
              </w:rPr>
              <w:t>DL_high</w:t>
            </w:r>
          </w:p>
        </w:tc>
        <w:tc>
          <w:tcPr>
            <w:tcW w:w="1067"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-50</w:t>
            </w:r>
          </w:p>
        </w:tc>
        <w:tc>
          <w:tcPr>
            <w:tcW w:w="928"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1</w:t>
            </w:r>
          </w:p>
        </w:tc>
        <w:tc>
          <w:tcPr>
            <w:tcW w:w="871"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 </w:t>
            </w:r>
          </w:p>
        </w:tc>
      </w:tr>
    </w:tbl>
    <w:p w:rsidR="009C5403" w:rsidRPr="003C2203" w:rsidRDefault="009C5403" w:rsidP="009C5403">
      <w:pPr>
        <w:rPr>
          <w:rFonts w:eastAsia="MS Mincho"/>
          <w:lang w:eastAsia="ja-JP"/>
        </w:rPr>
      </w:pPr>
    </w:p>
    <w:p w:rsidR="009C5403" w:rsidRPr="003C2203" w:rsidRDefault="009C5403" w:rsidP="00454EEF">
      <w:pPr>
        <w:pStyle w:val="Heading3"/>
        <w:rPr>
          <w:lang w:eastAsia="zh-CN"/>
        </w:rPr>
      </w:pPr>
      <w:bookmarkStart w:id="210" w:name="_Toc43126597"/>
      <w:bookmarkStart w:id="211" w:name="_Toc46227768"/>
      <w:bookmarkStart w:id="212" w:name="_Toc46227863"/>
      <w:bookmarkStart w:id="213" w:name="_Toc46227953"/>
      <w:bookmarkStart w:id="214" w:name="_Toc46228043"/>
      <w:bookmarkStart w:id="215" w:name="_Toc46228134"/>
      <w:r w:rsidRPr="003C2203">
        <w:rPr>
          <w:lang w:val="en-US" w:eastAsia="zh-CN"/>
        </w:rPr>
        <w:t>5.</w:t>
      </w:r>
      <w:r w:rsidR="00454EEF" w:rsidRPr="003C2203">
        <w:rPr>
          <w:lang w:val="en-US" w:eastAsia="zh-CN"/>
        </w:rPr>
        <w:t>5</w:t>
      </w:r>
      <w:r w:rsidRPr="003C2203">
        <w:rPr>
          <w:lang w:val="en-US" w:eastAsia="zh-CN"/>
        </w:rPr>
        <w:t>.3</w:t>
      </w:r>
      <w:r w:rsidRPr="003C2203">
        <w:rPr>
          <w:rFonts w:eastAsia="MS Mincho"/>
          <w:b/>
          <w:sz w:val="36"/>
          <w:szCs w:val="36"/>
          <w:lang w:eastAsia="ja-JP"/>
        </w:rPr>
        <w:t xml:space="preserve">  </w:t>
      </w:r>
      <w:r w:rsidRPr="003C2203">
        <w:rPr>
          <w:lang w:eastAsia="zh-CN"/>
        </w:rPr>
        <w:t>∆T</w:t>
      </w:r>
      <w:r w:rsidRPr="003C2203">
        <w:rPr>
          <w:rFonts w:hint="eastAsia"/>
          <w:vertAlign w:val="subscript"/>
          <w:lang w:eastAsia="zh-CN"/>
        </w:rPr>
        <w:t>IB</w:t>
      </w:r>
      <w:r w:rsidRPr="003C2203">
        <w:rPr>
          <w:lang w:eastAsia="zh-CN"/>
        </w:rPr>
        <w:t xml:space="preserve"> and ∆R</w:t>
      </w:r>
      <w:r w:rsidRPr="003C2203">
        <w:rPr>
          <w:rFonts w:hint="eastAsia"/>
          <w:vertAlign w:val="subscript"/>
          <w:lang w:eastAsia="zh-CN"/>
        </w:rPr>
        <w:t>IB</w:t>
      </w:r>
      <w:r w:rsidRPr="003C2203">
        <w:rPr>
          <w:rFonts w:hint="eastAsia"/>
          <w:lang w:eastAsia="zh-CN"/>
        </w:rPr>
        <w:t xml:space="preserve"> values</w:t>
      </w:r>
      <w:bookmarkEnd w:id="210"/>
      <w:bookmarkEnd w:id="211"/>
      <w:bookmarkEnd w:id="212"/>
      <w:bookmarkEnd w:id="213"/>
      <w:bookmarkEnd w:id="214"/>
      <w:bookmarkEnd w:id="215"/>
      <w:r w:rsidRPr="003C2203">
        <w:rPr>
          <w:lang w:eastAsia="zh-CN"/>
        </w:rPr>
        <w:t xml:space="preserve"> </w:t>
      </w:r>
    </w:p>
    <w:p w:rsidR="009C5403" w:rsidRPr="003C2203" w:rsidRDefault="009C5403" w:rsidP="009C5403">
      <w:pPr>
        <w:rPr>
          <w:lang w:eastAsia="ja-JP"/>
        </w:rPr>
      </w:pPr>
      <w:r w:rsidRPr="003C2203">
        <w:rPr>
          <w:rFonts w:hint="eastAsia"/>
          <w:lang w:val="en-US" w:eastAsia="zh-CN"/>
        </w:rPr>
        <w:t xml:space="preserve">For </w:t>
      </w:r>
      <w:r w:rsidRPr="003C2203">
        <w:rPr>
          <w:rFonts w:hint="eastAsia"/>
          <w:lang w:val="en-US" w:eastAsia="ja-JP"/>
        </w:rPr>
        <w:t>2UL</w:t>
      </w:r>
      <w:r w:rsidRPr="003C2203">
        <w:rPr>
          <w:rFonts w:hint="eastAsia"/>
          <w:lang w:val="en-US" w:eastAsia="zh-CN"/>
        </w:rPr>
        <w:t xml:space="preserve"> CA_</w:t>
      </w:r>
      <w:r w:rsidRPr="003C2203">
        <w:rPr>
          <w:rFonts w:hint="eastAsia"/>
          <w:lang w:val="en-US" w:eastAsia="ja-JP"/>
        </w:rPr>
        <w:t>25-26</w:t>
      </w:r>
      <w:r w:rsidRPr="003C2203">
        <w:rPr>
          <w:rFonts w:hint="eastAsia"/>
          <w:lang w:val="en-US" w:eastAsia="zh-CN"/>
        </w:rPr>
        <w:t xml:space="preserve">, </w:t>
      </w:r>
      <w:r w:rsidRPr="003C2203">
        <w:rPr>
          <w:rFonts w:hint="eastAsia"/>
          <w:lang w:val="en-US" w:eastAsia="ja-JP"/>
        </w:rPr>
        <w:t xml:space="preserve">the </w:t>
      </w:r>
      <w:r w:rsidRPr="003C2203">
        <w:rPr>
          <w:rFonts w:hint="eastAsia"/>
          <w:lang w:val="en-US"/>
        </w:rPr>
        <w:t xml:space="preserve">same requirements on values for </w:t>
      </w:r>
      <w:r w:rsidRPr="003C2203">
        <w:rPr>
          <w:lang w:val="en-US"/>
        </w:rPr>
        <w:t>∆T</w:t>
      </w:r>
      <w:r w:rsidRPr="003C2203">
        <w:rPr>
          <w:vertAlign w:val="subscript"/>
          <w:lang w:val="en-US"/>
        </w:rPr>
        <w:t>IB</w:t>
      </w:r>
      <w:r w:rsidRPr="003C2203">
        <w:rPr>
          <w:rFonts w:hint="eastAsia"/>
          <w:vertAlign w:val="subscript"/>
          <w:lang w:val="en-US"/>
        </w:rPr>
        <w:t>,c</w:t>
      </w:r>
      <w:r w:rsidRPr="003C2203">
        <w:rPr>
          <w:lang w:val="en-US"/>
        </w:rPr>
        <w:t xml:space="preserve"> and ∆R</w:t>
      </w:r>
      <w:r w:rsidRPr="003C2203">
        <w:rPr>
          <w:vertAlign w:val="subscript"/>
          <w:lang w:val="en-US"/>
        </w:rPr>
        <w:t>IB</w:t>
      </w:r>
      <w:r w:rsidRPr="003C2203">
        <w:rPr>
          <w:rFonts w:hint="eastAsia"/>
          <w:vertAlign w:val="subscript"/>
          <w:lang w:val="en-US"/>
        </w:rPr>
        <w:t>,c</w:t>
      </w:r>
      <w:r w:rsidRPr="003C2203">
        <w:rPr>
          <w:rFonts w:hint="eastAsia"/>
          <w:vertAlign w:val="subscript"/>
          <w:lang w:val="en-US" w:eastAsia="ja-JP"/>
        </w:rPr>
        <w:t xml:space="preserve"> </w:t>
      </w:r>
      <w:r w:rsidRPr="003C2203">
        <w:rPr>
          <w:rFonts w:hint="eastAsia"/>
          <w:lang w:val="en-US"/>
        </w:rPr>
        <w:t xml:space="preserve"> </w:t>
      </w:r>
      <w:r w:rsidRPr="003C2203">
        <w:rPr>
          <w:rFonts w:hint="eastAsia"/>
          <w:lang w:val="en-US" w:eastAsia="ja-JP"/>
        </w:rPr>
        <w:t xml:space="preserve">of 1UL CA_25-26 </w:t>
      </w:r>
      <w:r w:rsidRPr="003C2203">
        <w:rPr>
          <w:rFonts w:hint="eastAsia"/>
          <w:lang w:val="en-US"/>
        </w:rPr>
        <w:t xml:space="preserve">can </w:t>
      </w:r>
      <w:r w:rsidRPr="003C2203">
        <w:rPr>
          <w:lang w:val="en-US"/>
        </w:rPr>
        <w:t>be applied</w:t>
      </w:r>
      <w:r w:rsidRPr="003C2203">
        <w:rPr>
          <w:rFonts w:hint="eastAsia"/>
          <w:lang w:val="en-US"/>
        </w:rPr>
        <w:t>. Therefore, f</w:t>
      </w:r>
      <w:r w:rsidRPr="003C2203">
        <w:rPr>
          <w:lang w:val="en-US"/>
        </w:rPr>
        <w:t>or two simultaneous UL</w:t>
      </w:r>
      <w:r w:rsidRPr="003C2203">
        <w:rPr>
          <w:rFonts w:hint="eastAsia"/>
          <w:lang w:val="en-US" w:eastAsia="zh-CN"/>
        </w:rPr>
        <w:t>,</w:t>
      </w:r>
      <w:r w:rsidRPr="003C2203">
        <w:rPr>
          <w:lang w:val="en-US"/>
        </w:rPr>
        <w:t xml:space="preserve"> the </w:t>
      </w:r>
      <w:r w:rsidRPr="003C2203">
        <w:rPr>
          <w:lang w:val="en-US"/>
        </w:rPr>
        <w:sym w:font="Symbol" w:char="F044"/>
      </w:r>
      <w:r w:rsidRPr="003C2203">
        <w:rPr>
          <w:lang w:val="en-US"/>
        </w:rPr>
        <w:t>T</w:t>
      </w:r>
      <w:r w:rsidRPr="003C2203">
        <w:rPr>
          <w:vertAlign w:val="subscript"/>
          <w:lang w:val="en-US"/>
        </w:rPr>
        <w:t>IB,c</w:t>
      </w:r>
      <w:r w:rsidRPr="003C2203">
        <w:rPr>
          <w:lang w:val="en-US"/>
        </w:rPr>
        <w:t xml:space="preserve"> and </w:t>
      </w:r>
      <w:r w:rsidRPr="003C2203">
        <w:rPr>
          <w:lang w:val="en-US"/>
        </w:rPr>
        <w:sym w:font="Symbol" w:char="F044"/>
      </w:r>
      <w:r w:rsidRPr="003C2203">
        <w:rPr>
          <w:lang w:val="en-US"/>
        </w:rPr>
        <w:t>R</w:t>
      </w:r>
      <w:r w:rsidRPr="003C2203">
        <w:rPr>
          <w:vertAlign w:val="subscript"/>
          <w:lang w:val="en-US"/>
        </w:rPr>
        <w:t>IB,c</w:t>
      </w:r>
      <w:r w:rsidRPr="003C2203">
        <w:rPr>
          <w:lang w:val="en-US"/>
        </w:rPr>
        <w:t xml:space="preserve"> values are shown in table 5</w:t>
      </w:r>
      <w:r w:rsidRPr="003C2203">
        <w:rPr>
          <w:rFonts w:hint="eastAsia"/>
          <w:lang w:val="en-US"/>
        </w:rPr>
        <w:t>.</w:t>
      </w:r>
      <w:r w:rsidR="00454EEF" w:rsidRPr="003C2203">
        <w:rPr>
          <w:lang w:val="en-US" w:eastAsia="ja-JP"/>
        </w:rPr>
        <w:t>5</w:t>
      </w:r>
      <w:r w:rsidRPr="003C2203">
        <w:rPr>
          <w:rFonts w:hint="eastAsia"/>
          <w:lang w:val="en-US" w:eastAsia="zh-CN"/>
        </w:rPr>
        <w:t>.</w:t>
      </w:r>
      <w:r w:rsidRPr="003C2203">
        <w:rPr>
          <w:rFonts w:hint="eastAsia"/>
          <w:lang w:val="en-US" w:eastAsia="ja-JP"/>
        </w:rPr>
        <w:t>3</w:t>
      </w:r>
      <w:r w:rsidRPr="003C2203">
        <w:rPr>
          <w:rFonts w:hint="eastAsia"/>
          <w:lang w:val="en-US" w:eastAsia="zh-CN"/>
        </w:rPr>
        <w:t>-1</w:t>
      </w:r>
      <w:r w:rsidRPr="003C2203">
        <w:rPr>
          <w:lang w:val="en-US"/>
        </w:rPr>
        <w:t xml:space="preserve"> and in table 5</w:t>
      </w:r>
      <w:r w:rsidRPr="003C2203">
        <w:rPr>
          <w:rFonts w:hint="eastAsia"/>
          <w:lang w:val="en-US"/>
        </w:rPr>
        <w:t>.</w:t>
      </w:r>
      <w:r w:rsidR="00454EEF" w:rsidRPr="003C2203">
        <w:rPr>
          <w:lang w:val="en-US" w:eastAsia="ja-JP"/>
        </w:rPr>
        <w:t>5</w:t>
      </w:r>
      <w:r w:rsidRPr="003C2203">
        <w:rPr>
          <w:rFonts w:hint="eastAsia"/>
          <w:lang w:val="en-US" w:eastAsia="zh-CN"/>
        </w:rPr>
        <w:t>.</w:t>
      </w:r>
      <w:r w:rsidRPr="003C2203">
        <w:rPr>
          <w:rFonts w:hint="eastAsia"/>
          <w:lang w:val="en-US" w:eastAsia="ja-JP"/>
        </w:rPr>
        <w:t>3</w:t>
      </w:r>
      <w:r w:rsidRPr="003C2203">
        <w:rPr>
          <w:rFonts w:hint="eastAsia"/>
          <w:lang w:val="en-US" w:eastAsia="zh-CN"/>
        </w:rPr>
        <w:t>-2</w:t>
      </w:r>
      <w:r w:rsidRPr="003C2203">
        <w:rPr>
          <w:rFonts w:hint="eastAsia"/>
          <w:lang w:val="en-US" w:eastAsia="ja-JP"/>
        </w:rPr>
        <w:t>.</w:t>
      </w:r>
    </w:p>
    <w:p w:rsidR="009C5403" w:rsidRPr="003C2203" w:rsidRDefault="009C5403" w:rsidP="009C5403">
      <w:pPr>
        <w:pStyle w:val="TH"/>
        <w:rPr>
          <w:lang w:eastAsia="zh-CN"/>
        </w:rPr>
      </w:pPr>
      <w:r w:rsidRPr="003C2203">
        <w:t xml:space="preserve">Table </w:t>
      </w:r>
      <w:r w:rsidRPr="003C2203">
        <w:rPr>
          <w:rFonts w:hint="eastAsia"/>
          <w:lang w:eastAsia="ja-JP"/>
        </w:rPr>
        <w:t>5</w:t>
      </w:r>
      <w:r w:rsidRPr="003C2203">
        <w:t>.</w:t>
      </w:r>
      <w:r w:rsidR="00454EEF" w:rsidRPr="003C2203">
        <w:rPr>
          <w:lang w:val="en-US" w:eastAsia="ja-JP"/>
        </w:rPr>
        <w:t>5</w:t>
      </w:r>
      <w:r w:rsidRPr="003C2203">
        <w:t>.</w:t>
      </w:r>
      <w:r w:rsidRPr="003C2203">
        <w:rPr>
          <w:rFonts w:hint="eastAsia"/>
          <w:lang w:eastAsia="ja-JP"/>
        </w:rPr>
        <w:t>3</w:t>
      </w:r>
      <w:r w:rsidRPr="003C2203">
        <w:t>-</w:t>
      </w:r>
      <w:r w:rsidRPr="003C2203">
        <w:rPr>
          <w:rFonts w:hint="eastAsia"/>
          <w:lang w:eastAsia="zh-CN"/>
        </w:rPr>
        <w:t>1</w:t>
      </w:r>
      <w:r w:rsidRPr="003C2203">
        <w:t xml:space="preserve">: </w:t>
      </w:r>
      <w:r w:rsidRPr="003C2203">
        <w:rPr>
          <w:rFonts w:ascii="Symbol" w:hAnsi="Symbol"/>
        </w:rPr>
        <w:t></w:t>
      </w:r>
      <w:r w:rsidRPr="003C2203">
        <w:rPr>
          <w:rFonts w:ascii="Symbol" w:hAnsi="Symbol"/>
        </w:rPr>
        <w:t></w:t>
      </w:r>
      <w:r w:rsidRPr="003C2203">
        <w:rPr>
          <w:rFonts w:hint="eastAsia"/>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952"/>
        <w:gridCol w:w="2952"/>
      </w:tblGrid>
      <w:tr w:rsidR="009C5403" w:rsidRPr="003C2203" w:rsidTr="000B7FAC">
        <w:trPr>
          <w:tblHeader/>
          <w:jc w:val="center"/>
        </w:trPr>
        <w:tc>
          <w:tcPr>
            <w:tcW w:w="1535" w:type="dxa"/>
          </w:tcPr>
          <w:p w:rsidR="009C5403" w:rsidRPr="003C2203" w:rsidRDefault="009C5403" w:rsidP="000B7FAC">
            <w:pPr>
              <w:pStyle w:val="TAH"/>
            </w:pPr>
            <w:r w:rsidRPr="003C2203">
              <w:t>Inter-band CA Configuration</w:t>
            </w:r>
          </w:p>
        </w:tc>
        <w:tc>
          <w:tcPr>
            <w:tcW w:w="2952" w:type="dxa"/>
          </w:tcPr>
          <w:p w:rsidR="009C5403" w:rsidRPr="003C2203" w:rsidRDefault="009C5403" w:rsidP="000B7FAC">
            <w:pPr>
              <w:pStyle w:val="TAH"/>
            </w:pPr>
            <w:r w:rsidRPr="003C2203">
              <w:t>E-UTRA Band</w:t>
            </w:r>
          </w:p>
        </w:tc>
        <w:tc>
          <w:tcPr>
            <w:tcW w:w="2952" w:type="dxa"/>
          </w:tcPr>
          <w:p w:rsidR="009C5403" w:rsidRPr="003C2203" w:rsidRDefault="009C5403" w:rsidP="000B7FAC">
            <w:pPr>
              <w:pStyle w:val="TAH"/>
            </w:pPr>
            <w:r w:rsidRPr="003C2203">
              <w:t>ΔT</w:t>
            </w:r>
            <w:r w:rsidRPr="003C2203">
              <w:rPr>
                <w:vertAlign w:val="subscript"/>
              </w:rPr>
              <w:t>IB,c</w:t>
            </w:r>
            <w:r w:rsidRPr="003C2203">
              <w:t xml:space="preserve"> [dB] </w:t>
            </w:r>
          </w:p>
          <w:p w:rsidR="009C5403" w:rsidRPr="003C2203" w:rsidRDefault="009C5403" w:rsidP="000B7FAC">
            <w:pPr>
              <w:pStyle w:val="TAH"/>
            </w:pPr>
          </w:p>
        </w:tc>
      </w:tr>
      <w:tr w:rsidR="009C5403" w:rsidRPr="003C2203" w:rsidTr="000B7FAC">
        <w:trPr>
          <w:jc w:val="center"/>
        </w:trPr>
        <w:tc>
          <w:tcPr>
            <w:tcW w:w="1535" w:type="dxa"/>
            <w:vMerge w:val="restart"/>
            <w:vAlign w:val="center"/>
          </w:tcPr>
          <w:p w:rsidR="009C5403" w:rsidRPr="003C2203" w:rsidRDefault="009C5403" w:rsidP="000B7FAC">
            <w:pPr>
              <w:pStyle w:val="TAC"/>
              <w:rPr>
                <w:lang w:eastAsia="zh-CN"/>
              </w:rPr>
            </w:pPr>
            <w:r w:rsidRPr="003C2203">
              <w:t>CA_</w:t>
            </w:r>
            <w:r w:rsidRPr="003C2203">
              <w:rPr>
                <w:rFonts w:hint="eastAsia"/>
                <w:lang w:eastAsia="ja-JP"/>
              </w:rPr>
              <w:t>25-26</w:t>
            </w:r>
          </w:p>
        </w:tc>
        <w:tc>
          <w:tcPr>
            <w:tcW w:w="2952" w:type="dxa"/>
            <w:vAlign w:val="center"/>
          </w:tcPr>
          <w:p w:rsidR="009C5403" w:rsidRPr="003C2203" w:rsidRDefault="009C5403" w:rsidP="000B7FAC">
            <w:pPr>
              <w:pStyle w:val="TAC"/>
              <w:rPr>
                <w:lang w:eastAsia="ja-JP"/>
              </w:rPr>
            </w:pPr>
            <w:r w:rsidRPr="003C2203">
              <w:rPr>
                <w:lang w:eastAsia="ja-JP"/>
              </w:rPr>
              <w:t>25</w:t>
            </w:r>
          </w:p>
        </w:tc>
        <w:tc>
          <w:tcPr>
            <w:tcW w:w="2952" w:type="dxa"/>
          </w:tcPr>
          <w:p w:rsidR="009C5403" w:rsidRPr="003C2203" w:rsidRDefault="009C5403" w:rsidP="000B7FAC">
            <w:pPr>
              <w:pStyle w:val="TAC"/>
              <w:rPr>
                <w:lang w:eastAsia="ja-JP"/>
              </w:rPr>
            </w:pPr>
            <w:r w:rsidRPr="003C2203">
              <w:rPr>
                <w:lang w:eastAsia="ja-JP"/>
              </w:rPr>
              <w:t>0.3</w:t>
            </w:r>
          </w:p>
        </w:tc>
      </w:tr>
      <w:tr w:rsidR="009C5403" w:rsidRPr="003C2203" w:rsidTr="000B7FAC">
        <w:trPr>
          <w:jc w:val="center"/>
        </w:trPr>
        <w:tc>
          <w:tcPr>
            <w:tcW w:w="1535" w:type="dxa"/>
            <w:vMerge/>
            <w:vAlign w:val="center"/>
          </w:tcPr>
          <w:p w:rsidR="009C5403" w:rsidRPr="003C2203" w:rsidRDefault="009C5403" w:rsidP="000B7FAC">
            <w:pPr>
              <w:pStyle w:val="TAC"/>
            </w:pPr>
          </w:p>
        </w:tc>
        <w:tc>
          <w:tcPr>
            <w:tcW w:w="2952" w:type="dxa"/>
            <w:vAlign w:val="center"/>
          </w:tcPr>
          <w:p w:rsidR="009C5403" w:rsidRPr="003C2203" w:rsidRDefault="009C5403" w:rsidP="000B7FAC">
            <w:pPr>
              <w:pStyle w:val="TAC"/>
              <w:rPr>
                <w:lang w:eastAsia="ja-JP"/>
              </w:rPr>
            </w:pPr>
            <w:r w:rsidRPr="003C2203">
              <w:rPr>
                <w:lang w:eastAsia="ja-JP"/>
              </w:rPr>
              <w:t>26</w:t>
            </w:r>
          </w:p>
        </w:tc>
        <w:tc>
          <w:tcPr>
            <w:tcW w:w="2952" w:type="dxa"/>
          </w:tcPr>
          <w:p w:rsidR="009C5403" w:rsidRPr="003C2203" w:rsidRDefault="009C5403" w:rsidP="000B7FAC">
            <w:pPr>
              <w:pStyle w:val="TAC"/>
              <w:rPr>
                <w:lang w:eastAsia="ja-JP"/>
              </w:rPr>
            </w:pPr>
            <w:r w:rsidRPr="003C2203">
              <w:rPr>
                <w:lang w:eastAsia="ja-JP"/>
              </w:rPr>
              <w:t>0.3</w:t>
            </w:r>
          </w:p>
        </w:tc>
      </w:tr>
    </w:tbl>
    <w:p w:rsidR="009C5403" w:rsidRPr="003C2203" w:rsidRDefault="009C5403" w:rsidP="009C5403"/>
    <w:p w:rsidR="009C5403" w:rsidRPr="003C2203" w:rsidRDefault="009C5403" w:rsidP="009C5403">
      <w:pPr>
        <w:pStyle w:val="TH"/>
        <w:rPr>
          <w:lang w:eastAsia="zh-CN"/>
        </w:rPr>
      </w:pPr>
      <w:r w:rsidRPr="003C2203">
        <w:t xml:space="preserve">Table </w:t>
      </w:r>
      <w:r w:rsidRPr="003C2203">
        <w:rPr>
          <w:rFonts w:hint="eastAsia"/>
          <w:lang w:eastAsia="ja-JP"/>
        </w:rPr>
        <w:t>5</w:t>
      </w:r>
      <w:r w:rsidRPr="003C2203">
        <w:t>.</w:t>
      </w:r>
      <w:r w:rsidR="00454EEF" w:rsidRPr="003C2203">
        <w:rPr>
          <w:lang w:val="en-US" w:eastAsia="ja-JP"/>
        </w:rPr>
        <w:t>5</w:t>
      </w:r>
      <w:r w:rsidRPr="003C2203">
        <w:t>.</w:t>
      </w:r>
      <w:r w:rsidRPr="003C2203">
        <w:rPr>
          <w:rFonts w:hint="eastAsia"/>
          <w:lang w:eastAsia="ja-JP"/>
        </w:rPr>
        <w:t>3</w:t>
      </w:r>
      <w:r w:rsidRPr="003C2203">
        <w:t>-</w:t>
      </w:r>
      <w:r w:rsidRPr="003C2203">
        <w:rPr>
          <w:rFonts w:hint="eastAsia"/>
          <w:lang w:eastAsia="zh-CN"/>
        </w:rPr>
        <w:t>2</w:t>
      </w:r>
      <w:r w:rsidRPr="003C2203">
        <w:t xml:space="preserve">: </w:t>
      </w:r>
      <w:r w:rsidRPr="003C2203">
        <w:rPr>
          <w:rFonts w:ascii="Symbol" w:hAnsi="Symbol"/>
        </w:rPr>
        <w:t></w:t>
      </w:r>
      <w:r w:rsidRPr="003C2203">
        <w:t>R</w:t>
      </w:r>
      <w:r w:rsidRPr="003C2203">
        <w:rPr>
          <w:rFonts w:hint="eastAsia"/>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35"/>
        <w:gridCol w:w="2952"/>
        <w:gridCol w:w="2952"/>
      </w:tblGrid>
      <w:tr w:rsidR="009C5403" w:rsidRPr="003C2203" w:rsidTr="000B7FAC">
        <w:trPr>
          <w:tblHeader/>
          <w:jc w:val="center"/>
        </w:trPr>
        <w:tc>
          <w:tcPr>
            <w:tcW w:w="1535" w:type="dxa"/>
          </w:tcPr>
          <w:p w:rsidR="009C5403" w:rsidRPr="003C2203" w:rsidRDefault="009C5403" w:rsidP="000B7FAC">
            <w:pPr>
              <w:pStyle w:val="TAH"/>
            </w:pPr>
            <w:r w:rsidRPr="003C2203">
              <w:t>Inter-band CA Configuration</w:t>
            </w:r>
          </w:p>
        </w:tc>
        <w:tc>
          <w:tcPr>
            <w:tcW w:w="2952" w:type="dxa"/>
          </w:tcPr>
          <w:p w:rsidR="009C5403" w:rsidRPr="003C2203" w:rsidRDefault="009C5403" w:rsidP="000B7FAC">
            <w:pPr>
              <w:pStyle w:val="TAH"/>
            </w:pPr>
            <w:r w:rsidRPr="003C2203">
              <w:t>E-UTRA Band</w:t>
            </w:r>
          </w:p>
        </w:tc>
        <w:tc>
          <w:tcPr>
            <w:tcW w:w="2952" w:type="dxa"/>
          </w:tcPr>
          <w:p w:rsidR="009C5403" w:rsidRPr="003C2203" w:rsidRDefault="009C5403" w:rsidP="000B7FAC">
            <w:pPr>
              <w:pStyle w:val="TAH"/>
            </w:pPr>
            <w:r w:rsidRPr="003C2203">
              <w:t>Δ</w:t>
            </w:r>
            <w:r w:rsidRPr="003C2203">
              <w:rPr>
                <w:rFonts w:hint="eastAsia"/>
              </w:rPr>
              <w:t>R</w:t>
            </w:r>
            <w:r w:rsidRPr="003C2203">
              <w:rPr>
                <w:vertAlign w:val="subscript"/>
              </w:rPr>
              <w:t>IB,c</w:t>
            </w:r>
            <w:r w:rsidRPr="003C2203">
              <w:t xml:space="preserve"> [dB] </w:t>
            </w:r>
          </w:p>
          <w:p w:rsidR="009C5403" w:rsidRPr="003C2203" w:rsidRDefault="009C5403" w:rsidP="000B7FAC">
            <w:pPr>
              <w:pStyle w:val="TAH"/>
            </w:pPr>
          </w:p>
        </w:tc>
      </w:tr>
      <w:tr w:rsidR="009C5403" w:rsidRPr="003C2203" w:rsidTr="000B7FAC">
        <w:trPr>
          <w:jc w:val="center"/>
        </w:trPr>
        <w:tc>
          <w:tcPr>
            <w:tcW w:w="1535" w:type="dxa"/>
            <w:vMerge w:val="restart"/>
            <w:vAlign w:val="center"/>
          </w:tcPr>
          <w:p w:rsidR="009C5403" w:rsidRPr="003C2203" w:rsidRDefault="009C5403" w:rsidP="000B7FAC">
            <w:pPr>
              <w:pStyle w:val="TAC"/>
              <w:rPr>
                <w:lang w:eastAsia="zh-CN"/>
              </w:rPr>
            </w:pPr>
            <w:r w:rsidRPr="003C2203">
              <w:t>CA_</w:t>
            </w:r>
            <w:r w:rsidRPr="003C2203">
              <w:rPr>
                <w:lang w:eastAsia="ja-JP"/>
              </w:rPr>
              <w:t>25-26</w:t>
            </w:r>
          </w:p>
        </w:tc>
        <w:tc>
          <w:tcPr>
            <w:tcW w:w="2952" w:type="dxa"/>
            <w:vAlign w:val="center"/>
          </w:tcPr>
          <w:p w:rsidR="009C5403" w:rsidRPr="003C2203" w:rsidRDefault="009C5403" w:rsidP="000B7FAC">
            <w:pPr>
              <w:pStyle w:val="TAC"/>
              <w:rPr>
                <w:lang w:eastAsia="ja-JP"/>
              </w:rPr>
            </w:pPr>
            <w:r w:rsidRPr="003C2203">
              <w:rPr>
                <w:lang w:eastAsia="ja-JP"/>
              </w:rPr>
              <w:t>25</w:t>
            </w:r>
          </w:p>
        </w:tc>
        <w:tc>
          <w:tcPr>
            <w:tcW w:w="2952" w:type="dxa"/>
          </w:tcPr>
          <w:p w:rsidR="009C5403" w:rsidRPr="003C2203" w:rsidRDefault="009C5403" w:rsidP="000B7FAC">
            <w:pPr>
              <w:pStyle w:val="TAC"/>
              <w:rPr>
                <w:lang w:eastAsia="ja-JP"/>
              </w:rPr>
            </w:pPr>
            <w:r w:rsidRPr="003C2203">
              <w:rPr>
                <w:lang w:eastAsia="ja-JP"/>
              </w:rPr>
              <w:t>0</w:t>
            </w:r>
          </w:p>
        </w:tc>
      </w:tr>
      <w:tr w:rsidR="009C5403" w:rsidRPr="003C2203" w:rsidTr="000B7FAC">
        <w:trPr>
          <w:jc w:val="center"/>
        </w:trPr>
        <w:tc>
          <w:tcPr>
            <w:tcW w:w="1535" w:type="dxa"/>
            <w:vMerge/>
            <w:vAlign w:val="center"/>
          </w:tcPr>
          <w:p w:rsidR="009C5403" w:rsidRPr="003C2203" w:rsidRDefault="009C5403" w:rsidP="000B7FAC">
            <w:pPr>
              <w:pStyle w:val="TAC"/>
            </w:pPr>
          </w:p>
        </w:tc>
        <w:tc>
          <w:tcPr>
            <w:tcW w:w="2952" w:type="dxa"/>
            <w:vAlign w:val="center"/>
          </w:tcPr>
          <w:p w:rsidR="009C5403" w:rsidRPr="003C2203" w:rsidRDefault="009C5403" w:rsidP="000B7FAC">
            <w:pPr>
              <w:pStyle w:val="TAC"/>
              <w:rPr>
                <w:lang w:eastAsia="ja-JP"/>
              </w:rPr>
            </w:pPr>
            <w:r w:rsidRPr="003C2203">
              <w:rPr>
                <w:lang w:eastAsia="ja-JP"/>
              </w:rPr>
              <w:t>26</w:t>
            </w:r>
          </w:p>
        </w:tc>
        <w:tc>
          <w:tcPr>
            <w:tcW w:w="2952" w:type="dxa"/>
          </w:tcPr>
          <w:p w:rsidR="009C5403" w:rsidRPr="003C2203" w:rsidRDefault="009C5403" w:rsidP="000B7FAC">
            <w:pPr>
              <w:pStyle w:val="TAC"/>
              <w:rPr>
                <w:lang w:eastAsia="ja-JP"/>
              </w:rPr>
            </w:pPr>
            <w:r w:rsidRPr="003C2203">
              <w:rPr>
                <w:lang w:eastAsia="ja-JP"/>
              </w:rPr>
              <w:t>0</w:t>
            </w:r>
          </w:p>
        </w:tc>
      </w:tr>
    </w:tbl>
    <w:p w:rsidR="009C5403" w:rsidRPr="003C2203" w:rsidRDefault="009C5403" w:rsidP="009C5403">
      <w:pPr>
        <w:rPr>
          <w:rFonts w:eastAsia="MS Mincho"/>
          <w:b/>
          <w:i/>
          <w:sz w:val="36"/>
          <w:szCs w:val="36"/>
          <w:u w:val="single"/>
          <w:lang w:eastAsia="ja-JP"/>
        </w:rPr>
      </w:pPr>
    </w:p>
    <w:p w:rsidR="009C5403" w:rsidRPr="003C2203" w:rsidRDefault="009C5403" w:rsidP="00454EEF">
      <w:pPr>
        <w:pStyle w:val="Heading3"/>
        <w:rPr>
          <w:lang w:eastAsia="zh-CN"/>
        </w:rPr>
      </w:pPr>
      <w:bookmarkStart w:id="216" w:name="_Toc43126598"/>
      <w:bookmarkStart w:id="217" w:name="_Toc46227769"/>
      <w:bookmarkStart w:id="218" w:name="_Toc46227864"/>
      <w:bookmarkStart w:id="219" w:name="_Toc46227954"/>
      <w:bookmarkStart w:id="220" w:name="_Toc46228044"/>
      <w:bookmarkStart w:id="221" w:name="_Toc46228135"/>
      <w:r w:rsidRPr="003C2203">
        <w:rPr>
          <w:lang w:eastAsia="zh-CN"/>
        </w:rPr>
        <w:t>5.</w:t>
      </w:r>
      <w:r w:rsidR="00454EEF" w:rsidRPr="003C2203">
        <w:rPr>
          <w:lang w:eastAsia="zh-CN"/>
        </w:rPr>
        <w:t>5</w:t>
      </w:r>
      <w:r w:rsidRPr="003C2203">
        <w:rPr>
          <w:lang w:eastAsia="zh-CN"/>
        </w:rPr>
        <w:t>.4</w:t>
      </w:r>
      <w:r w:rsidRPr="003C2203">
        <w:rPr>
          <w:rFonts w:hint="eastAsia"/>
          <w:lang w:eastAsia="zh-CN"/>
        </w:rPr>
        <w:tab/>
      </w:r>
      <w:r w:rsidRPr="003C2203">
        <w:rPr>
          <w:rFonts w:hint="eastAsia"/>
          <w:lang w:eastAsia="zh-CN"/>
        </w:rPr>
        <w:tab/>
      </w:r>
      <w:r w:rsidRPr="003C2203">
        <w:rPr>
          <w:lang w:eastAsia="zh-CN"/>
        </w:rPr>
        <w:t>REFSENS requirements</w:t>
      </w:r>
      <w:bookmarkEnd w:id="216"/>
      <w:bookmarkEnd w:id="217"/>
      <w:bookmarkEnd w:id="218"/>
      <w:bookmarkEnd w:id="219"/>
      <w:bookmarkEnd w:id="220"/>
      <w:bookmarkEnd w:id="221"/>
    </w:p>
    <w:p w:rsidR="009C5403" w:rsidRPr="003C2203" w:rsidRDefault="009C5403" w:rsidP="009C5403">
      <w:pPr>
        <w:pStyle w:val="Guidance"/>
        <w:rPr>
          <w:i w:val="0"/>
          <w:color w:val="auto"/>
        </w:rPr>
      </w:pPr>
      <w:r w:rsidRPr="003C2203">
        <w:rPr>
          <w:i w:val="0"/>
          <w:color w:val="auto"/>
        </w:rPr>
        <w:t>No additional REFSENS exceptions are required for this CA combination</w:t>
      </w:r>
    </w:p>
    <w:p w:rsidR="009C5403" w:rsidRPr="003C2203" w:rsidRDefault="009C5403" w:rsidP="009C5403">
      <w:pPr>
        <w:pStyle w:val="Heading2"/>
        <w:rPr>
          <w:rFonts w:cs="Arial"/>
          <w:b/>
          <w:bCs/>
          <w:szCs w:val="32"/>
          <w:lang w:val="en-US"/>
        </w:rPr>
      </w:pPr>
      <w:bookmarkStart w:id="222" w:name="_Toc43126599"/>
      <w:bookmarkStart w:id="223" w:name="_Toc46227770"/>
      <w:bookmarkStart w:id="224" w:name="_Toc46227865"/>
      <w:bookmarkStart w:id="225" w:name="_Toc46227955"/>
      <w:bookmarkStart w:id="226" w:name="_Toc46228045"/>
      <w:bookmarkStart w:id="227" w:name="_Toc46228136"/>
      <w:r w:rsidRPr="003C2203">
        <w:rPr>
          <w:lang w:val="en-US"/>
        </w:rPr>
        <w:lastRenderedPageBreak/>
        <w:t>5.</w:t>
      </w:r>
      <w:r w:rsidR="00454EEF" w:rsidRPr="003C2203">
        <w:rPr>
          <w:lang w:val="en-US"/>
        </w:rPr>
        <w:t>6</w:t>
      </w:r>
      <w:r w:rsidRPr="003C2203">
        <w:rPr>
          <w:rFonts w:ascii="Calibri" w:hAnsi="Calibri"/>
          <w:lang w:val="en-US" w:eastAsia="sv-SE"/>
        </w:rPr>
        <w:tab/>
      </w:r>
      <w:r w:rsidRPr="003C2203">
        <w:rPr>
          <w:rFonts w:cs="Arial"/>
          <w:szCs w:val="32"/>
          <w:lang w:val="en-US"/>
        </w:rPr>
        <w:t>CA</w:t>
      </w:r>
      <w:r w:rsidRPr="003C2203">
        <w:rPr>
          <w:rFonts w:cs="Arial"/>
          <w:bCs/>
          <w:szCs w:val="32"/>
          <w:lang w:val="en-US"/>
        </w:rPr>
        <w:t>_25A-25A-26A</w:t>
      </w:r>
      <w:bookmarkEnd w:id="222"/>
      <w:bookmarkEnd w:id="223"/>
      <w:bookmarkEnd w:id="224"/>
      <w:bookmarkEnd w:id="225"/>
      <w:bookmarkEnd w:id="226"/>
      <w:bookmarkEnd w:id="227"/>
    </w:p>
    <w:p w:rsidR="009C5403" w:rsidRPr="003C2203" w:rsidRDefault="009C5403" w:rsidP="009C5403">
      <w:pPr>
        <w:pStyle w:val="Heading3"/>
        <w:rPr>
          <w:lang w:val="en-US"/>
        </w:rPr>
      </w:pPr>
      <w:bookmarkStart w:id="228" w:name="_Toc43126600"/>
      <w:bookmarkStart w:id="229" w:name="_Toc46227771"/>
      <w:bookmarkStart w:id="230" w:name="_Toc46227866"/>
      <w:bookmarkStart w:id="231" w:name="_Toc46227956"/>
      <w:bookmarkStart w:id="232" w:name="_Toc46228046"/>
      <w:bookmarkStart w:id="233" w:name="_Toc46228137"/>
      <w:r w:rsidRPr="003C2203">
        <w:rPr>
          <w:lang w:val="en-US"/>
        </w:rPr>
        <w:t>5.</w:t>
      </w:r>
      <w:r w:rsidR="00454EEF" w:rsidRPr="003C2203">
        <w:rPr>
          <w:lang w:val="en-US"/>
        </w:rPr>
        <w:t>6</w:t>
      </w:r>
      <w:r w:rsidRPr="003C2203">
        <w:rPr>
          <w:lang w:val="en-US"/>
        </w:rPr>
        <w:t>.1</w:t>
      </w:r>
      <w:r w:rsidRPr="003C2203">
        <w:rPr>
          <w:rFonts w:ascii="Calibri" w:hAnsi="Calibri"/>
          <w:sz w:val="22"/>
          <w:szCs w:val="22"/>
          <w:lang w:val="en-US" w:eastAsia="sv-SE"/>
        </w:rPr>
        <w:tab/>
      </w:r>
      <w:r w:rsidRPr="003C2203">
        <w:rPr>
          <w:lang w:val="en-US"/>
        </w:rPr>
        <w:t>Channel bandwidths per operating band</w:t>
      </w:r>
      <w:bookmarkEnd w:id="228"/>
      <w:bookmarkEnd w:id="229"/>
      <w:bookmarkEnd w:id="230"/>
      <w:bookmarkEnd w:id="231"/>
      <w:bookmarkEnd w:id="232"/>
      <w:bookmarkEnd w:id="233"/>
    </w:p>
    <w:p w:rsidR="009C5403" w:rsidRPr="003C2203" w:rsidRDefault="009C5403" w:rsidP="00454EEF">
      <w:pPr>
        <w:pStyle w:val="TH"/>
        <w:rPr>
          <w:lang w:eastAsia="ja-JP"/>
        </w:rPr>
      </w:pPr>
      <w:r w:rsidRPr="003C2203">
        <w:t xml:space="preserve">Table </w:t>
      </w:r>
      <w:r w:rsidRPr="003C2203">
        <w:rPr>
          <w:lang w:val="en-US" w:eastAsia="zh-CN"/>
        </w:rPr>
        <w:t>5</w:t>
      </w:r>
      <w:r w:rsidRPr="003C2203">
        <w:rPr>
          <w:lang w:eastAsia="zh-CN"/>
        </w:rPr>
        <w:t>.</w:t>
      </w:r>
      <w:r w:rsidR="00454EEF" w:rsidRPr="003C2203">
        <w:rPr>
          <w:lang w:eastAsia="zh-CN"/>
        </w:rPr>
        <w:t>6</w:t>
      </w:r>
      <w:r w:rsidRPr="003C2203">
        <w:rPr>
          <w:lang w:eastAsia="zh-CN"/>
        </w:rPr>
        <w:t>.</w:t>
      </w:r>
      <w:r w:rsidRPr="003C2203">
        <w:rPr>
          <w:rFonts w:hint="eastAsia"/>
          <w:lang w:val="en-US" w:eastAsia="zh-CN"/>
        </w:rPr>
        <w:t>1</w:t>
      </w:r>
      <w:r w:rsidRPr="003C2203">
        <w:rPr>
          <w:rFonts w:hint="eastAsia"/>
          <w:lang w:eastAsia="zh-CN"/>
        </w:rPr>
        <w:t>.</w:t>
      </w:r>
      <w:r w:rsidRPr="003C2203">
        <w:rPr>
          <w:lang w:eastAsia="zh-CN"/>
        </w:rPr>
        <w:t>-1</w:t>
      </w:r>
      <w:r w:rsidRPr="003C2203">
        <w:t xml:space="preserve">: </w:t>
      </w:r>
      <w:r w:rsidRPr="003C2203">
        <w:rPr>
          <w:lang w:val="en-US" w:eastAsia="zh-CN"/>
        </w:rPr>
        <w:t>CA</w:t>
      </w:r>
      <w:r w:rsidRPr="003C2203">
        <w:rPr>
          <w:lang w:eastAsia="zh-CN"/>
        </w:rPr>
        <w:t xml:space="preserve"> band combination of </w:t>
      </w:r>
      <w:r w:rsidRPr="003C2203">
        <w:rPr>
          <w:lang w:val="en-US" w:eastAsia="zh-CN"/>
        </w:rPr>
        <w:t>band 25 + 26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9C5403" w:rsidRPr="003C2203" w:rsidTr="000B7FAC">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lang w:eastAsia="ja-JP"/>
              </w:rPr>
              <w:t>E-Utra</w:t>
            </w:r>
            <w:r w:rsidRPr="003C2203">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9C5403" w:rsidRPr="003C2203" w:rsidRDefault="009C5403" w:rsidP="000B7FAC">
            <w:pPr>
              <w:pStyle w:val="TAH"/>
              <w:rPr>
                <w:rFonts w:eastAsia="Malgun Gothic"/>
              </w:rPr>
            </w:pPr>
            <w:r w:rsidRPr="003C2203">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9C5403" w:rsidRPr="003C2203" w:rsidRDefault="009C5403" w:rsidP="000B7FAC">
            <w:pPr>
              <w:pStyle w:val="TAH"/>
              <w:rPr>
                <w:rFonts w:eastAsia="Malgun Gothic"/>
              </w:rPr>
            </w:pPr>
            <w:r w:rsidRPr="003C2203">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Duplex</w:t>
            </w:r>
          </w:p>
          <w:p w:rsidR="009C5403" w:rsidRPr="003C2203" w:rsidRDefault="009C5403" w:rsidP="000B7FAC">
            <w:pPr>
              <w:pStyle w:val="TAH"/>
              <w:rPr>
                <w:rFonts w:eastAsia="Malgun Gothic"/>
              </w:rPr>
            </w:pPr>
            <w:r w:rsidRPr="003C2203">
              <w:rPr>
                <w:rFonts w:eastAsia="Malgun Gothic"/>
              </w:rPr>
              <w:t>mode</w:t>
            </w:r>
          </w:p>
        </w:tc>
      </w:tr>
      <w:tr w:rsidR="009C5403"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9C5403" w:rsidRPr="003C2203" w:rsidRDefault="009C5403" w:rsidP="000B7FAC">
            <w:pPr>
              <w:pStyle w:val="TAH"/>
              <w:rPr>
                <w:rFonts w:eastAsia="Malgun Gothic"/>
              </w:rPr>
            </w:pPr>
            <w:r w:rsidRPr="003C2203">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r>
      <w:tr w:rsidR="009C5403" w:rsidRPr="003C2203" w:rsidTr="000B7FAC">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F</w:t>
            </w:r>
            <w:r w:rsidRPr="003C2203">
              <w:rPr>
                <w:rFonts w:eastAsia="Malgun Gothic"/>
                <w:vertAlign w:val="subscript"/>
              </w:rPr>
              <w:t>UL_low</w:t>
            </w:r>
            <w:r w:rsidRPr="003C2203">
              <w:rPr>
                <w:rFonts w:eastAsia="Malgun Gothic"/>
              </w:rPr>
              <w:t xml:space="preserve"> – F</w:t>
            </w:r>
            <w:r w:rsidRPr="003C2203">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r w:rsidRPr="003C2203">
              <w:rPr>
                <w:rFonts w:eastAsia="Malgun Gothic"/>
              </w:rPr>
              <w:t>F</w:t>
            </w:r>
            <w:r w:rsidRPr="003C2203">
              <w:rPr>
                <w:rFonts w:eastAsia="Malgun Gothic"/>
                <w:vertAlign w:val="subscript"/>
              </w:rPr>
              <w:t>DL_low</w:t>
            </w:r>
            <w:r w:rsidRPr="003C2203">
              <w:rPr>
                <w:rFonts w:eastAsia="Malgun Gothic"/>
              </w:rPr>
              <w:t xml:space="preserve"> – F</w:t>
            </w:r>
            <w:r w:rsidRPr="003C2203">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H"/>
              <w:rPr>
                <w:rFonts w:eastAsia="Malgun Gothic"/>
              </w:rPr>
            </w:pPr>
          </w:p>
        </w:tc>
      </w:tr>
      <w:tr w:rsidR="009C5403" w:rsidRPr="003C2203" w:rsidTr="000B7FAC">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rPr>
                <w:lang w:val="en-US" w:eastAsia="zh-CN"/>
              </w:rPr>
            </w:pPr>
            <w:r w:rsidRPr="003C2203">
              <w:rPr>
                <w:lang w:val="en-US" w:eastAsia="zh-CN"/>
              </w:rPr>
              <w:t>25</w:t>
            </w:r>
          </w:p>
        </w:tc>
        <w:tc>
          <w:tcPr>
            <w:tcW w:w="1088"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C"/>
            </w:pPr>
            <w:r w:rsidRPr="003C2203">
              <w:t>1850 MHz</w:t>
            </w:r>
          </w:p>
        </w:tc>
        <w:tc>
          <w:tcPr>
            <w:tcW w:w="295" w:type="dxa"/>
            <w:tcBorders>
              <w:top w:val="single" w:sz="4" w:space="0" w:color="auto"/>
              <w:left w:val="nil"/>
              <w:bottom w:val="single" w:sz="4" w:space="0" w:color="auto"/>
              <w:right w:val="nil"/>
            </w:tcBorders>
            <w:vAlign w:val="center"/>
          </w:tcPr>
          <w:p w:rsidR="009C5403" w:rsidRPr="003C2203" w:rsidRDefault="009C5403" w:rsidP="000B7FAC">
            <w:pPr>
              <w:pStyle w:val="TAC"/>
              <w:rPr>
                <w:lang w:val="en-US" w:eastAsia="zh-CN"/>
              </w:rPr>
            </w:pPr>
            <w:r w:rsidRPr="003C2203">
              <w:rPr>
                <w:rFonts w:hint="eastAsia"/>
                <w:lang w:val="en-US" w:eastAsia="zh-CN"/>
              </w:rPr>
              <w:t xml:space="preserve"> </w:t>
            </w:r>
            <w:r w:rsidRPr="003C2203">
              <w:t>–</w:t>
            </w:r>
          </w:p>
        </w:tc>
        <w:tc>
          <w:tcPr>
            <w:tcW w:w="1593"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C"/>
            </w:pPr>
            <w:r w:rsidRPr="003C2203">
              <w:t>1915 MHz</w:t>
            </w:r>
          </w:p>
        </w:tc>
        <w:tc>
          <w:tcPr>
            <w:tcW w:w="1231"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C"/>
            </w:pPr>
            <w:r w:rsidRPr="003C2203">
              <w:t>1930 MHz</w:t>
            </w:r>
          </w:p>
        </w:tc>
        <w:tc>
          <w:tcPr>
            <w:tcW w:w="355" w:type="dxa"/>
            <w:tcBorders>
              <w:top w:val="single" w:sz="4" w:space="0" w:color="auto"/>
              <w:left w:val="nil"/>
              <w:bottom w:val="single" w:sz="4" w:space="0" w:color="auto"/>
              <w:right w:val="nil"/>
            </w:tcBorders>
            <w:vAlign w:val="center"/>
          </w:tcPr>
          <w:p w:rsidR="009C5403" w:rsidRPr="003C2203" w:rsidRDefault="009C5403"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C"/>
            </w:pPr>
            <w:r w:rsidRPr="003C2203">
              <w:t>1995 MHz</w:t>
            </w:r>
          </w:p>
        </w:tc>
        <w:tc>
          <w:tcPr>
            <w:tcW w:w="1043"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pPr>
            <w:r w:rsidRPr="003C2203">
              <w:t>FDD</w:t>
            </w:r>
          </w:p>
        </w:tc>
      </w:tr>
      <w:tr w:rsidR="009C5403" w:rsidRPr="003C2203" w:rsidTr="000B7FAC">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rPr>
                <w:lang w:val="en-US" w:eastAsia="zh-CN"/>
              </w:rPr>
            </w:pPr>
            <w:r w:rsidRPr="003C2203">
              <w:rPr>
                <w:lang w:val="en-US" w:eastAsia="zh-CN"/>
              </w:rPr>
              <w:t>26</w:t>
            </w:r>
          </w:p>
        </w:tc>
        <w:tc>
          <w:tcPr>
            <w:tcW w:w="1088"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R"/>
              <w:rPr>
                <w:rFonts w:cs="Arial"/>
              </w:rPr>
            </w:pPr>
            <w:r w:rsidRPr="003C2203">
              <w:rPr>
                <w:rFonts w:cs="Arial"/>
              </w:rPr>
              <w:t>814 MHz</w:t>
            </w:r>
          </w:p>
        </w:tc>
        <w:tc>
          <w:tcPr>
            <w:tcW w:w="295" w:type="dxa"/>
            <w:tcBorders>
              <w:top w:val="single" w:sz="4" w:space="0" w:color="auto"/>
              <w:left w:val="nil"/>
              <w:bottom w:val="single" w:sz="4" w:space="0" w:color="auto"/>
              <w:right w:val="nil"/>
            </w:tcBorders>
            <w:vAlign w:val="center"/>
          </w:tcPr>
          <w:p w:rsidR="009C5403" w:rsidRPr="003C2203" w:rsidRDefault="009C5403" w:rsidP="000B7FAC">
            <w:pPr>
              <w:pStyle w:val="TAC"/>
            </w:pPr>
            <w:r w:rsidRPr="003C2203">
              <w:t>–</w:t>
            </w:r>
          </w:p>
        </w:tc>
        <w:tc>
          <w:tcPr>
            <w:tcW w:w="1593"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L"/>
              <w:rPr>
                <w:rFonts w:cs="Arial"/>
              </w:rPr>
            </w:pPr>
            <w:r w:rsidRPr="003C2203">
              <w:rPr>
                <w:rFonts w:cs="Arial"/>
              </w:rPr>
              <w:t>849 MHz</w:t>
            </w:r>
          </w:p>
        </w:tc>
        <w:tc>
          <w:tcPr>
            <w:tcW w:w="1231" w:type="dxa"/>
            <w:tcBorders>
              <w:top w:val="single" w:sz="4" w:space="0" w:color="auto"/>
              <w:left w:val="single" w:sz="4" w:space="0" w:color="auto"/>
              <w:bottom w:val="single" w:sz="4" w:space="0" w:color="auto"/>
              <w:right w:val="nil"/>
            </w:tcBorders>
            <w:vAlign w:val="center"/>
          </w:tcPr>
          <w:p w:rsidR="009C5403" w:rsidRPr="003C2203" w:rsidRDefault="009C5403" w:rsidP="000B7FAC">
            <w:pPr>
              <w:pStyle w:val="TAR"/>
              <w:rPr>
                <w:rFonts w:cs="Arial"/>
              </w:rPr>
            </w:pPr>
            <w:r w:rsidRPr="003C2203">
              <w:rPr>
                <w:rFonts w:cs="Arial"/>
              </w:rPr>
              <w:t>859 MHz</w:t>
            </w:r>
          </w:p>
        </w:tc>
        <w:tc>
          <w:tcPr>
            <w:tcW w:w="355" w:type="dxa"/>
            <w:tcBorders>
              <w:top w:val="single" w:sz="4" w:space="0" w:color="auto"/>
              <w:left w:val="nil"/>
              <w:bottom w:val="single" w:sz="4" w:space="0" w:color="auto"/>
              <w:right w:val="nil"/>
            </w:tcBorders>
            <w:vAlign w:val="center"/>
          </w:tcPr>
          <w:p w:rsidR="009C5403" w:rsidRPr="003C2203" w:rsidRDefault="009C5403" w:rsidP="000B7FAC">
            <w:pPr>
              <w:pStyle w:val="TAC"/>
            </w:pPr>
            <w:r w:rsidRPr="003C2203">
              <w:t>–</w:t>
            </w:r>
          </w:p>
        </w:tc>
        <w:tc>
          <w:tcPr>
            <w:tcW w:w="1530" w:type="dxa"/>
            <w:tcBorders>
              <w:top w:val="single" w:sz="4" w:space="0" w:color="auto"/>
              <w:left w:val="nil"/>
              <w:bottom w:val="single" w:sz="4" w:space="0" w:color="auto"/>
              <w:right w:val="single" w:sz="4" w:space="0" w:color="auto"/>
            </w:tcBorders>
            <w:vAlign w:val="center"/>
          </w:tcPr>
          <w:p w:rsidR="009C5403" w:rsidRPr="003C2203" w:rsidRDefault="009C5403" w:rsidP="000B7FAC">
            <w:pPr>
              <w:pStyle w:val="TAL"/>
              <w:rPr>
                <w:rFonts w:cs="Arial"/>
              </w:rPr>
            </w:pPr>
            <w:r w:rsidRPr="003C2203">
              <w:rPr>
                <w:rFonts w:cs="Arial"/>
              </w:rPr>
              <w:t>894 MHz</w:t>
            </w:r>
          </w:p>
        </w:tc>
        <w:tc>
          <w:tcPr>
            <w:tcW w:w="1043" w:type="dxa"/>
            <w:tcBorders>
              <w:top w:val="single" w:sz="4" w:space="0" w:color="auto"/>
              <w:left w:val="single" w:sz="4" w:space="0" w:color="auto"/>
              <w:bottom w:val="single" w:sz="4" w:space="0" w:color="auto"/>
              <w:right w:val="single" w:sz="4" w:space="0" w:color="auto"/>
            </w:tcBorders>
            <w:vAlign w:val="center"/>
          </w:tcPr>
          <w:p w:rsidR="009C5403" w:rsidRPr="003C2203" w:rsidRDefault="009C5403" w:rsidP="000B7FAC">
            <w:pPr>
              <w:pStyle w:val="TAC"/>
            </w:pPr>
            <w:r w:rsidRPr="003C2203">
              <w:t>FDD</w:t>
            </w:r>
          </w:p>
        </w:tc>
      </w:tr>
    </w:tbl>
    <w:p w:rsidR="009C5403" w:rsidRPr="003C2203" w:rsidRDefault="009C5403" w:rsidP="009C5403">
      <w:pPr>
        <w:pStyle w:val="TH"/>
      </w:pPr>
    </w:p>
    <w:p w:rsidR="009C5403" w:rsidRPr="003C2203" w:rsidRDefault="009C5403" w:rsidP="009C5403">
      <w:pPr>
        <w:pStyle w:val="TH"/>
        <w:rPr>
          <w:lang w:eastAsia="zh-CN"/>
        </w:rPr>
      </w:pPr>
      <w:r w:rsidRPr="003C2203">
        <w:t xml:space="preserve">Table </w:t>
      </w:r>
      <w:r w:rsidRPr="003C2203">
        <w:rPr>
          <w:lang w:eastAsia="zh-CN"/>
        </w:rPr>
        <w:t>5.</w:t>
      </w:r>
      <w:r w:rsidR="00454EEF" w:rsidRPr="003C2203">
        <w:rPr>
          <w:lang w:eastAsia="zh-CN"/>
        </w:rPr>
        <w:t>6</w:t>
      </w:r>
      <w:r w:rsidRPr="003C2203">
        <w:rPr>
          <w:lang w:eastAsia="zh-CN"/>
        </w:rPr>
        <w:t>.1</w:t>
      </w:r>
      <w:r w:rsidRPr="003C2203">
        <w:t xml:space="preserve">-2: E-UTRA CA configurations and bandwidth combination sets for UL </w:t>
      </w:r>
      <w:r w:rsidRPr="003C2203">
        <w:rPr>
          <w:lang w:eastAsia="zh-CN"/>
        </w:rPr>
        <w:t>CA_25A-26A</w:t>
      </w:r>
    </w:p>
    <w:tbl>
      <w:tblPr>
        <w:tblW w:w="11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2"/>
        <w:gridCol w:w="1753"/>
        <w:gridCol w:w="838"/>
        <w:gridCol w:w="720"/>
        <w:gridCol w:w="674"/>
        <w:gridCol w:w="676"/>
        <w:gridCol w:w="44"/>
        <w:gridCol w:w="676"/>
        <w:gridCol w:w="630"/>
        <w:gridCol w:w="630"/>
        <w:gridCol w:w="1440"/>
        <w:gridCol w:w="1170"/>
      </w:tblGrid>
      <w:tr w:rsidR="009C5403" w:rsidRPr="003C2203" w:rsidTr="000B7FAC">
        <w:trPr>
          <w:trHeight w:val="212"/>
          <w:jc w:val="center"/>
        </w:trPr>
        <w:tc>
          <w:tcPr>
            <w:tcW w:w="11253" w:type="dxa"/>
            <w:gridSpan w:val="12"/>
          </w:tcPr>
          <w:p w:rsidR="009C5403" w:rsidRPr="003C2203" w:rsidRDefault="009C5403" w:rsidP="000B7FAC">
            <w:pPr>
              <w:pStyle w:val="TAH"/>
            </w:pPr>
            <w:r w:rsidRPr="003C2203">
              <w:rPr>
                <w:sz w:val="21"/>
              </w:rPr>
              <w:t>E-UTRA CA configuration / Bandwidth combination set</w:t>
            </w:r>
          </w:p>
        </w:tc>
      </w:tr>
      <w:tr w:rsidR="009C5403" w:rsidRPr="003C2203" w:rsidTr="000B7FAC">
        <w:trPr>
          <w:trHeight w:val="873"/>
          <w:jc w:val="center"/>
        </w:trPr>
        <w:tc>
          <w:tcPr>
            <w:tcW w:w="2002" w:type="dxa"/>
            <w:vAlign w:val="center"/>
          </w:tcPr>
          <w:p w:rsidR="009C5403" w:rsidRPr="003C2203" w:rsidRDefault="009C5403" w:rsidP="000B7FAC">
            <w:pPr>
              <w:pStyle w:val="TAH"/>
              <w:rPr>
                <w:sz w:val="20"/>
              </w:rPr>
            </w:pPr>
            <w:r w:rsidRPr="003C2203">
              <w:rPr>
                <w:sz w:val="20"/>
              </w:rPr>
              <w:t>E-UTRA CA Configuration</w:t>
            </w:r>
          </w:p>
        </w:tc>
        <w:tc>
          <w:tcPr>
            <w:tcW w:w="1753" w:type="dxa"/>
            <w:vAlign w:val="center"/>
          </w:tcPr>
          <w:p w:rsidR="009C5403" w:rsidRPr="003C2203" w:rsidRDefault="009C5403" w:rsidP="000B7FAC">
            <w:pPr>
              <w:pStyle w:val="TAH"/>
              <w:rPr>
                <w:sz w:val="20"/>
                <w:lang w:eastAsia="ko-KR"/>
              </w:rPr>
            </w:pPr>
            <w:r w:rsidRPr="003C2203">
              <w:rPr>
                <w:rFonts w:hint="eastAsia"/>
                <w:sz w:val="20"/>
                <w:lang w:eastAsia="ko-KR"/>
              </w:rPr>
              <w:t>Uplink CA configurations</w:t>
            </w:r>
          </w:p>
        </w:tc>
        <w:tc>
          <w:tcPr>
            <w:tcW w:w="838" w:type="dxa"/>
            <w:vAlign w:val="center"/>
          </w:tcPr>
          <w:p w:rsidR="009C5403" w:rsidRPr="003C2203" w:rsidRDefault="009C5403" w:rsidP="000B7FAC">
            <w:pPr>
              <w:pStyle w:val="TAH"/>
              <w:rPr>
                <w:sz w:val="20"/>
              </w:rPr>
            </w:pPr>
            <w:r w:rsidRPr="003C2203">
              <w:rPr>
                <w:sz w:val="20"/>
              </w:rPr>
              <w:t>E-UTRA Bands</w:t>
            </w:r>
          </w:p>
        </w:tc>
        <w:tc>
          <w:tcPr>
            <w:tcW w:w="720" w:type="dxa"/>
            <w:vAlign w:val="center"/>
          </w:tcPr>
          <w:p w:rsidR="009C5403" w:rsidRPr="003C2203" w:rsidRDefault="009C5403" w:rsidP="000B7FAC">
            <w:pPr>
              <w:pStyle w:val="TAH"/>
              <w:rPr>
                <w:sz w:val="20"/>
              </w:rPr>
            </w:pPr>
            <w:r w:rsidRPr="003C2203">
              <w:rPr>
                <w:sz w:val="20"/>
              </w:rPr>
              <w:t>1.4</w:t>
            </w:r>
            <w:r w:rsidRPr="003C2203">
              <w:rPr>
                <w:sz w:val="20"/>
              </w:rPr>
              <w:br/>
              <w:t>MHz</w:t>
            </w:r>
          </w:p>
        </w:tc>
        <w:tc>
          <w:tcPr>
            <w:tcW w:w="674" w:type="dxa"/>
            <w:vAlign w:val="center"/>
          </w:tcPr>
          <w:p w:rsidR="009C5403" w:rsidRPr="003C2203" w:rsidRDefault="009C5403" w:rsidP="000B7FAC">
            <w:pPr>
              <w:pStyle w:val="TAH"/>
              <w:rPr>
                <w:sz w:val="20"/>
              </w:rPr>
            </w:pPr>
            <w:r w:rsidRPr="003C2203">
              <w:rPr>
                <w:sz w:val="20"/>
              </w:rPr>
              <w:t>3</w:t>
            </w:r>
            <w:r w:rsidRPr="003C2203">
              <w:rPr>
                <w:sz w:val="20"/>
              </w:rPr>
              <w:br/>
              <w:t>MHz</w:t>
            </w:r>
          </w:p>
        </w:tc>
        <w:tc>
          <w:tcPr>
            <w:tcW w:w="676" w:type="dxa"/>
            <w:vAlign w:val="center"/>
          </w:tcPr>
          <w:p w:rsidR="009C5403" w:rsidRPr="003C2203" w:rsidRDefault="009C5403" w:rsidP="000B7FAC">
            <w:pPr>
              <w:pStyle w:val="TAH"/>
              <w:rPr>
                <w:sz w:val="20"/>
              </w:rPr>
            </w:pPr>
            <w:r w:rsidRPr="003C2203">
              <w:rPr>
                <w:sz w:val="20"/>
              </w:rPr>
              <w:t>5</w:t>
            </w:r>
            <w:r w:rsidRPr="003C2203">
              <w:rPr>
                <w:sz w:val="20"/>
              </w:rPr>
              <w:br/>
              <w:t>MHz</w:t>
            </w:r>
          </w:p>
        </w:tc>
        <w:tc>
          <w:tcPr>
            <w:tcW w:w="720" w:type="dxa"/>
            <w:gridSpan w:val="2"/>
            <w:vAlign w:val="center"/>
          </w:tcPr>
          <w:p w:rsidR="009C5403" w:rsidRPr="003C2203" w:rsidRDefault="009C5403" w:rsidP="000B7FAC">
            <w:pPr>
              <w:pStyle w:val="TAH"/>
              <w:rPr>
                <w:sz w:val="20"/>
              </w:rPr>
            </w:pPr>
            <w:r w:rsidRPr="003C2203">
              <w:rPr>
                <w:sz w:val="20"/>
              </w:rPr>
              <w:t>10</w:t>
            </w:r>
            <w:r w:rsidRPr="003C2203">
              <w:rPr>
                <w:sz w:val="20"/>
              </w:rPr>
              <w:br/>
              <w:t>MHz</w:t>
            </w:r>
          </w:p>
        </w:tc>
        <w:tc>
          <w:tcPr>
            <w:tcW w:w="630" w:type="dxa"/>
            <w:vAlign w:val="center"/>
          </w:tcPr>
          <w:p w:rsidR="009C5403" w:rsidRPr="003C2203" w:rsidRDefault="009C5403" w:rsidP="000B7FAC">
            <w:pPr>
              <w:pStyle w:val="TAH"/>
              <w:rPr>
                <w:sz w:val="20"/>
              </w:rPr>
            </w:pPr>
            <w:r w:rsidRPr="003C2203">
              <w:rPr>
                <w:sz w:val="20"/>
              </w:rPr>
              <w:t>15</w:t>
            </w:r>
            <w:r w:rsidRPr="003C2203">
              <w:rPr>
                <w:sz w:val="20"/>
              </w:rPr>
              <w:br/>
              <w:t>MHz</w:t>
            </w:r>
          </w:p>
        </w:tc>
        <w:tc>
          <w:tcPr>
            <w:tcW w:w="630" w:type="dxa"/>
            <w:vAlign w:val="center"/>
          </w:tcPr>
          <w:p w:rsidR="009C5403" w:rsidRPr="003C2203" w:rsidRDefault="009C5403" w:rsidP="000B7FAC">
            <w:pPr>
              <w:pStyle w:val="TAH"/>
              <w:rPr>
                <w:sz w:val="20"/>
              </w:rPr>
            </w:pPr>
            <w:r w:rsidRPr="003C2203">
              <w:rPr>
                <w:sz w:val="20"/>
              </w:rPr>
              <w:t>20</w:t>
            </w:r>
            <w:r w:rsidRPr="003C2203">
              <w:rPr>
                <w:sz w:val="20"/>
              </w:rPr>
              <w:br/>
              <w:t>MHz</w:t>
            </w:r>
          </w:p>
        </w:tc>
        <w:tc>
          <w:tcPr>
            <w:tcW w:w="1440" w:type="dxa"/>
            <w:vAlign w:val="center"/>
          </w:tcPr>
          <w:p w:rsidR="009C5403" w:rsidRPr="003C2203" w:rsidRDefault="009C5403" w:rsidP="000B7FAC">
            <w:pPr>
              <w:pStyle w:val="TAH"/>
              <w:rPr>
                <w:sz w:val="20"/>
              </w:rPr>
            </w:pPr>
            <w:r w:rsidRPr="003C2203">
              <w:rPr>
                <w:sz w:val="20"/>
              </w:rPr>
              <w:t>Maximum aggregated bandwidth</w:t>
            </w:r>
          </w:p>
          <w:p w:rsidR="009C5403" w:rsidRPr="003C2203" w:rsidRDefault="009C5403" w:rsidP="000B7FAC">
            <w:pPr>
              <w:pStyle w:val="TAH"/>
              <w:rPr>
                <w:sz w:val="20"/>
              </w:rPr>
            </w:pPr>
            <w:r w:rsidRPr="003C2203">
              <w:rPr>
                <w:sz w:val="20"/>
              </w:rPr>
              <w:t>[MHz]</w:t>
            </w:r>
          </w:p>
        </w:tc>
        <w:tc>
          <w:tcPr>
            <w:tcW w:w="1170" w:type="dxa"/>
            <w:vAlign w:val="center"/>
          </w:tcPr>
          <w:p w:rsidR="009C5403" w:rsidRPr="003C2203" w:rsidRDefault="009C5403" w:rsidP="000B7FAC">
            <w:pPr>
              <w:pStyle w:val="TAH"/>
              <w:rPr>
                <w:sz w:val="20"/>
              </w:rPr>
            </w:pPr>
            <w:r w:rsidRPr="003C2203">
              <w:rPr>
                <w:sz w:val="20"/>
              </w:rPr>
              <w:t>Bandwidth combination set</w:t>
            </w:r>
          </w:p>
        </w:tc>
      </w:tr>
      <w:tr w:rsidR="009C5403" w:rsidRPr="003C2203" w:rsidTr="000B7FAC">
        <w:trPr>
          <w:trHeight w:val="210"/>
          <w:jc w:val="center"/>
        </w:trPr>
        <w:tc>
          <w:tcPr>
            <w:tcW w:w="2002" w:type="dxa"/>
            <w:vMerge w:val="restart"/>
            <w:vAlign w:val="center"/>
          </w:tcPr>
          <w:p w:rsidR="009C5403" w:rsidRPr="003C2203" w:rsidRDefault="009C5403" w:rsidP="000B7FAC">
            <w:pPr>
              <w:pStyle w:val="TAH"/>
              <w:rPr>
                <w:b w:val="0"/>
              </w:rPr>
            </w:pPr>
            <w:r w:rsidRPr="003C2203">
              <w:rPr>
                <w:b w:val="0"/>
                <w:lang w:eastAsia="x-none"/>
              </w:rPr>
              <w:t>CA_25A-25A-26A</w:t>
            </w:r>
          </w:p>
        </w:tc>
        <w:tc>
          <w:tcPr>
            <w:tcW w:w="1753" w:type="dxa"/>
            <w:vMerge w:val="restart"/>
            <w:vAlign w:val="center"/>
          </w:tcPr>
          <w:p w:rsidR="009C5403" w:rsidRPr="003C2203" w:rsidRDefault="009C5403" w:rsidP="000B7FAC">
            <w:pPr>
              <w:pStyle w:val="TAH"/>
              <w:rPr>
                <w:b w:val="0"/>
                <w:color w:val="000000"/>
                <w:lang w:eastAsia="ko-KR"/>
              </w:rPr>
            </w:pPr>
            <w:r w:rsidRPr="003C2203">
              <w:rPr>
                <w:b w:val="0"/>
                <w:lang w:eastAsia="x-none"/>
              </w:rPr>
              <w:t>CA_25A-26A</w:t>
            </w:r>
          </w:p>
        </w:tc>
        <w:tc>
          <w:tcPr>
            <w:tcW w:w="838" w:type="dxa"/>
            <w:vAlign w:val="center"/>
          </w:tcPr>
          <w:p w:rsidR="009C5403" w:rsidRPr="003C2203" w:rsidRDefault="009C5403" w:rsidP="000B7FAC">
            <w:pPr>
              <w:pStyle w:val="TAH"/>
              <w:rPr>
                <w:b w:val="0"/>
                <w:lang w:eastAsia="ja-JP"/>
              </w:rPr>
            </w:pPr>
            <w:r w:rsidRPr="003C2203">
              <w:rPr>
                <w:b w:val="0"/>
                <w:lang w:eastAsia="ja-JP"/>
              </w:rPr>
              <w:t>25</w:t>
            </w:r>
          </w:p>
        </w:tc>
        <w:tc>
          <w:tcPr>
            <w:tcW w:w="4050" w:type="dxa"/>
            <w:gridSpan w:val="7"/>
            <w:vAlign w:val="center"/>
          </w:tcPr>
          <w:p w:rsidR="009C5403" w:rsidRPr="003C2203" w:rsidRDefault="009C5403" w:rsidP="000B7FAC">
            <w:pPr>
              <w:pStyle w:val="TAH"/>
              <w:rPr>
                <w:rFonts w:eastAsia="Malgun Gothic"/>
                <w:b w:val="0"/>
                <w:lang w:eastAsia="ko-KR"/>
              </w:rPr>
            </w:pPr>
            <w:r w:rsidRPr="003C2203">
              <w:rPr>
                <w:b w:val="0"/>
                <w:lang w:eastAsia="x-none"/>
              </w:rPr>
              <w:t>See CA_25A-25A Bandwidth Combination Set 1 in Table 5.6A.1-3</w:t>
            </w:r>
          </w:p>
        </w:tc>
        <w:tc>
          <w:tcPr>
            <w:tcW w:w="1440" w:type="dxa"/>
            <w:vMerge w:val="restart"/>
            <w:vAlign w:val="center"/>
          </w:tcPr>
          <w:p w:rsidR="009C5403" w:rsidRPr="003C2203" w:rsidRDefault="009C5403" w:rsidP="000B7FAC">
            <w:pPr>
              <w:pStyle w:val="TAH"/>
              <w:rPr>
                <w:b w:val="0"/>
              </w:rPr>
            </w:pPr>
            <w:r w:rsidRPr="003C2203">
              <w:rPr>
                <w:b w:val="0"/>
                <w:lang w:eastAsia="zh-CN"/>
              </w:rPr>
              <w:t>45</w:t>
            </w:r>
          </w:p>
        </w:tc>
        <w:tc>
          <w:tcPr>
            <w:tcW w:w="1170" w:type="dxa"/>
            <w:vMerge w:val="restart"/>
            <w:vAlign w:val="center"/>
          </w:tcPr>
          <w:p w:rsidR="009C5403" w:rsidRPr="003C2203" w:rsidRDefault="009C5403" w:rsidP="000B7FAC">
            <w:pPr>
              <w:pStyle w:val="TAH"/>
              <w:rPr>
                <w:b w:val="0"/>
              </w:rPr>
            </w:pPr>
            <w:r w:rsidRPr="003C2203">
              <w:rPr>
                <w:b w:val="0"/>
                <w:lang w:eastAsia="zh-CN"/>
              </w:rPr>
              <w:t>0</w:t>
            </w:r>
          </w:p>
        </w:tc>
      </w:tr>
      <w:tr w:rsidR="009C5403" w:rsidRPr="003C2203" w:rsidTr="000B7FAC">
        <w:trPr>
          <w:trHeight w:val="210"/>
          <w:jc w:val="center"/>
        </w:trPr>
        <w:tc>
          <w:tcPr>
            <w:tcW w:w="2002" w:type="dxa"/>
            <w:vMerge/>
            <w:vAlign w:val="center"/>
          </w:tcPr>
          <w:p w:rsidR="009C5403" w:rsidRPr="003C2203" w:rsidRDefault="009C5403" w:rsidP="000B7FAC">
            <w:pPr>
              <w:pStyle w:val="TAH"/>
              <w:rPr>
                <w:b w:val="0"/>
              </w:rPr>
            </w:pPr>
          </w:p>
        </w:tc>
        <w:tc>
          <w:tcPr>
            <w:tcW w:w="1753" w:type="dxa"/>
            <w:vMerge/>
            <w:vAlign w:val="center"/>
          </w:tcPr>
          <w:p w:rsidR="009C5403" w:rsidRPr="003C2203" w:rsidRDefault="009C5403" w:rsidP="000B7FAC">
            <w:pPr>
              <w:pStyle w:val="TAH"/>
              <w:rPr>
                <w:b w:val="0"/>
                <w:color w:val="000000"/>
                <w:lang w:eastAsia="ko-KR"/>
              </w:rPr>
            </w:pPr>
          </w:p>
        </w:tc>
        <w:tc>
          <w:tcPr>
            <w:tcW w:w="838" w:type="dxa"/>
            <w:vAlign w:val="center"/>
          </w:tcPr>
          <w:p w:rsidR="009C5403" w:rsidRPr="003C2203" w:rsidRDefault="009C5403" w:rsidP="000B7FAC">
            <w:pPr>
              <w:pStyle w:val="TAH"/>
              <w:rPr>
                <w:b w:val="0"/>
                <w:lang w:eastAsia="ja-JP"/>
              </w:rPr>
            </w:pPr>
            <w:r w:rsidRPr="003C2203">
              <w:rPr>
                <w:b w:val="0"/>
                <w:lang w:eastAsia="ja-JP"/>
              </w:rPr>
              <w:t>26</w:t>
            </w:r>
          </w:p>
        </w:tc>
        <w:tc>
          <w:tcPr>
            <w:tcW w:w="720" w:type="dxa"/>
            <w:vAlign w:val="center"/>
          </w:tcPr>
          <w:p w:rsidR="009C5403" w:rsidRPr="003C2203" w:rsidRDefault="009C5403" w:rsidP="000B7FAC">
            <w:pPr>
              <w:pStyle w:val="TAH"/>
              <w:rPr>
                <w:b w:val="0"/>
              </w:rPr>
            </w:pPr>
          </w:p>
        </w:tc>
        <w:tc>
          <w:tcPr>
            <w:tcW w:w="674" w:type="dxa"/>
            <w:vAlign w:val="center"/>
          </w:tcPr>
          <w:p w:rsidR="009C5403" w:rsidRPr="003C2203" w:rsidRDefault="009C5403" w:rsidP="000B7FAC">
            <w:pPr>
              <w:pStyle w:val="TAH"/>
              <w:rPr>
                <w:b w:val="0"/>
              </w:rPr>
            </w:pPr>
            <w:r w:rsidRPr="003C2203">
              <w:rPr>
                <w:b w:val="0"/>
                <w:lang w:eastAsia="x-none"/>
              </w:rPr>
              <w:t>yes</w:t>
            </w:r>
          </w:p>
        </w:tc>
        <w:tc>
          <w:tcPr>
            <w:tcW w:w="720" w:type="dxa"/>
            <w:gridSpan w:val="2"/>
            <w:vAlign w:val="center"/>
          </w:tcPr>
          <w:p w:rsidR="009C5403" w:rsidRPr="003C2203" w:rsidRDefault="009C5403" w:rsidP="000B7FAC">
            <w:pPr>
              <w:pStyle w:val="TAH"/>
              <w:rPr>
                <w:b w:val="0"/>
                <w:lang w:eastAsia="ja-JP"/>
              </w:rPr>
            </w:pPr>
            <w:r w:rsidRPr="003C2203">
              <w:rPr>
                <w:b w:val="0"/>
                <w:lang w:eastAsia="x-none"/>
              </w:rPr>
              <w:t>yes</w:t>
            </w:r>
          </w:p>
        </w:tc>
        <w:tc>
          <w:tcPr>
            <w:tcW w:w="676" w:type="dxa"/>
            <w:vAlign w:val="center"/>
          </w:tcPr>
          <w:p w:rsidR="009C5403" w:rsidRPr="003C2203" w:rsidRDefault="009C5403" w:rsidP="000B7FAC">
            <w:pPr>
              <w:pStyle w:val="TAH"/>
              <w:rPr>
                <w:b w:val="0"/>
                <w:lang w:eastAsia="ja-JP"/>
              </w:rPr>
            </w:pPr>
          </w:p>
        </w:tc>
        <w:tc>
          <w:tcPr>
            <w:tcW w:w="630" w:type="dxa"/>
            <w:vAlign w:val="center"/>
          </w:tcPr>
          <w:p w:rsidR="009C5403" w:rsidRPr="003C2203" w:rsidRDefault="009C5403" w:rsidP="000B7FAC">
            <w:pPr>
              <w:pStyle w:val="TAH"/>
              <w:rPr>
                <w:rFonts w:eastAsia="Malgun Gothic"/>
                <w:b w:val="0"/>
                <w:lang w:eastAsia="ko-KR"/>
              </w:rPr>
            </w:pPr>
          </w:p>
        </w:tc>
        <w:tc>
          <w:tcPr>
            <w:tcW w:w="630" w:type="dxa"/>
            <w:vAlign w:val="center"/>
          </w:tcPr>
          <w:p w:rsidR="009C5403" w:rsidRPr="003C2203" w:rsidRDefault="009C5403" w:rsidP="000B7FAC">
            <w:pPr>
              <w:pStyle w:val="TAH"/>
              <w:rPr>
                <w:rFonts w:eastAsia="Malgun Gothic"/>
                <w:b w:val="0"/>
                <w:lang w:eastAsia="ko-KR"/>
              </w:rPr>
            </w:pPr>
          </w:p>
        </w:tc>
        <w:tc>
          <w:tcPr>
            <w:tcW w:w="1440" w:type="dxa"/>
            <w:vMerge/>
            <w:vAlign w:val="center"/>
          </w:tcPr>
          <w:p w:rsidR="009C5403" w:rsidRPr="003C2203" w:rsidRDefault="009C5403" w:rsidP="000B7FAC">
            <w:pPr>
              <w:pStyle w:val="TAH"/>
              <w:rPr>
                <w:b w:val="0"/>
              </w:rPr>
            </w:pPr>
          </w:p>
        </w:tc>
        <w:tc>
          <w:tcPr>
            <w:tcW w:w="1170" w:type="dxa"/>
            <w:vMerge/>
            <w:vAlign w:val="center"/>
          </w:tcPr>
          <w:p w:rsidR="009C5403" w:rsidRPr="003C2203" w:rsidRDefault="009C5403" w:rsidP="000B7FAC">
            <w:pPr>
              <w:pStyle w:val="TAH"/>
              <w:rPr>
                <w:b w:val="0"/>
              </w:rPr>
            </w:pPr>
          </w:p>
        </w:tc>
      </w:tr>
    </w:tbl>
    <w:p w:rsidR="009C5403" w:rsidRPr="003C2203" w:rsidRDefault="009C5403" w:rsidP="00454EEF">
      <w:pPr>
        <w:pStyle w:val="Heading3"/>
        <w:rPr>
          <w:lang w:eastAsia="zh-CN"/>
        </w:rPr>
      </w:pPr>
      <w:bookmarkStart w:id="234" w:name="_Toc43126601"/>
      <w:bookmarkStart w:id="235" w:name="_Toc46227772"/>
      <w:bookmarkStart w:id="236" w:name="_Toc46227867"/>
      <w:bookmarkStart w:id="237" w:name="_Toc46227957"/>
      <w:bookmarkStart w:id="238" w:name="_Toc46228047"/>
      <w:bookmarkStart w:id="239" w:name="_Toc46228138"/>
      <w:r w:rsidRPr="003C2203">
        <w:rPr>
          <w:rFonts w:hint="eastAsia"/>
          <w:lang w:val="en-US" w:eastAsia="zh-CN"/>
        </w:rPr>
        <w:t>5.</w:t>
      </w:r>
      <w:r w:rsidR="00454EEF" w:rsidRPr="003C2203">
        <w:rPr>
          <w:lang w:val="en-US" w:eastAsia="zh-CN"/>
        </w:rPr>
        <w:t>6</w:t>
      </w:r>
      <w:r w:rsidRPr="003C2203">
        <w:rPr>
          <w:rFonts w:hint="eastAsia"/>
          <w:lang w:val="en-US" w:eastAsia="zh-CN"/>
        </w:rPr>
        <w:t>.</w:t>
      </w:r>
      <w:r w:rsidRPr="003C2203">
        <w:rPr>
          <w:lang w:val="en-US" w:eastAsia="zh-CN"/>
        </w:rPr>
        <w:t>2</w:t>
      </w:r>
      <w:r w:rsidRPr="003C2203">
        <w:rPr>
          <w:sz w:val="22"/>
          <w:szCs w:val="22"/>
          <w:lang w:val="en-US" w:eastAsia="sv-SE"/>
        </w:rPr>
        <w:tab/>
      </w:r>
      <w:r w:rsidRPr="003C2203">
        <w:rPr>
          <w:lang w:eastAsia="zh-CN"/>
        </w:rPr>
        <w:t>UE co-existence studies</w:t>
      </w:r>
      <w:bookmarkEnd w:id="234"/>
      <w:bookmarkEnd w:id="235"/>
      <w:bookmarkEnd w:id="236"/>
      <w:bookmarkEnd w:id="237"/>
      <w:bookmarkEnd w:id="238"/>
      <w:bookmarkEnd w:id="239"/>
    </w:p>
    <w:p w:rsidR="009C5403" w:rsidRPr="003C2203" w:rsidRDefault="009C5403" w:rsidP="009C5403">
      <w:r w:rsidRPr="003C2203">
        <w:t xml:space="preserve">No coexistence issues are present with this CA combination. </w:t>
      </w:r>
    </w:p>
    <w:p w:rsidR="009C5403" w:rsidRPr="003C2203" w:rsidRDefault="009C5403" w:rsidP="009C5403">
      <w:pPr>
        <w:rPr>
          <w:rFonts w:eastAsia="MS Mincho"/>
          <w:lang w:eastAsia="ja-JP"/>
        </w:rPr>
      </w:pPr>
      <w:r w:rsidRPr="003C2203">
        <w:t xml:space="preserve">Table </w:t>
      </w:r>
      <w:r w:rsidRPr="003C2203">
        <w:rPr>
          <w:lang w:val="en-US" w:eastAsia="zh-CN"/>
        </w:rPr>
        <w:t>5.</w:t>
      </w:r>
      <w:r w:rsidR="00454EEF" w:rsidRPr="003C2203">
        <w:rPr>
          <w:lang w:val="en-US" w:eastAsia="zh-CN"/>
        </w:rPr>
        <w:t>6</w:t>
      </w:r>
      <w:r w:rsidRPr="003C2203">
        <w:rPr>
          <w:rFonts w:hint="eastAsia"/>
          <w:lang w:val="en-US" w:eastAsia="zh-CN"/>
        </w:rPr>
        <w:t>.2</w:t>
      </w:r>
      <w:r w:rsidRPr="003C2203">
        <w:t>-</w:t>
      </w:r>
      <w:r w:rsidRPr="003C2203">
        <w:rPr>
          <w:rFonts w:hint="eastAsia"/>
          <w:lang w:eastAsia="zh-CN"/>
        </w:rPr>
        <w:t>2</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9C5403" w:rsidRPr="003C2203" w:rsidRDefault="009C5403" w:rsidP="00454EEF">
      <w:pPr>
        <w:pStyle w:val="TH"/>
        <w:rPr>
          <w:b w:val="0"/>
          <w:lang w:val="en-US"/>
        </w:rPr>
      </w:pPr>
      <w:r w:rsidRPr="003C2203">
        <w:rPr>
          <w:b w:val="0"/>
          <w:lang w:val="en-US"/>
        </w:rPr>
        <w:t xml:space="preserve">Table </w:t>
      </w:r>
      <w:r w:rsidRPr="003C2203">
        <w:rPr>
          <w:b w:val="0"/>
          <w:lang w:val="en-US" w:eastAsia="zh-CN"/>
        </w:rPr>
        <w:t>5.</w:t>
      </w:r>
      <w:r w:rsidR="00454EEF" w:rsidRPr="003C2203">
        <w:rPr>
          <w:b w:val="0"/>
          <w:lang w:val="en-US" w:eastAsia="zh-CN"/>
        </w:rPr>
        <w:t>6</w:t>
      </w:r>
      <w:r w:rsidRPr="003C2203">
        <w:rPr>
          <w:b w:val="0"/>
          <w:lang w:val="en-US" w:eastAsia="zh-CN"/>
        </w:rPr>
        <w:t>.2</w:t>
      </w:r>
      <w:r w:rsidRPr="003C2203">
        <w:rPr>
          <w:b w:val="0"/>
          <w:lang w:val="en-US"/>
        </w:rPr>
        <w:t>-</w:t>
      </w:r>
      <w:r w:rsidRPr="003C2203">
        <w:rPr>
          <w:rFonts w:hint="eastAsia"/>
          <w:b w:val="0"/>
          <w:lang w:val="en-US" w:eastAsia="zh-CN"/>
        </w:rPr>
        <w:t>2</w:t>
      </w:r>
      <w:r w:rsidRPr="003C2203">
        <w:rPr>
          <w:b w:val="0"/>
          <w:lang w:val="en-US"/>
        </w:rPr>
        <w:t xml:space="preserve">: </w:t>
      </w:r>
      <w:r w:rsidRPr="003C2203">
        <w:rPr>
          <w:rFonts w:hint="eastAsia"/>
          <w:b w:val="0"/>
          <w:lang w:val="en-US" w:eastAsia="ja-JP"/>
        </w:rPr>
        <w:t>Protected bands</w:t>
      </w:r>
      <w:r w:rsidRPr="003C2203">
        <w:rPr>
          <w:b w:val="0"/>
          <w:lang w:val="en-US"/>
        </w:rPr>
        <w:t xml:space="preserve"> for the </w:t>
      </w:r>
      <w:r w:rsidRPr="003C2203">
        <w:rPr>
          <w:rFonts w:hint="eastAsia"/>
          <w:b w:val="0"/>
          <w:lang w:val="en-US" w:eastAsia="zh-CN"/>
        </w:rPr>
        <w:t xml:space="preserve">2UL bands CA </w:t>
      </w:r>
      <w:r w:rsidRPr="003C2203">
        <w:rPr>
          <w:b w:val="0"/>
          <w:lang w:val="en-US"/>
        </w:rPr>
        <w: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2608"/>
        <w:gridCol w:w="851"/>
        <w:gridCol w:w="283"/>
        <w:gridCol w:w="852"/>
        <w:gridCol w:w="1067"/>
        <w:gridCol w:w="928"/>
        <w:gridCol w:w="871"/>
      </w:tblGrid>
      <w:tr w:rsidR="009C5403" w:rsidRPr="003C2203" w:rsidTr="000B7FAC">
        <w:trPr>
          <w:trHeight w:val="270"/>
          <w:jc w:val="center"/>
        </w:trPr>
        <w:tc>
          <w:tcPr>
            <w:tcW w:w="1486" w:type="dxa"/>
            <w:vMerge w:val="restart"/>
            <w:vAlign w:val="center"/>
          </w:tcPr>
          <w:p w:rsidR="009C5403" w:rsidRPr="003C2203" w:rsidRDefault="009C5403" w:rsidP="000B7FAC">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Pr>
          <w:p w:rsidR="009C5403" w:rsidRPr="003C2203" w:rsidRDefault="009C5403" w:rsidP="000B7FAC">
            <w:pPr>
              <w:pStyle w:val="TAH"/>
            </w:pPr>
            <w:r w:rsidRPr="003C2203">
              <w:t xml:space="preserve">Spurious emission </w:t>
            </w:r>
          </w:p>
        </w:tc>
      </w:tr>
      <w:tr w:rsidR="009C5403" w:rsidRPr="003C2203" w:rsidTr="000B7FAC">
        <w:trPr>
          <w:trHeight w:val="450"/>
          <w:jc w:val="center"/>
        </w:trPr>
        <w:tc>
          <w:tcPr>
            <w:tcW w:w="1486" w:type="dxa"/>
            <w:vMerge/>
            <w:vAlign w:val="center"/>
          </w:tcPr>
          <w:p w:rsidR="009C5403" w:rsidRPr="003C2203" w:rsidRDefault="009C5403" w:rsidP="000B7FAC">
            <w:pPr>
              <w:pStyle w:val="TAH"/>
            </w:pPr>
          </w:p>
        </w:tc>
        <w:tc>
          <w:tcPr>
            <w:tcW w:w="2608" w:type="dxa"/>
          </w:tcPr>
          <w:p w:rsidR="009C5403" w:rsidRPr="003C2203" w:rsidRDefault="009C5403" w:rsidP="000B7FAC">
            <w:pPr>
              <w:pStyle w:val="TAH"/>
            </w:pPr>
            <w:r w:rsidRPr="003C2203">
              <w:t>Protected band</w:t>
            </w:r>
          </w:p>
        </w:tc>
        <w:tc>
          <w:tcPr>
            <w:tcW w:w="1986" w:type="dxa"/>
            <w:gridSpan w:val="3"/>
          </w:tcPr>
          <w:p w:rsidR="009C5403" w:rsidRPr="003C2203" w:rsidRDefault="009C5403" w:rsidP="000B7FAC">
            <w:pPr>
              <w:pStyle w:val="TAH"/>
            </w:pPr>
            <w:r w:rsidRPr="003C2203">
              <w:t>Frequency range (MHz)</w:t>
            </w:r>
          </w:p>
        </w:tc>
        <w:tc>
          <w:tcPr>
            <w:tcW w:w="1067" w:type="dxa"/>
          </w:tcPr>
          <w:p w:rsidR="009C5403" w:rsidRPr="003C2203" w:rsidRDefault="009C5403" w:rsidP="000B7FAC">
            <w:pPr>
              <w:pStyle w:val="TAH"/>
            </w:pPr>
            <w:r w:rsidRPr="003C2203">
              <w:t>Maximum Level (dBm)</w:t>
            </w:r>
          </w:p>
        </w:tc>
        <w:tc>
          <w:tcPr>
            <w:tcW w:w="928" w:type="dxa"/>
          </w:tcPr>
          <w:p w:rsidR="009C5403" w:rsidRPr="003C2203" w:rsidRDefault="009C5403" w:rsidP="000B7FAC">
            <w:pPr>
              <w:pStyle w:val="TAH"/>
            </w:pPr>
            <w:r w:rsidRPr="003C2203">
              <w:t>MBW (MHz)</w:t>
            </w:r>
          </w:p>
        </w:tc>
        <w:tc>
          <w:tcPr>
            <w:tcW w:w="871" w:type="dxa"/>
          </w:tcPr>
          <w:p w:rsidR="009C5403" w:rsidRPr="003C2203" w:rsidRDefault="009C5403" w:rsidP="000B7FAC">
            <w:pPr>
              <w:pStyle w:val="TAH"/>
            </w:pPr>
            <w:r w:rsidRPr="003C2203">
              <w:t>NOTE</w:t>
            </w:r>
          </w:p>
        </w:tc>
      </w:tr>
      <w:tr w:rsidR="009C5403" w:rsidRPr="003C2203" w:rsidTr="000B7FAC">
        <w:trPr>
          <w:trHeight w:val="225"/>
          <w:jc w:val="center"/>
        </w:trPr>
        <w:tc>
          <w:tcPr>
            <w:tcW w:w="1486" w:type="dxa"/>
            <w:vAlign w:val="center"/>
          </w:tcPr>
          <w:p w:rsidR="009C5403" w:rsidRPr="003C2203" w:rsidRDefault="009C5403" w:rsidP="000B7FAC">
            <w:pPr>
              <w:pStyle w:val="TAC"/>
              <w:rPr>
                <w:sz w:val="16"/>
                <w:szCs w:val="16"/>
                <w:lang w:eastAsia="zh-CN"/>
              </w:rPr>
            </w:pPr>
            <w:r w:rsidRPr="003C2203">
              <w:rPr>
                <w:rFonts w:hint="eastAsia"/>
                <w:sz w:val="16"/>
                <w:szCs w:val="16"/>
                <w:lang w:val="en-US" w:eastAsia="zh-CN"/>
              </w:rPr>
              <w:t>CA</w:t>
            </w:r>
            <w:r w:rsidRPr="003C2203">
              <w:rPr>
                <w:sz w:val="16"/>
                <w:szCs w:val="16"/>
              </w:rPr>
              <w:t>_</w:t>
            </w:r>
            <w:r w:rsidRPr="003C2203">
              <w:rPr>
                <w:sz w:val="16"/>
                <w:szCs w:val="16"/>
                <w:lang w:eastAsia="zh-CN"/>
              </w:rPr>
              <w:t>25</w:t>
            </w:r>
            <w:r w:rsidRPr="003C2203">
              <w:rPr>
                <w:sz w:val="16"/>
                <w:szCs w:val="16"/>
              </w:rPr>
              <w:t>A-25A-26A</w:t>
            </w:r>
          </w:p>
        </w:tc>
        <w:tc>
          <w:tcPr>
            <w:tcW w:w="2608" w:type="dxa"/>
            <w:vAlign w:val="bottom"/>
          </w:tcPr>
          <w:p w:rsidR="009C5403" w:rsidRPr="003C2203" w:rsidRDefault="009C5403" w:rsidP="000B7FAC">
            <w:pPr>
              <w:pStyle w:val="TAC"/>
              <w:rPr>
                <w:sz w:val="16"/>
                <w:lang w:eastAsia="ja-JP"/>
              </w:rPr>
            </w:pPr>
            <w:r w:rsidRPr="003C2203">
              <w:rPr>
                <w:sz w:val="16"/>
              </w:rPr>
              <w:t>E-UTRA Band 4, 5, 10,12, 13, 14, 17, 24, 26, 29, 30, 42, 48, 53, 66, 70, 71, 85</w:t>
            </w:r>
          </w:p>
        </w:tc>
        <w:tc>
          <w:tcPr>
            <w:tcW w:w="851" w:type="dxa"/>
            <w:vAlign w:val="center"/>
          </w:tcPr>
          <w:p w:rsidR="009C5403" w:rsidRPr="003C2203" w:rsidRDefault="009C5403" w:rsidP="000B7FAC">
            <w:pPr>
              <w:spacing w:after="0"/>
              <w:jc w:val="right"/>
              <w:rPr>
                <w:rFonts w:ascii="Arial" w:hAnsi="Arial" w:cs="Arial"/>
                <w:color w:val="000000"/>
                <w:sz w:val="16"/>
                <w:szCs w:val="16"/>
                <w:lang w:val="en-US"/>
              </w:rPr>
            </w:pPr>
            <w:r w:rsidRPr="003C2203">
              <w:rPr>
                <w:rFonts w:ascii="Arial" w:hAnsi="Arial" w:cs="Arial"/>
                <w:color w:val="000000"/>
                <w:sz w:val="16"/>
                <w:szCs w:val="16"/>
              </w:rPr>
              <w:t>F</w:t>
            </w:r>
            <w:r w:rsidRPr="003C2203">
              <w:rPr>
                <w:rFonts w:ascii="Arial" w:hAnsi="Arial" w:cs="Arial"/>
                <w:color w:val="000000"/>
                <w:sz w:val="16"/>
                <w:szCs w:val="16"/>
                <w:vertAlign w:val="subscript"/>
              </w:rPr>
              <w:t>DL_low</w:t>
            </w:r>
            <w:r w:rsidRPr="003C2203">
              <w:rPr>
                <w:rFonts w:ascii="Arial" w:hAnsi="Arial" w:cs="Arial"/>
                <w:color w:val="000000"/>
                <w:sz w:val="16"/>
                <w:szCs w:val="16"/>
              </w:rPr>
              <w:t xml:space="preserve"> </w:t>
            </w:r>
          </w:p>
        </w:tc>
        <w:tc>
          <w:tcPr>
            <w:tcW w:w="283"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w:t>
            </w:r>
          </w:p>
        </w:tc>
        <w:tc>
          <w:tcPr>
            <w:tcW w:w="852" w:type="dxa"/>
            <w:vAlign w:val="center"/>
          </w:tcPr>
          <w:p w:rsidR="009C5403" w:rsidRPr="003C2203" w:rsidRDefault="009C5403" w:rsidP="000B7FAC">
            <w:pPr>
              <w:rPr>
                <w:rFonts w:ascii="Arial" w:hAnsi="Arial" w:cs="Arial"/>
                <w:color w:val="000000"/>
                <w:sz w:val="16"/>
                <w:szCs w:val="16"/>
              </w:rPr>
            </w:pPr>
            <w:r w:rsidRPr="003C2203">
              <w:rPr>
                <w:rFonts w:ascii="Arial" w:hAnsi="Arial" w:cs="Arial"/>
                <w:color w:val="000000"/>
                <w:sz w:val="16"/>
                <w:szCs w:val="16"/>
              </w:rPr>
              <w:t>F</w:t>
            </w:r>
            <w:r w:rsidRPr="003C2203">
              <w:rPr>
                <w:rFonts w:ascii="Arial" w:hAnsi="Arial" w:cs="Arial"/>
                <w:color w:val="000000"/>
                <w:sz w:val="16"/>
                <w:szCs w:val="16"/>
                <w:vertAlign w:val="subscript"/>
              </w:rPr>
              <w:t>DL_high</w:t>
            </w:r>
          </w:p>
        </w:tc>
        <w:tc>
          <w:tcPr>
            <w:tcW w:w="1067"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-50</w:t>
            </w:r>
          </w:p>
        </w:tc>
        <w:tc>
          <w:tcPr>
            <w:tcW w:w="928"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1</w:t>
            </w:r>
          </w:p>
        </w:tc>
        <w:tc>
          <w:tcPr>
            <w:tcW w:w="871" w:type="dxa"/>
            <w:vAlign w:val="center"/>
          </w:tcPr>
          <w:p w:rsidR="009C5403" w:rsidRPr="003C2203" w:rsidRDefault="009C5403" w:rsidP="000B7FAC">
            <w:pPr>
              <w:jc w:val="center"/>
              <w:rPr>
                <w:rFonts w:ascii="Arial" w:hAnsi="Arial" w:cs="Arial"/>
                <w:color w:val="000000"/>
                <w:sz w:val="16"/>
                <w:szCs w:val="16"/>
              </w:rPr>
            </w:pPr>
            <w:r w:rsidRPr="003C2203">
              <w:rPr>
                <w:rFonts w:ascii="Arial" w:hAnsi="Arial" w:cs="Arial"/>
                <w:color w:val="000000"/>
                <w:sz w:val="16"/>
                <w:szCs w:val="16"/>
              </w:rPr>
              <w:t> </w:t>
            </w:r>
          </w:p>
        </w:tc>
      </w:tr>
    </w:tbl>
    <w:p w:rsidR="009C5403" w:rsidRPr="003C2203" w:rsidRDefault="009C5403" w:rsidP="009C5403">
      <w:pPr>
        <w:rPr>
          <w:rFonts w:eastAsia="MS Mincho"/>
          <w:lang w:eastAsia="ja-JP"/>
        </w:rPr>
      </w:pPr>
    </w:p>
    <w:p w:rsidR="009C5403" w:rsidRPr="003C2203" w:rsidRDefault="009C5403" w:rsidP="00454EEF">
      <w:pPr>
        <w:pStyle w:val="Heading3"/>
        <w:rPr>
          <w:lang w:eastAsia="zh-CN"/>
        </w:rPr>
      </w:pPr>
      <w:bookmarkStart w:id="240" w:name="_Toc43126602"/>
      <w:bookmarkStart w:id="241" w:name="_Toc46227773"/>
      <w:bookmarkStart w:id="242" w:name="_Toc46227868"/>
      <w:bookmarkStart w:id="243" w:name="_Toc46227958"/>
      <w:bookmarkStart w:id="244" w:name="_Toc46228048"/>
      <w:bookmarkStart w:id="245" w:name="_Toc46228139"/>
      <w:r w:rsidRPr="003C2203">
        <w:rPr>
          <w:lang w:val="en-US" w:eastAsia="zh-CN"/>
        </w:rPr>
        <w:t>5.</w:t>
      </w:r>
      <w:r w:rsidR="00454EEF" w:rsidRPr="003C2203">
        <w:rPr>
          <w:lang w:val="en-US" w:eastAsia="zh-CN"/>
        </w:rPr>
        <w:t>6</w:t>
      </w:r>
      <w:r w:rsidRPr="003C2203">
        <w:rPr>
          <w:lang w:val="en-US" w:eastAsia="zh-CN"/>
        </w:rPr>
        <w:t>.3</w:t>
      </w:r>
      <w:r w:rsidRPr="003C2203">
        <w:rPr>
          <w:rFonts w:eastAsia="MS Mincho"/>
          <w:b/>
          <w:sz w:val="36"/>
          <w:szCs w:val="36"/>
          <w:lang w:eastAsia="ja-JP"/>
        </w:rPr>
        <w:t xml:space="preserve">  </w:t>
      </w:r>
      <w:r w:rsidRPr="003C2203">
        <w:rPr>
          <w:lang w:eastAsia="zh-CN"/>
        </w:rPr>
        <w:t>∆T</w:t>
      </w:r>
      <w:r w:rsidRPr="003C2203">
        <w:rPr>
          <w:rFonts w:hint="eastAsia"/>
          <w:vertAlign w:val="subscript"/>
          <w:lang w:eastAsia="zh-CN"/>
        </w:rPr>
        <w:t>IB</w:t>
      </w:r>
      <w:r w:rsidRPr="003C2203">
        <w:rPr>
          <w:lang w:eastAsia="zh-CN"/>
        </w:rPr>
        <w:t xml:space="preserve"> and ∆R</w:t>
      </w:r>
      <w:r w:rsidRPr="003C2203">
        <w:rPr>
          <w:rFonts w:hint="eastAsia"/>
          <w:vertAlign w:val="subscript"/>
          <w:lang w:eastAsia="zh-CN"/>
        </w:rPr>
        <w:t>IB</w:t>
      </w:r>
      <w:r w:rsidRPr="003C2203">
        <w:rPr>
          <w:rFonts w:hint="eastAsia"/>
          <w:lang w:eastAsia="zh-CN"/>
        </w:rPr>
        <w:t xml:space="preserve"> values</w:t>
      </w:r>
      <w:bookmarkEnd w:id="240"/>
      <w:bookmarkEnd w:id="241"/>
      <w:bookmarkEnd w:id="242"/>
      <w:bookmarkEnd w:id="243"/>
      <w:bookmarkEnd w:id="244"/>
      <w:bookmarkEnd w:id="245"/>
      <w:r w:rsidRPr="003C2203">
        <w:rPr>
          <w:lang w:eastAsia="zh-CN"/>
        </w:rPr>
        <w:t xml:space="preserve"> </w:t>
      </w:r>
    </w:p>
    <w:p w:rsidR="009C5403" w:rsidRPr="003C2203" w:rsidRDefault="009C5403" w:rsidP="009C5403">
      <w:pPr>
        <w:rPr>
          <w:lang w:eastAsia="ja-JP"/>
        </w:rPr>
      </w:pPr>
      <w:r w:rsidRPr="003C2203">
        <w:rPr>
          <w:rFonts w:hint="eastAsia"/>
          <w:lang w:val="en-US" w:eastAsia="zh-CN"/>
        </w:rPr>
        <w:t xml:space="preserve">For </w:t>
      </w:r>
      <w:r w:rsidRPr="003C2203">
        <w:rPr>
          <w:rFonts w:hint="eastAsia"/>
          <w:lang w:val="en-US" w:eastAsia="ja-JP"/>
        </w:rPr>
        <w:t>2UL</w:t>
      </w:r>
      <w:r w:rsidRPr="003C2203">
        <w:rPr>
          <w:rFonts w:hint="eastAsia"/>
          <w:lang w:val="en-US" w:eastAsia="zh-CN"/>
        </w:rPr>
        <w:t xml:space="preserve"> CA_</w:t>
      </w:r>
      <w:r w:rsidRPr="003C2203">
        <w:rPr>
          <w:rFonts w:hint="eastAsia"/>
          <w:lang w:val="en-US" w:eastAsia="ja-JP"/>
        </w:rPr>
        <w:t>25-</w:t>
      </w:r>
      <w:r w:rsidRPr="003C2203">
        <w:rPr>
          <w:lang w:val="en-US" w:eastAsia="ja-JP"/>
        </w:rPr>
        <w:t>25-</w:t>
      </w:r>
      <w:r w:rsidRPr="003C2203">
        <w:rPr>
          <w:rFonts w:hint="eastAsia"/>
          <w:lang w:val="en-US" w:eastAsia="ja-JP"/>
        </w:rPr>
        <w:t>26</w:t>
      </w:r>
      <w:r w:rsidRPr="003C2203">
        <w:rPr>
          <w:rFonts w:hint="eastAsia"/>
          <w:lang w:val="en-US" w:eastAsia="zh-CN"/>
        </w:rPr>
        <w:t xml:space="preserve">, </w:t>
      </w:r>
      <w:r w:rsidRPr="003C2203">
        <w:rPr>
          <w:rFonts w:hint="eastAsia"/>
          <w:lang w:val="en-US" w:eastAsia="ja-JP"/>
        </w:rPr>
        <w:t xml:space="preserve">the </w:t>
      </w:r>
      <w:r w:rsidRPr="003C2203">
        <w:rPr>
          <w:rFonts w:hint="eastAsia"/>
          <w:lang w:val="en-US"/>
        </w:rPr>
        <w:t xml:space="preserve">same requirements on values for </w:t>
      </w:r>
      <w:r w:rsidRPr="003C2203">
        <w:rPr>
          <w:lang w:val="en-US"/>
        </w:rPr>
        <w:t>∆T</w:t>
      </w:r>
      <w:r w:rsidRPr="003C2203">
        <w:rPr>
          <w:vertAlign w:val="subscript"/>
          <w:lang w:val="en-US"/>
        </w:rPr>
        <w:t>IB</w:t>
      </w:r>
      <w:r w:rsidRPr="003C2203">
        <w:rPr>
          <w:rFonts w:hint="eastAsia"/>
          <w:vertAlign w:val="subscript"/>
          <w:lang w:val="en-US"/>
        </w:rPr>
        <w:t>,c</w:t>
      </w:r>
      <w:r w:rsidRPr="003C2203">
        <w:rPr>
          <w:lang w:val="en-US"/>
        </w:rPr>
        <w:t xml:space="preserve"> and ∆R</w:t>
      </w:r>
      <w:r w:rsidRPr="003C2203">
        <w:rPr>
          <w:vertAlign w:val="subscript"/>
          <w:lang w:val="en-US"/>
        </w:rPr>
        <w:t>IB</w:t>
      </w:r>
      <w:r w:rsidRPr="003C2203">
        <w:rPr>
          <w:rFonts w:hint="eastAsia"/>
          <w:vertAlign w:val="subscript"/>
          <w:lang w:val="en-US"/>
        </w:rPr>
        <w:t>,c</w:t>
      </w:r>
      <w:r w:rsidRPr="003C2203">
        <w:rPr>
          <w:rFonts w:hint="eastAsia"/>
          <w:vertAlign w:val="subscript"/>
          <w:lang w:val="en-US" w:eastAsia="ja-JP"/>
        </w:rPr>
        <w:t xml:space="preserve"> </w:t>
      </w:r>
      <w:r w:rsidRPr="003C2203">
        <w:rPr>
          <w:rFonts w:hint="eastAsia"/>
          <w:lang w:val="en-US"/>
        </w:rPr>
        <w:t xml:space="preserve"> </w:t>
      </w:r>
      <w:r w:rsidRPr="003C2203">
        <w:rPr>
          <w:rFonts w:hint="eastAsia"/>
          <w:lang w:val="en-US" w:eastAsia="ja-JP"/>
        </w:rPr>
        <w:t>of 1UL CA_25</w:t>
      </w:r>
      <w:r w:rsidRPr="003C2203">
        <w:rPr>
          <w:lang w:val="en-US" w:eastAsia="ja-JP"/>
        </w:rPr>
        <w:t>-26</w:t>
      </w:r>
      <w:r w:rsidRPr="003C2203">
        <w:rPr>
          <w:rFonts w:hint="eastAsia"/>
          <w:lang w:val="en-US" w:eastAsia="ja-JP"/>
        </w:rPr>
        <w:t xml:space="preserve">-26 </w:t>
      </w:r>
      <w:r w:rsidRPr="003C2203">
        <w:rPr>
          <w:rFonts w:hint="eastAsia"/>
          <w:lang w:val="en-US"/>
        </w:rPr>
        <w:t xml:space="preserve">can </w:t>
      </w:r>
      <w:r w:rsidRPr="003C2203">
        <w:rPr>
          <w:lang w:val="en-US"/>
        </w:rPr>
        <w:t>be applied</w:t>
      </w:r>
      <w:r w:rsidRPr="003C2203">
        <w:rPr>
          <w:rFonts w:hint="eastAsia"/>
          <w:lang w:val="en-US"/>
        </w:rPr>
        <w:t>. Therefore, f</w:t>
      </w:r>
      <w:r w:rsidRPr="003C2203">
        <w:rPr>
          <w:lang w:val="en-US"/>
        </w:rPr>
        <w:t>or two simultaneous UL</w:t>
      </w:r>
      <w:r w:rsidRPr="003C2203">
        <w:rPr>
          <w:rFonts w:hint="eastAsia"/>
          <w:lang w:val="en-US" w:eastAsia="zh-CN"/>
        </w:rPr>
        <w:t>,</w:t>
      </w:r>
      <w:r w:rsidRPr="003C2203">
        <w:rPr>
          <w:lang w:val="en-US"/>
        </w:rPr>
        <w:t xml:space="preserve"> the </w:t>
      </w:r>
      <w:r w:rsidRPr="003C2203">
        <w:rPr>
          <w:lang w:val="en-US"/>
        </w:rPr>
        <w:sym w:font="Symbol" w:char="F044"/>
      </w:r>
      <w:r w:rsidRPr="003C2203">
        <w:rPr>
          <w:lang w:val="en-US"/>
        </w:rPr>
        <w:t>T</w:t>
      </w:r>
      <w:r w:rsidRPr="003C2203">
        <w:rPr>
          <w:vertAlign w:val="subscript"/>
          <w:lang w:val="en-US"/>
        </w:rPr>
        <w:t>IB,c</w:t>
      </w:r>
      <w:r w:rsidRPr="003C2203">
        <w:rPr>
          <w:lang w:val="en-US"/>
        </w:rPr>
        <w:t xml:space="preserve"> and </w:t>
      </w:r>
      <w:r w:rsidRPr="003C2203">
        <w:rPr>
          <w:lang w:val="en-US"/>
        </w:rPr>
        <w:sym w:font="Symbol" w:char="F044"/>
      </w:r>
      <w:r w:rsidRPr="003C2203">
        <w:rPr>
          <w:lang w:val="en-US"/>
        </w:rPr>
        <w:t>R</w:t>
      </w:r>
      <w:r w:rsidRPr="003C2203">
        <w:rPr>
          <w:vertAlign w:val="subscript"/>
          <w:lang w:val="en-US"/>
        </w:rPr>
        <w:t>IB,c</w:t>
      </w:r>
      <w:r w:rsidRPr="003C2203">
        <w:rPr>
          <w:lang w:val="en-US"/>
        </w:rPr>
        <w:t xml:space="preserve"> values are shown in table 5.</w:t>
      </w:r>
      <w:r w:rsidR="00454EEF" w:rsidRPr="003C2203">
        <w:rPr>
          <w:lang w:val="en-US"/>
        </w:rPr>
        <w:t>6</w:t>
      </w:r>
      <w:r w:rsidRPr="003C2203">
        <w:rPr>
          <w:rFonts w:hint="eastAsia"/>
          <w:lang w:val="en-US" w:eastAsia="zh-CN"/>
        </w:rPr>
        <w:t>.</w:t>
      </w:r>
      <w:r w:rsidRPr="003C2203">
        <w:rPr>
          <w:rFonts w:hint="eastAsia"/>
          <w:lang w:val="en-US" w:eastAsia="ja-JP"/>
        </w:rPr>
        <w:t>3</w:t>
      </w:r>
      <w:r w:rsidRPr="003C2203">
        <w:rPr>
          <w:rFonts w:hint="eastAsia"/>
          <w:lang w:val="en-US" w:eastAsia="zh-CN"/>
        </w:rPr>
        <w:t>-1</w:t>
      </w:r>
      <w:r w:rsidRPr="003C2203">
        <w:rPr>
          <w:lang w:val="en-US"/>
        </w:rPr>
        <w:t xml:space="preserve"> and in table 5.</w:t>
      </w:r>
      <w:r w:rsidR="00454EEF" w:rsidRPr="003C2203">
        <w:rPr>
          <w:lang w:val="en-US"/>
        </w:rPr>
        <w:t>6</w:t>
      </w:r>
      <w:r w:rsidRPr="003C2203">
        <w:rPr>
          <w:rFonts w:hint="eastAsia"/>
          <w:lang w:val="en-US" w:eastAsia="zh-CN"/>
        </w:rPr>
        <w:t>.</w:t>
      </w:r>
      <w:r w:rsidRPr="003C2203">
        <w:rPr>
          <w:rFonts w:hint="eastAsia"/>
          <w:lang w:val="en-US" w:eastAsia="ja-JP"/>
        </w:rPr>
        <w:t>3</w:t>
      </w:r>
      <w:r w:rsidRPr="003C2203">
        <w:rPr>
          <w:rFonts w:hint="eastAsia"/>
          <w:lang w:val="en-US" w:eastAsia="zh-CN"/>
        </w:rPr>
        <w:t>-2</w:t>
      </w:r>
      <w:r w:rsidRPr="003C2203">
        <w:rPr>
          <w:rFonts w:hint="eastAsia"/>
          <w:lang w:val="en-US" w:eastAsia="ja-JP"/>
        </w:rPr>
        <w:t>.</w:t>
      </w:r>
    </w:p>
    <w:p w:rsidR="009C5403" w:rsidRPr="003C2203" w:rsidRDefault="009C5403" w:rsidP="009C5403">
      <w:pPr>
        <w:pStyle w:val="TH"/>
        <w:rPr>
          <w:lang w:eastAsia="zh-CN"/>
        </w:rPr>
      </w:pPr>
      <w:r w:rsidRPr="003C2203">
        <w:t xml:space="preserve">Table </w:t>
      </w:r>
      <w:r w:rsidRPr="003C2203">
        <w:rPr>
          <w:rFonts w:hint="eastAsia"/>
          <w:lang w:eastAsia="ja-JP"/>
        </w:rPr>
        <w:t>5.</w:t>
      </w:r>
      <w:r w:rsidR="00454EEF" w:rsidRPr="003C2203">
        <w:rPr>
          <w:lang w:eastAsia="ja-JP"/>
        </w:rPr>
        <w:t>6</w:t>
      </w:r>
      <w:r w:rsidRPr="003C2203">
        <w:t>.</w:t>
      </w:r>
      <w:r w:rsidRPr="003C2203">
        <w:rPr>
          <w:rFonts w:hint="eastAsia"/>
          <w:lang w:eastAsia="ja-JP"/>
        </w:rPr>
        <w:t>3</w:t>
      </w:r>
      <w:r w:rsidRPr="003C2203">
        <w:t>-</w:t>
      </w:r>
      <w:r w:rsidRPr="003C2203">
        <w:rPr>
          <w:rFonts w:hint="eastAsia"/>
          <w:lang w:eastAsia="zh-CN"/>
        </w:rPr>
        <w:t>1</w:t>
      </w:r>
      <w:r w:rsidRPr="003C2203">
        <w:t xml:space="preserve">: </w:t>
      </w:r>
      <w:r w:rsidRPr="003C2203">
        <w:rPr>
          <w:rFonts w:ascii="Symbol" w:hAnsi="Symbol"/>
        </w:rPr>
        <w:t></w:t>
      </w:r>
      <w:r w:rsidRPr="003C2203">
        <w:rPr>
          <w:rFonts w:ascii="Symbol" w:hAnsi="Symbol"/>
        </w:rPr>
        <w:t></w:t>
      </w:r>
      <w:r w:rsidRPr="003C2203">
        <w:rPr>
          <w:rFonts w:hint="eastAsia"/>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952"/>
        <w:gridCol w:w="2952"/>
      </w:tblGrid>
      <w:tr w:rsidR="009C5403" w:rsidRPr="003C2203" w:rsidTr="000B7FAC">
        <w:trPr>
          <w:tblHeader/>
          <w:jc w:val="center"/>
        </w:trPr>
        <w:tc>
          <w:tcPr>
            <w:tcW w:w="1535" w:type="dxa"/>
          </w:tcPr>
          <w:p w:rsidR="009C5403" w:rsidRPr="003C2203" w:rsidRDefault="009C5403" w:rsidP="000B7FAC">
            <w:pPr>
              <w:pStyle w:val="TAH"/>
            </w:pPr>
            <w:r w:rsidRPr="003C2203">
              <w:t>Inter-band CA Configuration</w:t>
            </w:r>
          </w:p>
        </w:tc>
        <w:tc>
          <w:tcPr>
            <w:tcW w:w="2952" w:type="dxa"/>
          </w:tcPr>
          <w:p w:rsidR="009C5403" w:rsidRPr="003C2203" w:rsidRDefault="009C5403" w:rsidP="000B7FAC">
            <w:pPr>
              <w:pStyle w:val="TAH"/>
            </w:pPr>
            <w:r w:rsidRPr="003C2203">
              <w:t>E-UTRA Band</w:t>
            </w:r>
          </w:p>
        </w:tc>
        <w:tc>
          <w:tcPr>
            <w:tcW w:w="2952" w:type="dxa"/>
          </w:tcPr>
          <w:p w:rsidR="009C5403" w:rsidRPr="003C2203" w:rsidRDefault="009C5403" w:rsidP="000B7FAC">
            <w:pPr>
              <w:pStyle w:val="TAH"/>
            </w:pPr>
            <w:r w:rsidRPr="003C2203">
              <w:t>ΔT</w:t>
            </w:r>
            <w:r w:rsidRPr="003C2203">
              <w:rPr>
                <w:vertAlign w:val="subscript"/>
              </w:rPr>
              <w:t>IB,c</w:t>
            </w:r>
            <w:r w:rsidRPr="003C2203">
              <w:t xml:space="preserve"> [dB] </w:t>
            </w:r>
          </w:p>
          <w:p w:rsidR="009C5403" w:rsidRPr="003C2203" w:rsidRDefault="009C5403" w:rsidP="000B7FAC">
            <w:pPr>
              <w:pStyle w:val="TAH"/>
            </w:pPr>
          </w:p>
        </w:tc>
      </w:tr>
      <w:tr w:rsidR="009C5403" w:rsidRPr="003C2203" w:rsidTr="000B7FAC">
        <w:trPr>
          <w:jc w:val="center"/>
        </w:trPr>
        <w:tc>
          <w:tcPr>
            <w:tcW w:w="1535" w:type="dxa"/>
            <w:vMerge w:val="restart"/>
            <w:vAlign w:val="center"/>
          </w:tcPr>
          <w:p w:rsidR="009C5403" w:rsidRPr="003C2203" w:rsidRDefault="009C5403" w:rsidP="000B7FAC">
            <w:pPr>
              <w:pStyle w:val="TAC"/>
              <w:rPr>
                <w:lang w:eastAsia="zh-CN"/>
              </w:rPr>
            </w:pPr>
            <w:r w:rsidRPr="003C2203">
              <w:t>CA_</w:t>
            </w:r>
            <w:r w:rsidRPr="003C2203">
              <w:rPr>
                <w:rFonts w:hint="eastAsia"/>
                <w:lang w:eastAsia="ja-JP"/>
              </w:rPr>
              <w:t>25</w:t>
            </w:r>
            <w:r w:rsidRPr="003C2203">
              <w:rPr>
                <w:lang w:eastAsia="ja-JP"/>
              </w:rPr>
              <w:t>-25</w:t>
            </w:r>
            <w:r w:rsidRPr="003C2203">
              <w:rPr>
                <w:rFonts w:hint="eastAsia"/>
                <w:lang w:eastAsia="ja-JP"/>
              </w:rPr>
              <w:t>-26</w:t>
            </w:r>
          </w:p>
        </w:tc>
        <w:tc>
          <w:tcPr>
            <w:tcW w:w="2952" w:type="dxa"/>
            <w:vAlign w:val="center"/>
          </w:tcPr>
          <w:p w:rsidR="009C5403" w:rsidRPr="003C2203" w:rsidRDefault="009C5403" w:rsidP="000B7FAC">
            <w:pPr>
              <w:pStyle w:val="TAC"/>
              <w:rPr>
                <w:lang w:eastAsia="ja-JP"/>
              </w:rPr>
            </w:pPr>
            <w:r w:rsidRPr="003C2203">
              <w:rPr>
                <w:lang w:eastAsia="ja-JP"/>
              </w:rPr>
              <w:t>25</w:t>
            </w:r>
          </w:p>
        </w:tc>
        <w:tc>
          <w:tcPr>
            <w:tcW w:w="2952" w:type="dxa"/>
          </w:tcPr>
          <w:p w:rsidR="009C5403" w:rsidRPr="003C2203" w:rsidRDefault="009C5403" w:rsidP="000B7FAC">
            <w:pPr>
              <w:pStyle w:val="TAC"/>
              <w:rPr>
                <w:lang w:eastAsia="ja-JP"/>
              </w:rPr>
            </w:pPr>
            <w:r w:rsidRPr="003C2203">
              <w:rPr>
                <w:lang w:eastAsia="ja-JP"/>
              </w:rPr>
              <w:t>0.3</w:t>
            </w:r>
          </w:p>
        </w:tc>
      </w:tr>
      <w:tr w:rsidR="009C5403" w:rsidRPr="003C2203" w:rsidTr="000B7FAC">
        <w:trPr>
          <w:jc w:val="center"/>
        </w:trPr>
        <w:tc>
          <w:tcPr>
            <w:tcW w:w="1535" w:type="dxa"/>
            <w:vMerge/>
            <w:vAlign w:val="center"/>
          </w:tcPr>
          <w:p w:rsidR="009C5403" w:rsidRPr="003C2203" w:rsidRDefault="009C5403" w:rsidP="000B7FAC">
            <w:pPr>
              <w:pStyle w:val="TAC"/>
            </w:pPr>
          </w:p>
        </w:tc>
        <w:tc>
          <w:tcPr>
            <w:tcW w:w="2952" w:type="dxa"/>
            <w:vAlign w:val="center"/>
          </w:tcPr>
          <w:p w:rsidR="009C5403" w:rsidRPr="003C2203" w:rsidRDefault="009C5403" w:rsidP="000B7FAC">
            <w:pPr>
              <w:pStyle w:val="TAC"/>
              <w:rPr>
                <w:lang w:eastAsia="ja-JP"/>
              </w:rPr>
            </w:pPr>
            <w:r w:rsidRPr="003C2203">
              <w:rPr>
                <w:lang w:eastAsia="ja-JP"/>
              </w:rPr>
              <w:t>26</w:t>
            </w:r>
          </w:p>
        </w:tc>
        <w:tc>
          <w:tcPr>
            <w:tcW w:w="2952" w:type="dxa"/>
          </w:tcPr>
          <w:p w:rsidR="009C5403" w:rsidRPr="003C2203" w:rsidRDefault="009C5403" w:rsidP="000B7FAC">
            <w:pPr>
              <w:pStyle w:val="TAC"/>
              <w:rPr>
                <w:lang w:eastAsia="ja-JP"/>
              </w:rPr>
            </w:pPr>
            <w:r w:rsidRPr="003C2203">
              <w:rPr>
                <w:lang w:eastAsia="ja-JP"/>
              </w:rPr>
              <w:t>0.3</w:t>
            </w:r>
          </w:p>
        </w:tc>
      </w:tr>
    </w:tbl>
    <w:p w:rsidR="009C5403" w:rsidRPr="003C2203" w:rsidRDefault="009C5403" w:rsidP="009C5403"/>
    <w:p w:rsidR="009C5403" w:rsidRPr="003C2203" w:rsidRDefault="009C5403" w:rsidP="009C5403">
      <w:pPr>
        <w:pStyle w:val="TH"/>
        <w:rPr>
          <w:lang w:eastAsia="zh-CN"/>
        </w:rPr>
      </w:pPr>
      <w:r w:rsidRPr="003C2203">
        <w:lastRenderedPageBreak/>
        <w:t xml:space="preserve">Table </w:t>
      </w:r>
      <w:r w:rsidRPr="003C2203">
        <w:rPr>
          <w:rFonts w:hint="eastAsia"/>
          <w:lang w:eastAsia="ja-JP"/>
        </w:rPr>
        <w:t>5.</w:t>
      </w:r>
      <w:r w:rsidR="00454EEF" w:rsidRPr="003C2203">
        <w:rPr>
          <w:lang w:eastAsia="ja-JP"/>
        </w:rPr>
        <w:t>6</w:t>
      </w:r>
      <w:r w:rsidRPr="003C2203">
        <w:t>.</w:t>
      </w:r>
      <w:r w:rsidRPr="003C2203">
        <w:rPr>
          <w:rFonts w:hint="eastAsia"/>
          <w:lang w:eastAsia="ja-JP"/>
        </w:rPr>
        <w:t>3</w:t>
      </w:r>
      <w:r w:rsidRPr="003C2203">
        <w:t>-</w:t>
      </w:r>
      <w:r w:rsidRPr="003C2203">
        <w:rPr>
          <w:rFonts w:hint="eastAsia"/>
          <w:lang w:eastAsia="zh-CN"/>
        </w:rPr>
        <w:t>2</w:t>
      </w:r>
      <w:r w:rsidRPr="003C2203">
        <w:t xml:space="preserve">: </w:t>
      </w:r>
      <w:r w:rsidRPr="003C2203">
        <w:rPr>
          <w:rFonts w:ascii="Symbol" w:hAnsi="Symbol"/>
        </w:rPr>
        <w:t></w:t>
      </w:r>
      <w:r w:rsidRPr="003C2203">
        <w:t>R</w:t>
      </w:r>
      <w:r w:rsidRPr="003C2203">
        <w:rPr>
          <w:rFonts w:hint="eastAsia"/>
          <w:vertAlign w:val="subscript"/>
        </w:rPr>
        <w:t xml:space="preserve"> 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535"/>
        <w:gridCol w:w="2952"/>
        <w:gridCol w:w="2952"/>
      </w:tblGrid>
      <w:tr w:rsidR="009C5403" w:rsidRPr="003C2203" w:rsidTr="000B7FAC">
        <w:trPr>
          <w:tblHeader/>
          <w:jc w:val="center"/>
        </w:trPr>
        <w:tc>
          <w:tcPr>
            <w:tcW w:w="1535" w:type="dxa"/>
          </w:tcPr>
          <w:p w:rsidR="009C5403" w:rsidRPr="003C2203" w:rsidRDefault="009C5403" w:rsidP="000B7FAC">
            <w:pPr>
              <w:pStyle w:val="TAH"/>
            </w:pPr>
            <w:r w:rsidRPr="003C2203">
              <w:t>Inter-band CA Configuration</w:t>
            </w:r>
          </w:p>
        </w:tc>
        <w:tc>
          <w:tcPr>
            <w:tcW w:w="2952" w:type="dxa"/>
          </w:tcPr>
          <w:p w:rsidR="009C5403" w:rsidRPr="003C2203" w:rsidRDefault="009C5403" w:rsidP="000B7FAC">
            <w:pPr>
              <w:pStyle w:val="TAH"/>
            </w:pPr>
            <w:r w:rsidRPr="003C2203">
              <w:t>E-UTRA Band</w:t>
            </w:r>
          </w:p>
        </w:tc>
        <w:tc>
          <w:tcPr>
            <w:tcW w:w="2952" w:type="dxa"/>
          </w:tcPr>
          <w:p w:rsidR="009C5403" w:rsidRPr="003C2203" w:rsidRDefault="009C5403" w:rsidP="000B7FAC">
            <w:pPr>
              <w:pStyle w:val="TAH"/>
            </w:pPr>
            <w:r w:rsidRPr="003C2203">
              <w:t>Δ</w:t>
            </w:r>
            <w:r w:rsidRPr="003C2203">
              <w:rPr>
                <w:rFonts w:hint="eastAsia"/>
              </w:rPr>
              <w:t>R</w:t>
            </w:r>
            <w:r w:rsidRPr="003C2203">
              <w:rPr>
                <w:vertAlign w:val="subscript"/>
              </w:rPr>
              <w:t>IB,c</w:t>
            </w:r>
            <w:r w:rsidRPr="003C2203">
              <w:t xml:space="preserve"> [dB] </w:t>
            </w:r>
          </w:p>
          <w:p w:rsidR="009C5403" w:rsidRPr="003C2203" w:rsidRDefault="009C5403" w:rsidP="000B7FAC">
            <w:pPr>
              <w:pStyle w:val="TAH"/>
            </w:pPr>
          </w:p>
        </w:tc>
      </w:tr>
      <w:tr w:rsidR="009C5403" w:rsidRPr="003C2203" w:rsidTr="000B7FAC">
        <w:trPr>
          <w:jc w:val="center"/>
        </w:trPr>
        <w:tc>
          <w:tcPr>
            <w:tcW w:w="1535" w:type="dxa"/>
            <w:vMerge w:val="restart"/>
            <w:vAlign w:val="center"/>
          </w:tcPr>
          <w:p w:rsidR="009C5403" w:rsidRPr="003C2203" w:rsidRDefault="009C5403" w:rsidP="000B7FAC">
            <w:pPr>
              <w:pStyle w:val="TAC"/>
              <w:rPr>
                <w:lang w:eastAsia="zh-CN"/>
              </w:rPr>
            </w:pPr>
            <w:r w:rsidRPr="003C2203">
              <w:t>CA_</w:t>
            </w:r>
            <w:r w:rsidRPr="003C2203">
              <w:rPr>
                <w:lang w:eastAsia="ja-JP"/>
              </w:rPr>
              <w:t>25-25-26</w:t>
            </w:r>
          </w:p>
        </w:tc>
        <w:tc>
          <w:tcPr>
            <w:tcW w:w="2952" w:type="dxa"/>
            <w:vAlign w:val="center"/>
          </w:tcPr>
          <w:p w:rsidR="009C5403" w:rsidRPr="003C2203" w:rsidRDefault="009C5403" w:rsidP="000B7FAC">
            <w:pPr>
              <w:pStyle w:val="TAC"/>
              <w:rPr>
                <w:lang w:eastAsia="ja-JP"/>
              </w:rPr>
            </w:pPr>
            <w:r w:rsidRPr="003C2203">
              <w:rPr>
                <w:lang w:eastAsia="ja-JP"/>
              </w:rPr>
              <w:t>25</w:t>
            </w:r>
          </w:p>
        </w:tc>
        <w:tc>
          <w:tcPr>
            <w:tcW w:w="2952" w:type="dxa"/>
          </w:tcPr>
          <w:p w:rsidR="009C5403" w:rsidRPr="003C2203" w:rsidRDefault="009C5403" w:rsidP="000B7FAC">
            <w:pPr>
              <w:pStyle w:val="TAC"/>
              <w:rPr>
                <w:lang w:eastAsia="ja-JP"/>
              </w:rPr>
            </w:pPr>
            <w:r w:rsidRPr="003C2203">
              <w:rPr>
                <w:lang w:eastAsia="ja-JP"/>
              </w:rPr>
              <w:t>0</w:t>
            </w:r>
          </w:p>
        </w:tc>
      </w:tr>
      <w:tr w:rsidR="009C5403" w:rsidRPr="003C2203" w:rsidTr="000B7FAC">
        <w:trPr>
          <w:jc w:val="center"/>
        </w:trPr>
        <w:tc>
          <w:tcPr>
            <w:tcW w:w="1535" w:type="dxa"/>
            <w:vMerge/>
            <w:vAlign w:val="center"/>
          </w:tcPr>
          <w:p w:rsidR="009C5403" w:rsidRPr="003C2203" w:rsidRDefault="009C5403" w:rsidP="000B7FAC">
            <w:pPr>
              <w:pStyle w:val="TAC"/>
            </w:pPr>
          </w:p>
        </w:tc>
        <w:tc>
          <w:tcPr>
            <w:tcW w:w="2952" w:type="dxa"/>
            <w:vAlign w:val="center"/>
          </w:tcPr>
          <w:p w:rsidR="009C5403" w:rsidRPr="003C2203" w:rsidRDefault="009C5403" w:rsidP="000B7FAC">
            <w:pPr>
              <w:pStyle w:val="TAC"/>
              <w:rPr>
                <w:lang w:eastAsia="ja-JP"/>
              </w:rPr>
            </w:pPr>
            <w:r w:rsidRPr="003C2203">
              <w:rPr>
                <w:lang w:eastAsia="ja-JP"/>
              </w:rPr>
              <w:t>26</w:t>
            </w:r>
          </w:p>
        </w:tc>
        <w:tc>
          <w:tcPr>
            <w:tcW w:w="2952" w:type="dxa"/>
          </w:tcPr>
          <w:p w:rsidR="009C5403" w:rsidRPr="003C2203" w:rsidRDefault="009C5403" w:rsidP="000B7FAC">
            <w:pPr>
              <w:pStyle w:val="TAC"/>
              <w:rPr>
                <w:lang w:eastAsia="ja-JP"/>
              </w:rPr>
            </w:pPr>
            <w:r w:rsidRPr="003C2203">
              <w:rPr>
                <w:lang w:eastAsia="ja-JP"/>
              </w:rPr>
              <w:t>0</w:t>
            </w:r>
          </w:p>
        </w:tc>
      </w:tr>
    </w:tbl>
    <w:p w:rsidR="009C5403" w:rsidRPr="003C2203" w:rsidRDefault="009C5403" w:rsidP="009C5403">
      <w:pPr>
        <w:rPr>
          <w:rFonts w:eastAsia="MS Mincho"/>
          <w:b/>
          <w:i/>
          <w:sz w:val="36"/>
          <w:szCs w:val="36"/>
          <w:u w:val="single"/>
          <w:lang w:eastAsia="ja-JP"/>
        </w:rPr>
      </w:pPr>
    </w:p>
    <w:p w:rsidR="009C5403" w:rsidRPr="003C2203" w:rsidRDefault="009C5403" w:rsidP="00454EEF">
      <w:pPr>
        <w:pStyle w:val="Heading3"/>
        <w:rPr>
          <w:lang w:eastAsia="zh-CN"/>
        </w:rPr>
      </w:pPr>
      <w:bookmarkStart w:id="246" w:name="_Toc43126603"/>
      <w:bookmarkStart w:id="247" w:name="_Toc46227774"/>
      <w:bookmarkStart w:id="248" w:name="_Toc46227869"/>
      <w:bookmarkStart w:id="249" w:name="_Toc46227959"/>
      <w:bookmarkStart w:id="250" w:name="_Toc46228049"/>
      <w:bookmarkStart w:id="251" w:name="_Toc46228140"/>
      <w:r w:rsidRPr="003C2203">
        <w:rPr>
          <w:lang w:eastAsia="zh-CN"/>
        </w:rPr>
        <w:t>5.</w:t>
      </w:r>
      <w:r w:rsidR="00454EEF" w:rsidRPr="003C2203">
        <w:rPr>
          <w:lang w:eastAsia="zh-CN"/>
        </w:rPr>
        <w:t>6</w:t>
      </w:r>
      <w:r w:rsidRPr="003C2203">
        <w:rPr>
          <w:lang w:eastAsia="zh-CN"/>
        </w:rPr>
        <w:t>.4</w:t>
      </w:r>
      <w:r w:rsidRPr="003C2203">
        <w:rPr>
          <w:rFonts w:hint="eastAsia"/>
          <w:lang w:eastAsia="zh-CN"/>
        </w:rPr>
        <w:tab/>
      </w:r>
      <w:r w:rsidRPr="003C2203">
        <w:rPr>
          <w:rFonts w:hint="eastAsia"/>
          <w:lang w:eastAsia="zh-CN"/>
        </w:rPr>
        <w:tab/>
      </w:r>
      <w:r w:rsidRPr="003C2203">
        <w:rPr>
          <w:lang w:eastAsia="zh-CN"/>
        </w:rPr>
        <w:t>REFSENS requirements</w:t>
      </w:r>
      <w:bookmarkEnd w:id="246"/>
      <w:bookmarkEnd w:id="247"/>
      <w:bookmarkEnd w:id="248"/>
      <w:bookmarkEnd w:id="249"/>
      <w:bookmarkEnd w:id="250"/>
      <w:bookmarkEnd w:id="251"/>
    </w:p>
    <w:p w:rsidR="009C5403" w:rsidRPr="003C2203" w:rsidRDefault="009C5403" w:rsidP="009C5403">
      <w:pPr>
        <w:pStyle w:val="Guidance"/>
        <w:rPr>
          <w:i w:val="0"/>
          <w:color w:val="auto"/>
        </w:rPr>
      </w:pPr>
      <w:r w:rsidRPr="003C2203">
        <w:rPr>
          <w:i w:val="0"/>
          <w:color w:val="auto"/>
        </w:rPr>
        <w:t>No additional REFSENS exceptions are expected for this CA combination</w:t>
      </w:r>
    </w:p>
    <w:p w:rsidR="00A52CB2" w:rsidRPr="003C2203" w:rsidRDefault="00A52CB2" w:rsidP="006E0FEE">
      <w:pPr>
        <w:rPr>
          <w:color w:val="000000"/>
          <w:lang w:val="x-none" w:eastAsia="zh-CN"/>
        </w:rPr>
      </w:pPr>
    </w:p>
    <w:p w:rsidR="003F27A4" w:rsidRPr="003C2203" w:rsidRDefault="003F27A4" w:rsidP="003F27A4">
      <w:pPr>
        <w:pStyle w:val="Heading2"/>
        <w:rPr>
          <w:lang w:val="pl-PL" w:eastAsia="zh-CN"/>
        </w:rPr>
      </w:pPr>
      <w:bookmarkStart w:id="252" w:name="_Toc43126604"/>
      <w:bookmarkStart w:id="253" w:name="_Toc46227775"/>
      <w:bookmarkStart w:id="254" w:name="_Toc46227870"/>
      <w:bookmarkStart w:id="255" w:name="_Toc46227960"/>
      <w:bookmarkStart w:id="256" w:name="_Toc46228050"/>
      <w:bookmarkStart w:id="257" w:name="_Toc46228141"/>
      <w:r w:rsidRPr="003C2203">
        <w:rPr>
          <w:lang w:val="pl-PL" w:eastAsia="zh-CN"/>
        </w:rPr>
        <w:t>5.7</w:t>
      </w:r>
      <w:r w:rsidRPr="003C2203">
        <w:rPr>
          <w:lang w:val="pl-PL" w:eastAsia="zh-CN"/>
        </w:rPr>
        <w:tab/>
        <w:t>DL_48A-66A_UL_48A-66A_BCS0</w:t>
      </w:r>
      <w:bookmarkEnd w:id="252"/>
      <w:bookmarkEnd w:id="253"/>
      <w:bookmarkEnd w:id="254"/>
      <w:bookmarkEnd w:id="255"/>
      <w:bookmarkEnd w:id="256"/>
      <w:bookmarkEnd w:id="257"/>
    </w:p>
    <w:p w:rsidR="003F27A4" w:rsidRPr="003C2203" w:rsidRDefault="003F27A4" w:rsidP="003F27A4">
      <w:pPr>
        <w:pStyle w:val="Heading3"/>
        <w:rPr>
          <w:lang w:val="en-US"/>
        </w:rPr>
      </w:pPr>
      <w:bookmarkStart w:id="258" w:name="_Toc43126605"/>
      <w:bookmarkStart w:id="259" w:name="_Toc46227776"/>
      <w:bookmarkStart w:id="260" w:name="_Toc46227871"/>
      <w:bookmarkStart w:id="261" w:name="_Toc46227961"/>
      <w:bookmarkStart w:id="262" w:name="_Toc46228051"/>
      <w:bookmarkStart w:id="263" w:name="_Toc46228142"/>
      <w:r w:rsidRPr="003C2203">
        <w:rPr>
          <w:lang w:val="en-US"/>
        </w:rPr>
        <w:t>5.7.1</w:t>
      </w:r>
      <w:r w:rsidRPr="003C2203">
        <w:rPr>
          <w:lang w:val="en-US"/>
        </w:rPr>
        <w:tab/>
        <w:t>Channel bandwidths per operating band for CA</w:t>
      </w:r>
      <w:bookmarkEnd w:id="258"/>
      <w:bookmarkEnd w:id="259"/>
      <w:bookmarkEnd w:id="260"/>
      <w:bookmarkEnd w:id="261"/>
      <w:bookmarkEnd w:id="262"/>
      <w:bookmarkEnd w:id="263"/>
    </w:p>
    <w:p w:rsidR="003F27A4" w:rsidRPr="003C2203" w:rsidRDefault="003F27A4" w:rsidP="003F27A4">
      <w:pPr>
        <w:pStyle w:val="TH"/>
        <w:rPr>
          <w:lang w:val="en-US" w:eastAsia="zh-CN"/>
        </w:rPr>
      </w:pPr>
      <w:r w:rsidRPr="003C2203">
        <w:rPr>
          <w:lang w:val="en-US" w:eastAsia="zh-CN"/>
        </w:rPr>
        <w:t>Table 5.7.1-1: Supported E-UTRA bandwidths per CA configuration for inter-band CA</w:t>
      </w:r>
    </w:p>
    <w:tbl>
      <w:tblPr>
        <w:tblW w:w="11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497"/>
        <w:gridCol w:w="1163"/>
        <w:gridCol w:w="736"/>
        <w:gridCol w:w="638"/>
        <w:gridCol w:w="761"/>
        <w:gridCol w:w="644"/>
        <w:gridCol w:w="784"/>
        <w:gridCol w:w="707"/>
        <w:gridCol w:w="1215"/>
        <w:gridCol w:w="1358"/>
      </w:tblGrid>
      <w:tr w:rsidR="003F27A4" w:rsidRPr="003C2203" w:rsidTr="000E4F55">
        <w:trPr>
          <w:trHeight w:val="212"/>
          <w:jc w:val="center"/>
        </w:trPr>
        <w:tc>
          <w:tcPr>
            <w:tcW w:w="11199" w:type="dxa"/>
            <w:gridSpan w:val="11"/>
          </w:tcPr>
          <w:p w:rsidR="003F27A4" w:rsidRPr="003C2203" w:rsidRDefault="003F27A4" w:rsidP="000E4F55">
            <w:pPr>
              <w:pStyle w:val="TAH"/>
              <w:rPr>
                <w:rFonts w:cs="Arial"/>
                <w:szCs w:val="18"/>
              </w:rPr>
            </w:pPr>
            <w:r w:rsidRPr="003C2203">
              <w:rPr>
                <w:rFonts w:cs="Arial"/>
                <w:szCs w:val="18"/>
              </w:rPr>
              <w:t>E-UTRA CA configuration / Bandwidth combination set</w:t>
            </w:r>
          </w:p>
        </w:tc>
      </w:tr>
      <w:tr w:rsidR="003F27A4" w:rsidRPr="003C2203" w:rsidTr="000E4F55">
        <w:trPr>
          <w:trHeight w:val="873"/>
          <w:jc w:val="center"/>
        </w:trPr>
        <w:tc>
          <w:tcPr>
            <w:tcW w:w="1696" w:type="dxa"/>
            <w:vAlign w:val="center"/>
          </w:tcPr>
          <w:p w:rsidR="003F27A4" w:rsidRPr="003C2203" w:rsidRDefault="003F27A4" w:rsidP="000E4F55">
            <w:pPr>
              <w:pStyle w:val="TAH"/>
              <w:rPr>
                <w:rFonts w:cs="Arial"/>
                <w:szCs w:val="18"/>
              </w:rPr>
            </w:pPr>
            <w:r w:rsidRPr="003C2203">
              <w:rPr>
                <w:rFonts w:cs="Arial"/>
                <w:szCs w:val="18"/>
              </w:rPr>
              <w:t>E-UTRA CA Configuration</w:t>
            </w:r>
          </w:p>
        </w:tc>
        <w:tc>
          <w:tcPr>
            <w:tcW w:w="1497" w:type="dxa"/>
            <w:vAlign w:val="center"/>
          </w:tcPr>
          <w:p w:rsidR="003F27A4" w:rsidRPr="003C2203" w:rsidRDefault="003F27A4" w:rsidP="000E4F55">
            <w:pPr>
              <w:pStyle w:val="TAH"/>
              <w:rPr>
                <w:rFonts w:cs="Arial"/>
                <w:szCs w:val="18"/>
                <w:lang w:eastAsia="ko-KR"/>
              </w:rPr>
            </w:pPr>
            <w:r w:rsidRPr="003C2203">
              <w:rPr>
                <w:rFonts w:cs="Arial" w:hint="eastAsia"/>
                <w:szCs w:val="18"/>
                <w:lang w:eastAsia="ko-KR"/>
              </w:rPr>
              <w:t>Uplink CA configurations</w:t>
            </w:r>
          </w:p>
        </w:tc>
        <w:tc>
          <w:tcPr>
            <w:tcW w:w="1163" w:type="dxa"/>
            <w:vAlign w:val="center"/>
          </w:tcPr>
          <w:p w:rsidR="003F27A4" w:rsidRPr="003C2203" w:rsidRDefault="003F27A4" w:rsidP="000E4F55">
            <w:pPr>
              <w:pStyle w:val="TAH"/>
              <w:rPr>
                <w:rFonts w:cs="Arial"/>
                <w:szCs w:val="18"/>
              </w:rPr>
            </w:pPr>
            <w:r w:rsidRPr="003C2203">
              <w:rPr>
                <w:rFonts w:cs="Arial"/>
                <w:szCs w:val="18"/>
              </w:rPr>
              <w:t>E-UTRA Bands</w:t>
            </w:r>
          </w:p>
        </w:tc>
        <w:tc>
          <w:tcPr>
            <w:tcW w:w="736" w:type="dxa"/>
            <w:vAlign w:val="center"/>
          </w:tcPr>
          <w:p w:rsidR="003F27A4" w:rsidRPr="003C2203" w:rsidRDefault="003F27A4" w:rsidP="000E4F55">
            <w:pPr>
              <w:pStyle w:val="TAH"/>
              <w:rPr>
                <w:rFonts w:cs="Arial"/>
                <w:szCs w:val="18"/>
              </w:rPr>
            </w:pPr>
            <w:r w:rsidRPr="003C2203">
              <w:rPr>
                <w:rFonts w:cs="Arial"/>
                <w:szCs w:val="18"/>
              </w:rPr>
              <w:t>1.4</w:t>
            </w:r>
            <w:r w:rsidRPr="003C2203">
              <w:rPr>
                <w:rFonts w:cs="Arial"/>
                <w:szCs w:val="18"/>
              </w:rPr>
              <w:br/>
              <w:t>MHz</w:t>
            </w:r>
          </w:p>
        </w:tc>
        <w:tc>
          <w:tcPr>
            <w:tcW w:w="638" w:type="dxa"/>
            <w:vAlign w:val="center"/>
          </w:tcPr>
          <w:p w:rsidR="003F27A4" w:rsidRPr="003C2203" w:rsidRDefault="003F27A4" w:rsidP="000E4F55">
            <w:pPr>
              <w:pStyle w:val="TAH"/>
              <w:rPr>
                <w:rFonts w:cs="Arial"/>
                <w:szCs w:val="18"/>
              </w:rPr>
            </w:pPr>
            <w:r w:rsidRPr="003C2203">
              <w:rPr>
                <w:rFonts w:cs="Arial"/>
                <w:szCs w:val="18"/>
              </w:rPr>
              <w:t>3</w:t>
            </w:r>
            <w:r w:rsidRPr="003C2203">
              <w:rPr>
                <w:rFonts w:cs="Arial"/>
                <w:szCs w:val="18"/>
              </w:rPr>
              <w:br/>
              <w:t>MHz</w:t>
            </w:r>
          </w:p>
        </w:tc>
        <w:tc>
          <w:tcPr>
            <w:tcW w:w="761" w:type="dxa"/>
            <w:vAlign w:val="center"/>
          </w:tcPr>
          <w:p w:rsidR="003F27A4" w:rsidRPr="003C2203" w:rsidRDefault="003F27A4" w:rsidP="000E4F55">
            <w:pPr>
              <w:pStyle w:val="TAH"/>
              <w:rPr>
                <w:rFonts w:cs="Arial"/>
                <w:szCs w:val="18"/>
              </w:rPr>
            </w:pPr>
            <w:r w:rsidRPr="003C2203">
              <w:rPr>
                <w:rFonts w:cs="Arial"/>
                <w:szCs w:val="18"/>
              </w:rPr>
              <w:t>5</w:t>
            </w:r>
            <w:r w:rsidRPr="003C2203">
              <w:rPr>
                <w:rFonts w:cs="Arial"/>
                <w:szCs w:val="18"/>
              </w:rPr>
              <w:br/>
              <w:t>MHz</w:t>
            </w:r>
          </w:p>
        </w:tc>
        <w:tc>
          <w:tcPr>
            <w:tcW w:w="644" w:type="dxa"/>
            <w:vAlign w:val="center"/>
          </w:tcPr>
          <w:p w:rsidR="003F27A4" w:rsidRPr="003C2203" w:rsidRDefault="003F27A4" w:rsidP="000E4F55">
            <w:pPr>
              <w:pStyle w:val="TAH"/>
              <w:rPr>
                <w:rFonts w:cs="Arial"/>
                <w:szCs w:val="18"/>
              </w:rPr>
            </w:pPr>
            <w:r w:rsidRPr="003C2203">
              <w:rPr>
                <w:rFonts w:cs="Arial"/>
                <w:szCs w:val="18"/>
              </w:rPr>
              <w:t>10</w:t>
            </w:r>
            <w:r w:rsidRPr="003C2203">
              <w:rPr>
                <w:rFonts w:cs="Arial"/>
                <w:szCs w:val="18"/>
              </w:rPr>
              <w:br/>
              <w:t>MHz</w:t>
            </w:r>
          </w:p>
        </w:tc>
        <w:tc>
          <w:tcPr>
            <w:tcW w:w="784" w:type="dxa"/>
            <w:vAlign w:val="center"/>
          </w:tcPr>
          <w:p w:rsidR="003F27A4" w:rsidRPr="003C2203" w:rsidRDefault="003F27A4" w:rsidP="000E4F55">
            <w:pPr>
              <w:pStyle w:val="TAH"/>
              <w:rPr>
                <w:rFonts w:cs="Arial"/>
                <w:szCs w:val="18"/>
              </w:rPr>
            </w:pPr>
            <w:r w:rsidRPr="003C2203">
              <w:rPr>
                <w:rFonts w:cs="Arial"/>
                <w:szCs w:val="18"/>
              </w:rPr>
              <w:t>15</w:t>
            </w:r>
            <w:r w:rsidRPr="003C2203">
              <w:rPr>
                <w:rFonts w:cs="Arial"/>
                <w:szCs w:val="18"/>
              </w:rPr>
              <w:br/>
              <w:t>MHz</w:t>
            </w:r>
          </w:p>
        </w:tc>
        <w:tc>
          <w:tcPr>
            <w:tcW w:w="707" w:type="dxa"/>
            <w:vAlign w:val="center"/>
          </w:tcPr>
          <w:p w:rsidR="003F27A4" w:rsidRPr="003C2203" w:rsidRDefault="003F27A4" w:rsidP="000E4F55">
            <w:pPr>
              <w:pStyle w:val="TAH"/>
              <w:rPr>
                <w:rFonts w:cs="Arial"/>
                <w:szCs w:val="18"/>
              </w:rPr>
            </w:pPr>
            <w:r w:rsidRPr="003C2203">
              <w:rPr>
                <w:rFonts w:cs="Arial"/>
                <w:szCs w:val="18"/>
              </w:rPr>
              <w:t>20</w:t>
            </w:r>
            <w:r w:rsidRPr="003C2203">
              <w:rPr>
                <w:rFonts w:cs="Arial"/>
                <w:szCs w:val="18"/>
              </w:rPr>
              <w:br/>
              <w:t>MHz</w:t>
            </w:r>
          </w:p>
        </w:tc>
        <w:tc>
          <w:tcPr>
            <w:tcW w:w="1215" w:type="dxa"/>
            <w:vAlign w:val="center"/>
          </w:tcPr>
          <w:p w:rsidR="003F27A4" w:rsidRPr="003C2203" w:rsidRDefault="003F27A4" w:rsidP="000E4F55">
            <w:pPr>
              <w:pStyle w:val="TAH"/>
              <w:rPr>
                <w:rFonts w:cs="Arial"/>
                <w:szCs w:val="18"/>
              </w:rPr>
            </w:pPr>
            <w:r w:rsidRPr="003C2203">
              <w:rPr>
                <w:rFonts w:cs="Arial"/>
                <w:szCs w:val="18"/>
              </w:rPr>
              <w:t>Maximum aggregated bandwidth</w:t>
            </w:r>
          </w:p>
          <w:p w:rsidR="003F27A4" w:rsidRPr="003C2203" w:rsidRDefault="003F27A4" w:rsidP="000E4F55">
            <w:pPr>
              <w:pStyle w:val="TAH"/>
              <w:rPr>
                <w:rFonts w:cs="Arial"/>
                <w:szCs w:val="18"/>
              </w:rPr>
            </w:pPr>
            <w:r w:rsidRPr="003C2203">
              <w:rPr>
                <w:rFonts w:cs="Arial"/>
                <w:szCs w:val="18"/>
              </w:rPr>
              <w:t>[MHz]</w:t>
            </w:r>
          </w:p>
        </w:tc>
        <w:tc>
          <w:tcPr>
            <w:tcW w:w="1358" w:type="dxa"/>
            <w:vAlign w:val="center"/>
          </w:tcPr>
          <w:p w:rsidR="003F27A4" w:rsidRPr="003C2203" w:rsidRDefault="003F27A4" w:rsidP="000E4F55">
            <w:pPr>
              <w:pStyle w:val="TAH"/>
              <w:rPr>
                <w:rFonts w:cs="Arial"/>
                <w:szCs w:val="18"/>
              </w:rPr>
            </w:pPr>
            <w:r w:rsidRPr="003C2203">
              <w:rPr>
                <w:rFonts w:cs="Arial"/>
                <w:szCs w:val="18"/>
              </w:rPr>
              <w:t>Bandwidth combination set</w:t>
            </w:r>
          </w:p>
        </w:tc>
      </w:tr>
      <w:tr w:rsidR="003F27A4" w:rsidRPr="003C2203" w:rsidTr="000E4F55">
        <w:trPr>
          <w:trHeight w:val="210"/>
          <w:jc w:val="center"/>
        </w:trPr>
        <w:tc>
          <w:tcPr>
            <w:tcW w:w="1696" w:type="dxa"/>
            <w:vMerge w:val="restart"/>
            <w:vAlign w:val="center"/>
          </w:tcPr>
          <w:p w:rsidR="003F27A4" w:rsidRPr="003C2203" w:rsidRDefault="003F27A4" w:rsidP="000E4F55">
            <w:pPr>
              <w:pStyle w:val="TAH"/>
              <w:rPr>
                <w:rFonts w:cs="Arial"/>
                <w:b w:val="0"/>
                <w:szCs w:val="18"/>
              </w:rPr>
            </w:pPr>
            <w:r w:rsidRPr="003C2203">
              <w:rPr>
                <w:rFonts w:cs="Arial"/>
                <w:b w:val="0"/>
                <w:szCs w:val="18"/>
              </w:rPr>
              <w:t>CA_48A-66A</w:t>
            </w:r>
          </w:p>
        </w:tc>
        <w:tc>
          <w:tcPr>
            <w:tcW w:w="1497" w:type="dxa"/>
            <w:vMerge w:val="restart"/>
            <w:vAlign w:val="center"/>
          </w:tcPr>
          <w:p w:rsidR="003F27A4" w:rsidRPr="003C2203" w:rsidRDefault="003F27A4" w:rsidP="000E4F55">
            <w:pPr>
              <w:pStyle w:val="TAH"/>
              <w:rPr>
                <w:rFonts w:cs="Arial"/>
                <w:b w:val="0"/>
                <w:color w:val="000000"/>
                <w:szCs w:val="18"/>
                <w:lang w:eastAsia="ko-KR"/>
              </w:rPr>
            </w:pPr>
            <w:r w:rsidRPr="003C2203">
              <w:rPr>
                <w:rFonts w:cs="Arial"/>
                <w:b w:val="0"/>
                <w:szCs w:val="18"/>
              </w:rPr>
              <w:t>CA_48A-66A</w:t>
            </w:r>
          </w:p>
        </w:tc>
        <w:tc>
          <w:tcPr>
            <w:tcW w:w="1163" w:type="dxa"/>
            <w:vAlign w:val="center"/>
          </w:tcPr>
          <w:p w:rsidR="003F27A4" w:rsidRPr="003C2203" w:rsidRDefault="003F27A4" w:rsidP="000E4F55">
            <w:pPr>
              <w:pStyle w:val="TAH"/>
              <w:rPr>
                <w:rFonts w:eastAsia="MS Mincho" w:cs="Arial"/>
                <w:b w:val="0"/>
                <w:szCs w:val="18"/>
                <w:lang w:eastAsia="ja-JP"/>
              </w:rPr>
            </w:pPr>
            <w:r w:rsidRPr="003C2203">
              <w:rPr>
                <w:rFonts w:eastAsia="MS Mincho" w:cs="Arial"/>
                <w:b w:val="0"/>
                <w:szCs w:val="18"/>
                <w:lang w:val="sv-SE" w:eastAsia="ja-JP"/>
              </w:rPr>
              <w:t>48</w:t>
            </w:r>
          </w:p>
        </w:tc>
        <w:tc>
          <w:tcPr>
            <w:tcW w:w="736" w:type="dxa"/>
            <w:vAlign w:val="center"/>
          </w:tcPr>
          <w:p w:rsidR="003F27A4" w:rsidRPr="003C2203" w:rsidRDefault="003F27A4" w:rsidP="000E4F55">
            <w:pPr>
              <w:pStyle w:val="TAH"/>
              <w:rPr>
                <w:rFonts w:cs="Arial"/>
                <w:b w:val="0"/>
                <w:szCs w:val="18"/>
              </w:rPr>
            </w:pPr>
          </w:p>
        </w:tc>
        <w:tc>
          <w:tcPr>
            <w:tcW w:w="638" w:type="dxa"/>
            <w:vAlign w:val="center"/>
          </w:tcPr>
          <w:p w:rsidR="003F27A4" w:rsidRPr="003C2203" w:rsidRDefault="003F27A4" w:rsidP="000E4F55">
            <w:pPr>
              <w:pStyle w:val="TAH"/>
              <w:rPr>
                <w:rFonts w:cs="Arial"/>
                <w:b w:val="0"/>
                <w:szCs w:val="18"/>
              </w:rPr>
            </w:pPr>
          </w:p>
        </w:tc>
        <w:tc>
          <w:tcPr>
            <w:tcW w:w="761" w:type="dxa"/>
            <w:vAlign w:val="center"/>
          </w:tcPr>
          <w:p w:rsidR="003F27A4" w:rsidRPr="003C2203" w:rsidRDefault="003F27A4" w:rsidP="000E4F55">
            <w:pPr>
              <w:pStyle w:val="TAH"/>
              <w:rPr>
                <w:rFonts w:eastAsia="MS Mincho" w:cs="Arial"/>
                <w:b w:val="0"/>
                <w:szCs w:val="18"/>
                <w:lang w:eastAsia="ja-JP"/>
              </w:rPr>
            </w:pPr>
            <w:r w:rsidRPr="003C2203">
              <w:rPr>
                <w:rFonts w:eastAsia="Malgun Gothic" w:cs="Arial"/>
                <w:b w:val="0"/>
                <w:szCs w:val="18"/>
                <w:lang w:eastAsia="ko-KR"/>
              </w:rPr>
              <w:t>Yes</w:t>
            </w:r>
          </w:p>
        </w:tc>
        <w:tc>
          <w:tcPr>
            <w:tcW w:w="644" w:type="dxa"/>
            <w:vAlign w:val="center"/>
          </w:tcPr>
          <w:p w:rsidR="003F27A4" w:rsidRPr="003C2203" w:rsidRDefault="003F27A4" w:rsidP="000E4F55">
            <w:pPr>
              <w:pStyle w:val="TAH"/>
              <w:rPr>
                <w:rFonts w:eastAsia="MS Mincho" w:cs="Arial"/>
                <w:b w:val="0"/>
                <w:szCs w:val="18"/>
                <w:lang w:eastAsia="ja-JP"/>
              </w:rPr>
            </w:pPr>
            <w:r w:rsidRPr="003C2203">
              <w:rPr>
                <w:rFonts w:eastAsia="Malgun Gothic" w:cs="Arial"/>
                <w:b w:val="0"/>
                <w:szCs w:val="18"/>
                <w:lang w:eastAsia="ko-KR"/>
              </w:rPr>
              <w:t>Yes</w:t>
            </w:r>
          </w:p>
        </w:tc>
        <w:tc>
          <w:tcPr>
            <w:tcW w:w="784" w:type="dxa"/>
            <w:vAlign w:val="center"/>
          </w:tcPr>
          <w:p w:rsidR="003F27A4" w:rsidRPr="003C2203" w:rsidRDefault="003F27A4"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707" w:type="dxa"/>
            <w:vAlign w:val="center"/>
          </w:tcPr>
          <w:p w:rsidR="003F27A4" w:rsidRPr="003C2203" w:rsidRDefault="003F27A4"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1215" w:type="dxa"/>
            <w:vMerge w:val="restart"/>
            <w:vAlign w:val="center"/>
          </w:tcPr>
          <w:p w:rsidR="003F27A4" w:rsidRPr="003C2203" w:rsidRDefault="003F27A4" w:rsidP="000E4F55">
            <w:pPr>
              <w:pStyle w:val="TAH"/>
              <w:rPr>
                <w:rFonts w:cs="Arial"/>
                <w:b w:val="0"/>
                <w:szCs w:val="18"/>
              </w:rPr>
            </w:pPr>
            <w:r w:rsidRPr="003C2203">
              <w:rPr>
                <w:rFonts w:eastAsia="Malgun Gothic" w:cs="Arial"/>
                <w:b w:val="0"/>
                <w:szCs w:val="18"/>
                <w:lang w:eastAsia="ko-KR"/>
              </w:rPr>
              <w:t>40</w:t>
            </w:r>
          </w:p>
        </w:tc>
        <w:tc>
          <w:tcPr>
            <w:tcW w:w="1358" w:type="dxa"/>
            <w:vMerge w:val="restart"/>
            <w:vAlign w:val="center"/>
          </w:tcPr>
          <w:p w:rsidR="003F27A4" w:rsidRPr="003C2203" w:rsidRDefault="003F27A4" w:rsidP="000E4F55">
            <w:pPr>
              <w:pStyle w:val="TAH"/>
              <w:rPr>
                <w:rFonts w:cs="Arial"/>
                <w:b w:val="0"/>
                <w:szCs w:val="18"/>
              </w:rPr>
            </w:pPr>
            <w:r w:rsidRPr="003C2203">
              <w:rPr>
                <w:rFonts w:eastAsia="Malgun Gothic" w:cs="Arial"/>
                <w:b w:val="0"/>
                <w:szCs w:val="18"/>
                <w:lang w:eastAsia="ko-KR"/>
              </w:rPr>
              <w:t>0</w:t>
            </w:r>
          </w:p>
        </w:tc>
      </w:tr>
      <w:tr w:rsidR="003F27A4" w:rsidRPr="003C2203" w:rsidTr="000E4F55">
        <w:trPr>
          <w:trHeight w:val="210"/>
          <w:jc w:val="center"/>
        </w:trPr>
        <w:tc>
          <w:tcPr>
            <w:tcW w:w="1696" w:type="dxa"/>
            <w:vMerge/>
            <w:vAlign w:val="center"/>
          </w:tcPr>
          <w:p w:rsidR="003F27A4" w:rsidRPr="003C2203" w:rsidRDefault="003F27A4" w:rsidP="000E4F55">
            <w:pPr>
              <w:pStyle w:val="TAH"/>
              <w:rPr>
                <w:rFonts w:cs="Arial"/>
                <w:b w:val="0"/>
                <w:szCs w:val="18"/>
              </w:rPr>
            </w:pPr>
          </w:p>
        </w:tc>
        <w:tc>
          <w:tcPr>
            <w:tcW w:w="1497" w:type="dxa"/>
            <w:vMerge/>
            <w:vAlign w:val="center"/>
          </w:tcPr>
          <w:p w:rsidR="003F27A4" w:rsidRPr="003C2203" w:rsidRDefault="003F27A4" w:rsidP="000E4F55">
            <w:pPr>
              <w:pStyle w:val="TAH"/>
              <w:rPr>
                <w:rFonts w:cs="Arial"/>
                <w:b w:val="0"/>
                <w:color w:val="000000"/>
                <w:szCs w:val="18"/>
                <w:lang w:eastAsia="ko-KR"/>
              </w:rPr>
            </w:pPr>
          </w:p>
        </w:tc>
        <w:tc>
          <w:tcPr>
            <w:tcW w:w="1163" w:type="dxa"/>
            <w:vAlign w:val="center"/>
          </w:tcPr>
          <w:p w:rsidR="003F27A4" w:rsidRPr="003C2203" w:rsidRDefault="003F27A4" w:rsidP="000E4F55">
            <w:pPr>
              <w:pStyle w:val="TAH"/>
              <w:rPr>
                <w:rFonts w:eastAsia="MS Mincho" w:cs="Arial"/>
                <w:b w:val="0"/>
                <w:szCs w:val="18"/>
                <w:lang w:val="sv-SE" w:eastAsia="ja-JP"/>
              </w:rPr>
            </w:pPr>
            <w:r w:rsidRPr="003C2203">
              <w:rPr>
                <w:rFonts w:eastAsia="MS Mincho" w:cs="Arial"/>
                <w:b w:val="0"/>
                <w:szCs w:val="18"/>
                <w:lang w:val="sv-SE" w:eastAsia="ja-JP"/>
              </w:rPr>
              <w:t>66</w:t>
            </w:r>
          </w:p>
        </w:tc>
        <w:tc>
          <w:tcPr>
            <w:tcW w:w="736" w:type="dxa"/>
            <w:vAlign w:val="center"/>
          </w:tcPr>
          <w:p w:rsidR="003F27A4" w:rsidRPr="003C2203" w:rsidRDefault="003F27A4" w:rsidP="000E4F55">
            <w:pPr>
              <w:pStyle w:val="TAH"/>
              <w:rPr>
                <w:rFonts w:cs="Arial"/>
                <w:b w:val="0"/>
                <w:szCs w:val="18"/>
              </w:rPr>
            </w:pPr>
          </w:p>
        </w:tc>
        <w:tc>
          <w:tcPr>
            <w:tcW w:w="638" w:type="dxa"/>
            <w:vAlign w:val="center"/>
          </w:tcPr>
          <w:p w:rsidR="003F27A4" w:rsidRPr="003C2203" w:rsidRDefault="003F27A4" w:rsidP="000E4F55">
            <w:pPr>
              <w:pStyle w:val="TAH"/>
              <w:rPr>
                <w:rFonts w:cs="Arial"/>
                <w:b w:val="0"/>
                <w:szCs w:val="18"/>
              </w:rPr>
            </w:pPr>
          </w:p>
        </w:tc>
        <w:tc>
          <w:tcPr>
            <w:tcW w:w="761" w:type="dxa"/>
            <w:vAlign w:val="center"/>
          </w:tcPr>
          <w:p w:rsidR="003F27A4" w:rsidRPr="003C2203" w:rsidRDefault="003F27A4" w:rsidP="000E4F55">
            <w:pPr>
              <w:pStyle w:val="TAH"/>
              <w:rPr>
                <w:rFonts w:eastAsia="MS Mincho" w:cs="Arial"/>
                <w:b w:val="0"/>
                <w:szCs w:val="18"/>
                <w:lang w:eastAsia="ja-JP"/>
              </w:rPr>
            </w:pPr>
            <w:r w:rsidRPr="003C2203">
              <w:rPr>
                <w:rFonts w:eastAsia="Malgun Gothic" w:cs="Arial"/>
                <w:b w:val="0"/>
                <w:szCs w:val="18"/>
                <w:lang w:eastAsia="ko-KR"/>
              </w:rPr>
              <w:t>Yes</w:t>
            </w:r>
          </w:p>
        </w:tc>
        <w:tc>
          <w:tcPr>
            <w:tcW w:w="644" w:type="dxa"/>
            <w:vAlign w:val="center"/>
          </w:tcPr>
          <w:p w:rsidR="003F27A4" w:rsidRPr="003C2203" w:rsidRDefault="003F27A4" w:rsidP="000E4F55">
            <w:pPr>
              <w:pStyle w:val="TAH"/>
              <w:rPr>
                <w:rFonts w:eastAsia="MS Mincho" w:cs="Arial"/>
                <w:b w:val="0"/>
                <w:szCs w:val="18"/>
                <w:lang w:eastAsia="ja-JP"/>
              </w:rPr>
            </w:pPr>
            <w:r w:rsidRPr="003C2203">
              <w:rPr>
                <w:rFonts w:eastAsia="Malgun Gothic" w:cs="Arial"/>
                <w:b w:val="0"/>
                <w:szCs w:val="18"/>
                <w:lang w:eastAsia="ko-KR"/>
              </w:rPr>
              <w:t>Yes</w:t>
            </w:r>
          </w:p>
        </w:tc>
        <w:tc>
          <w:tcPr>
            <w:tcW w:w="784" w:type="dxa"/>
            <w:vAlign w:val="center"/>
          </w:tcPr>
          <w:p w:rsidR="003F27A4" w:rsidRPr="003C2203" w:rsidRDefault="003F27A4"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707" w:type="dxa"/>
            <w:vAlign w:val="center"/>
          </w:tcPr>
          <w:p w:rsidR="003F27A4" w:rsidRPr="003C2203" w:rsidRDefault="003F27A4"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1215" w:type="dxa"/>
            <w:vMerge/>
            <w:vAlign w:val="center"/>
          </w:tcPr>
          <w:p w:rsidR="003F27A4" w:rsidRPr="003C2203" w:rsidRDefault="003F27A4" w:rsidP="000E4F55">
            <w:pPr>
              <w:pStyle w:val="TAH"/>
              <w:rPr>
                <w:rFonts w:cs="Arial"/>
                <w:b w:val="0"/>
                <w:szCs w:val="18"/>
              </w:rPr>
            </w:pPr>
          </w:p>
        </w:tc>
        <w:tc>
          <w:tcPr>
            <w:tcW w:w="1358" w:type="dxa"/>
            <w:vMerge/>
            <w:vAlign w:val="center"/>
          </w:tcPr>
          <w:p w:rsidR="003F27A4" w:rsidRPr="003C2203" w:rsidRDefault="003F27A4" w:rsidP="000E4F55">
            <w:pPr>
              <w:pStyle w:val="TAH"/>
              <w:rPr>
                <w:rFonts w:cs="Arial"/>
                <w:b w:val="0"/>
                <w:szCs w:val="18"/>
              </w:rPr>
            </w:pPr>
          </w:p>
        </w:tc>
      </w:tr>
    </w:tbl>
    <w:p w:rsidR="003F27A4" w:rsidRPr="003C2203" w:rsidRDefault="003F27A4" w:rsidP="003F27A4">
      <w:pPr>
        <w:pStyle w:val="FP"/>
        <w:ind w:right="-99"/>
        <w:jc w:val="right"/>
      </w:pPr>
    </w:p>
    <w:p w:rsidR="003F27A4" w:rsidRPr="003C2203" w:rsidRDefault="003F27A4" w:rsidP="003F27A4">
      <w:pPr>
        <w:pStyle w:val="Heading3"/>
        <w:rPr>
          <w:lang w:val="en-US"/>
        </w:rPr>
      </w:pPr>
      <w:bookmarkStart w:id="264" w:name="_Toc43126606"/>
      <w:bookmarkStart w:id="265" w:name="_Toc46227777"/>
      <w:bookmarkStart w:id="266" w:name="_Toc46227872"/>
      <w:bookmarkStart w:id="267" w:name="_Toc46227962"/>
      <w:bookmarkStart w:id="268" w:name="_Toc46228052"/>
      <w:bookmarkStart w:id="269" w:name="_Toc46228143"/>
      <w:r w:rsidRPr="003C2203">
        <w:rPr>
          <w:lang w:val="en-US"/>
        </w:rPr>
        <w:t>5.7.2</w:t>
      </w:r>
      <w:r w:rsidRPr="003C2203">
        <w:rPr>
          <w:lang w:val="en-US"/>
        </w:rPr>
        <w:tab/>
      </w:r>
      <w:r w:rsidRPr="003C2203">
        <w:rPr>
          <w:lang w:val="en-US"/>
        </w:rPr>
        <w:tab/>
      </w:r>
      <w:r w:rsidRPr="003C2203">
        <w:rPr>
          <w:lang w:eastAsia="ja-JP"/>
        </w:rPr>
        <w:t>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values</w:t>
      </w:r>
      <w:bookmarkEnd w:id="264"/>
      <w:bookmarkEnd w:id="265"/>
      <w:bookmarkEnd w:id="266"/>
      <w:bookmarkEnd w:id="267"/>
      <w:bookmarkEnd w:id="268"/>
      <w:bookmarkEnd w:id="269"/>
    </w:p>
    <w:p w:rsidR="003F27A4" w:rsidRPr="003C2203" w:rsidRDefault="003F27A4" w:rsidP="003F27A4">
      <w:pPr>
        <w:jc w:val="both"/>
        <w:rPr>
          <w:lang w:eastAsia="ja-JP"/>
        </w:rPr>
      </w:pPr>
      <w:r w:rsidRPr="003C2203">
        <w:rPr>
          <w:lang w:eastAsia="ja-JP"/>
        </w:rPr>
        <w:t>Same 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w:t>
      </w:r>
      <w:r w:rsidRPr="003C2203">
        <w:rPr>
          <w:lang w:eastAsia="ja-JP"/>
        </w:rPr>
        <w:t>values as in TR 36.</w:t>
      </w:r>
      <w:r w:rsidRPr="003C2203">
        <w:rPr>
          <w:rFonts w:hint="eastAsia"/>
          <w:lang w:eastAsia="ja-JP"/>
        </w:rPr>
        <w:t>715-02-02</w:t>
      </w:r>
      <w:r w:rsidRPr="003C2203">
        <w:rPr>
          <w:lang w:eastAsia="ja-JP"/>
        </w:rPr>
        <w:t xml:space="preserve"> [2] for </w:t>
      </w:r>
      <w:r w:rsidRPr="003C2203">
        <w:t>DL_48A-66A_UL_</w:t>
      </w:r>
      <w:r w:rsidRPr="003C2203" w:rsidDel="00066408">
        <w:t xml:space="preserve"> </w:t>
      </w:r>
      <w:r w:rsidRPr="003C2203">
        <w:t>48A-66A_BCS0</w:t>
      </w:r>
      <w:r w:rsidRPr="003C2203">
        <w:rPr>
          <w:lang w:eastAsia="ja-JP"/>
        </w:rPr>
        <w:t>.</w:t>
      </w:r>
    </w:p>
    <w:p w:rsidR="003F27A4" w:rsidRPr="003C2203" w:rsidRDefault="003F27A4" w:rsidP="003F27A4">
      <w:pPr>
        <w:pStyle w:val="TH"/>
      </w:pPr>
      <w:r w:rsidRPr="003C2203">
        <w:t xml:space="preserve">Table </w:t>
      </w:r>
      <w:r w:rsidRPr="003C2203">
        <w:rPr>
          <w:lang w:val="en-US"/>
        </w:rPr>
        <w:t>5.7.2</w:t>
      </w:r>
      <w:r w:rsidRPr="003C2203">
        <w:t>-1: ΔT</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3F27A4" w:rsidRPr="003C2203" w:rsidTr="000E4F55">
        <w:trPr>
          <w:jc w:val="center"/>
        </w:trPr>
        <w:tc>
          <w:tcPr>
            <w:tcW w:w="1923"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H"/>
              <w:rPr>
                <w:lang w:eastAsia="ja-JP"/>
              </w:rPr>
            </w:pPr>
            <w:r w:rsidRPr="003C2203">
              <w:rPr>
                <w:lang w:eastAsia="ja-JP"/>
              </w:rPr>
              <w:t>Δ</w:t>
            </w:r>
            <w:r w:rsidRPr="003C2203">
              <w:t>T</w:t>
            </w:r>
            <w:r w:rsidRPr="003C2203">
              <w:rPr>
                <w:vertAlign w:val="subscript"/>
                <w:lang w:eastAsia="ja-JP"/>
              </w:rPr>
              <w:t>IB,c</w:t>
            </w:r>
            <w:r w:rsidRPr="003C2203">
              <w:rPr>
                <w:lang w:eastAsia="ja-JP"/>
              </w:rPr>
              <w:t xml:space="preserve"> [dB]</w:t>
            </w:r>
          </w:p>
        </w:tc>
      </w:tr>
      <w:tr w:rsidR="003F27A4" w:rsidRPr="003C2203" w:rsidTr="000E4F55">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pStyle w:val="TAC"/>
              <w:rPr>
                <w:lang w:eastAsia="ja-JP"/>
              </w:rPr>
            </w:pPr>
            <w:r w:rsidRPr="003C2203">
              <w:rPr>
                <w:lang w:val="en-US"/>
              </w:rPr>
              <w:t>CA_48A-66A</w:t>
            </w:r>
          </w:p>
        </w:tc>
        <w:tc>
          <w:tcPr>
            <w:tcW w:w="2564" w:type="dxa"/>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pStyle w:val="TAC"/>
              <w:rPr>
                <w:lang w:val="sv-SE" w:eastAsia="ja-JP"/>
              </w:rPr>
            </w:pPr>
            <w:r w:rsidRPr="003C2203">
              <w:rPr>
                <w:lang w:val="sv-SE" w:eastAsia="ja-JP"/>
              </w:rPr>
              <w:t>48</w:t>
            </w:r>
          </w:p>
        </w:tc>
        <w:tc>
          <w:tcPr>
            <w:tcW w:w="2759"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C"/>
              <w:rPr>
                <w:lang w:eastAsia="zh-CN"/>
              </w:rPr>
            </w:pPr>
            <w:r w:rsidRPr="003C2203">
              <w:rPr>
                <w:rFonts w:cs="Arial"/>
              </w:rPr>
              <w:t>0.</w:t>
            </w:r>
            <w:r w:rsidRPr="003C2203">
              <w:rPr>
                <w:rFonts w:cs="Arial"/>
                <w:lang w:val="sv-SE"/>
              </w:rPr>
              <w:t>8</w:t>
            </w:r>
          </w:p>
        </w:tc>
      </w:tr>
      <w:tr w:rsidR="003F27A4" w:rsidRPr="003C2203" w:rsidTr="000E4F55">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spacing w:after="0"/>
              <w:rPr>
                <w:rFonts w:ascii="Arial" w:hAnsi="Arial" w:cs="Arial"/>
                <w:sz w:val="18"/>
                <w:szCs w:val="18"/>
                <w:lang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pStyle w:val="TAC"/>
              <w:rPr>
                <w:lang w:val="sv-SE" w:eastAsia="ja-JP"/>
              </w:rPr>
            </w:pPr>
            <w:r w:rsidRPr="003C2203">
              <w:rPr>
                <w:lang w:val="sv-SE" w:eastAsia="ja-JP"/>
              </w:rPr>
              <w:t>66</w:t>
            </w:r>
          </w:p>
        </w:tc>
        <w:tc>
          <w:tcPr>
            <w:tcW w:w="2759"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C"/>
              <w:rPr>
                <w:lang w:val="sv-SE" w:eastAsia="ja-JP"/>
              </w:rPr>
            </w:pPr>
            <w:r w:rsidRPr="003C2203">
              <w:rPr>
                <w:rFonts w:cs="Arial"/>
              </w:rPr>
              <w:t>0.</w:t>
            </w:r>
            <w:r w:rsidRPr="003C2203">
              <w:rPr>
                <w:rFonts w:cs="Arial"/>
                <w:lang w:val="sv-SE"/>
              </w:rPr>
              <w:t>6</w:t>
            </w:r>
          </w:p>
        </w:tc>
      </w:tr>
    </w:tbl>
    <w:p w:rsidR="003F27A4" w:rsidRPr="003C2203" w:rsidRDefault="003F27A4" w:rsidP="003F27A4">
      <w:pPr>
        <w:rPr>
          <w:lang w:eastAsia="zh-CN"/>
        </w:rPr>
      </w:pPr>
    </w:p>
    <w:p w:rsidR="003F27A4" w:rsidRPr="003C2203" w:rsidRDefault="003F27A4" w:rsidP="003F27A4">
      <w:pPr>
        <w:pStyle w:val="TH"/>
      </w:pPr>
      <w:r w:rsidRPr="003C2203">
        <w:t xml:space="preserve">Table </w:t>
      </w:r>
      <w:r w:rsidRPr="003C2203">
        <w:rPr>
          <w:lang w:val="en-US"/>
        </w:rPr>
        <w:t>5.7.2</w:t>
      </w:r>
      <w:r w:rsidRPr="003C2203">
        <w:t>-2: ΔR</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3F27A4" w:rsidRPr="003C2203" w:rsidTr="000E4F55">
        <w:trPr>
          <w:jc w:val="center"/>
        </w:trPr>
        <w:tc>
          <w:tcPr>
            <w:tcW w:w="1923"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H"/>
              <w:rPr>
                <w:lang w:eastAsia="ja-JP"/>
              </w:rPr>
            </w:pPr>
            <w:r w:rsidRPr="003C2203">
              <w:rPr>
                <w:lang w:eastAsia="ja-JP"/>
              </w:rPr>
              <w:t>ΔR</w:t>
            </w:r>
            <w:r w:rsidRPr="003C2203">
              <w:rPr>
                <w:vertAlign w:val="subscript"/>
                <w:lang w:eastAsia="ja-JP"/>
              </w:rPr>
              <w:t>IB,c</w:t>
            </w:r>
            <w:r w:rsidRPr="003C2203">
              <w:rPr>
                <w:lang w:eastAsia="ja-JP"/>
              </w:rPr>
              <w:t xml:space="preserve"> [dB]</w:t>
            </w:r>
          </w:p>
        </w:tc>
      </w:tr>
      <w:tr w:rsidR="003F27A4" w:rsidRPr="003C2203" w:rsidTr="000E4F55">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pStyle w:val="TAC"/>
              <w:rPr>
                <w:lang w:eastAsia="ja-JP"/>
              </w:rPr>
            </w:pPr>
            <w:r w:rsidRPr="003C2203">
              <w:rPr>
                <w:lang w:val="en-US"/>
              </w:rPr>
              <w:t>CA_48A-66A</w:t>
            </w:r>
          </w:p>
        </w:tc>
        <w:tc>
          <w:tcPr>
            <w:tcW w:w="2564" w:type="dxa"/>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pStyle w:val="TAC"/>
              <w:rPr>
                <w:lang w:eastAsia="ja-JP"/>
              </w:rPr>
            </w:pPr>
            <w:r w:rsidRPr="003C2203">
              <w:rPr>
                <w:lang w:val="sv-SE" w:eastAsia="ja-JP"/>
              </w:rPr>
              <w:t>48</w:t>
            </w:r>
          </w:p>
        </w:tc>
        <w:tc>
          <w:tcPr>
            <w:tcW w:w="2759"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C"/>
              <w:rPr>
                <w:lang w:eastAsia="zh-CN"/>
              </w:rPr>
            </w:pPr>
            <w:r w:rsidRPr="003C2203">
              <w:t>0.</w:t>
            </w:r>
            <w:r w:rsidRPr="003C2203">
              <w:rPr>
                <w:lang w:val="sv-SE"/>
              </w:rPr>
              <w:t>5</w:t>
            </w:r>
          </w:p>
        </w:tc>
      </w:tr>
      <w:tr w:rsidR="003F27A4" w:rsidRPr="003C2203" w:rsidTr="000E4F55">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spacing w:after="0"/>
              <w:rPr>
                <w:rFonts w:ascii="Arial" w:hAnsi="Arial" w:cs="Arial"/>
                <w:sz w:val="18"/>
                <w:szCs w:val="18"/>
                <w:lang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3F27A4" w:rsidRPr="003C2203" w:rsidRDefault="003F27A4" w:rsidP="000E4F55">
            <w:pPr>
              <w:pStyle w:val="TAC"/>
              <w:rPr>
                <w:lang w:val="sv-SE" w:eastAsia="ja-JP"/>
              </w:rPr>
            </w:pPr>
            <w:r w:rsidRPr="003C2203">
              <w:rPr>
                <w:lang w:val="sv-SE" w:eastAsia="ja-JP"/>
              </w:rPr>
              <w:t>66</w:t>
            </w:r>
          </w:p>
        </w:tc>
        <w:tc>
          <w:tcPr>
            <w:tcW w:w="2759" w:type="dxa"/>
            <w:tcBorders>
              <w:top w:val="single" w:sz="4" w:space="0" w:color="auto"/>
              <w:left w:val="single" w:sz="4" w:space="0" w:color="auto"/>
              <w:bottom w:val="single" w:sz="4" w:space="0" w:color="auto"/>
              <w:right w:val="single" w:sz="4" w:space="0" w:color="auto"/>
            </w:tcBorders>
            <w:hideMark/>
          </w:tcPr>
          <w:p w:rsidR="003F27A4" w:rsidRPr="003C2203" w:rsidRDefault="003F27A4" w:rsidP="000E4F55">
            <w:pPr>
              <w:pStyle w:val="TAC"/>
              <w:rPr>
                <w:lang w:eastAsia="ja-JP"/>
              </w:rPr>
            </w:pPr>
            <w:r w:rsidRPr="003C2203">
              <w:t>0.</w:t>
            </w:r>
            <w:r w:rsidRPr="003C2203">
              <w:rPr>
                <w:lang w:val="sv-SE"/>
              </w:rPr>
              <w:t>2</w:t>
            </w:r>
          </w:p>
        </w:tc>
      </w:tr>
    </w:tbl>
    <w:p w:rsidR="003F27A4" w:rsidRPr="003C2203" w:rsidRDefault="003F27A4" w:rsidP="003F27A4">
      <w:pPr>
        <w:pStyle w:val="Heading3"/>
        <w:rPr>
          <w:lang w:val="en-US"/>
        </w:rPr>
      </w:pPr>
      <w:bookmarkStart w:id="270" w:name="_Toc43126607"/>
      <w:bookmarkStart w:id="271" w:name="_Toc46227778"/>
      <w:bookmarkStart w:id="272" w:name="_Toc46227873"/>
      <w:bookmarkStart w:id="273" w:name="_Toc46227963"/>
      <w:bookmarkStart w:id="274" w:name="_Toc46228053"/>
      <w:bookmarkStart w:id="275" w:name="_Toc46228144"/>
      <w:r w:rsidRPr="003C2203">
        <w:rPr>
          <w:rFonts w:hint="eastAsia"/>
          <w:lang w:val="en-US"/>
        </w:rPr>
        <w:t>5.</w:t>
      </w:r>
      <w:r w:rsidRPr="003C2203">
        <w:rPr>
          <w:lang w:val="en-US"/>
        </w:rPr>
        <w:t>7</w:t>
      </w:r>
      <w:r w:rsidRPr="003C2203">
        <w:rPr>
          <w:rFonts w:hint="eastAsia"/>
          <w:lang w:val="en-US"/>
        </w:rPr>
        <w:t>.</w:t>
      </w:r>
      <w:r w:rsidRPr="003C2203">
        <w:rPr>
          <w:lang w:val="en-US"/>
        </w:rPr>
        <w:t>2</w:t>
      </w:r>
      <w:r w:rsidRPr="003C2203">
        <w:rPr>
          <w:lang w:val="en-US"/>
        </w:rPr>
        <w:tab/>
        <w:t>UE co-existence studies</w:t>
      </w:r>
      <w:bookmarkEnd w:id="270"/>
      <w:bookmarkEnd w:id="271"/>
      <w:bookmarkEnd w:id="272"/>
      <w:bookmarkEnd w:id="273"/>
      <w:bookmarkEnd w:id="274"/>
      <w:bookmarkEnd w:id="275"/>
    </w:p>
    <w:p w:rsidR="003F27A4" w:rsidRPr="003C2203" w:rsidRDefault="003F27A4" w:rsidP="003F27A4">
      <w:r w:rsidRPr="003C2203">
        <w:t xml:space="preserve">Table </w:t>
      </w:r>
      <w:r w:rsidRPr="003C2203">
        <w:rPr>
          <w:lang w:val="en-US" w:eastAsia="zh-CN"/>
        </w:rPr>
        <w:t>5.7.</w:t>
      </w:r>
      <w:r w:rsidRPr="003C2203">
        <w:rPr>
          <w:rFonts w:hint="eastAsia"/>
          <w:lang w:val="en-US" w:eastAsia="zh-CN"/>
        </w:rPr>
        <w:t>2</w:t>
      </w:r>
      <w:r w:rsidRPr="003C2203">
        <w:t>-1 lists B</w:t>
      </w:r>
      <w:r w:rsidRPr="003C2203">
        <w:rPr>
          <w:rFonts w:eastAsia="MS Mincho" w:hint="eastAsia"/>
          <w:lang w:eastAsia="ja-JP"/>
        </w:rPr>
        <w:t xml:space="preserve">and </w:t>
      </w:r>
      <w:r w:rsidRPr="003C2203">
        <w:rPr>
          <w:rFonts w:eastAsia="MS Mincho"/>
          <w:lang w:eastAsia="ja-JP"/>
        </w:rPr>
        <w:t>48</w:t>
      </w:r>
      <w:r w:rsidRPr="003C2203">
        <w:rPr>
          <w:rFonts w:eastAsia="MS Mincho" w:hint="eastAsia"/>
          <w:lang w:eastAsia="ja-JP"/>
        </w:rPr>
        <w:t xml:space="preserve"> </w:t>
      </w:r>
      <w:r w:rsidRPr="003C2203">
        <w:t>+ B</w:t>
      </w:r>
      <w:r w:rsidRPr="003C2203">
        <w:rPr>
          <w:rFonts w:eastAsia="MS Mincho" w:hint="eastAsia"/>
          <w:lang w:eastAsia="ja-JP"/>
        </w:rPr>
        <w:t xml:space="preserve">and </w:t>
      </w:r>
      <w:r w:rsidRPr="003C2203">
        <w:rPr>
          <w:rFonts w:eastAsia="MS Mincho"/>
          <w:lang w:eastAsia="ja-JP"/>
        </w:rPr>
        <w:t>66</w:t>
      </w:r>
      <w:r w:rsidRPr="003C2203">
        <w:t xml:space="preserve"> 2UL</w:t>
      </w:r>
      <w:r w:rsidRPr="003C2203">
        <w:rPr>
          <w:rFonts w:hint="eastAsia"/>
          <w:lang w:eastAsia="zh-CN"/>
        </w:rPr>
        <w:t xml:space="preserve"> bands</w:t>
      </w:r>
      <w:r w:rsidRPr="003C2203">
        <w:t xml:space="preserve"> </w:t>
      </w:r>
      <w:r w:rsidRPr="003C2203">
        <w:rPr>
          <w:rFonts w:hint="eastAsia"/>
          <w:lang w:val="en-US" w:eastAsia="zh-CN"/>
        </w:rPr>
        <w:t>CA</w:t>
      </w:r>
      <w:r w:rsidRPr="003C2203">
        <w:t xml:space="preserve">  </w:t>
      </w:r>
      <w:r w:rsidRPr="003C2203">
        <w:rPr>
          <w:lang w:eastAsia="ja-JP"/>
        </w:rPr>
        <w:t>2</w:t>
      </w:r>
      <w:r w:rsidRPr="003C2203">
        <w:rPr>
          <w:vertAlign w:val="superscript"/>
          <w:lang w:eastAsia="ja-JP"/>
        </w:rPr>
        <w:t>nd</w:t>
      </w:r>
      <w:r w:rsidRPr="003C2203">
        <w:rPr>
          <w:lang w:eastAsia="ja-JP"/>
        </w:rPr>
        <w:t xml:space="preserve">, </w:t>
      </w:r>
      <w:r w:rsidRPr="003C2203">
        <w:t>3</w:t>
      </w:r>
      <w:r w:rsidRPr="003C2203">
        <w:rPr>
          <w:vertAlign w:val="superscript"/>
        </w:rPr>
        <w:t>rd</w:t>
      </w:r>
      <w:r w:rsidRPr="003C2203">
        <w:rPr>
          <w:lang w:eastAsia="ja-JP"/>
        </w:rPr>
        <w: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w:t>
      </w:r>
      <w:r w:rsidRPr="003C2203">
        <w:t xml:space="preserve">order IMD for the UE-to-UE coexistence analysis. </w:t>
      </w:r>
    </w:p>
    <w:p w:rsidR="003F27A4" w:rsidRPr="003C2203" w:rsidRDefault="003F27A4" w:rsidP="003F27A4">
      <w:pPr>
        <w:pStyle w:val="TH"/>
        <w:rPr>
          <w:b w:val="0"/>
          <w:lang w:val="en-US"/>
        </w:rPr>
      </w:pPr>
      <w:r w:rsidRPr="003C2203">
        <w:lastRenderedPageBreak/>
        <w:t>Table 5.7.</w:t>
      </w:r>
      <w:r w:rsidRPr="003C2203">
        <w:rPr>
          <w:rFonts w:hint="eastAsia"/>
        </w:rPr>
        <w:t>2</w:t>
      </w:r>
      <w:r w:rsidRPr="003C2203">
        <w:t xml:space="preserve">-1: Band </w:t>
      </w:r>
      <w:r w:rsidRPr="003C2203">
        <w:rPr>
          <w:rFonts w:hint="eastAsia"/>
        </w:rPr>
        <w:t>x</w:t>
      </w:r>
      <w:r w:rsidRPr="003C2203">
        <w:t xml:space="preserve"> and Band </w:t>
      </w:r>
      <w:r w:rsidRPr="003C2203">
        <w:rPr>
          <w:rFonts w:hint="eastAsia"/>
        </w:rPr>
        <w:t>y</w:t>
      </w:r>
      <w:r w:rsidRPr="003C2203">
        <w:t xml:space="preserve"> UL IMD products</w:t>
      </w:r>
    </w:p>
    <w:tbl>
      <w:tblPr>
        <w:tblW w:w="10144"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15"/>
        <w:gridCol w:w="1843"/>
        <w:gridCol w:w="1843"/>
        <w:gridCol w:w="1842"/>
        <w:gridCol w:w="1701"/>
      </w:tblGrid>
      <w:tr w:rsidR="003F27A4" w:rsidRPr="003C2203" w:rsidTr="000E4F55">
        <w:trPr>
          <w:trHeight w:val="266"/>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F27A4" w:rsidRPr="003C2203" w:rsidRDefault="003F27A4" w:rsidP="000E4F55">
            <w:pPr>
              <w:pStyle w:val="TAH"/>
              <w:rPr>
                <w:lang w:val="en-US"/>
              </w:rPr>
            </w:pPr>
            <w:r w:rsidRPr="003C2203">
              <w:rPr>
                <w:lang w:val="en-US"/>
              </w:rPr>
              <w:t>UE UL carriers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3F27A4" w:rsidRPr="003C2203" w:rsidRDefault="003F27A4" w:rsidP="000E4F55">
            <w:pPr>
              <w:pStyle w:val="TAH"/>
              <w:rPr>
                <w:lang w:val="en-US"/>
              </w:rPr>
            </w:pPr>
            <w:r w:rsidRPr="003C2203">
              <w:rPr>
                <w:lang w:val="en-US"/>
              </w:rPr>
              <w:t>fx_low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F27A4" w:rsidRPr="003C2203" w:rsidRDefault="003F27A4" w:rsidP="000E4F55">
            <w:pPr>
              <w:pStyle w:val="TAH"/>
              <w:rPr>
                <w:lang w:val="en-US"/>
              </w:rPr>
            </w:pPr>
            <w:r w:rsidRPr="003C2203">
              <w:rPr>
                <w:lang w:val="en-US"/>
              </w:rPr>
              <w:t>fx_high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F27A4" w:rsidRPr="003C2203" w:rsidRDefault="003F27A4" w:rsidP="000E4F55">
            <w:pPr>
              <w:pStyle w:val="TAH"/>
              <w:rPr>
                <w:lang w:val="en-US"/>
              </w:rPr>
            </w:pPr>
            <w:r w:rsidRPr="003C2203">
              <w:rPr>
                <w:lang w:val="en-US"/>
              </w:rPr>
              <w:t>fy_low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F27A4" w:rsidRPr="003C2203" w:rsidRDefault="003F27A4" w:rsidP="000E4F55">
            <w:pPr>
              <w:pStyle w:val="TAH"/>
              <w:rPr>
                <w:lang w:val="en-US"/>
              </w:rPr>
            </w:pPr>
            <w:r w:rsidRPr="003C2203">
              <w:rPr>
                <w:lang w:val="en-US"/>
              </w:rPr>
              <w:t>fy_high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2nd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|fy_high – fx_low|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|fy_low – fx_high|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|fy_low + 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|fy_high + fx_high|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1990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1770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5260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5480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3rd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|fy_high – 2*fx_low|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|fy_low – 2*fx_high|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|2*fy_low – 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|2*fy_high – fx_low|</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280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5320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5690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3rd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|2*fx_low + 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|2*fx_high + 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|2*fy_low + 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|2*fy_high + fx_high|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6970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7260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8810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9180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4th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|2*fx_low –2* 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|2*fx_high – 2*fy_low|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|2*fx_low +2* fy_low|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|2*fx_high +2* fy_high|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3980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3540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10520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10960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4th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|3*fx_low –1* 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|3*fx_high – 1*fy_low|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|3*fy_low – 1*fx_high|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|3*fy_high – 1*fx_low|</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1430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1790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8870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9390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4th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|3*fx_low +1* 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|3*fx_high +1* 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|3*fy_low + 1*fx_low|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|3*fy_high + 1*fx_high|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8680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9040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12360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12880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|fx_low – 4*fy_high|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|fx_high – 4*fy_low|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|fy_low – 4*fx_high|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|fy_high – 4*fx_low|</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13090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12420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3570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3140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|fx_low + 4*fy_low|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|fx_high + 4*fy_high|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|fy_low + 4*fx_low|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|fy_high + 4*fx_high|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15910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16580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10390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10820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|2*fx_low – 3*fy_high|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|2*fx_high – 3*fy_low|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|2*fy_low – 3*fx_high|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|2*fy_high – 3*fx_low|</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7680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7090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1760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2270</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|2*fx_low + 3*fy_low|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|2*fx_high + 3*fy_high|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|2*fy_low + 3*fx_low|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|2*fy_high + 3*fx_high|</w:t>
            </w:r>
          </w:p>
        </w:tc>
      </w:tr>
      <w:tr w:rsidR="003F27A4"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3F27A4" w:rsidRPr="003C2203" w:rsidRDefault="003F27A4" w:rsidP="000E4F55">
            <w:pPr>
              <w:pStyle w:val="TAC"/>
              <w:rPr>
                <w:rFonts w:cs="Arial"/>
                <w:szCs w:val="18"/>
                <w:lang w:val="en-US"/>
              </w:rPr>
            </w:pPr>
            <w:r w:rsidRPr="003C2203">
              <w:rPr>
                <w:rFonts w:cs="Arial"/>
                <w:color w:val="000000"/>
                <w:szCs w:val="18"/>
              </w:rPr>
              <w:t>14070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14660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12230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3F27A4" w:rsidRPr="003C2203" w:rsidRDefault="003F27A4" w:rsidP="000E4F55">
            <w:pPr>
              <w:pStyle w:val="TAC"/>
              <w:rPr>
                <w:rFonts w:cs="Arial"/>
                <w:szCs w:val="18"/>
                <w:lang w:val="en-US"/>
              </w:rPr>
            </w:pPr>
            <w:r w:rsidRPr="003C2203">
              <w:rPr>
                <w:rFonts w:cs="Arial"/>
                <w:color w:val="000000"/>
                <w:szCs w:val="18"/>
              </w:rPr>
              <w:t>12740</w:t>
            </w:r>
          </w:p>
        </w:tc>
      </w:tr>
    </w:tbl>
    <w:p w:rsidR="003F27A4" w:rsidRPr="003C2203" w:rsidRDefault="003F27A4" w:rsidP="003F27A4">
      <w:pPr>
        <w:rPr>
          <w:lang w:eastAsia="zh-CN"/>
        </w:rPr>
      </w:pPr>
    </w:p>
    <w:p w:rsidR="003F27A4" w:rsidRPr="003C2203" w:rsidRDefault="003F27A4" w:rsidP="003F27A4">
      <w:pPr>
        <w:rPr>
          <w:lang w:eastAsia="ja-JP"/>
        </w:rPr>
      </w:pPr>
      <w:r w:rsidRPr="003C2203">
        <w:rPr>
          <w:lang w:eastAsia="ko-KR"/>
        </w:rPr>
        <w:t xml:space="preserve">Based on Table </w:t>
      </w:r>
      <w:r w:rsidRPr="003C2203">
        <w:rPr>
          <w:lang w:val="en-US" w:eastAsia="zh-CN"/>
        </w:rPr>
        <w:t>5.7.</w:t>
      </w:r>
      <w:r w:rsidRPr="003C2203">
        <w:rPr>
          <w:rFonts w:hint="eastAsia"/>
          <w:lang w:val="en-US" w:eastAsia="zh-CN"/>
        </w:rPr>
        <w:t>2</w:t>
      </w:r>
      <w:r w:rsidRPr="003C2203">
        <w:rPr>
          <w:lang w:eastAsia="ko-KR"/>
        </w:rPr>
        <w:t>-1</w:t>
      </w:r>
      <w:r w:rsidRPr="003C2203">
        <w:rPr>
          <w:rFonts w:hint="eastAsia"/>
          <w:lang w:val="en-US" w:eastAsia="zh-CN"/>
        </w:rPr>
        <w:t xml:space="preserve">, </w:t>
      </w:r>
      <w:r w:rsidRPr="003C2203">
        <w:rPr>
          <w:lang w:val="en-US" w:eastAsia="zh-CN"/>
        </w:rPr>
        <w:t>5th</w:t>
      </w:r>
      <w:r w:rsidRPr="003C2203">
        <w:rPr>
          <w:lang w:eastAsia="ja-JP"/>
        </w:rPr>
        <w:t xml:space="preserve"> </w:t>
      </w:r>
      <w:r w:rsidRPr="003C2203">
        <w:rPr>
          <w:lang w:eastAsia="ko-KR"/>
        </w:rPr>
        <w:t>order IMD may also fall into Rx frequencies of bands</w:t>
      </w:r>
      <w:r w:rsidRPr="003C2203">
        <w:rPr>
          <w:lang w:eastAsia="ja-JP"/>
        </w:rPr>
        <w:t xml:space="preserve"> 66 as well as that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order IMD may fall</w:t>
      </w:r>
      <w:r w:rsidRPr="003C2203">
        <w:rPr>
          <w:lang w:eastAsia="ko-KR"/>
        </w:rPr>
        <w:t xml:space="preserve"> into Rx frequencies of band 48.</w:t>
      </w:r>
    </w:p>
    <w:p w:rsidR="003F27A4" w:rsidRPr="003C2203" w:rsidRDefault="003F27A4" w:rsidP="003F27A4">
      <w:r w:rsidRPr="003C2203">
        <w:t>Table 5.7.</w:t>
      </w:r>
      <w:r w:rsidRPr="003C2203">
        <w:rPr>
          <w:rFonts w:hint="eastAsia"/>
          <w:lang w:eastAsia="zh-CN"/>
        </w:rPr>
        <w:t>2</w:t>
      </w:r>
      <w:r w:rsidRPr="003C2203">
        <w:t>-</w:t>
      </w:r>
      <w:r w:rsidRPr="003C2203">
        <w:rPr>
          <w:rFonts w:hint="eastAsia"/>
          <w:lang w:eastAsia="zh-CN"/>
        </w:rPr>
        <w:t>2</w:t>
      </w:r>
      <w:r w:rsidRPr="003C2203">
        <w:rPr>
          <w:rFonts w:hint="eastAsia"/>
        </w:rPr>
        <w:t xml:space="preserve"> </w:t>
      </w:r>
      <w:r w:rsidRPr="003C2203">
        <w:t xml:space="preserve">summarizes frequency ranges where harmonics occur due to </w:t>
      </w:r>
      <w:r w:rsidRPr="003C2203">
        <w:rPr>
          <w:rFonts w:hint="eastAsia"/>
        </w:rPr>
        <w:t>B</w:t>
      </w:r>
      <w:r w:rsidRPr="003C2203">
        <w:t>and 48</w:t>
      </w:r>
      <w:r w:rsidRPr="003C2203">
        <w:rPr>
          <w:rFonts w:hint="eastAsia"/>
        </w:rPr>
        <w:t xml:space="preserve"> and</w:t>
      </w:r>
      <w:r w:rsidRPr="003C2203">
        <w:t xml:space="preserve"> </w:t>
      </w:r>
      <w:r w:rsidRPr="003C2203">
        <w:rPr>
          <w:rFonts w:hint="eastAsia"/>
        </w:rPr>
        <w:t>B</w:t>
      </w:r>
      <w:r w:rsidRPr="003C2203">
        <w:t xml:space="preserve">and 66 </w:t>
      </w:r>
      <w:r w:rsidRPr="003C2203">
        <w:rPr>
          <w:rFonts w:hint="eastAsia"/>
        </w:rPr>
        <w:t>C</w:t>
      </w:r>
      <w:r w:rsidRPr="003C2203">
        <w:t>A</w:t>
      </w:r>
      <w:r w:rsidRPr="003C2203">
        <w:rPr>
          <w:rFonts w:hint="eastAsia"/>
        </w:rPr>
        <w:t>.</w:t>
      </w:r>
      <w:r w:rsidRPr="003C2203">
        <w:t xml:space="preserve"> </w:t>
      </w:r>
    </w:p>
    <w:p w:rsidR="003F27A4" w:rsidRPr="003C2203" w:rsidRDefault="003F27A4" w:rsidP="003F27A4">
      <w:pPr>
        <w:jc w:val="center"/>
        <w:rPr>
          <w:rFonts w:ascii="Arial" w:eastAsia="MS Mincho" w:hAnsi="Arial" w:cs="Arial"/>
          <w:b/>
          <w:bCs/>
          <w:lang w:eastAsia="zh-CN"/>
        </w:rPr>
      </w:pPr>
      <w:r w:rsidRPr="003C2203">
        <w:rPr>
          <w:rFonts w:ascii="Arial" w:eastAsia="MS Mincho" w:hAnsi="Arial" w:cs="Arial"/>
          <w:b/>
          <w:bCs/>
          <w:lang w:eastAsia="zh-CN"/>
        </w:rPr>
        <w:t xml:space="preserve">Table 5.7.2-2: Impact of UL/DL Harmonic </w:t>
      </w:r>
    </w:p>
    <w:tbl>
      <w:tblPr>
        <w:tblW w:w="10430" w:type="dxa"/>
        <w:jc w:val="center"/>
        <w:tblLook w:val="04A0" w:firstRow="1" w:lastRow="0" w:firstColumn="1" w:lastColumn="0" w:noHBand="0" w:noVBand="1"/>
      </w:tblPr>
      <w:tblGrid>
        <w:gridCol w:w="680"/>
        <w:gridCol w:w="860"/>
        <w:gridCol w:w="860"/>
        <w:gridCol w:w="860"/>
        <w:gridCol w:w="860"/>
        <w:gridCol w:w="1000"/>
        <w:gridCol w:w="990"/>
        <w:gridCol w:w="1080"/>
        <w:gridCol w:w="1080"/>
        <w:gridCol w:w="843"/>
        <w:gridCol w:w="1317"/>
      </w:tblGrid>
      <w:tr w:rsidR="003F27A4" w:rsidRPr="003C2203" w:rsidTr="000E4F55">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1720" w:type="dxa"/>
            <w:gridSpan w:val="2"/>
            <w:tcBorders>
              <w:top w:val="single" w:sz="8" w:space="0" w:color="auto"/>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2nd Harmonic</w:t>
            </w:r>
          </w:p>
        </w:tc>
        <w:tc>
          <w:tcPr>
            <w:tcW w:w="1990" w:type="dxa"/>
            <w:gridSpan w:val="2"/>
            <w:tcBorders>
              <w:top w:val="single" w:sz="8" w:space="0" w:color="auto"/>
              <w:left w:val="nil"/>
              <w:bottom w:val="single" w:sz="8" w:space="0" w:color="auto"/>
              <w:right w:val="single" w:sz="8" w:space="0" w:color="000000"/>
            </w:tcBorders>
            <w:shd w:val="clear" w:color="auto" w:fill="auto"/>
            <w:vAlign w:val="center"/>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3rd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4th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5th Harmonic</w:t>
            </w:r>
          </w:p>
        </w:tc>
      </w:tr>
      <w:tr w:rsidR="003F27A4" w:rsidRPr="003C2203" w:rsidTr="000E4F55">
        <w:trPr>
          <w:trHeight w:val="732"/>
          <w:jc w:val="center"/>
        </w:trPr>
        <w:tc>
          <w:tcPr>
            <w:tcW w:w="680" w:type="dxa"/>
            <w:tcBorders>
              <w:top w:val="nil"/>
              <w:left w:val="single" w:sz="8" w:space="0" w:color="auto"/>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Band</w:t>
            </w:r>
          </w:p>
        </w:tc>
        <w:tc>
          <w:tcPr>
            <w:tcW w:w="86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UL Low Band Edge</w:t>
            </w:r>
          </w:p>
        </w:tc>
        <w:tc>
          <w:tcPr>
            <w:tcW w:w="86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86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86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0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99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843"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317" w:type="dxa"/>
            <w:tcBorders>
              <w:top w:val="nil"/>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r>
      <w:tr w:rsidR="003F27A4" w:rsidRPr="003C2203" w:rsidTr="000E4F55">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48</w:t>
            </w:r>
          </w:p>
        </w:tc>
        <w:tc>
          <w:tcPr>
            <w:tcW w:w="860" w:type="dxa"/>
            <w:tcBorders>
              <w:top w:val="single" w:sz="8" w:space="0" w:color="auto"/>
              <w:left w:val="nil"/>
              <w:bottom w:val="single" w:sz="8" w:space="0" w:color="auto"/>
              <w:right w:val="single" w:sz="4"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3550</w:t>
            </w:r>
          </w:p>
        </w:tc>
        <w:tc>
          <w:tcPr>
            <w:tcW w:w="860" w:type="dxa"/>
            <w:tcBorders>
              <w:top w:val="single" w:sz="8" w:space="0" w:color="auto"/>
              <w:left w:val="nil"/>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3700</w:t>
            </w:r>
          </w:p>
        </w:tc>
        <w:tc>
          <w:tcPr>
            <w:tcW w:w="860" w:type="dxa"/>
            <w:tcBorders>
              <w:top w:val="single" w:sz="8" w:space="0" w:color="auto"/>
              <w:left w:val="nil"/>
              <w:bottom w:val="single" w:sz="8" w:space="0" w:color="auto"/>
              <w:right w:val="single" w:sz="4"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7100</w:t>
            </w:r>
          </w:p>
        </w:tc>
        <w:tc>
          <w:tcPr>
            <w:tcW w:w="860" w:type="dxa"/>
            <w:tcBorders>
              <w:top w:val="single" w:sz="8" w:space="0" w:color="auto"/>
              <w:left w:val="nil"/>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7400</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10650</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11100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14200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14800</w:t>
            </w:r>
          </w:p>
        </w:tc>
        <w:tc>
          <w:tcPr>
            <w:tcW w:w="843" w:type="dxa"/>
            <w:tcBorders>
              <w:top w:val="single" w:sz="8" w:space="0" w:color="auto"/>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17750</w:t>
            </w:r>
          </w:p>
        </w:tc>
        <w:tc>
          <w:tcPr>
            <w:tcW w:w="1317" w:type="dxa"/>
            <w:tcBorders>
              <w:top w:val="single" w:sz="8" w:space="0" w:color="auto"/>
              <w:left w:val="nil"/>
              <w:bottom w:val="single" w:sz="8" w:space="0" w:color="auto"/>
              <w:right w:val="single" w:sz="8" w:space="0" w:color="auto"/>
            </w:tcBorders>
            <w:shd w:val="clear" w:color="auto" w:fill="auto"/>
            <w:vAlign w:val="center"/>
            <w:hideMark/>
          </w:tcPr>
          <w:p w:rsidR="003F27A4" w:rsidRPr="003C2203" w:rsidRDefault="003F27A4"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18500</w:t>
            </w:r>
          </w:p>
        </w:tc>
      </w:tr>
      <w:tr w:rsidR="003F27A4" w:rsidRPr="003C2203" w:rsidTr="000E4F55">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66</w:t>
            </w:r>
          </w:p>
        </w:tc>
        <w:tc>
          <w:tcPr>
            <w:tcW w:w="860" w:type="dxa"/>
            <w:tcBorders>
              <w:top w:val="single" w:sz="8" w:space="0" w:color="auto"/>
              <w:left w:val="nil"/>
              <w:bottom w:val="single" w:sz="8" w:space="0" w:color="auto"/>
              <w:right w:val="single" w:sz="4"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1710</w:t>
            </w:r>
          </w:p>
        </w:tc>
        <w:tc>
          <w:tcPr>
            <w:tcW w:w="860" w:type="dxa"/>
            <w:tcBorders>
              <w:top w:val="single" w:sz="8" w:space="0" w:color="auto"/>
              <w:left w:val="nil"/>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1780</w:t>
            </w:r>
          </w:p>
        </w:tc>
        <w:tc>
          <w:tcPr>
            <w:tcW w:w="860" w:type="dxa"/>
            <w:tcBorders>
              <w:top w:val="single" w:sz="8" w:space="0" w:color="auto"/>
              <w:left w:val="nil"/>
              <w:bottom w:val="single" w:sz="8" w:space="0" w:color="auto"/>
              <w:right w:val="single" w:sz="4"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3420</w:t>
            </w:r>
          </w:p>
        </w:tc>
        <w:tc>
          <w:tcPr>
            <w:tcW w:w="860" w:type="dxa"/>
            <w:tcBorders>
              <w:top w:val="single" w:sz="8" w:space="0" w:color="auto"/>
              <w:left w:val="nil"/>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3560</w:t>
            </w:r>
          </w:p>
        </w:tc>
        <w:tc>
          <w:tcPr>
            <w:tcW w:w="1000" w:type="dxa"/>
            <w:tcBorders>
              <w:top w:val="single" w:sz="8" w:space="0" w:color="auto"/>
              <w:left w:val="nil"/>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5130</w:t>
            </w:r>
          </w:p>
        </w:tc>
        <w:tc>
          <w:tcPr>
            <w:tcW w:w="990" w:type="dxa"/>
            <w:tcBorders>
              <w:top w:val="single" w:sz="8" w:space="0" w:color="auto"/>
              <w:left w:val="nil"/>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5340</w:t>
            </w:r>
          </w:p>
        </w:tc>
        <w:tc>
          <w:tcPr>
            <w:tcW w:w="1080" w:type="dxa"/>
            <w:tcBorders>
              <w:top w:val="single" w:sz="8" w:space="0" w:color="auto"/>
              <w:left w:val="nil"/>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6840</w:t>
            </w:r>
          </w:p>
        </w:tc>
        <w:tc>
          <w:tcPr>
            <w:tcW w:w="1080" w:type="dxa"/>
            <w:tcBorders>
              <w:top w:val="single" w:sz="8" w:space="0" w:color="auto"/>
              <w:left w:val="nil"/>
              <w:bottom w:val="single" w:sz="8" w:space="0" w:color="auto"/>
              <w:right w:val="single" w:sz="8" w:space="0" w:color="auto"/>
            </w:tcBorders>
            <w:shd w:val="clear" w:color="auto" w:fill="auto"/>
            <w:noWrap/>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7120</w:t>
            </w:r>
          </w:p>
        </w:tc>
        <w:tc>
          <w:tcPr>
            <w:tcW w:w="843" w:type="dxa"/>
            <w:tcBorders>
              <w:top w:val="single" w:sz="8" w:space="0" w:color="auto"/>
              <w:left w:val="nil"/>
              <w:bottom w:val="single" w:sz="8" w:space="0" w:color="auto"/>
              <w:right w:val="single" w:sz="8" w:space="0" w:color="auto"/>
            </w:tcBorders>
            <w:shd w:val="clear" w:color="auto" w:fill="auto"/>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8550</w:t>
            </w:r>
          </w:p>
        </w:tc>
        <w:tc>
          <w:tcPr>
            <w:tcW w:w="1317" w:type="dxa"/>
            <w:tcBorders>
              <w:top w:val="single" w:sz="8" w:space="0" w:color="auto"/>
              <w:left w:val="nil"/>
              <w:bottom w:val="single" w:sz="8" w:space="0" w:color="auto"/>
              <w:right w:val="single" w:sz="8" w:space="0" w:color="auto"/>
            </w:tcBorders>
            <w:shd w:val="clear" w:color="auto" w:fill="auto"/>
            <w:vAlign w:val="center"/>
          </w:tcPr>
          <w:p w:rsidR="003F27A4" w:rsidRPr="003C2203" w:rsidRDefault="003F27A4" w:rsidP="000E4F55">
            <w:pPr>
              <w:spacing w:after="0"/>
              <w:jc w:val="center"/>
              <w:rPr>
                <w:rFonts w:ascii="Arial" w:hAnsi="Arial" w:cs="Arial"/>
                <w:color w:val="000000"/>
                <w:sz w:val="18"/>
                <w:szCs w:val="18"/>
              </w:rPr>
            </w:pPr>
            <w:r w:rsidRPr="003C2203">
              <w:rPr>
                <w:rFonts w:ascii="Arial" w:hAnsi="Arial" w:cs="Arial"/>
                <w:color w:val="000000"/>
                <w:sz w:val="18"/>
                <w:szCs w:val="18"/>
              </w:rPr>
              <w:t>8900</w:t>
            </w:r>
          </w:p>
        </w:tc>
      </w:tr>
    </w:tbl>
    <w:p w:rsidR="003F27A4" w:rsidRPr="003C2203" w:rsidRDefault="003F27A4" w:rsidP="003F27A4">
      <w:pPr>
        <w:spacing w:before="180"/>
        <w:rPr>
          <w:rFonts w:ascii="Arial" w:hAnsi="Arial" w:cs="Arial"/>
          <w:sz w:val="24"/>
          <w:szCs w:val="24"/>
          <w:lang w:eastAsia="zh-CN"/>
        </w:rPr>
      </w:pPr>
      <w:r w:rsidRPr="003C2203">
        <w:rPr>
          <w:lang w:val="en-US"/>
        </w:rPr>
        <w:t>It can be seen from Table 5.7.2-2 that there is harmonic interference for band 2 UL towards its own receive band 48.</w:t>
      </w:r>
    </w:p>
    <w:p w:rsidR="003F27A4" w:rsidRPr="003C2203" w:rsidRDefault="003F27A4" w:rsidP="003F27A4">
      <w:pPr>
        <w:rPr>
          <w:rFonts w:eastAsia="MS Mincho"/>
          <w:lang w:eastAsia="ja-JP"/>
        </w:rPr>
      </w:pPr>
      <w:r w:rsidRPr="003C2203">
        <w:t xml:space="preserve">Table </w:t>
      </w:r>
      <w:r w:rsidRPr="003C2203">
        <w:rPr>
          <w:lang w:val="en-US" w:eastAsia="zh-CN"/>
        </w:rPr>
        <w:t>5.7.</w:t>
      </w:r>
      <w:r w:rsidRPr="003C2203">
        <w:rPr>
          <w:rFonts w:hint="eastAsia"/>
          <w:lang w:val="en-US" w:eastAsia="zh-CN"/>
        </w:rPr>
        <w:t>2</w:t>
      </w:r>
      <w:r w:rsidRPr="003C2203">
        <w:t>-</w:t>
      </w:r>
      <w:r w:rsidRPr="003C2203">
        <w:rPr>
          <w:lang w:eastAsia="zh-CN"/>
        </w:rPr>
        <w:t>3</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3F27A4" w:rsidRPr="003C2203" w:rsidRDefault="003F27A4" w:rsidP="003F27A4">
      <w:pPr>
        <w:rPr>
          <w:rFonts w:eastAsia="MS Mincho"/>
          <w:lang w:eastAsia="ja-JP"/>
        </w:rPr>
      </w:pPr>
    </w:p>
    <w:p w:rsidR="00BD77BC" w:rsidRPr="003C2203" w:rsidRDefault="00BD77BC" w:rsidP="00BD77BC">
      <w:pPr>
        <w:pStyle w:val="Heading2"/>
        <w:rPr>
          <w:lang w:val="pl-PL" w:eastAsia="zh-CN"/>
        </w:rPr>
      </w:pPr>
      <w:bookmarkStart w:id="276" w:name="_Toc43126608"/>
      <w:bookmarkStart w:id="277" w:name="_Toc46227779"/>
      <w:bookmarkStart w:id="278" w:name="_Toc46227874"/>
      <w:bookmarkStart w:id="279" w:name="_Toc46227964"/>
      <w:bookmarkStart w:id="280" w:name="_Toc46228054"/>
      <w:bookmarkStart w:id="281" w:name="_Toc46228145"/>
      <w:r w:rsidRPr="003C2203">
        <w:rPr>
          <w:lang w:val="pl-PL" w:eastAsia="zh-CN"/>
        </w:rPr>
        <w:lastRenderedPageBreak/>
        <w:t>5.8</w:t>
      </w:r>
      <w:r w:rsidRPr="003C2203">
        <w:rPr>
          <w:lang w:val="pl-PL" w:eastAsia="zh-CN"/>
        </w:rPr>
        <w:tab/>
        <w:t>DL_2A-48A_UL_2A-48A_BCS0</w:t>
      </w:r>
      <w:r w:rsidRPr="003C2203">
        <w:rPr>
          <w:lang w:val="pl-PL" w:eastAsia="zh-CN"/>
        </w:rPr>
        <w:br/>
        <w:t>DL_2A-48A-48A_UL_2A-48A_BCS0</w:t>
      </w:r>
      <w:r w:rsidRPr="003C2203">
        <w:rPr>
          <w:lang w:val="pl-PL" w:eastAsia="zh-CN"/>
        </w:rPr>
        <w:br/>
        <w:t>DL_2A-48A-48C_UL_2A-48A_BCS0</w:t>
      </w:r>
      <w:r w:rsidRPr="003C2203">
        <w:rPr>
          <w:lang w:val="pl-PL" w:eastAsia="zh-CN"/>
        </w:rPr>
        <w:br/>
        <w:t>DL_2A-48C_UL_2A-48A_BCS0</w:t>
      </w:r>
      <w:r w:rsidRPr="003C2203">
        <w:rPr>
          <w:lang w:val="pl-PL" w:eastAsia="zh-CN"/>
        </w:rPr>
        <w:br/>
        <w:t>DL_2A-48D_UL_2A-48A_BCS0</w:t>
      </w:r>
      <w:r w:rsidRPr="003C2203">
        <w:rPr>
          <w:lang w:val="pl-PL" w:eastAsia="zh-CN"/>
        </w:rPr>
        <w:br/>
        <w:t>DL_2A-48A-48D_UL_2A-48A_BCS0</w:t>
      </w:r>
      <w:r w:rsidRPr="003C2203">
        <w:rPr>
          <w:lang w:val="pl-PL" w:eastAsia="zh-CN"/>
        </w:rPr>
        <w:br/>
        <w:t>DL_2A-48E_UL_2A-48A_BCS0</w:t>
      </w:r>
      <w:r w:rsidRPr="003C2203">
        <w:rPr>
          <w:rFonts w:ascii="Arial Unicode MS" w:eastAsia="Arial Unicode MS" w:hAnsi="Arial Unicode MS" w:cs="Arial Unicode MS"/>
          <w:sz w:val="18"/>
          <w:szCs w:val="18"/>
          <w:lang w:val="en-US"/>
        </w:rPr>
        <w:br/>
      </w:r>
      <w:r w:rsidRPr="003C2203">
        <w:rPr>
          <w:lang w:val="pl-PL" w:eastAsia="zh-CN"/>
        </w:rPr>
        <w:t>DL_2A-48A-48E_UL_2A-48A_BCS0</w:t>
      </w:r>
      <w:bookmarkEnd w:id="276"/>
      <w:bookmarkEnd w:id="277"/>
      <w:bookmarkEnd w:id="278"/>
      <w:bookmarkEnd w:id="279"/>
      <w:bookmarkEnd w:id="280"/>
      <w:bookmarkEnd w:id="281"/>
    </w:p>
    <w:p w:rsidR="00BD77BC" w:rsidRPr="003C2203" w:rsidRDefault="00BD77BC" w:rsidP="00BD77BC">
      <w:pPr>
        <w:pStyle w:val="Heading3"/>
        <w:rPr>
          <w:lang w:val="en-US"/>
        </w:rPr>
      </w:pPr>
      <w:bookmarkStart w:id="282" w:name="_Toc43126609"/>
      <w:bookmarkStart w:id="283" w:name="_Toc46227780"/>
      <w:bookmarkStart w:id="284" w:name="_Toc46227875"/>
      <w:bookmarkStart w:id="285" w:name="_Toc46227965"/>
      <w:bookmarkStart w:id="286" w:name="_Toc46228055"/>
      <w:bookmarkStart w:id="287" w:name="_Toc46228146"/>
      <w:r w:rsidRPr="003C2203">
        <w:rPr>
          <w:lang w:val="en-US"/>
        </w:rPr>
        <w:t>5.8.1</w:t>
      </w:r>
      <w:r w:rsidRPr="003C2203">
        <w:rPr>
          <w:lang w:val="en-US"/>
        </w:rPr>
        <w:tab/>
        <w:t>Channel bandwidths per operating band for CA</w:t>
      </w:r>
      <w:bookmarkEnd w:id="282"/>
      <w:bookmarkEnd w:id="283"/>
      <w:bookmarkEnd w:id="284"/>
      <w:bookmarkEnd w:id="285"/>
      <w:bookmarkEnd w:id="286"/>
      <w:bookmarkEnd w:id="287"/>
    </w:p>
    <w:p w:rsidR="00BD77BC" w:rsidRPr="003C2203" w:rsidRDefault="00BD77BC" w:rsidP="00BD77BC">
      <w:pPr>
        <w:pStyle w:val="TH"/>
        <w:rPr>
          <w:lang w:val="en-US" w:eastAsia="zh-CN"/>
        </w:rPr>
      </w:pPr>
      <w:r w:rsidRPr="003C2203">
        <w:rPr>
          <w:lang w:val="en-US" w:eastAsia="zh-CN"/>
        </w:rPr>
        <w:t>Table 5.8.1-1: Supported E-UTRA bandwidths per CA configuration for inter-band CA</w:t>
      </w:r>
    </w:p>
    <w:tbl>
      <w:tblPr>
        <w:tblW w:w="11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497"/>
        <w:gridCol w:w="1163"/>
        <w:gridCol w:w="736"/>
        <w:gridCol w:w="638"/>
        <w:gridCol w:w="761"/>
        <w:gridCol w:w="644"/>
        <w:gridCol w:w="784"/>
        <w:gridCol w:w="707"/>
        <w:gridCol w:w="1215"/>
        <w:gridCol w:w="1358"/>
      </w:tblGrid>
      <w:tr w:rsidR="00BD77BC" w:rsidRPr="003C2203" w:rsidTr="000E4F55">
        <w:trPr>
          <w:trHeight w:val="212"/>
          <w:jc w:val="center"/>
        </w:trPr>
        <w:tc>
          <w:tcPr>
            <w:tcW w:w="11199" w:type="dxa"/>
            <w:gridSpan w:val="11"/>
          </w:tcPr>
          <w:p w:rsidR="00BD77BC" w:rsidRPr="003C2203" w:rsidRDefault="00BD77BC" w:rsidP="000E4F55">
            <w:pPr>
              <w:pStyle w:val="TAH"/>
              <w:rPr>
                <w:rFonts w:cs="Arial"/>
                <w:szCs w:val="18"/>
              </w:rPr>
            </w:pPr>
            <w:r w:rsidRPr="003C2203">
              <w:rPr>
                <w:rFonts w:cs="Arial"/>
                <w:szCs w:val="18"/>
              </w:rPr>
              <w:t>E-UTRA CA configuration / Bandwidth combination set</w:t>
            </w:r>
          </w:p>
        </w:tc>
      </w:tr>
      <w:tr w:rsidR="00BD77BC" w:rsidRPr="003C2203" w:rsidTr="000E4F55">
        <w:trPr>
          <w:trHeight w:val="873"/>
          <w:jc w:val="center"/>
        </w:trPr>
        <w:tc>
          <w:tcPr>
            <w:tcW w:w="1696" w:type="dxa"/>
            <w:vAlign w:val="center"/>
          </w:tcPr>
          <w:p w:rsidR="00BD77BC" w:rsidRPr="003C2203" w:rsidRDefault="00BD77BC" w:rsidP="000E4F55">
            <w:pPr>
              <w:pStyle w:val="TAH"/>
              <w:rPr>
                <w:rFonts w:cs="Arial"/>
                <w:szCs w:val="18"/>
              </w:rPr>
            </w:pPr>
            <w:r w:rsidRPr="003C2203">
              <w:rPr>
                <w:rFonts w:cs="Arial"/>
                <w:szCs w:val="18"/>
              </w:rPr>
              <w:t>E-UTRA CA Configuration</w:t>
            </w:r>
          </w:p>
        </w:tc>
        <w:tc>
          <w:tcPr>
            <w:tcW w:w="1497" w:type="dxa"/>
            <w:vAlign w:val="center"/>
          </w:tcPr>
          <w:p w:rsidR="00BD77BC" w:rsidRPr="003C2203" w:rsidRDefault="00BD77BC" w:rsidP="000E4F55">
            <w:pPr>
              <w:pStyle w:val="TAH"/>
              <w:rPr>
                <w:rFonts w:cs="Arial"/>
                <w:szCs w:val="18"/>
                <w:lang w:eastAsia="ko-KR"/>
              </w:rPr>
            </w:pPr>
            <w:r w:rsidRPr="003C2203">
              <w:rPr>
                <w:rFonts w:cs="Arial" w:hint="eastAsia"/>
                <w:szCs w:val="18"/>
                <w:lang w:eastAsia="ko-KR"/>
              </w:rPr>
              <w:t>Uplink CA configurations</w:t>
            </w:r>
          </w:p>
        </w:tc>
        <w:tc>
          <w:tcPr>
            <w:tcW w:w="1163" w:type="dxa"/>
            <w:vAlign w:val="center"/>
          </w:tcPr>
          <w:p w:rsidR="00BD77BC" w:rsidRPr="003C2203" w:rsidRDefault="00BD77BC" w:rsidP="000E4F55">
            <w:pPr>
              <w:pStyle w:val="TAH"/>
              <w:rPr>
                <w:rFonts w:cs="Arial"/>
                <w:szCs w:val="18"/>
              </w:rPr>
            </w:pPr>
            <w:r w:rsidRPr="003C2203">
              <w:rPr>
                <w:rFonts w:cs="Arial"/>
                <w:szCs w:val="18"/>
              </w:rPr>
              <w:t>E-UTRA Bands</w:t>
            </w:r>
          </w:p>
        </w:tc>
        <w:tc>
          <w:tcPr>
            <w:tcW w:w="736" w:type="dxa"/>
            <w:vAlign w:val="center"/>
          </w:tcPr>
          <w:p w:rsidR="00BD77BC" w:rsidRPr="003C2203" w:rsidRDefault="00BD77BC" w:rsidP="000E4F55">
            <w:pPr>
              <w:pStyle w:val="TAH"/>
              <w:rPr>
                <w:rFonts w:cs="Arial"/>
                <w:szCs w:val="18"/>
              </w:rPr>
            </w:pPr>
            <w:r w:rsidRPr="003C2203">
              <w:rPr>
                <w:rFonts w:cs="Arial"/>
                <w:szCs w:val="18"/>
              </w:rPr>
              <w:t>1.4</w:t>
            </w:r>
            <w:r w:rsidRPr="003C2203">
              <w:rPr>
                <w:rFonts w:cs="Arial"/>
                <w:szCs w:val="18"/>
              </w:rPr>
              <w:br/>
              <w:t>MHz</w:t>
            </w:r>
          </w:p>
        </w:tc>
        <w:tc>
          <w:tcPr>
            <w:tcW w:w="638" w:type="dxa"/>
            <w:vAlign w:val="center"/>
          </w:tcPr>
          <w:p w:rsidR="00BD77BC" w:rsidRPr="003C2203" w:rsidRDefault="00BD77BC" w:rsidP="000E4F55">
            <w:pPr>
              <w:pStyle w:val="TAH"/>
              <w:rPr>
                <w:rFonts w:cs="Arial"/>
                <w:szCs w:val="18"/>
              </w:rPr>
            </w:pPr>
            <w:r w:rsidRPr="003C2203">
              <w:rPr>
                <w:rFonts w:cs="Arial"/>
                <w:szCs w:val="18"/>
              </w:rPr>
              <w:t>3</w:t>
            </w:r>
            <w:r w:rsidRPr="003C2203">
              <w:rPr>
                <w:rFonts w:cs="Arial"/>
                <w:szCs w:val="18"/>
              </w:rPr>
              <w:br/>
              <w:t>MHz</w:t>
            </w:r>
          </w:p>
        </w:tc>
        <w:tc>
          <w:tcPr>
            <w:tcW w:w="761" w:type="dxa"/>
            <w:vAlign w:val="center"/>
          </w:tcPr>
          <w:p w:rsidR="00BD77BC" w:rsidRPr="003C2203" w:rsidRDefault="00BD77BC" w:rsidP="000E4F55">
            <w:pPr>
              <w:pStyle w:val="TAH"/>
              <w:rPr>
                <w:rFonts w:cs="Arial"/>
                <w:szCs w:val="18"/>
              </w:rPr>
            </w:pPr>
            <w:r w:rsidRPr="003C2203">
              <w:rPr>
                <w:rFonts w:cs="Arial"/>
                <w:szCs w:val="18"/>
              </w:rPr>
              <w:t>5</w:t>
            </w:r>
            <w:r w:rsidRPr="003C2203">
              <w:rPr>
                <w:rFonts w:cs="Arial"/>
                <w:szCs w:val="18"/>
              </w:rPr>
              <w:br/>
              <w:t>MHz</w:t>
            </w:r>
          </w:p>
        </w:tc>
        <w:tc>
          <w:tcPr>
            <w:tcW w:w="644" w:type="dxa"/>
            <w:vAlign w:val="center"/>
          </w:tcPr>
          <w:p w:rsidR="00BD77BC" w:rsidRPr="003C2203" w:rsidRDefault="00BD77BC" w:rsidP="000E4F55">
            <w:pPr>
              <w:pStyle w:val="TAH"/>
              <w:rPr>
                <w:rFonts w:cs="Arial"/>
                <w:szCs w:val="18"/>
              </w:rPr>
            </w:pPr>
            <w:r w:rsidRPr="003C2203">
              <w:rPr>
                <w:rFonts w:cs="Arial"/>
                <w:szCs w:val="18"/>
              </w:rPr>
              <w:t>10</w:t>
            </w:r>
            <w:r w:rsidRPr="003C2203">
              <w:rPr>
                <w:rFonts w:cs="Arial"/>
                <w:szCs w:val="18"/>
              </w:rPr>
              <w:br/>
              <w:t>MHz</w:t>
            </w:r>
          </w:p>
        </w:tc>
        <w:tc>
          <w:tcPr>
            <w:tcW w:w="784" w:type="dxa"/>
            <w:vAlign w:val="center"/>
          </w:tcPr>
          <w:p w:rsidR="00BD77BC" w:rsidRPr="003C2203" w:rsidRDefault="00BD77BC" w:rsidP="000E4F55">
            <w:pPr>
              <w:pStyle w:val="TAH"/>
              <w:rPr>
                <w:rFonts w:cs="Arial"/>
                <w:szCs w:val="18"/>
              </w:rPr>
            </w:pPr>
            <w:r w:rsidRPr="003C2203">
              <w:rPr>
                <w:rFonts w:cs="Arial"/>
                <w:szCs w:val="18"/>
              </w:rPr>
              <w:t>15</w:t>
            </w:r>
            <w:r w:rsidRPr="003C2203">
              <w:rPr>
                <w:rFonts w:cs="Arial"/>
                <w:szCs w:val="18"/>
              </w:rPr>
              <w:br/>
              <w:t>MHz</w:t>
            </w:r>
          </w:p>
        </w:tc>
        <w:tc>
          <w:tcPr>
            <w:tcW w:w="707" w:type="dxa"/>
            <w:vAlign w:val="center"/>
          </w:tcPr>
          <w:p w:rsidR="00BD77BC" w:rsidRPr="003C2203" w:rsidRDefault="00BD77BC" w:rsidP="000E4F55">
            <w:pPr>
              <w:pStyle w:val="TAH"/>
              <w:rPr>
                <w:rFonts w:cs="Arial"/>
                <w:szCs w:val="18"/>
              </w:rPr>
            </w:pPr>
            <w:r w:rsidRPr="003C2203">
              <w:rPr>
                <w:rFonts w:cs="Arial"/>
                <w:szCs w:val="18"/>
              </w:rPr>
              <w:t>20</w:t>
            </w:r>
            <w:r w:rsidRPr="003C2203">
              <w:rPr>
                <w:rFonts w:cs="Arial"/>
                <w:szCs w:val="18"/>
              </w:rPr>
              <w:br/>
              <w:t>MHz</w:t>
            </w:r>
          </w:p>
        </w:tc>
        <w:tc>
          <w:tcPr>
            <w:tcW w:w="1215" w:type="dxa"/>
            <w:vAlign w:val="center"/>
          </w:tcPr>
          <w:p w:rsidR="00BD77BC" w:rsidRPr="003C2203" w:rsidRDefault="00BD77BC" w:rsidP="000E4F55">
            <w:pPr>
              <w:pStyle w:val="TAH"/>
              <w:rPr>
                <w:rFonts w:cs="Arial"/>
                <w:szCs w:val="18"/>
              </w:rPr>
            </w:pPr>
            <w:r w:rsidRPr="003C2203">
              <w:rPr>
                <w:rFonts w:cs="Arial"/>
                <w:szCs w:val="18"/>
              </w:rPr>
              <w:t>Maximum aggregated bandwidth</w:t>
            </w:r>
          </w:p>
          <w:p w:rsidR="00BD77BC" w:rsidRPr="003C2203" w:rsidRDefault="00BD77BC" w:rsidP="000E4F55">
            <w:pPr>
              <w:pStyle w:val="TAH"/>
              <w:rPr>
                <w:rFonts w:cs="Arial"/>
                <w:szCs w:val="18"/>
              </w:rPr>
            </w:pPr>
            <w:r w:rsidRPr="003C2203">
              <w:rPr>
                <w:rFonts w:cs="Arial"/>
                <w:szCs w:val="18"/>
              </w:rPr>
              <w:t>[MHz]</w:t>
            </w:r>
          </w:p>
        </w:tc>
        <w:tc>
          <w:tcPr>
            <w:tcW w:w="1358" w:type="dxa"/>
            <w:vAlign w:val="center"/>
          </w:tcPr>
          <w:p w:rsidR="00BD77BC" w:rsidRPr="003C2203" w:rsidRDefault="00BD77BC" w:rsidP="000E4F55">
            <w:pPr>
              <w:pStyle w:val="TAH"/>
              <w:rPr>
                <w:rFonts w:cs="Arial"/>
                <w:szCs w:val="18"/>
              </w:rPr>
            </w:pPr>
            <w:r w:rsidRPr="003C2203">
              <w:rPr>
                <w:rFonts w:cs="Arial"/>
                <w:szCs w:val="18"/>
              </w:rPr>
              <w:t>Bandwidth combination set</w:t>
            </w: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CA_2A-48A</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algun Gothic" w:cs="Arial"/>
                <w:b w:val="0"/>
                <w:szCs w:val="18"/>
                <w:lang w:eastAsia="ko-KR"/>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algun Gothic" w:cs="Arial"/>
                <w:b w:val="0"/>
                <w:szCs w:val="18"/>
                <w:lang w:eastAsia="ko-KR"/>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40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algun Gothic" w:cs="Arial"/>
                <w:b w:val="0"/>
                <w:szCs w:val="18"/>
                <w:lang w:eastAsia="ko-KR"/>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algun Gothic" w:cs="Arial"/>
                <w:b w:val="0"/>
                <w:szCs w:val="18"/>
                <w:lang w:eastAsia="ko-KR"/>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algun Gothic" w:cs="Arial"/>
                <w:b w:val="0"/>
                <w:szCs w:val="18"/>
                <w:lang w:eastAsia="ko-KR"/>
              </w:rPr>
              <w:t>Yes</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CA_2A-48A-48A</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w:t>
            </w:r>
            <w:r w:rsidRPr="003C2203">
              <w:rPr>
                <w:rFonts w:cs="Arial"/>
                <w:b w:val="0"/>
                <w:szCs w:val="18"/>
                <w:lang w:eastAsia="ko-KR"/>
              </w:rPr>
              <w:t>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60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4270" w:type="dxa"/>
            <w:gridSpan w:val="6"/>
            <w:vAlign w:val="center"/>
          </w:tcPr>
          <w:p w:rsidR="00BD77BC" w:rsidRPr="003C2203" w:rsidRDefault="00BD77BC" w:rsidP="000E4F55">
            <w:pPr>
              <w:pStyle w:val="TAH"/>
              <w:rPr>
                <w:rFonts w:eastAsia="Malgun Gothic" w:cs="Arial"/>
                <w:b w:val="0"/>
                <w:szCs w:val="18"/>
                <w:lang w:eastAsia="ko-KR"/>
              </w:rPr>
            </w:pPr>
            <w:r w:rsidRPr="003C2203">
              <w:rPr>
                <w:rFonts w:cs="Arial"/>
                <w:b w:val="0"/>
                <w:szCs w:val="18"/>
                <w:lang w:val="en-US" w:eastAsia="ja-JP"/>
              </w:rPr>
              <w:t>See CA_</w:t>
            </w:r>
            <w:r w:rsidRPr="003C2203">
              <w:rPr>
                <w:rFonts w:cs="Arial"/>
                <w:b w:val="0"/>
                <w:szCs w:val="18"/>
                <w:lang w:val="en-US" w:eastAsia="zh-CN"/>
              </w:rPr>
              <w:t>48A-48A</w:t>
            </w:r>
            <w:r w:rsidRPr="003C2203">
              <w:rPr>
                <w:rFonts w:cs="Arial"/>
                <w:b w:val="0"/>
                <w:szCs w:val="18"/>
                <w:lang w:val="en-US" w:eastAsia="ja-JP"/>
              </w:rPr>
              <w:t xml:space="preserve"> </w:t>
            </w:r>
            <w:r w:rsidRPr="003C2203">
              <w:rPr>
                <w:rFonts w:cs="Arial"/>
                <w:b w:val="0"/>
                <w:szCs w:val="18"/>
                <w:lang w:eastAsia="ja-JP"/>
              </w:rPr>
              <w:t xml:space="preserve">Bandwidth </w:t>
            </w:r>
            <w:r w:rsidRPr="003C2203">
              <w:rPr>
                <w:rFonts w:cs="Arial"/>
                <w:b w:val="0"/>
                <w:szCs w:val="18"/>
                <w:lang w:eastAsia="zh-CN"/>
              </w:rPr>
              <w:t>c</w:t>
            </w:r>
            <w:r w:rsidRPr="003C2203">
              <w:rPr>
                <w:rFonts w:cs="Arial"/>
                <w:b w:val="0"/>
                <w:szCs w:val="18"/>
                <w:lang w:eastAsia="ja-JP"/>
              </w:rPr>
              <w:t xml:space="preserve">ombination </w:t>
            </w:r>
            <w:r w:rsidRPr="003C2203">
              <w:rPr>
                <w:rFonts w:cs="Arial"/>
                <w:b w:val="0"/>
                <w:szCs w:val="18"/>
                <w:lang w:eastAsia="zh-CN"/>
              </w:rPr>
              <w:t>s</w:t>
            </w:r>
            <w:r w:rsidRPr="003C2203">
              <w:rPr>
                <w:rFonts w:cs="Arial"/>
                <w:b w:val="0"/>
                <w:szCs w:val="18"/>
                <w:lang w:eastAsia="ja-JP"/>
              </w:rPr>
              <w:t xml:space="preserve">et 0 in </w:t>
            </w:r>
            <w:r w:rsidRPr="003C2203">
              <w:rPr>
                <w:rFonts w:cs="Arial"/>
                <w:b w:val="0"/>
                <w:szCs w:val="18"/>
                <w:lang w:val="en-US" w:eastAsia="ja-JP"/>
              </w:rPr>
              <w:t xml:space="preserve">Table 5.6A.1-3 </w:t>
            </w:r>
            <w:r w:rsidRPr="003C2203">
              <w:rPr>
                <w:rFonts w:cs="Arial"/>
                <w:b w:val="0"/>
                <w:szCs w:val="18"/>
              </w:rPr>
              <w:t>of [1]</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CA_2A-48C</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w:t>
            </w:r>
            <w:r w:rsidRPr="003C2203">
              <w:rPr>
                <w:rFonts w:cs="Arial"/>
                <w:b w:val="0"/>
                <w:szCs w:val="18"/>
                <w:lang w:eastAsia="ko-KR"/>
              </w:rPr>
              <w:t>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60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4270" w:type="dxa"/>
            <w:gridSpan w:val="6"/>
            <w:vAlign w:val="center"/>
          </w:tcPr>
          <w:p w:rsidR="00BD77BC" w:rsidRPr="003C2203" w:rsidRDefault="00BD77BC" w:rsidP="000E4F55">
            <w:pPr>
              <w:pStyle w:val="TAH"/>
              <w:rPr>
                <w:rFonts w:eastAsia="Malgun Gothic" w:cs="Arial"/>
                <w:b w:val="0"/>
                <w:szCs w:val="18"/>
                <w:lang w:eastAsia="ko-KR"/>
              </w:rPr>
            </w:pPr>
            <w:r w:rsidRPr="003C2203">
              <w:rPr>
                <w:rFonts w:cs="Arial"/>
                <w:b w:val="0"/>
                <w:szCs w:val="18"/>
                <w:lang w:val="en-US" w:eastAsia="ja-JP"/>
              </w:rPr>
              <w:t>See CA_</w:t>
            </w:r>
            <w:r w:rsidRPr="003C2203">
              <w:rPr>
                <w:rFonts w:cs="Arial"/>
                <w:b w:val="0"/>
                <w:szCs w:val="18"/>
                <w:lang w:val="en-US" w:eastAsia="zh-CN"/>
              </w:rPr>
              <w:t>48C</w:t>
            </w:r>
            <w:r w:rsidRPr="003C2203">
              <w:rPr>
                <w:rFonts w:cs="Arial"/>
                <w:b w:val="0"/>
                <w:szCs w:val="18"/>
                <w:lang w:val="en-US" w:eastAsia="ja-JP"/>
              </w:rPr>
              <w:t xml:space="preserve"> </w:t>
            </w:r>
            <w:r w:rsidRPr="003C2203">
              <w:rPr>
                <w:rFonts w:cs="Arial"/>
                <w:b w:val="0"/>
                <w:szCs w:val="18"/>
                <w:lang w:eastAsia="ja-JP"/>
              </w:rPr>
              <w:t xml:space="preserve">Bandwidth </w:t>
            </w:r>
            <w:r w:rsidRPr="003C2203">
              <w:rPr>
                <w:rFonts w:cs="Arial"/>
                <w:b w:val="0"/>
                <w:szCs w:val="18"/>
                <w:lang w:eastAsia="zh-CN"/>
              </w:rPr>
              <w:t>c</w:t>
            </w:r>
            <w:r w:rsidRPr="003C2203">
              <w:rPr>
                <w:rFonts w:cs="Arial"/>
                <w:b w:val="0"/>
                <w:szCs w:val="18"/>
                <w:lang w:eastAsia="ja-JP"/>
              </w:rPr>
              <w:t xml:space="preserve">ombination </w:t>
            </w:r>
            <w:r w:rsidRPr="003C2203">
              <w:rPr>
                <w:rFonts w:cs="Arial"/>
                <w:b w:val="0"/>
                <w:szCs w:val="18"/>
                <w:lang w:eastAsia="zh-CN"/>
              </w:rPr>
              <w:t>s</w:t>
            </w:r>
            <w:r w:rsidRPr="003C2203">
              <w:rPr>
                <w:rFonts w:cs="Arial"/>
                <w:b w:val="0"/>
                <w:szCs w:val="18"/>
                <w:lang w:eastAsia="ja-JP"/>
              </w:rPr>
              <w:t xml:space="preserve">et 0 in </w:t>
            </w:r>
            <w:r w:rsidRPr="003C2203">
              <w:rPr>
                <w:rFonts w:cs="Arial"/>
                <w:b w:val="0"/>
                <w:szCs w:val="18"/>
                <w:lang w:val="en-US" w:eastAsia="ja-JP"/>
              </w:rPr>
              <w:t xml:space="preserve">Table 5.6A.1-1 </w:t>
            </w:r>
            <w:r w:rsidRPr="003C2203">
              <w:rPr>
                <w:rFonts w:cs="Arial"/>
                <w:b w:val="0"/>
                <w:szCs w:val="18"/>
              </w:rPr>
              <w:t>of [1]</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CA_2A-48D</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80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4270" w:type="dxa"/>
            <w:gridSpan w:val="6"/>
            <w:vAlign w:val="center"/>
          </w:tcPr>
          <w:p w:rsidR="00BD77BC" w:rsidRPr="003C2203" w:rsidRDefault="00BD77BC" w:rsidP="000E4F55">
            <w:pPr>
              <w:pStyle w:val="TAH"/>
              <w:rPr>
                <w:rFonts w:eastAsia="Malgun Gothic" w:cs="Arial"/>
                <w:b w:val="0"/>
                <w:szCs w:val="18"/>
                <w:lang w:eastAsia="ko-KR"/>
              </w:rPr>
            </w:pPr>
            <w:r w:rsidRPr="003C2203">
              <w:rPr>
                <w:rFonts w:cs="Arial"/>
                <w:b w:val="0"/>
                <w:szCs w:val="18"/>
                <w:lang w:eastAsia="zh-CN"/>
              </w:rPr>
              <w:t>See CA_48D Bandwidth combination set 0 in Table 5.6A.1-3</w:t>
            </w:r>
            <w:r w:rsidRPr="003C2203">
              <w:rPr>
                <w:rFonts w:cs="Arial"/>
                <w:b w:val="0"/>
                <w:szCs w:val="18"/>
              </w:rPr>
              <w:t xml:space="preserve"> of [1]</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p>
          <w:p w:rsidR="00BD77BC" w:rsidRPr="003C2203" w:rsidRDefault="00BD77BC" w:rsidP="000E4F55">
            <w:pPr>
              <w:pStyle w:val="TAH"/>
              <w:rPr>
                <w:rFonts w:cs="Arial"/>
                <w:b w:val="0"/>
                <w:szCs w:val="18"/>
              </w:rPr>
            </w:pPr>
            <w:r w:rsidRPr="003C2203">
              <w:rPr>
                <w:rFonts w:cs="Arial"/>
                <w:b w:val="0"/>
                <w:szCs w:val="18"/>
              </w:rPr>
              <w:t>CA_</w:t>
            </w:r>
            <w:r w:rsidRPr="003C2203">
              <w:rPr>
                <w:rFonts w:cs="Arial"/>
                <w:b w:val="0"/>
                <w:szCs w:val="18"/>
                <w:lang w:eastAsia="ko-KR"/>
              </w:rPr>
              <w:t>2A-48A-48C</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80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4270" w:type="dxa"/>
            <w:gridSpan w:val="6"/>
            <w:vAlign w:val="center"/>
          </w:tcPr>
          <w:p w:rsidR="00BD77BC" w:rsidRPr="003C2203" w:rsidRDefault="00BD77BC" w:rsidP="000E4F55">
            <w:pPr>
              <w:pStyle w:val="TAH"/>
              <w:rPr>
                <w:rFonts w:eastAsia="Malgun Gothic" w:cs="Arial"/>
                <w:b w:val="0"/>
                <w:szCs w:val="18"/>
                <w:lang w:eastAsia="ko-KR"/>
              </w:rPr>
            </w:pPr>
            <w:r w:rsidRPr="003C2203">
              <w:rPr>
                <w:rFonts w:cs="Arial"/>
                <w:b w:val="0"/>
                <w:szCs w:val="18"/>
                <w:lang w:eastAsia="zh-CN"/>
              </w:rPr>
              <w:t xml:space="preserve">See the CA_48A-48C Bandwidth combination set 0 in the Table 5.6A.1-3 </w:t>
            </w:r>
            <w:r w:rsidRPr="003C2203">
              <w:rPr>
                <w:rFonts w:cs="Arial"/>
                <w:b w:val="0"/>
                <w:szCs w:val="18"/>
              </w:rPr>
              <w:t>of [1]</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CA_2A-48E</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100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4270" w:type="dxa"/>
            <w:gridSpan w:val="6"/>
            <w:vAlign w:val="center"/>
          </w:tcPr>
          <w:p w:rsidR="00BD77BC" w:rsidRPr="003C2203" w:rsidRDefault="00BD77BC" w:rsidP="000E4F55">
            <w:pPr>
              <w:pStyle w:val="TAH"/>
              <w:rPr>
                <w:rFonts w:eastAsia="Malgun Gothic" w:cs="Arial"/>
                <w:b w:val="0"/>
                <w:szCs w:val="18"/>
                <w:lang w:eastAsia="ko-KR"/>
              </w:rPr>
            </w:pPr>
            <w:r w:rsidRPr="003C2203">
              <w:rPr>
                <w:rFonts w:cs="Arial"/>
                <w:b w:val="0"/>
                <w:szCs w:val="18"/>
              </w:rPr>
              <w:t>See CA_48</w:t>
            </w:r>
            <w:r w:rsidRPr="003C2203">
              <w:rPr>
                <w:rFonts w:cs="Arial"/>
                <w:b w:val="0"/>
                <w:szCs w:val="18"/>
                <w:lang w:val="en-US"/>
              </w:rPr>
              <w:t>E</w:t>
            </w:r>
            <w:r w:rsidRPr="003C2203">
              <w:rPr>
                <w:rFonts w:cs="Arial"/>
                <w:b w:val="0"/>
                <w:szCs w:val="18"/>
              </w:rPr>
              <w:t xml:space="preserve"> Bandwidth Combination Set 0 in Table 5.6A.1-1 of [1]</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w:t>
            </w:r>
            <w:r w:rsidRPr="003C2203">
              <w:rPr>
                <w:rFonts w:cs="Arial"/>
                <w:b w:val="0"/>
                <w:szCs w:val="18"/>
                <w:lang w:eastAsia="ko-KR"/>
              </w:rPr>
              <w:t>2A-48A-48D</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100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309"/>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ign w:val="center"/>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r w:rsidR="00BD77BC" w:rsidRPr="003C2203" w:rsidTr="000E4F55">
        <w:trPr>
          <w:trHeight w:val="210"/>
          <w:jc w:val="center"/>
        </w:trPr>
        <w:tc>
          <w:tcPr>
            <w:tcW w:w="1696" w:type="dxa"/>
            <w:vMerge w:val="restart"/>
            <w:vAlign w:val="center"/>
          </w:tcPr>
          <w:p w:rsidR="00BD77BC" w:rsidRPr="003C2203" w:rsidRDefault="00BD77BC" w:rsidP="000E4F55">
            <w:pPr>
              <w:pStyle w:val="TAH"/>
              <w:rPr>
                <w:rFonts w:cs="Arial"/>
                <w:b w:val="0"/>
                <w:szCs w:val="18"/>
              </w:rPr>
            </w:pPr>
            <w:r w:rsidRPr="003C2203">
              <w:rPr>
                <w:rFonts w:cs="Arial"/>
                <w:b w:val="0"/>
                <w:szCs w:val="18"/>
              </w:rPr>
              <w:t>CA_2A-</w:t>
            </w:r>
            <w:r w:rsidRPr="003C2203">
              <w:rPr>
                <w:rFonts w:cs="Arial"/>
                <w:b w:val="0"/>
                <w:szCs w:val="18"/>
                <w:lang w:eastAsia="ko-KR"/>
              </w:rPr>
              <w:t>48A-48E</w:t>
            </w:r>
          </w:p>
        </w:tc>
        <w:tc>
          <w:tcPr>
            <w:tcW w:w="1497" w:type="dxa"/>
            <w:vMerge w:val="restart"/>
            <w:vAlign w:val="center"/>
          </w:tcPr>
          <w:p w:rsidR="00BD77BC" w:rsidRPr="003C2203" w:rsidRDefault="00BD77BC" w:rsidP="000E4F55">
            <w:pPr>
              <w:pStyle w:val="TAH"/>
              <w:rPr>
                <w:rFonts w:cs="Arial"/>
                <w:b w:val="0"/>
                <w:color w:val="000000"/>
                <w:szCs w:val="18"/>
                <w:lang w:eastAsia="ko-KR"/>
              </w:rPr>
            </w:pPr>
            <w:r w:rsidRPr="003C2203">
              <w:rPr>
                <w:rFonts w:cs="Arial"/>
                <w:b w:val="0"/>
                <w:szCs w:val="18"/>
              </w:rPr>
              <w:t>CA_2A-48A</w:t>
            </w: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2</w:t>
            </w:r>
          </w:p>
        </w:tc>
        <w:tc>
          <w:tcPr>
            <w:tcW w:w="736" w:type="dxa"/>
            <w:vAlign w:val="center"/>
          </w:tcPr>
          <w:p w:rsidR="00BD77BC" w:rsidRPr="003C2203" w:rsidRDefault="00BD77BC" w:rsidP="000E4F55">
            <w:pPr>
              <w:pStyle w:val="TAH"/>
              <w:rPr>
                <w:rFonts w:cs="Arial"/>
                <w:b w:val="0"/>
                <w:szCs w:val="18"/>
              </w:rPr>
            </w:pPr>
          </w:p>
        </w:tc>
        <w:tc>
          <w:tcPr>
            <w:tcW w:w="638" w:type="dxa"/>
            <w:vAlign w:val="center"/>
          </w:tcPr>
          <w:p w:rsidR="00BD77BC" w:rsidRPr="003C2203" w:rsidRDefault="00BD77BC" w:rsidP="000E4F55">
            <w:pPr>
              <w:pStyle w:val="TAH"/>
              <w:rPr>
                <w:rFonts w:cs="Arial"/>
                <w:b w:val="0"/>
                <w:szCs w:val="18"/>
              </w:rPr>
            </w:pPr>
          </w:p>
        </w:tc>
        <w:tc>
          <w:tcPr>
            <w:tcW w:w="761"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644"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Yes</w:t>
            </w:r>
          </w:p>
        </w:tc>
        <w:tc>
          <w:tcPr>
            <w:tcW w:w="784"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707" w:type="dxa"/>
            <w:vAlign w:val="center"/>
          </w:tcPr>
          <w:p w:rsidR="00BD77BC" w:rsidRPr="003C2203" w:rsidRDefault="00BD77BC" w:rsidP="000E4F55">
            <w:pPr>
              <w:pStyle w:val="TAH"/>
              <w:rPr>
                <w:rFonts w:eastAsia="Malgun Gothic" w:cs="Arial"/>
                <w:b w:val="0"/>
                <w:szCs w:val="18"/>
                <w:lang w:eastAsia="ko-KR"/>
              </w:rPr>
            </w:pPr>
            <w:r w:rsidRPr="003C2203">
              <w:rPr>
                <w:rFonts w:eastAsia="MS Mincho" w:cs="Arial"/>
                <w:b w:val="0"/>
                <w:szCs w:val="18"/>
                <w:lang w:eastAsia="ja-JP"/>
              </w:rPr>
              <w:t>Yes</w:t>
            </w:r>
          </w:p>
        </w:tc>
        <w:tc>
          <w:tcPr>
            <w:tcW w:w="1215"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120</w:t>
            </w:r>
          </w:p>
        </w:tc>
        <w:tc>
          <w:tcPr>
            <w:tcW w:w="1358" w:type="dxa"/>
            <w:vMerge w:val="restart"/>
            <w:vAlign w:val="center"/>
          </w:tcPr>
          <w:p w:rsidR="00BD77BC" w:rsidRPr="003C2203" w:rsidRDefault="00BD77BC" w:rsidP="000E4F55">
            <w:pPr>
              <w:pStyle w:val="TAH"/>
              <w:rPr>
                <w:rFonts w:cs="Arial"/>
                <w:b w:val="0"/>
                <w:szCs w:val="18"/>
              </w:rPr>
            </w:pPr>
            <w:r w:rsidRPr="003C2203">
              <w:rPr>
                <w:rFonts w:eastAsia="Malgun Gothic" w:cs="Arial"/>
                <w:b w:val="0"/>
                <w:szCs w:val="18"/>
                <w:lang w:eastAsia="ko-KR"/>
              </w:rPr>
              <w:t>0</w:t>
            </w:r>
          </w:p>
        </w:tc>
      </w:tr>
      <w:tr w:rsidR="00BD77BC" w:rsidRPr="003C2203" w:rsidTr="000E4F55">
        <w:trPr>
          <w:trHeight w:val="210"/>
          <w:jc w:val="center"/>
        </w:trPr>
        <w:tc>
          <w:tcPr>
            <w:tcW w:w="1696" w:type="dxa"/>
            <w:vMerge/>
            <w:vAlign w:val="center"/>
          </w:tcPr>
          <w:p w:rsidR="00BD77BC" w:rsidRPr="003C2203" w:rsidRDefault="00BD77BC" w:rsidP="000E4F55">
            <w:pPr>
              <w:pStyle w:val="TAH"/>
              <w:rPr>
                <w:rFonts w:cs="Arial"/>
                <w:b w:val="0"/>
                <w:szCs w:val="18"/>
              </w:rPr>
            </w:pPr>
          </w:p>
        </w:tc>
        <w:tc>
          <w:tcPr>
            <w:tcW w:w="1497" w:type="dxa"/>
            <w:vMerge/>
            <w:vAlign w:val="center"/>
          </w:tcPr>
          <w:p w:rsidR="00BD77BC" w:rsidRPr="003C2203" w:rsidRDefault="00BD77BC" w:rsidP="000E4F55">
            <w:pPr>
              <w:pStyle w:val="TAH"/>
              <w:rPr>
                <w:rFonts w:cs="Arial"/>
                <w:b w:val="0"/>
                <w:color w:val="000000"/>
                <w:szCs w:val="18"/>
                <w:lang w:eastAsia="ko-KR"/>
              </w:rPr>
            </w:pPr>
          </w:p>
        </w:tc>
        <w:tc>
          <w:tcPr>
            <w:tcW w:w="1163" w:type="dxa"/>
            <w:vAlign w:val="center"/>
          </w:tcPr>
          <w:p w:rsidR="00BD77BC" w:rsidRPr="003C2203" w:rsidRDefault="00BD77BC" w:rsidP="000E4F55">
            <w:pPr>
              <w:pStyle w:val="TAH"/>
              <w:rPr>
                <w:rFonts w:eastAsia="MS Mincho" w:cs="Arial"/>
                <w:b w:val="0"/>
                <w:szCs w:val="18"/>
                <w:lang w:eastAsia="ja-JP"/>
              </w:rPr>
            </w:pPr>
            <w:r w:rsidRPr="003C2203">
              <w:rPr>
                <w:rFonts w:eastAsia="MS Mincho" w:cs="Arial"/>
                <w:b w:val="0"/>
                <w:szCs w:val="18"/>
                <w:lang w:eastAsia="ja-JP"/>
              </w:rPr>
              <w:t>48</w:t>
            </w:r>
          </w:p>
        </w:tc>
        <w:tc>
          <w:tcPr>
            <w:tcW w:w="4270" w:type="dxa"/>
            <w:gridSpan w:val="6"/>
            <w:vAlign w:val="center"/>
          </w:tcPr>
          <w:p w:rsidR="00BD77BC" w:rsidRPr="003C2203" w:rsidRDefault="00BD77BC" w:rsidP="000E4F55">
            <w:pPr>
              <w:pStyle w:val="TAH"/>
              <w:rPr>
                <w:rFonts w:eastAsia="Malgun Gothic" w:cs="Arial"/>
                <w:b w:val="0"/>
                <w:szCs w:val="18"/>
                <w:lang w:eastAsia="ko-KR"/>
              </w:rPr>
            </w:pPr>
            <w:r w:rsidRPr="003C2203">
              <w:rPr>
                <w:rFonts w:cs="Arial"/>
                <w:b w:val="0"/>
                <w:szCs w:val="18"/>
                <w:lang w:eastAsia="zh-CN"/>
              </w:rPr>
              <w:t xml:space="preserve">See the CA_48A-46E Bandwidth combination set 0 in </w:t>
            </w:r>
            <w:r w:rsidRPr="003C2203">
              <w:rPr>
                <w:rFonts w:cs="Arial"/>
                <w:b w:val="0"/>
                <w:szCs w:val="18"/>
              </w:rPr>
              <w:t>Table 5.6A.1-3 of [1]</w:t>
            </w:r>
          </w:p>
        </w:tc>
        <w:tc>
          <w:tcPr>
            <w:tcW w:w="1215" w:type="dxa"/>
            <w:vMerge/>
          </w:tcPr>
          <w:p w:rsidR="00BD77BC" w:rsidRPr="003C2203" w:rsidRDefault="00BD77BC" w:rsidP="000E4F55">
            <w:pPr>
              <w:pStyle w:val="TAH"/>
              <w:rPr>
                <w:rFonts w:cs="Arial"/>
                <w:b w:val="0"/>
                <w:szCs w:val="18"/>
              </w:rPr>
            </w:pPr>
          </w:p>
        </w:tc>
        <w:tc>
          <w:tcPr>
            <w:tcW w:w="1358" w:type="dxa"/>
            <w:vMerge/>
            <w:vAlign w:val="center"/>
          </w:tcPr>
          <w:p w:rsidR="00BD77BC" w:rsidRPr="003C2203" w:rsidRDefault="00BD77BC" w:rsidP="000E4F55">
            <w:pPr>
              <w:pStyle w:val="TAH"/>
              <w:rPr>
                <w:rFonts w:cs="Arial"/>
                <w:b w:val="0"/>
                <w:szCs w:val="18"/>
              </w:rPr>
            </w:pPr>
          </w:p>
        </w:tc>
      </w:tr>
    </w:tbl>
    <w:p w:rsidR="00BD77BC" w:rsidRPr="003C2203" w:rsidRDefault="00BD77BC" w:rsidP="00BD77BC">
      <w:pPr>
        <w:pStyle w:val="FP"/>
        <w:ind w:right="-99"/>
        <w:jc w:val="right"/>
      </w:pPr>
    </w:p>
    <w:p w:rsidR="00BD77BC" w:rsidRPr="003C2203" w:rsidRDefault="00BD77BC" w:rsidP="00BD77BC">
      <w:pPr>
        <w:pStyle w:val="Heading3"/>
        <w:rPr>
          <w:lang w:val="en-US"/>
        </w:rPr>
      </w:pPr>
      <w:bookmarkStart w:id="288" w:name="_Toc43126610"/>
      <w:bookmarkStart w:id="289" w:name="_Toc46227781"/>
      <w:bookmarkStart w:id="290" w:name="_Toc46227876"/>
      <w:bookmarkStart w:id="291" w:name="_Toc46227966"/>
      <w:bookmarkStart w:id="292" w:name="_Toc46228056"/>
      <w:bookmarkStart w:id="293" w:name="_Toc46228147"/>
      <w:r w:rsidRPr="003C2203">
        <w:rPr>
          <w:lang w:val="en-US"/>
        </w:rPr>
        <w:t>5.8.2</w:t>
      </w:r>
      <w:r w:rsidRPr="003C2203">
        <w:rPr>
          <w:lang w:val="en-US"/>
        </w:rPr>
        <w:tab/>
      </w:r>
      <w:r w:rsidRPr="003C2203">
        <w:rPr>
          <w:lang w:val="en-US"/>
        </w:rPr>
        <w:tab/>
      </w:r>
      <w:r w:rsidRPr="003C2203">
        <w:rPr>
          <w:lang w:eastAsia="ja-JP"/>
        </w:rPr>
        <w:t>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values</w:t>
      </w:r>
      <w:bookmarkEnd w:id="288"/>
      <w:bookmarkEnd w:id="289"/>
      <w:bookmarkEnd w:id="290"/>
      <w:bookmarkEnd w:id="291"/>
      <w:bookmarkEnd w:id="292"/>
      <w:bookmarkEnd w:id="293"/>
    </w:p>
    <w:p w:rsidR="00BD77BC" w:rsidRPr="003C2203" w:rsidRDefault="00BD77BC" w:rsidP="00BD77BC">
      <w:pPr>
        <w:jc w:val="both"/>
        <w:rPr>
          <w:lang w:eastAsia="ja-JP"/>
        </w:rPr>
      </w:pPr>
      <w:r w:rsidRPr="003C2203">
        <w:rPr>
          <w:lang w:eastAsia="ja-JP"/>
        </w:rPr>
        <w:t>Same 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w:t>
      </w:r>
      <w:r w:rsidRPr="003C2203">
        <w:rPr>
          <w:lang w:eastAsia="ja-JP"/>
        </w:rPr>
        <w:t>values as in TR 36.</w:t>
      </w:r>
      <w:r w:rsidRPr="003C2203">
        <w:rPr>
          <w:rFonts w:hint="eastAsia"/>
          <w:lang w:eastAsia="ja-JP"/>
        </w:rPr>
        <w:t>715-02-02</w:t>
      </w:r>
      <w:r w:rsidRPr="003C2203">
        <w:rPr>
          <w:lang w:eastAsia="ja-JP"/>
        </w:rPr>
        <w:t xml:space="preserve"> [2] for </w:t>
      </w:r>
      <w:r w:rsidRPr="003C2203">
        <w:t>DL_2A-48A_UL_</w:t>
      </w:r>
      <w:r w:rsidRPr="003C2203" w:rsidDel="00066408">
        <w:t xml:space="preserve"> </w:t>
      </w:r>
      <w:r w:rsidRPr="003C2203">
        <w:t>2A-48A_BCS0</w:t>
      </w:r>
      <w:r w:rsidRPr="003C2203">
        <w:rPr>
          <w:lang w:eastAsia="ja-JP"/>
        </w:rPr>
        <w:t>.</w:t>
      </w:r>
    </w:p>
    <w:p w:rsidR="00BD77BC" w:rsidRPr="003C2203" w:rsidRDefault="00BD77BC" w:rsidP="00BD77BC">
      <w:pPr>
        <w:pStyle w:val="TH"/>
      </w:pPr>
      <w:r w:rsidRPr="003C2203">
        <w:t xml:space="preserve">Table </w:t>
      </w:r>
      <w:r w:rsidRPr="003C2203">
        <w:rPr>
          <w:lang w:val="en-US"/>
        </w:rPr>
        <w:t>5</w:t>
      </w:r>
      <w:r w:rsidRPr="003C2203">
        <w:t>.</w:t>
      </w:r>
      <w:r w:rsidRPr="003C2203">
        <w:rPr>
          <w:lang w:val="en-US"/>
        </w:rPr>
        <w:t>8</w:t>
      </w:r>
      <w:r w:rsidRPr="003C2203">
        <w:t>.2-1: ΔT</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BD77BC" w:rsidRPr="003C2203" w:rsidTr="000E4F55">
        <w:trPr>
          <w:jc w:val="center"/>
        </w:trPr>
        <w:tc>
          <w:tcPr>
            <w:tcW w:w="1923"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H"/>
              <w:rPr>
                <w:lang w:eastAsia="ja-JP"/>
              </w:rPr>
            </w:pPr>
            <w:r w:rsidRPr="003C2203">
              <w:rPr>
                <w:lang w:eastAsia="ja-JP"/>
              </w:rPr>
              <w:t>Δ</w:t>
            </w:r>
            <w:r w:rsidRPr="003C2203">
              <w:t>T</w:t>
            </w:r>
            <w:r w:rsidRPr="003C2203">
              <w:rPr>
                <w:vertAlign w:val="subscript"/>
                <w:lang w:eastAsia="ja-JP"/>
              </w:rPr>
              <w:t>IB,c</w:t>
            </w:r>
            <w:r w:rsidRPr="003C2203">
              <w:rPr>
                <w:lang w:eastAsia="ja-JP"/>
              </w:rPr>
              <w:t xml:space="preserve"> [dB]</w:t>
            </w:r>
          </w:p>
        </w:tc>
      </w:tr>
      <w:tr w:rsidR="00BD77BC" w:rsidRPr="003C2203" w:rsidTr="000E4F55">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pStyle w:val="TAC"/>
              <w:rPr>
                <w:lang w:eastAsia="ja-JP"/>
              </w:rPr>
            </w:pPr>
            <w:r w:rsidRPr="003C2203">
              <w:rPr>
                <w:lang w:val="en-US"/>
              </w:rPr>
              <w:t>CA_2A-48A</w:t>
            </w:r>
          </w:p>
        </w:tc>
        <w:tc>
          <w:tcPr>
            <w:tcW w:w="2564" w:type="dxa"/>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pStyle w:val="TAC"/>
              <w:rPr>
                <w:lang w:eastAsia="ja-JP"/>
              </w:rPr>
            </w:pPr>
            <w:r w:rsidRPr="003C2203">
              <w:rPr>
                <w:lang w:eastAsia="ja-JP"/>
              </w:rPr>
              <w:t>2</w:t>
            </w:r>
          </w:p>
        </w:tc>
        <w:tc>
          <w:tcPr>
            <w:tcW w:w="2759"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C"/>
              <w:rPr>
                <w:lang w:eastAsia="zh-CN"/>
              </w:rPr>
            </w:pPr>
            <w:r w:rsidRPr="003C2203">
              <w:rPr>
                <w:rFonts w:cs="Arial"/>
              </w:rPr>
              <w:t>0.6</w:t>
            </w:r>
          </w:p>
        </w:tc>
      </w:tr>
      <w:tr w:rsidR="00BD77BC" w:rsidRPr="003C2203" w:rsidTr="000E4F55">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spacing w:after="0"/>
              <w:rPr>
                <w:rFonts w:ascii="Arial" w:hAnsi="Arial" w:cs="Arial"/>
                <w:sz w:val="18"/>
                <w:szCs w:val="18"/>
                <w:lang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pStyle w:val="TAC"/>
              <w:rPr>
                <w:lang w:eastAsia="ja-JP"/>
              </w:rPr>
            </w:pPr>
            <w:r w:rsidRPr="003C2203">
              <w:rPr>
                <w:lang w:eastAsia="ja-JP"/>
              </w:rPr>
              <w:t>48</w:t>
            </w:r>
          </w:p>
        </w:tc>
        <w:tc>
          <w:tcPr>
            <w:tcW w:w="2759"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C"/>
              <w:rPr>
                <w:lang w:eastAsia="ja-JP"/>
              </w:rPr>
            </w:pPr>
            <w:r w:rsidRPr="003C2203">
              <w:rPr>
                <w:rFonts w:cs="Arial"/>
              </w:rPr>
              <w:t>0.8</w:t>
            </w:r>
          </w:p>
        </w:tc>
      </w:tr>
    </w:tbl>
    <w:p w:rsidR="00BD77BC" w:rsidRPr="003C2203" w:rsidRDefault="00BD77BC" w:rsidP="00BD77BC">
      <w:pPr>
        <w:rPr>
          <w:lang w:eastAsia="zh-CN"/>
        </w:rPr>
      </w:pPr>
    </w:p>
    <w:p w:rsidR="00BD77BC" w:rsidRPr="003C2203" w:rsidRDefault="00BD77BC" w:rsidP="00BD77BC">
      <w:pPr>
        <w:pStyle w:val="TH"/>
      </w:pPr>
      <w:r w:rsidRPr="003C2203">
        <w:lastRenderedPageBreak/>
        <w:t xml:space="preserve">Table </w:t>
      </w:r>
      <w:r w:rsidRPr="003C2203">
        <w:rPr>
          <w:lang w:val="en-US"/>
        </w:rPr>
        <w:t>5</w:t>
      </w:r>
      <w:r w:rsidRPr="003C2203">
        <w:t>.</w:t>
      </w:r>
      <w:r w:rsidRPr="003C2203">
        <w:rPr>
          <w:lang w:val="en-US"/>
        </w:rPr>
        <w:t>8</w:t>
      </w:r>
      <w:r w:rsidRPr="003C2203">
        <w:t>.2-2: ΔR</w:t>
      </w:r>
      <w:r w:rsidRPr="003C220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BD77BC" w:rsidRPr="003C2203" w:rsidTr="000E4F55">
        <w:trPr>
          <w:jc w:val="center"/>
        </w:trPr>
        <w:tc>
          <w:tcPr>
            <w:tcW w:w="1923"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H"/>
              <w:rPr>
                <w:lang w:eastAsia="ja-JP"/>
              </w:rPr>
            </w:pPr>
            <w:r w:rsidRPr="003C2203">
              <w:rPr>
                <w:lang w:eastAsia="ja-JP"/>
              </w:rPr>
              <w:t>ΔR</w:t>
            </w:r>
            <w:r w:rsidRPr="003C2203">
              <w:rPr>
                <w:vertAlign w:val="subscript"/>
                <w:lang w:eastAsia="ja-JP"/>
              </w:rPr>
              <w:t>IB,c</w:t>
            </w:r>
            <w:r w:rsidRPr="003C2203">
              <w:rPr>
                <w:lang w:eastAsia="ja-JP"/>
              </w:rPr>
              <w:t xml:space="preserve"> [dB]</w:t>
            </w:r>
          </w:p>
        </w:tc>
      </w:tr>
      <w:tr w:rsidR="00BD77BC" w:rsidRPr="003C2203" w:rsidTr="000E4F55">
        <w:trPr>
          <w:trHeight w:val="74"/>
          <w:jc w:val="center"/>
        </w:trPr>
        <w:tc>
          <w:tcPr>
            <w:tcW w:w="1923" w:type="dxa"/>
            <w:vMerge w:val="restart"/>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pStyle w:val="TAC"/>
              <w:rPr>
                <w:lang w:eastAsia="ja-JP"/>
              </w:rPr>
            </w:pPr>
            <w:r w:rsidRPr="003C2203">
              <w:rPr>
                <w:lang w:val="en-US"/>
              </w:rPr>
              <w:t>CA_2A-48A</w:t>
            </w:r>
          </w:p>
        </w:tc>
        <w:tc>
          <w:tcPr>
            <w:tcW w:w="2564" w:type="dxa"/>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pStyle w:val="TAC"/>
              <w:rPr>
                <w:lang w:eastAsia="ja-JP"/>
              </w:rPr>
            </w:pPr>
            <w:r w:rsidRPr="003C2203">
              <w:rPr>
                <w:lang w:eastAsia="ja-JP"/>
              </w:rPr>
              <w:t>2</w:t>
            </w:r>
          </w:p>
        </w:tc>
        <w:tc>
          <w:tcPr>
            <w:tcW w:w="2759"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C"/>
              <w:rPr>
                <w:lang w:eastAsia="zh-CN"/>
              </w:rPr>
            </w:pPr>
            <w:r w:rsidRPr="003C2203">
              <w:t>0.2</w:t>
            </w:r>
          </w:p>
        </w:tc>
      </w:tr>
      <w:tr w:rsidR="00BD77BC" w:rsidRPr="003C2203" w:rsidTr="000E4F55">
        <w:trPr>
          <w:trHeight w:val="74"/>
          <w:jc w:val="center"/>
        </w:trPr>
        <w:tc>
          <w:tcPr>
            <w:tcW w:w="1923" w:type="dxa"/>
            <w:vMerge/>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spacing w:after="0"/>
              <w:rPr>
                <w:rFonts w:ascii="Arial" w:hAnsi="Arial" w:cs="Arial"/>
                <w:sz w:val="18"/>
                <w:szCs w:val="18"/>
                <w:lang w:eastAsia="ja-JP"/>
              </w:rPr>
            </w:pPr>
          </w:p>
        </w:tc>
        <w:tc>
          <w:tcPr>
            <w:tcW w:w="2564" w:type="dxa"/>
            <w:tcBorders>
              <w:top w:val="single" w:sz="4" w:space="0" w:color="auto"/>
              <w:left w:val="single" w:sz="4" w:space="0" w:color="auto"/>
              <w:bottom w:val="single" w:sz="4" w:space="0" w:color="auto"/>
              <w:right w:val="single" w:sz="4" w:space="0" w:color="auto"/>
            </w:tcBorders>
            <w:vAlign w:val="center"/>
            <w:hideMark/>
          </w:tcPr>
          <w:p w:rsidR="00BD77BC" w:rsidRPr="003C2203" w:rsidRDefault="00BD77BC" w:rsidP="000E4F55">
            <w:pPr>
              <w:pStyle w:val="TAC"/>
              <w:rPr>
                <w:lang w:eastAsia="ja-JP"/>
              </w:rPr>
            </w:pPr>
            <w:r w:rsidRPr="003C2203">
              <w:rPr>
                <w:lang w:eastAsia="ja-JP"/>
              </w:rPr>
              <w:t>48</w:t>
            </w:r>
          </w:p>
        </w:tc>
        <w:tc>
          <w:tcPr>
            <w:tcW w:w="2759" w:type="dxa"/>
            <w:tcBorders>
              <w:top w:val="single" w:sz="4" w:space="0" w:color="auto"/>
              <w:left w:val="single" w:sz="4" w:space="0" w:color="auto"/>
              <w:bottom w:val="single" w:sz="4" w:space="0" w:color="auto"/>
              <w:right w:val="single" w:sz="4" w:space="0" w:color="auto"/>
            </w:tcBorders>
            <w:hideMark/>
          </w:tcPr>
          <w:p w:rsidR="00BD77BC" w:rsidRPr="003C2203" w:rsidRDefault="00BD77BC" w:rsidP="000E4F55">
            <w:pPr>
              <w:pStyle w:val="TAC"/>
              <w:rPr>
                <w:lang w:eastAsia="ja-JP"/>
              </w:rPr>
            </w:pPr>
            <w:r w:rsidRPr="003C2203">
              <w:t>0.5</w:t>
            </w:r>
          </w:p>
        </w:tc>
      </w:tr>
    </w:tbl>
    <w:p w:rsidR="00BD77BC" w:rsidRPr="003C2203" w:rsidRDefault="00BD77BC" w:rsidP="00BD77BC">
      <w:pPr>
        <w:pStyle w:val="Heading3"/>
        <w:rPr>
          <w:lang w:val="en-US"/>
        </w:rPr>
      </w:pPr>
      <w:bookmarkStart w:id="294" w:name="_Toc43126611"/>
      <w:bookmarkStart w:id="295" w:name="_Toc46227782"/>
      <w:bookmarkStart w:id="296" w:name="_Toc46227877"/>
      <w:bookmarkStart w:id="297" w:name="_Toc46227967"/>
      <w:bookmarkStart w:id="298" w:name="_Toc46228057"/>
      <w:bookmarkStart w:id="299" w:name="_Toc46228148"/>
      <w:r w:rsidRPr="003C2203">
        <w:rPr>
          <w:rFonts w:hint="eastAsia"/>
          <w:lang w:val="en-US"/>
        </w:rPr>
        <w:t>5.</w:t>
      </w:r>
      <w:r w:rsidRPr="003C2203">
        <w:rPr>
          <w:lang w:val="en-US"/>
        </w:rPr>
        <w:t>8</w:t>
      </w:r>
      <w:r w:rsidRPr="003C2203">
        <w:rPr>
          <w:rFonts w:hint="eastAsia"/>
          <w:lang w:val="en-US"/>
        </w:rPr>
        <w:t>.</w:t>
      </w:r>
      <w:r w:rsidRPr="003C2203">
        <w:rPr>
          <w:lang w:val="en-US"/>
        </w:rPr>
        <w:t>2</w:t>
      </w:r>
      <w:r w:rsidRPr="003C2203">
        <w:rPr>
          <w:lang w:val="en-US"/>
        </w:rPr>
        <w:tab/>
        <w:t>UE co-existence studies</w:t>
      </w:r>
      <w:bookmarkEnd w:id="294"/>
      <w:bookmarkEnd w:id="295"/>
      <w:bookmarkEnd w:id="296"/>
      <w:bookmarkEnd w:id="297"/>
      <w:bookmarkEnd w:id="298"/>
      <w:bookmarkEnd w:id="299"/>
    </w:p>
    <w:p w:rsidR="00BD77BC" w:rsidRPr="003C2203" w:rsidRDefault="00BD77BC" w:rsidP="00BD77BC">
      <w:r w:rsidRPr="003C2203">
        <w:t xml:space="preserve">Table </w:t>
      </w:r>
      <w:r w:rsidRPr="003C2203">
        <w:rPr>
          <w:lang w:val="en-US" w:eastAsia="zh-CN"/>
        </w:rPr>
        <w:t>5.8.</w:t>
      </w:r>
      <w:r w:rsidRPr="003C2203">
        <w:rPr>
          <w:rFonts w:hint="eastAsia"/>
          <w:lang w:val="en-US" w:eastAsia="zh-CN"/>
        </w:rPr>
        <w:t>2</w:t>
      </w:r>
      <w:r w:rsidRPr="003C2203">
        <w:t>-1 lists B</w:t>
      </w:r>
      <w:r w:rsidRPr="003C2203">
        <w:rPr>
          <w:rFonts w:eastAsia="MS Mincho" w:hint="eastAsia"/>
          <w:lang w:eastAsia="ja-JP"/>
        </w:rPr>
        <w:t xml:space="preserve">and </w:t>
      </w:r>
      <w:r w:rsidRPr="003C2203">
        <w:rPr>
          <w:rFonts w:eastAsia="MS Mincho"/>
          <w:lang w:eastAsia="ja-JP"/>
        </w:rPr>
        <w:t>2</w:t>
      </w:r>
      <w:r w:rsidRPr="003C2203">
        <w:rPr>
          <w:rFonts w:eastAsia="MS Mincho" w:hint="eastAsia"/>
          <w:lang w:eastAsia="ja-JP"/>
        </w:rPr>
        <w:t xml:space="preserve"> </w:t>
      </w:r>
      <w:r w:rsidRPr="003C2203">
        <w:t>+ B</w:t>
      </w:r>
      <w:r w:rsidRPr="003C2203">
        <w:rPr>
          <w:rFonts w:eastAsia="MS Mincho" w:hint="eastAsia"/>
          <w:lang w:eastAsia="ja-JP"/>
        </w:rPr>
        <w:t xml:space="preserve">and </w:t>
      </w:r>
      <w:r w:rsidRPr="003C2203">
        <w:rPr>
          <w:rFonts w:eastAsia="MS Mincho"/>
          <w:lang w:eastAsia="ja-JP"/>
        </w:rPr>
        <w:t>48</w:t>
      </w:r>
      <w:r w:rsidRPr="003C2203">
        <w:t xml:space="preserve"> 2UL</w:t>
      </w:r>
      <w:r w:rsidRPr="003C2203">
        <w:rPr>
          <w:rFonts w:hint="eastAsia"/>
          <w:lang w:eastAsia="zh-CN"/>
        </w:rPr>
        <w:t xml:space="preserve"> bands</w:t>
      </w:r>
      <w:r w:rsidRPr="003C2203">
        <w:t xml:space="preserve"> </w:t>
      </w:r>
      <w:r w:rsidRPr="003C2203">
        <w:rPr>
          <w:rFonts w:hint="eastAsia"/>
          <w:lang w:val="en-US" w:eastAsia="zh-CN"/>
        </w:rPr>
        <w:t>CA</w:t>
      </w:r>
      <w:r w:rsidRPr="003C2203">
        <w:t xml:space="preserve">  </w:t>
      </w:r>
      <w:r w:rsidRPr="003C2203">
        <w:rPr>
          <w:lang w:eastAsia="ja-JP"/>
        </w:rPr>
        <w:t>2</w:t>
      </w:r>
      <w:r w:rsidRPr="003C2203">
        <w:rPr>
          <w:vertAlign w:val="superscript"/>
          <w:lang w:eastAsia="ja-JP"/>
        </w:rPr>
        <w:t>nd</w:t>
      </w:r>
      <w:r w:rsidRPr="003C2203">
        <w:rPr>
          <w:lang w:eastAsia="ja-JP"/>
        </w:rPr>
        <w:t xml:space="preserve">, </w:t>
      </w:r>
      <w:r w:rsidRPr="003C2203">
        <w:t>3</w:t>
      </w:r>
      <w:r w:rsidRPr="003C2203">
        <w:rPr>
          <w:vertAlign w:val="superscript"/>
        </w:rPr>
        <w:t>rd</w:t>
      </w:r>
      <w:r w:rsidRPr="003C2203">
        <w:rPr>
          <w:lang w:eastAsia="ja-JP"/>
        </w:rPr>
        <w: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w:t>
      </w:r>
      <w:r w:rsidRPr="003C2203">
        <w:t xml:space="preserve">order IMD for the UE-to-UE coexistence analysis. </w:t>
      </w:r>
    </w:p>
    <w:p w:rsidR="00BD77BC" w:rsidRPr="003C2203" w:rsidRDefault="00BD77BC" w:rsidP="00BD77BC">
      <w:pPr>
        <w:pStyle w:val="TH"/>
        <w:rPr>
          <w:b w:val="0"/>
          <w:lang w:val="en-US"/>
        </w:rPr>
      </w:pPr>
      <w:r w:rsidRPr="003C2203">
        <w:t>Table 5.8.</w:t>
      </w:r>
      <w:r w:rsidRPr="003C2203">
        <w:rPr>
          <w:rFonts w:hint="eastAsia"/>
        </w:rPr>
        <w:t>2</w:t>
      </w:r>
      <w:r w:rsidRPr="003C2203">
        <w:t xml:space="preserve">-1: Band </w:t>
      </w:r>
      <w:r w:rsidRPr="003C2203">
        <w:rPr>
          <w:rFonts w:hint="eastAsia"/>
        </w:rPr>
        <w:t>x</w:t>
      </w:r>
      <w:r w:rsidRPr="003C2203">
        <w:t xml:space="preserve"> and Band </w:t>
      </w:r>
      <w:r w:rsidRPr="003C2203">
        <w:rPr>
          <w:rFonts w:hint="eastAsia"/>
        </w:rPr>
        <w:t>y</w:t>
      </w:r>
      <w:r w:rsidRPr="003C2203">
        <w:t xml:space="preserve"> UL IMD products</w:t>
      </w:r>
    </w:p>
    <w:tbl>
      <w:tblPr>
        <w:tblW w:w="10144"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15"/>
        <w:gridCol w:w="1843"/>
        <w:gridCol w:w="1843"/>
        <w:gridCol w:w="1842"/>
        <w:gridCol w:w="1701"/>
      </w:tblGrid>
      <w:tr w:rsidR="00BD77BC" w:rsidRPr="003C2203" w:rsidTr="000E4F55">
        <w:trPr>
          <w:trHeight w:val="266"/>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D77BC" w:rsidRPr="003C2203" w:rsidRDefault="00BD77BC" w:rsidP="000E4F55">
            <w:pPr>
              <w:pStyle w:val="TAH"/>
              <w:rPr>
                <w:lang w:val="en-US"/>
              </w:rPr>
            </w:pPr>
            <w:r w:rsidRPr="003C2203">
              <w:rPr>
                <w:lang w:val="en-US"/>
              </w:rPr>
              <w:t>UE UL carriers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D77BC" w:rsidRPr="003C2203" w:rsidRDefault="00BD77BC" w:rsidP="000E4F55">
            <w:pPr>
              <w:pStyle w:val="TAH"/>
              <w:rPr>
                <w:lang w:val="en-US"/>
              </w:rPr>
            </w:pPr>
            <w:r w:rsidRPr="003C2203">
              <w:rPr>
                <w:lang w:val="en-US"/>
              </w:rPr>
              <w:t>fx_low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D77BC" w:rsidRPr="003C2203" w:rsidRDefault="00BD77BC" w:rsidP="000E4F55">
            <w:pPr>
              <w:pStyle w:val="TAH"/>
              <w:rPr>
                <w:lang w:val="en-US"/>
              </w:rPr>
            </w:pPr>
            <w:r w:rsidRPr="003C2203">
              <w:rPr>
                <w:lang w:val="en-US"/>
              </w:rPr>
              <w:t>fx_high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D77BC" w:rsidRPr="003C2203" w:rsidRDefault="00BD77BC" w:rsidP="000E4F55">
            <w:pPr>
              <w:pStyle w:val="TAH"/>
              <w:rPr>
                <w:lang w:val="en-US"/>
              </w:rPr>
            </w:pPr>
            <w:r w:rsidRPr="003C2203">
              <w:rPr>
                <w:lang w:val="en-US"/>
              </w:rPr>
              <w:t>fy_low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D77BC" w:rsidRPr="003C2203" w:rsidRDefault="00BD77BC" w:rsidP="000E4F55">
            <w:pPr>
              <w:pStyle w:val="TAH"/>
              <w:rPr>
                <w:lang w:val="en-US"/>
              </w:rPr>
            </w:pPr>
            <w:r w:rsidRPr="003C2203">
              <w:rPr>
                <w:lang w:val="en-US"/>
              </w:rPr>
              <w:t>fy_high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2nd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|fy_high – fx_low|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|fy_low – fx_high|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|fy_low + 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|fy_high + fx_high|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1850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1640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5400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5610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3rd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|fy_high – 2*fx_low|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|fy_low – 2*fx_high|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|2*fy_low – 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|2*fy_high – fx_low|</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270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5190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5550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3rd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|2*fx_low + 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|2*fx_high + 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|2*fy_low + 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|2*fy_high + fx_high|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7250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7520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8950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9310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4th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|2*fx_low –2* 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|2*fx_high – 2*fy_low|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|2*fx_low +2* fy_low|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|2*fx_high +2* fy_high|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3700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3280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10800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11220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4th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|3*fx_low –1* 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|3*fx_high – 1*fy_low|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|3*fy_low – 1*fx_high|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|3*fy_high – 1*fx_low|</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1850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2180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8740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9250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4th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|3*fx_low +1* 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|3*fx_high +1* 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|3*fy_low + 1*fx_low|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|3*fy_high + 1*fx_high|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9100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9430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12500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13010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|fx_low – 4*fy_high|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|fx_high – 4*fy_low|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|fy_low – 4*fx_high|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|fy_high – 4*fx_low|</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12950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12290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4090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3700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|fx_low + 4*fy_low|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|fx_high + 4*fy_high|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|fy_low + 4*fx_low|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|fy_high + 4*fx_high|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16050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16710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10950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11340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|2*fx_low – 3*fy_high|</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|2*fx_high – 3*fy_low|</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|2*fy_low – 3*fx_high|</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|2*fy_high – 3*fx_low|</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7400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6830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1370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1850</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Two-tone 5th order IMD products</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|2*fx_low + 3*fy_low|</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|2*fx_high + 3*fy_high|</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|2*fy_low + 3*fx_low|</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|2*fy_high + 3*fx_high|</w:t>
            </w:r>
          </w:p>
        </w:tc>
      </w:tr>
      <w:tr w:rsidR="00BD77BC" w:rsidRPr="003C2203" w:rsidTr="000E4F55">
        <w:trPr>
          <w:trHeight w:val="187"/>
        </w:trPr>
        <w:tc>
          <w:tcPr>
            <w:tcW w:w="2915"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L"/>
              <w:rPr>
                <w:rFonts w:cs="Arial"/>
                <w:szCs w:val="18"/>
                <w:lang w:val="en-US"/>
              </w:rPr>
            </w:pPr>
            <w:r w:rsidRPr="003C2203">
              <w:rPr>
                <w:rFonts w:cs="Arial"/>
                <w:color w:val="000000"/>
                <w:szCs w:val="18"/>
              </w:rPr>
              <w:t>IMD frequency limits (MHz)</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BD77BC" w:rsidRPr="003C2203" w:rsidRDefault="00BD77BC" w:rsidP="000E4F55">
            <w:pPr>
              <w:pStyle w:val="TAC"/>
              <w:rPr>
                <w:rFonts w:cs="Arial"/>
                <w:szCs w:val="18"/>
                <w:lang w:val="en-US"/>
              </w:rPr>
            </w:pPr>
            <w:r w:rsidRPr="003C2203">
              <w:rPr>
                <w:rFonts w:cs="Arial"/>
                <w:color w:val="000000"/>
                <w:szCs w:val="18"/>
              </w:rPr>
              <w:t>14350</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14920</w:t>
            </w:r>
          </w:p>
        </w:tc>
        <w:tc>
          <w:tcPr>
            <w:tcW w:w="1842"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12650</w:t>
            </w:r>
          </w:p>
        </w:tc>
        <w:tc>
          <w:tcPr>
            <w:tcW w:w="170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BD77BC" w:rsidRPr="003C2203" w:rsidRDefault="00BD77BC" w:rsidP="000E4F55">
            <w:pPr>
              <w:pStyle w:val="TAC"/>
              <w:rPr>
                <w:rFonts w:cs="Arial"/>
                <w:szCs w:val="18"/>
                <w:lang w:val="en-US"/>
              </w:rPr>
            </w:pPr>
            <w:r w:rsidRPr="003C2203">
              <w:rPr>
                <w:rFonts w:cs="Arial"/>
                <w:color w:val="000000"/>
                <w:szCs w:val="18"/>
              </w:rPr>
              <w:t>13130</w:t>
            </w:r>
          </w:p>
        </w:tc>
      </w:tr>
    </w:tbl>
    <w:p w:rsidR="00BD77BC" w:rsidRPr="003C2203" w:rsidRDefault="00BD77BC" w:rsidP="00BD77BC">
      <w:pPr>
        <w:rPr>
          <w:lang w:eastAsia="zh-CN"/>
        </w:rPr>
      </w:pPr>
    </w:p>
    <w:p w:rsidR="00BD77BC" w:rsidRPr="003C2203" w:rsidRDefault="00BD77BC" w:rsidP="00BD77BC">
      <w:pPr>
        <w:rPr>
          <w:lang w:eastAsia="ja-JP"/>
        </w:rPr>
      </w:pPr>
      <w:r w:rsidRPr="003C2203">
        <w:rPr>
          <w:lang w:eastAsia="ko-KR"/>
        </w:rPr>
        <w:t xml:space="preserve">Based on Table </w:t>
      </w:r>
      <w:r w:rsidRPr="003C2203">
        <w:rPr>
          <w:lang w:val="en-US" w:eastAsia="zh-CN"/>
        </w:rPr>
        <w:t>5.8.</w:t>
      </w:r>
      <w:r w:rsidRPr="003C2203">
        <w:rPr>
          <w:rFonts w:hint="eastAsia"/>
          <w:lang w:val="en-US" w:eastAsia="zh-CN"/>
        </w:rPr>
        <w:t>2</w:t>
      </w:r>
      <w:r w:rsidRPr="003C2203">
        <w:rPr>
          <w:lang w:eastAsia="ko-KR"/>
        </w:rPr>
        <w:t>-1</w:t>
      </w:r>
      <w:r w:rsidRPr="003C2203">
        <w:rPr>
          <w:rFonts w:hint="eastAsia"/>
          <w:lang w:val="en-US" w:eastAsia="zh-CN"/>
        </w:rPr>
        <w:t xml:space="preserve">, </w:t>
      </w:r>
      <w:r w:rsidRPr="003C2203">
        <w:rPr>
          <w:lang w:val="en-US" w:eastAsia="zh-CN"/>
        </w:rPr>
        <w:t>4th</w:t>
      </w:r>
      <w:r w:rsidRPr="003C2203">
        <w:rPr>
          <w:lang w:eastAsia="ja-JP"/>
        </w:rPr>
        <w:t xml:space="preserve"> </w:t>
      </w:r>
      <w:r w:rsidRPr="003C2203">
        <w:rPr>
          <w:lang w:eastAsia="ko-KR"/>
        </w:rPr>
        <w:t>order IMD may also fall into Rx frequencies of bands</w:t>
      </w:r>
      <w:r w:rsidRPr="003C2203">
        <w:rPr>
          <w:lang w:eastAsia="ja-JP"/>
        </w:rPr>
        <w:t xml:space="preserve"> 2 as well as that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order IMD may fall</w:t>
      </w:r>
      <w:r w:rsidRPr="003C2203">
        <w:rPr>
          <w:lang w:eastAsia="ko-KR"/>
        </w:rPr>
        <w:t xml:space="preserve"> into Rx frequencies of band 48.</w:t>
      </w:r>
    </w:p>
    <w:p w:rsidR="00BD77BC" w:rsidRPr="003C2203" w:rsidRDefault="00BD77BC" w:rsidP="00BD77BC">
      <w:r w:rsidRPr="003C2203">
        <w:t>Table 5.8.</w:t>
      </w:r>
      <w:r w:rsidRPr="003C2203">
        <w:rPr>
          <w:rFonts w:hint="eastAsia"/>
          <w:lang w:eastAsia="zh-CN"/>
        </w:rPr>
        <w:t>2</w:t>
      </w:r>
      <w:r w:rsidRPr="003C2203">
        <w:t>-</w:t>
      </w:r>
      <w:r w:rsidRPr="003C2203">
        <w:rPr>
          <w:rFonts w:hint="eastAsia"/>
          <w:lang w:eastAsia="zh-CN"/>
        </w:rPr>
        <w:t>2</w:t>
      </w:r>
      <w:r w:rsidRPr="003C2203">
        <w:rPr>
          <w:rFonts w:hint="eastAsia"/>
        </w:rPr>
        <w:t xml:space="preserve"> </w:t>
      </w:r>
      <w:r w:rsidRPr="003C2203">
        <w:t xml:space="preserve">summarizes frequency ranges where harmonics occur due to </w:t>
      </w:r>
      <w:r w:rsidRPr="003C2203">
        <w:rPr>
          <w:rFonts w:hint="eastAsia"/>
        </w:rPr>
        <w:t>B</w:t>
      </w:r>
      <w:r w:rsidRPr="003C2203">
        <w:t>and 2</w:t>
      </w:r>
      <w:r w:rsidRPr="003C2203">
        <w:rPr>
          <w:rFonts w:hint="eastAsia"/>
        </w:rPr>
        <w:t xml:space="preserve"> and</w:t>
      </w:r>
      <w:r w:rsidRPr="003C2203">
        <w:t xml:space="preserve"> </w:t>
      </w:r>
      <w:r w:rsidRPr="003C2203">
        <w:rPr>
          <w:rFonts w:hint="eastAsia"/>
        </w:rPr>
        <w:t>B</w:t>
      </w:r>
      <w:r w:rsidRPr="003C2203">
        <w:t xml:space="preserve">and 48 </w:t>
      </w:r>
      <w:r w:rsidRPr="003C2203">
        <w:rPr>
          <w:rFonts w:hint="eastAsia"/>
        </w:rPr>
        <w:t>C</w:t>
      </w:r>
      <w:r w:rsidRPr="003C2203">
        <w:t>A</w:t>
      </w:r>
      <w:r w:rsidRPr="003C2203">
        <w:rPr>
          <w:rFonts w:hint="eastAsia"/>
        </w:rPr>
        <w:t>.</w:t>
      </w:r>
      <w:r w:rsidRPr="003C2203">
        <w:t xml:space="preserve"> </w:t>
      </w:r>
    </w:p>
    <w:p w:rsidR="00BD77BC" w:rsidRPr="003C2203" w:rsidRDefault="00BD77BC" w:rsidP="00BD77BC">
      <w:pPr>
        <w:jc w:val="center"/>
        <w:rPr>
          <w:rFonts w:ascii="Arial" w:eastAsia="MS Mincho" w:hAnsi="Arial" w:cs="Arial"/>
          <w:b/>
          <w:bCs/>
          <w:lang w:eastAsia="zh-CN"/>
        </w:rPr>
      </w:pPr>
      <w:r w:rsidRPr="003C2203">
        <w:rPr>
          <w:rFonts w:ascii="Arial" w:eastAsia="MS Mincho" w:hAnsi="Arial" w:cs="Arial"/>
          <w:b/>
          <w:bCs/>
          <w:lang w:eastAsia="zh-CN"/>
        </w:rPr>
        <w:t xml:space="preserve">Table 5.8.2-2: Impact of UL/DL Harmonic </w:t>
      </w:r>
    </w:p>
    <w:tbl>
      <w:tblPr>
        <w:tblW w:w="10430" w:type="dxa"/>
        <w:jc w:val="center"/>
        <w:tblLook w:val="04A0" w:firstRow="1" w:lastRow="0" w:firstColumn="1" w:lastColumn="0" w:noHBand="0" w:noVBand="1"/>
      </w:tblPr>
      <w:tblGrid>
        <w:gridCol w:w="680"/>
        <w:gridCol w:w="860"/>
        <w:gridCol w:w="860"/>
        <w:gridCol w:w="860"/>
        <w:gridCol w:w="860"/>
        <w:gridCol w:w="1000"/>
        <w:gridCol w:w="990"/>
        <w:gridCol w:w="1080"/>
        <w:gridCol w:w="1080"/>
        <w:gridCol w:w="1080"/>
        <w:gridCol w:w="1080"/>
      </w:tblGrid>
      <w:tr w:rsidR="00BD77BC" w:rsidRPr="003C2203" w:rsidTr="000E4F55">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 </w:t>
            </w:r>
          </w:p>
        </w:tc>
        <w:tc>
          <w:tcPr>
            <w:tcW w:w="1720" w:type="dxa"/>
            <w:gridSpan w:val="2"/>
            <w:tcBorders>
              <w:top w:val="single" w:sz="8" w:space="0" w:color="auto"/>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2nd Harmonic</w:t>
            </w:r>
          </w:p>
        </w:tc>
        <w:tc>
          <w:tcPr>
            <w:tcW w:w="1990" w:type="dxa"/>
            <w:gridSpan w:val="2"/>
            <w:tcBorders>
              <w:top w:val="single" w:sz="8" w:space="0" w:color="auto"/>
              <w:left w:val="nil"/>
              <w:bottom w:val="single" w:sz="8" w:space="0" w:color="auto"/>
              <w:right w:val="single" w:sz="8" w:space="0" w:color="000000"/>
            </w:tcBorders>
            <w:shd w:val="clear" w:color="auto" w:fill="auto"/>
            <w:vAlign w:val="center"/>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3rd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4th Harmonic</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5th Harmonic</w:t>
            </w:r>
          </w:p>
        </w:tc>
      </w:tr>
      <w:tr w:rsidR="00BD77BC" w:rsidRPr="003C2203" w:rsidTr="000E4F55">
        <w:trPr>
          <w:trHeight w:val="732"/>
          <w:jc w:val="center"/>
        </w:trPr>
        <w:tc>
          <w:tcPr>
            <w:tcW w:w="680" w:type="dxa"/>
            <w:tcBorders>
              <w:top w:val="nil"/>
              <w:left w:val="single" w:sz="8" w:space="0" w:color="auto"/>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Band</w:t>
            </w:r>
          </w:p>
        </w:tc>
        <w:tc>
          <w:tcPr>
            <w:tcW w:w="86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en-US"/>
              </w:rPr>
              <w:t>UL Low Band Edge</w:t>
            </w:r>
          </w:p>
        </w:tc>
        <w:tc>
          <w:tcPr>
            <w:tcW w:w="86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86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86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0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99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c>
          <w:tcPr>
            <w:tcW w:w="108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Low Band Edge</w:t>
            </w:r>
          </w:p>
        </w:tc>
        <w:tc>
          <w:tcPr>
            <w:tcW w:w="1080" w:type="dxa"/>
            <w:tcBorders>
              <w:top w:val="nil"/>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b/>
                <w:bCs/>
                <w:color w:val="000000"/>
                <w:sz w:val="18"/>
                <w:szCs w:val="18"/>
                <w:lang w:val="en-US"/>
              </w:rPr>
            </w:pPr>
            <w:r w:rsidRPr="003C2203">
              <w:rPr>
                <w:rFonts w:ascii="Arial" w:hAnsi="Arial" w:cs="Arial"/>
                <w:b/>
                <w:bCs/>
                <w:color w:val="000000"/>
                <w:sz w:val="18"/>
                <w:szCs w:val="18"/>
                <w:lang w:val="x-none" w:eastAsia="ja-JP"/>
              </w:rPr>
              <w:t>UL High Band Edge</w:t>
            </w:r>
          </w:p>
        </w:tc>
      </w:tr>
      <w:tr w:rsidR="00BD77BC" w:rsidRPr="003C2203" w:rsidTr="000E4F55">
        <w:trPr>
          <w:trHeight w:val="300"/>
          <w:jc w:val="center"/>
        </w:trPr>
        <w:tc>
          <w:tcPr>
            <w:tcW w:w="680" w:type="dxa"/>
            <w:tcBorders>
              <w:top w:val="nil"/>
              <w:left w:val="single" w:sz="8" w:space="0" w:color="auto"/>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2</w:t>
            </w:r>
          </w:p>
        </w:tc>
        <w:tc>
          <w:tcPr>
            <w:tcW w:w="860" w:type="dxa"/>
            <w:tcBorders>
              <w:top w:val="single" w:sz="4" w:space="0" w:color="auto"/>
              <w:left w:val="nil"/>
              <w:bottom w:val="nil"/>
              <w:right w:val="single" w:sz="4"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1850</w:t>
            </w:r>
          </w:p>
        </w:tc>
        <w:tc>
          <w:tcPr>
            <w:tcW w:w="860" w:type="dxa"/>
            <w:tcBorders>
              <w:top w:val="single" w:sz="4" w:space="0" w:color="auto"/>
              <w:left w:val="nil"/>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1910</w:t>
            </w:r>
          </w:p>
        </w:tc>
        <w:tc>
          <w:tcPr>
            <w:tcW w:w="860" w:type="dxa"/>
            <w:tcBorders>
              <w:top w:val="single" w:sz="4" w:space="0" w:color="auto"/>
              <w:left w:val="nil"/>
              <w:bottom w:val="nil"/>
              <w:right w:val="single" w:sz="4"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3700</w:t>
            </w:r>
          </w:p>
        </w:tc>
        <w:tc>
          <w:tcPr>
            <w:tcW w:w="860" w:type="dxa"/>
            <w:tcBorders>
              <w:top w:val="single" w:sz="4" w:space="0" w:color="auto"/>
              <w:left w:val="nil"/>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3820</w:t>
            </w:r>
          </w:p>
        </w:tc>
        <w:tc>
          <w:tcPr>
            <w:tcW w:w="1000" w:type="dxa"/>
            <w:tcBorders>
              <w:top w:val="nil"/>
              <w:left w:val="nil"/>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5550</w:t>
            </w:r>
          </w:p>
        </w:tc>
        <w:tc>
          <w:tcPr>
            <w:tcW w:w="990" w:type="dxa"/>
            <w:tcBorders>
              <w:top w:val="nil"/>
              <w:left w:val="nil"/>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5730</w:t>
            </w:r>
          </w:p>
        </w:tc>
        <w:tc>
          <w:tcPr>
            <w:tcW w:w="1080" w:type="dxa"/>
            <w:tcBorders>
              <w:top w:val="nil"/>
              <w:left w:val="nil"/>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7400</w:t>
            </w:r>
          </w:p>
        </w:tc>
        <w:tc>
          <w:tcPr>
            <w:tcW w:w="1080" w:type="dxa"/>
            <w:tcBorders>
              <w:top w:val="nil"/>
              <w:left w:val="nil"/>
              <w:bottom w:val="nil"/>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7640</w:t>
            </w:r>
          </w:p>
        </w:tc>
        <w:tc>
          <w:tcPr>
            <w:tcW w:w="1080" w:type="dxa"/>
            <w:tcBorders>
              <w:top w:val="nil"/>
              <w:left w:val="nil"/>
              <w:bottom w:val="nil"/>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9250</w:t>
            </w:r>
          </w:p>
        </w:tc>
        <w:tc>
          <w:tcPr>
            <w:tcW w:w="1080" w:type="dxa"/>
            <w:tcBorders>
              <w:top w:val="nil"/>
              <w:left w:val="nil"/>
              <w:bottom w:val="nil"/>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9550</w:t>
            </w:r>
          </w:p>
        </w:tc>
      </w:tr>
      <w:tr w:rsidR="00BD77BC" w:rsidRPr="003C2203" w:rsidTr="000E4F55">
        <w:trPr>
          <w:trHeight w:val="300"/>
          <w:jc w:val="center"/>
        </w:trPr>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lang w:val="en-US"/>
              </w:rPr>
              <w:t>48</w:t>
            </w:r>
          </w:p>
        </w:tc>
        <w:tc>
          <w:tcPr>
            <w:tcW w:w="860" w:type="dxa"/>
            <w:tcBorders>
              <w:top w:val="single" w:sz="8" w:space="0" w:color="auto"/>
              <w:left w:val="nil"/>
              <w:bottom w:val="single" w:sz="8" w:space="0" w:color="auto"/>
              <w:right w:val="single" w:sz="4"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3550</w:t>
            </w:r>
          </w:p>
        </w:tc>
        <w:tc>
          <w:tcPr>
            <w:tcW w:w="860" w:type="dxa"/>
            <w:tcBorders>
              <w:top w:val="single" w:sz="8" w:space="0" w:color="auto"/>
              <w:left w:val="nil"/>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3700</w:t>
            </w:r>
          </w:p>
        </w:tc>
        <w:tc>
          <w:tcPr>
            <w:tcW w:w="860" w:type="dxa"/>
            <w:tcBorders>
              <w:top w:val="single" w:sz="8" w:space="0" w:color="auto"/>
              <w:left w:val="nil"/>
              <w:bottom w:val="single" w:sz="8" w:space="0" w:color="auto"/>
              <w:right w:val="single" w:sz="4"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7100</w:t>
            </w:r>
          </w:p>
        </w:tc>
        <w:tc>
          <w:tcPr>
            <w:tcW w:w="860" w:type="dxa"/>
            <w:tcBorders>
              <w:top w:val="single" w:sz="8" w:space="0" w:color="auto"/>
              <w:left w:val="nil"/>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7400</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10650</w:t>
            </w:r>
          </w:p>
        </w:tc>
        <w:tc>
          <w:tcPr>
            <w:tcW w:w="990" w:type="dxa"/>
            <w:tcBorders>
              <w:top w:val="single" w:sz="8" w:space="0" w:color="auto"/>
              <w:left w:val="nil"/>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11100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14200</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14800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17750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BD77BC" w:rsidRPr="003C2203" w:rsidRDefault="00BD77BC" w:rsidP="000E4F55">
            <w:pPr>
              <w:spacing w:after="0"/>
              <w:jc w:val="center"/>
              <w:rPr>
                <w:rFonts w:ascii="Arial" w:hAnsi="Arial" w:cs="Arial"/>
                <w:color w:val="000000"/>
                <w:sz w:val="18"/>
                <w:szCs w:val="18"/>
                <w:lang w:val="en-US"/>
              </w:rPr>
            </w:pPr>
            <w:r w:rsidRPr="003C2203">
              <w:rPr>
                <w:rFonts w:ascii="Arial" w:hAnsi="Arial" w:cs="Arial"/>
                <w:color w:val="000000"/>
                <w:sz w:val="18"/>
                <w:szCs w:val="18"/>
              </w:rPr>
              <w:t>18500</w:t>
            </w:r>
          </w:p>
        </w:tc>
      </w:tr>
    </w:tbl>
    <w:p w:rsidR="00BD77BC" w:rsidRPr="003C2203" w:rsidRDefault="00BD77BC" w:rsidP="00BD77BC">
      <w:pPr>
        <w:spacing w:before="180"/>
        <w:rPr>
          <w:rFonts w:ascii="Arial" w:hAnsi="Arial" w:cs="Arial"/>
          <w:sz w:val="24"/>
          <w:szCs w:val="24"/>
          <w:lang w:eastAsia="zh-CN"/>
        </w:rPr>
      </w:pPr>
      <w:r w:rsidRPr="003C2203">
        <w:rPr>
          <w:lang w:val="en-US"/>
        </w:rPr>
        <w:t>It can be seen from Table 5.8.2-2 that there is harmonic interference for band 2 UL towards its own receive band 48.</w:t>
      </w:r>
    </w:p>
    <w:p w:rsidR="00BD77BC" w:rsidRPr="003C2203" w:rsidRDefault="00BD77BC" w:rsidP="00BD77BC">
      <w:pPr>
        <w:rPr>
          <w:rFonts w:eastAsia="MS Mincho"/>
          <w:lang w:eastAsia="ja-JP"/>
        </w:rPr>
      </w:pPr>
      <w:r w:rsidRPr="003C2203">
        <w:t xml:space="preserve">Table </w:t>
      </w:r>
      <w:r w:rsidRPr="003C2203">
        <w:rPr>
          <w:lang w:val="en-US" w:eastAsia="zh-CN"/>
        </w:rPr>
        <w:t>5.8.</w:t>
      </w:r>
      <w:r w:rsidRPr="003C2203">
        <w:rPr>
          <w:rFonts w:hint="eastAsia"/>
          <w:lang w:val="en-US" w:eastAsia="zh-CN"/>
        </w:rPr>
        <w:t>2</w:t>
      </w:r>
      <w:r w:rsidRPr="003C2203">
        <w:t>-</w:t>
      </w:r>
      <w:r w:rsidRPr="003C2203">
        <w:rPr>
          <w:lang w:eastAsia="zh-CN"/>
        </w:rPr>
        <w:t>3</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BD77BC" w:rsidRPr="003C2203" w:rsidRDefault="00BD77BC" w:rsidP="00BD77BC">
      <w:pPr>
        <w:pStyle w:val="TH"/>
        <w:rPr>
          <w:b w:val="0"/>
          <w:lang w:val="en-US"/>
        </w:rPr>
      </w:pPr>
      <w:r w:rsidRPr="003C2203">
        <w:rPr>
          <w:lang w:val="en-US" w:eastAsia="zh-CN"/>
        </w:rPr>
        <w:lastRenderedPageBreak/>
        <w:t xml:space="preserve">Table 5.8.2-3: </w:t>
      </w:r>
      <w:r w:rsidRPr="003C2203">
        <w:rPr>
          <w:rFonts w:hint="eastAsia"/>
          <w:lang w:val="en-US" w:eastAsia="zh-CN"/>
        </w:rPr>
        <w:t>Protected bands</w:t>
      </w:r>
      <w:r w:rsidRPr="003C2203">
        <w:rPr>
          <w:lang w:val="en-US" w:eastAsia="zh-CN"/>
        </w:rPr>
        <w:t xml:space="preserve"> for the </w:t>
      </w:r>
      <w:r w:rsidRPr="003C2203">
        <w:rPr>
          <w:rFonts w:hint="eastAsia"/>
          <w:lang w:val="en-US" w:eastAsia="zh-CN"/>
        </w:rPr>
        <w:t xml:space="preserve">2UL bands CA </w:t>
      </w:r>
      <w:r w:rsidRPr="003C2203">
        <w:rPr>
          <w:lang w:val="en-US" w:eastAsia="zh-CN"/>
        </w:rPr>
        <w:t>configuration</w:t>
      </w:r>
    </w:p>
    <w:tbl>
      <w:tblPr>
        <w:tblW w:w="0" w:type="auto"/>
        <w:jc w:val="center"/>
        <w:tblLayout w:type="fixed"/>
        <w:tblLook w:val="0000" w:firstRow="0" w:lastRow="0" w:firstColumn="0" w:lastColumn="0" w:noHBand="0" w:noVBand="0"/>
      </w:tblPr>
      <w:tblGrid>
        <w:gridCol w:w="1486"/>
        <w:gridCol w:w="2608"/>
        <w:gridCol w:w="851"/>
        <w:gridCol w:w="283"/>
        <w:gridCol w:w="852"/>
        <w:gridCol w:w="1067"/>
        <w:gridCol w:w="928"/>
        <w:gridCol w:w="871"/>
      </w:tblGrid>
      <w:tr w:rsidR="00BD77BC" w:rsidRPr="003C2203" w:rsidTr="000E4F55">
        <w:trPr>
          <w:trHeight w:val="270"/>
          <w:jc w:val="center"/>
        </w:trPr>
        <w:tc>
          <w:tcPr>
            <w:tcW w:w="1486" w:type="dxa"/>
            <w:vMerge w:val="restart"/>
            <w:tcBorders>
              <w:top w:val="single" w:sz="4" w:space="0" w:color="auto"/>
              <w:left w:val="single" w:sz="4" w:space="0" w:color="auto"/>
              <w:bottom w:val="single" w:sz="4" w:space="0" w:color="000000"/>
              <w:right w:val="single" w:sz="4" w:space="0" w:color="auto"/>
            </w:tcBorders>
            <w:vAlign w:val="center"/>
          </w:tcPr>
          <w:p w:rsidR="00BD77BC" w:rsidRPr="003C2203" w:rsidRDefault="00BD77BC" w:rsidP="000E4F55">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Borders>
              <w:top w:val="single" w:sz="4" w:space="0" w:color="auto"/>
              <w:left w:val="nil"/>
              <w:bottom w:val="single" w:sz="4" w:space="0" w:color="auto"/>
              <w:right w:val="single" w:sz="4" w:space="0" w:color="auto"/>
            </w:tcBorders>
          </w:tcPr>
          <w:p w:rsidR="00BD77BC" w:rsidRPr="003C2203" w:rsidRDefault="00BD77BC" w:rsidP="000E4F55">
            <w:pPr>
              <w:pStyle w:val="TAH"/>
            </w:pPr>
            <w:r w:rsidRPr="003C2203">
              <w:t xml:space="preserve">Spurious emission </w:t>
            </w:r>
          </w:p>
        </w:tc>
      </w:tr>
      <w:tr w:rsidR="00BD77BC" w:rsidRPr="003C2203" w:rsidTr="000E4F55">
        <w:trPr>
          <w:trHeight w:val="450"/>
          <w:jc w:val="center"/>
        </w:trPr>
        <w:tc>
          <w:tcPr>
            <w:tcW w:w="1486" w:type="dxa"/>
            <w:vMerge/>
            <w:tcBorders>
              <w:top w:val="single" w:sz="4" w:space="0" w:color="auto"/>
              <w:left w:val="single" w:sz="4" w:space="0" w:color="auto"/>
              <w:bottom w:val="single" w:sz="4" w:space="0" w:color="auto"/>
              <w:right w:val="single" w:sz="4" w:space="0" w:color="auto"/>
            </w:tcBorders>
            <w:vAlign w:val="center"/>
          </w:tcPr>
          <w:p w:rsidR="00BD77BC" w:rsidRPr="003C2203" w:rsidRDefault="00BD77BC" w:rsidP="000E4F55">
            <w:pPr>
              <w:pStyle w:val="TAH"/>
            </w:pPr>
          </w:p>
        </w:tc>
        <w:tc>
          <w:tcPr>
            <w:tcW w:w="2608" w:type="dxa"/>
            <w:tcBorders>
              <w:top w:val="nil"/>
              <w:left w:val="nil"/>
              <w:bottom w:val="single" w:sz="4" w:space="0" w:color="auto"/>
              <w:right w:val="single" w:sz="4" w:space="0" w:color="auto"/>
            </w:tcBorders>
          </w:tcPr>
          <w:p w:rsidR="00BD77BC" w:rsidRPr="003C2203" w:rsidRDefault="00BD77BC" w:rsidP="000E4F55">
            <w:pPr>
              <w:pStyle w:val="TAH"/>
            </w:pPr>
            <w:r w:rsidRPr="003C2203">
              <w:t>Protected band</w:t>
            </w:r>
          </w:p>
        </w:tc>
        <w:tc>
          <w:tcPr>
            <w:tcW w:w="1986" w:type="dxa"/>
            <w:gridSpan w:val="3"/>
            <w:tcBorders>
              <w:top w:val="single" w:sz="4" w:space="0" w:color="auto"/>
              <w:left w:val="nil"/>
              <w:bottom w:val="single" w:sz="4" w:space="0" w:color="auto"/>
              <w:right w:val="single" w:sz="4" w:space="0" w:color="auto"/>
            </w:tcBorders>
          </w:tcPr>
          <w:p w:rsidR="00BD77BC" w:rsidRPr="003C2203" w:rsidRDefault="00BD77BC" w:rsidP="000E4F55">
            <w:pPr>
              <w:pStyle w:val="TAH"/>
            </w:pPr>
            <w:r w:rsidRPr="003C2203">
              <w:t>Frequency range (MHz)</w:t>
            </w:r>
          </w:p>
        </w:tc>
        <w:tc>
          <w:tcPr>
            <w:tcW w:w="1067" w:type="dxa"/>
            <w:tcBorders>
              <w:top w:val="nil"/>
              <w:left w:val="nil"/>
              <w:bottom w:val="single" w:sz="4" w:space="0" w:color="auto"/>
              <w:right w:val="single" w:sz="4" w:space="0" w:color="auto"/>
            </w:tcBorders>
          </w:tcPr>
          <w:p w:rsidR="00BD77BC" w:rsidRPr="003C2203" w:rsidRDefault="00BD77BC" w:rsidP="000E4F55">
            <w:pPr>
              <w:pStyle w:val="TAH"/>
            </w:pPr>
            <w:r w:rsidRPr="003C2203">
              <w:t>Maximum Level (dBm)</w:t>
            </w:r>
          </w:p>
        </w:tc>
        <w:tc>
          <w:tcPr>
            <w:tcW w:w="928" w:type="dxa"/>
            <w:tcBorders>
              <w:top w:val="nil"/>
              <w:left w:val="nil"/>
              <w:bottom w:val="single" w:sz="4" w:space="0" w:color="auto"/>
              <w:right w:val="single" w:sz="4" w:space="0" w:color="auto"/>
            </w:tcBorders>
          </w:tcPr>
          <w:p w:rsidR="00BD77BC" w:rsidRPr="003C2203" w:rsidRDefault="00BD77BC" w:rsidP="000E4F55">
            <w:pPr>
              <w:pStyle w:val="TAH"/>
            </w:pPr>
            <w:r w:rsidRPr="003C2203">
              <w:t>MBW (MHz)</w:t>
            </w:r>
          </w:p>
        </w:tc>
        <w:tc>
          <w:tcPr>
            <w:tcW w:w="871" w:type="dxa"/>
            <w:tcBorders>
              <w:top w:val="nil"/>
              <w:left w:val="nil"/>
              <w:bottom w:val="single" w:sz="4" w:space="0" w:color="auto"/>
              <w:right w:val="single" w:sz="4" w:space="0" w:color="auto"/>
            </w:tcBorders>
          </w:tcPr>
          <w:p w:rsidR="00BD77BC" w:rsidRPr="003C2203" w:rsidRDefault="00BD77BC" w:rsidP="000E4F55">
            <w:pPr>
              <w:pStyle w:val="TAH"/>
            </w:pPr>
            <w:r w:rsidRPr="003C2203">
              <w:t>NOTE</w:t>
            </w:r>
          </w:p>
        </w:tc>
      </w:tr>
      <w:tr w:rsidR="00BD77BC" w:rsidRPr="003C2203" w:rsidTr="000E4F55">
        <w:trPr>
          <w:trHeight w:val="225"/>
          <w:jc w:val="center"/>
        </w:trPr>
        <w:tc>
          <w:tcPr>
            <w:tcW w:w="1486" w:type="dxa"/>
            <w:tcBorders>
              <w:top w:val="single" w:sz="4" w:space="0" w:color="auto"/>
              <w:left w:val="single" w:sz="4" w:space="0" w:color="auto"/>
              <w:bottom w:val="single" w:sz="4" w:space="0" w:color="auto"/>
              <w:right w:val="single" w:sz="4" w:space="0" w:color="auto"/>
            </w:tcBorders>
            <w:vAlign w:val="center"/>
          </w:tcPr>
          <w:p w:rsidR="00BD77BC" w:rsidRPr="003C2203" w:rsidRDefault="00BD77BC" w:rsidP="000E4F55">
            <w:pPr>
              <w:pStyle w:val="TAC"/>
              <w:rPr>
                <w:lang w:eastAsia="zh-CN"/>
              </w:rPr>
            </w:pPr>
            <w:r w:rsidRPr="003C2203">
              <w:rPr>
                <w:rFonts w:hint="eastAsia"/>
                <w:lang w:val="en-US" w:eastAsia="zh-CN"/>
              </w:rPr>
              <w:t>CA</w:t>
            </w:r>
            <w:r w:rsidRPr="003C2203">
              <w:t>_</w:t>
            </w:r>
            <w:r w:rsidRPr="003C2203">
              <w:rPr>
                <w:lang w:eastAsia="zh-CN"/>
              </w:rPr>
              <w:t>2</w:t>
            </w:r>
            <w:r w:rsidRPr="003C2203">
              <w:t>A-4</w:t>
            </w:r>
            <w:r w:rsidRPr="003C2203">
              <w:rPr>
                <w:lang w:val="sv-SE"/>
              </w:rPr>
              <w:t>8</w:t>
            </w:r>
            <w:r w:rsidRPr="003C2203">
              <w:t>A</w:t>
            </w:r>
          </w:p>
        </w:tc>
        <w:tc>
          <w:tcPr>
            <w:tcW w:w="2608" w:type="dxa"/>
            <w:tcBorders>
              <w:top w:val="nil"/>
              <w:left w:val="nil"/>
              <w:bottom w:val="single" w:sz="4" w:space="0" w:color="auto"/>
              <w:right w:val="single" w:sz="4" w:space="0" w:color="auto"/>
            </w:tcBorders>
            <w:vAlign w:val="center"/>
          </w:tcPr>
          <w:p w:rsidR="00BD77BC" w:rsidRPr="003C2203" w:rsidRDefault="00BD77BC" w:rsidP="000E4F55">
            <w:pPr>
              <w:pStyle w:val="TAC"/>
              <w:jc w:val="left"/>
              <w:rPr>
                <w:sz w:val="16"/>
                <w:lang w:eastAsia="ja-JP"/>
              </w:rPr>
            </w:pPr>
            <w:r w:rsidRPr="003C2203">
              <w:rPr>
                <w:sz w:val="16"/>
                <w:szCs w:val="16"/>
                <w:lang w:eastAsia="ja-JP"/>
              </w:rPr>
              <w:t xml:space="preserve">E-UTRA Band 4, 5, 12, 13, 14, 17, 24, 25, 26, 29, 30, 41, </w:t>
            </w:r>
            <w:r w:rsidRPr="003C2203">
              <w:rPr>
                <w:rFonts w:cs="Arial"/>
                <w:sz w:val="16"/>
                <w:szCs w:val="16"/>
              </w:rPr>
              <w:t xml:space="preserve">50, 51, </w:t>
            </w:r>
            <w:r w:rsidRPr="003C2203">
              <w:rPr>
                <w:rFonts w:cs="Arial"/>
                <w:sz w:val="16"/>
                <w:szCs w:val="16"/>
                <w:lang w:eastAsia="ja-JP"/>
              </w:rPr>
              <w:t xml:space="preserve">53, </w:t>
            </w:r>
            <w:r w:rsidRPr="003C2203">
              <w:rPr>
                <w:sz w:val="16"/>
                <w:szCs w:val="16"/>
                <w:lang w:eastAsia="ja-JP"/>
              </w:rPr>
              <w:t>66, 70</w:t>
            </w:r>
            <w:r w:rsidRPr="003C2203">
              <w:rPr>
                <w:rFonts w:cs="Arial"/>
                <w:sz w:val="16"/>
                <w:szCs w:val="16"/>
                <w:lang w:eastAsia="zh-CN"/>
              </w:rPr>
              <w:t>, 71</w:t>
            </w:r>
            <w:r w:rsidRPr="003C2203">
              <w:rPr>
                <w:rFonts w:cs="Arial" w:hint="eastAsia"/>
                <w:sz w:val="16"/>
                <w:szCs w:val="16"/>
                <w:lang w:eastAsia="ja-JP"/>
              </w:rPr>
              <w:t>, 74</w:t>
            </w:r>
            <w:r w:rsidRPr="003C2203">
              <w:rPr>
                <w:rFonts w:cs="Arial"/>
                <w:sz w:val="16"/>
                <w:szCs w:val="16"/>
                <w:lang w:eastAsia="ja-JP"/>
              </w:rPr>
              <w:t>, 85</w:t>
            </w:r>
          </w:p>
        </w:tc>
        <w:tc>
          <w:tcPr>
            <w:tcW w:w="851" w:type="dxa"/>
            <w:tcBorders>
              <w:top w:val="nil"/>
              <w:left w:val="nil"/>
              <w:bottom w:val="single" w:sz="4" w:space="0" w:color="auto"/>
              <w:right w:val="single" w:sz="4" w:space="0" w:color="auto"/>
            </w:tcBorders>
            <w:vAlign w:val="center"/>
          </w:tcPr>
          <w:p w:rsidR="00BD77BC" w:rsidRPr="003C2203" w:rsidRDefault="00BD77BC" w:rsidP="000E4F55">
            <w:pPr>
              <w:pStyle w:val="TAC"/>
              <w:rPr>
                <w:sz w:val="16"/>
              </w:rPr>
            </w:pPr>
            <w:r w:rsidRPr="003C2203">
              <w:rPr>
                <w:rFonts w:cs="Arial"/>
                <w:sz w:val="16"/>
                <w:szCs w:val="16"/>
              </w:rPr>
              <w:t>F</w:t>
            </w:r>
            <w:r w:rsidRPr="003C2203">
              <w:rPr>
                <w:rFonts w:cs="Arial"/>
                <w:sz w:val="16"/>
                <w:szCs w:val="16"/>
                <w:vertAlign w:val="subscript"/>
              </w:rPr>
              <w:t>DL_low</w:t>
            </w:r>
          </w:p>
        </w:tc>
        <w:tc>
          <w:tcPr>
            <w:tcW w:w="283" w:type="dxa"/>
            <w:tcBorders>
              <w:top w:val="nil"/>
              <w:left w:val="nil"/>
              <w:bottom w:val="single" w:sz="4" w:space="0" w:color="auto"/>
              <w:right w:val="single" w:sz="4" w:space="0" w:color="auto"/>
            </w:tcBorders>
            <w:vAlign w:val="center"/>
          </w:tcPr>
          <w:p w:rsidR="00BD77BC" w:rsidRPr="003C2203" w:rsidRDefault="00BD77BC" w:rsidP="000E4F55">
            <w:pPr>
              <w:pStyle w:val="TAC"/>
              <w:rPr>
                <w:sz w:val="16"/>
              </w:rPr>
            </w:pPr>
            <w:r w:rsidRPr="003C2203">
              <w:rPr>
                <w:rFonts w:cs="Arial"/>
                <w:sz w:val="16"/>
                <w:szCs w:val="16"/>
              </w:rPr>
              <w:t>-</w:t>
            </w:r>
          </w:p>
        </w:tc>
        <w:tc>
          <w:tcPr>
            <w:tcW w:w="852" w:type="dxa"/>
            <w:tcBorders>
              <w:top w:val="nil"/>
              <w:left w:val="nil"/>
              <w:bottom w:val="single" w:sz="4" w:space="0" w:color="auto"/>
              <w:right w:val="single" w:sz="4" w:space="0" w:color="auto"/>
            </w:tcBorders>
            <w:vAlign w:val="center"/>
          </w:tcPr>
          <w:p w:rsidR="00BD77BC" w:rsidRPr="003C2203" w:rsidRDefault="00BD77BC" w:rsidP="000E4F55">
            <w:pPr>
              <w:pStyle w:val="TAC"/>
              <w:rPr>
                <w:sz w:val="16"/>
              </w:rPr>
            </w:pPr>
            <w:r w:rsidRPr="003C2203">
              <w:rPr>
                <w:rFonts w:cs="Arial"/>
                <w:sz w:val="16"/>
                <w:szCs w:val="16"/>
              </w:rPr>
              <w:t>F</w:t>
            </w:r>
            <w:r w:rsidRPr="003C2203">
              <w:rPr>
                <w:rFonts w:cs="Arial"/>
                <w:sz w:val="16"/>
                <w:szCs w:val="16"/>
                <w:vertAlign w:val="subscript"/>
              </w:rPr>
              <w:t>DL_high</w:t>
            </w:r>
          </w:p>
        </w:tc>
        <w:tc>
          <w:tcPr>
            <w:tcW w:w="1067" w:type="dxa"/>
            <w:tcBorders>
              <w:top w:val="nil"/>
              <w:left w:val="nil"/>
              <w:bottom w:val="single" w:sz="4" w:space="0" w:color="auto"/>
              <w:right w:val="single" w:sz="4" w:space="0" w:color="auto"/>
            </w:tcBorders>
            <w:vAlign w:val="center"/>
          </w:tcPr>
          <w:p w:rsidR="00BD77BC" w:rsidRPr="003C2203" w:rsidRDefault="00BD77BC" w:rsidP="000E4F55">
            <w:pPr>
              <w:pStyle w:val="TAC"/>
              <w:rPr>
                <w:sz w:val="16"/>
              </w:rPr>
            </w:pPr>
            <w:r w:rsidRPr="003C2203">
              <w:rPr>
                <w:rFonts w:cs="Arial"/>
                <w:sz w:val="16"/>
                <w:szCs w:val="16"/>
              </w:rPr>
              <w:t>-50</w:t>
            </w:r>
          </w:p>
        </w:tc>
        <w:tc>
          <w:tcPr>
            <w:tcW w:w="928" w:type="dxa"/>
            <w:tcBorders>
              <w:top w:val="nil"/>
              <w:left w:val="nil"/>
              <w:bottom w:val="single" w:sz="4" w:space="0" w:color="auto"/>
              <w:right w:val="single" w:sz="4" w:space="0" w:color="auto"/>
            </w:tcBorders>
            <w:vAlign w:val="center"/>
          </w:tcPr>
          <w:p w:rsidR="00BD77BC" w:rsidRPr="003C2203" w:rsidRDefault="00BD77BC" w:rsidP="000E4F55">
            <w:pPr>
              <w:pStyle w:val="TAC"/>
              <w:rPr>
                <w:sz w:val="16"/>
              </w:rPr>
            </w:pPr>
            <w:r w:rsidRPr="003C2203">
              <w:rPr>
                <w:rFonts w:cs="Arial"/>
                <w:sz w:val="16"/>
                <w:szCs w:val="16"/>
              </w:rPr>
              <w:t>1</w:t>
            </w:r>
          </w:p>
        </w:tc>
        <w:tc>
          <w:tcPr>
            <w:tcW w:w="871" w:type="dxa"/>
            <w:tcBorders>
              <w:top w:val="nil"/>
              <w:left w:val="nil"/>
              <w:bottom w:val="single" w:sz="4" w:space="0" w:color="auto"/>
              <w:right w:val="single" w:sz="4" w:space="0" w:color="auto"/>
            </w:tcBorders>
            <w:vAlign w:val="center"/>
          </w:tcPr>
          <w:p w:rsidR="00BD77BC" w:rsidRPr="003C2203" w:rsidRDefault="00BD77BC" w:rsidP="000E4F55">
            <w:pPr>
              <w:pStyle w:val="TAC"/>
              <w:rPr>
                <w:sz w:val="16"/>
              </w:rPr>
            </w:pPr>
          </w:p>
        </w:tc>
      </w:tr>
    </w:tbl>
    <w:p w:rsidR="00BD77BC" w:rsidRPr="003C2203" w:rsidRDefault="00BD77BC" w:rsidP="00BD77BC">
      <w:pPr>
        <w:pStyle w:val="Heading3"/>
        <w:rPr>
          <w:lang w:val="en-US" w:eastAsia="ja-JP"/>
        </w:rPr>
      </w:pPr>
      <w:bookmarkStart w:id="300" w:name="_Toc43126612"/>
      <w:bookmarkStart w:id="301" w:name="_Toc46227783"/>
      <w:bookmarkStart w:id="302" w:name="_Toc46227878"/>
      <w:bookmarkStart w:id="303" w:name="_Toc46227968"/>
      <w:bookmarkStart w:id="304" w:name="_Toc46228058"/>
      <w:bookmarkStart w:id="305" w:name="_Toc46228149"/>
      <w:r w:rsidRPr="003C2203">
        <w:rPr>
          <w:lang w:val="en-US"/>
        </w:rPr>
        <w:t>5.8.4</w:t>
      </w:r>
      <w:r w:rsidRPr="003C2203">
        <w:rPr>
          <w:lang w:val="en-US"/>
        </w:rPr>
        <w:tab/>
      </w:r>
      <w:r w:rsidRPr="003C2203">
        <w:rPr>
          <w:rFonts w:hint="eastAsia"/>
          <w:lang w:val="en-US" w:eastAsia="zh-CN"/>
        </w:rPr>
        <w:t>REFSENS</w:t>
      </w:r>
      <w:r w:rsidRPr="003C2203">
        <w:rPr>
          <w:lang w:val="en-US" w:eastAsia="zh-CN"/>
        </w:rPr>
        <w:t xml:space="preserve"> requirements</w:t>
      </w:r>
      <w:bookmarkEnd w:id="300"/>
      <w:bookmarkEnd w:id="301"/>
      <w:bookmarkEnd w:id="302"/>
      <w:bookmarkEnd w:id="303"/>
      <w:bookmarkEnd w:id="304"/>
      <w:bookmarkEnd w:id="305"/>
    </w:p>
    <w:p w:rsidR="00BD77BC" w:rsidRPr="003C2203" w:rsidRDefault="00BD77BC" w:rsidP="00BD77BC">
      <w:pPr>
        <w:keepNext/>
        <w:keepLines/>
        <w:spacing w:before="60" w:after="60"/>
        <w:rPr>
          <w:lang w:val="en-US"/>
        </w:rPr>
      </w:pPr>
      <w:r w:rsidRPr="003C2203">
        <w:rPr>
          <w:lang w:eastAsia="ja-JP"/>
        </w:rPr>
        <w:t xml:space="preserve">As can be seen in </w:t>
      </w:r>
      <w:r w:rsidRPr="003C2203">
        <w:rPr>
          <w:rFonts w:hint="eastAsia"/>
          <w:lang w:val="en-US"/>
        </w:rPr>
        <w:t>5.</w:t>
      </w:r>
      <w:r w:rsidRPr="003C2203">
        <w:rPr>
          <w:lang w:val="en-US"/>
        </w:rPr>
        <w:t>8</w:t>
      </w:r>
      <w:r w:rsidRPr="003C2203">
        <w:rPr>
          <w:rFonts w:hint="eastAsia"/>
          <w:lang w:val="en-US"/>
        </w:rPr>
        <w:t>.</w:t>
      </w:r>
      <w:r w:rsidRPr="003C2203">
        <w:rPr>
          <w:lang w:val="en-US"/>
        </w:rPr>
        <w:t>2 there is MSD needed for IMD4 falling into band 2. These need to be covered in TS 36.101 as in table below. MSD value are same as for CA_2A-49A.</w:t>
      </w:r>
    </w:p>
    <w:p w:rsidR="00BD77BC" w:rsidRPr="003C2203" w:rsidRDefault="00BD77BC" w:rsidP="00BD77BC">
      <w:pPr>
        <w:pStyle w:val="TH"/>
      </w:pPr>
      <w:r w:rsidRPr="003C2203">
        <w:t>Table 7.3.1A-0f: 2DL/2UL interband Reference sensitivity QPSK P</w:t>
      </w:r>
      <w:r w:rsidRPr="003C2203">
        <w:rPr>
          <w:vertAlign w:val="subscript"/>
        </w:rPr>
        <w:t>REFSENS</w:t>
      </w:r>
      <w:r w:rsidRPr="003C2203">
        <w:t xml:space="preserve"> and uplink/downlink configurations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847"/>
        <w:gridCol w:w="960"/>
        <w:gridCol w:w="960"/>
        <w:gridCol w:w="960"/>
        <w:gridCol w:w="960"/>
        <w:gridCol w:w="960"/>
        <w:gridCol w:w="829"/>
        <w:gridCol w:w="1083"/>
      </w:tblGrid>
      <w:tr w:rsidR="00BD77BC" w:rsidRPr="003C2203" w:rsidTr="000E4F55">
        <w:trPr>
          <w:trHeight w:val="20"/>
          <w:jc w:val="center"/>
        </w:trPr>
        <w:tc>
          <w:tcPr>
            <w:tcW w:w="8548" w:type="dxa"/>
            <w:gridSpan w:val="8"/>
            <w:shd w:val="clear" w:color="auto" w:fill="auto"/>
            <w:vAlign w:val="center"/>
            <w:hideMark/>
          </w:tcPr>
          <w:p w:rsidR="00BD77BC" w:rsidRPr="003C2203" w:rsidRDefault="00BD77BC" w:rsidP="000E4F55">
            <w:pPr>
              <w:pStyle w:val="TAH"/>
              <w:rPr>
                <w:rFonts w:cs="Arial"/>
                <w:lang w:val="en-US"/>
              </w:rPr>
            </w:pPr>
            <w:r w:rsidRPr="003C2203">
              <w:rPr>
                <w:rFonts w:cs="Arial"/>
              </w:rPr>
              <w:t>E-UTRA Band / Channel bandwidth / N</w:t>
            </w:r>
            <w:r w:rsidRPr="003C2203">
              <w:rPr>
                <w:rFonts w:cs="Arial"/>
                <w:vertAlign w:val="subscript"/>
              </w:rPr>
              <w:t>RB</w:t>
            </w:r>
            <w:r w:rsidRPr="003C2203">
              <w:rPr>
                <w:rFonts w:cs="Arial"/>
              </w:rPr>
              <w:t xml:space="preserve"> / Duplex mode</w:t>
            </w:r>
          </w:p>
        </w:tc>
        <w:tc>
          <w:tcPr>
            <w:tcW w:w="1083" w:type="dxa"/>
            <w:vMerge w:val="restart"/>
          </w:tcPr>
          <w:p w:rsidR="00BD77BC" w:rsidRPr="003C2203" w:rsidRDefault="00BD77BC" w:rsidP="000E4F55">
            <w:pPr>
              <w:pStyle w:val="TAH"/>
              <w:rPr>
                <w:rFonts w:cs="Arial"/>
              </w:rPr>
            </w:pPr>
            <w:r w:rsidRPr="003C2203">
              <w:rPr>
                <w:rFonts w:cs="Arial"/>
              </w:rPr>
              <w:t>Source of IMD</w:t>
            </w:r>
          </w:p>
        </w:tc>
      </w:tr>
      <w:tr w:rsidR="00BD77BC" w:rsidRPr="003C2203" w:rsidTr="000E4F55">
        <w:trPr>
          <w:trHeight w:val="648"/>
          <w:jc w:val="center"/>
        </w:trPr>
        <w:tc>
          <w:tcPr>
            <w:tcW w:w="2072"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EUTRA CA</w:t>
            </w:r>
          </w:p>
          <w:p w:rsidR="00BD77BC" w:rsidRPr="003C2203" w:rsidRDefault="00BD77BC" w:rsidP="000E4F55">
            <w:pPr>
              <w:pStyle w:val="TAH"/>
              <w:rPr>
                <w:rFonts w:cs="Arial"/>
              </w:rPr>
            </w:pPr>
            <w:r w:rsidRPr="003C2203">
              <w:rPr>
                <w:rFonts w:cs="Arial"/>
              </w:rPr>
              <w:t>Configuration</w:t>
            </w:r>
          </w:p>
        </w:tc>
        <w:tc>
          <w:tcPr>
            <w:tcW w:w="847"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EUTRA band</w:t>
            </w:r>
          </w:p>
        </w:tc>
        <w:tc>
          <w:tcPr>
            <w:tcW w:w="960"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UL F</w:t>
            </w:r>
            <w:r w:rsidRPr="003C2203">
              <w:rPr>
                <w:rFonts w:cs="Arial"/>
                <w:vertAlign w:val="subscript"/>
              </w:rPr>
              <w:t>c</w:t>
            </w:r>
            <w:r w:rsidRPr="003C2203">
              <w:rPr>
                <w:rFonts w:cs="Arial"/>
              </w:rPr>
              <w:t xml:space="preserve"> </w:t>
            </w:r>
            <w:r w:rsidRPr="003C2203">
              <w:rPr>
                <w:rFonts w:cs="Arial"/>
              </w:rPr>
              <w:br/>
              <w:t>(MHz)</w:t>
            </w:r>
          </w:p>
        </w:tc>
        <w:tc>
          <w:tcPr>
            <w:tcW w:w="960"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 xml:space="preserve">UL/DL BW </w:t>
            </w:r>
            <w:r w:rsidRPr="003C2203">
              <w:rPr>
                <w:rFonts w:cs="Arial"/>
              </w:rPr>
              <w:br/>
              <w:t>(MHz)</w:t>
            </w:r>
          </w:p>
        </w:tc>
        <w:tc>
          <w:tcPr>
            <w:tcW w:w="960"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 xml:space="preserve">UL </w:t>
            </w:r>
            <w:r w:rsidRPr="003C2203">
              <w:rPr>
                <w:rFonts w:cs="Arial"/>
              </w:rPr>
              <w:br/>
              <w:t>C</w:t>
            </w:r>
            <w:r w:rsidRPr="003C2203">
              <w:rPr>
                <w:rFonts w:cs="Arial"/>
                <w:vertAlign w:val="subscript"/>
              </w:rPr>
              <w:t>LRB</w:t>
            </w:r>
          </w:p>
        </w:tc>
        <w:tc>
          <w:tcPr>
            <w:tcW w:w="960"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DL F</w:t>
            </w:r>
            <w:r w:rsidRPr="003C2203">
              <w:rPr>
                <w:rFonts w:cs="Arial"/>
                <w:vertAlign w:val="subscript"/>
              </w:rPr>
              <w:t>c</w:t>
            </w:r>
            <w:r w:rsidRPr="003C2203">
              <w:rPr>
                <w:rFonts w:cs="Arial"/>
              </w:rPr>
              <w:t xml:space="preserve"> (MHz)</w:t>
            </w:r>
          </w:p>
        </w:tc>
        <w:tc>
          <w:tcPr>
            <w:tcW w:w="960"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 xml:space="preserve">MSD </w:t>
            </w:r>
            <w:r w:rsidRPr="003C2203">
              <w:rPr>
                <w:rFonts w:cs="Arial"/>
              </w:rPr>
              <w:br/>
              <w:t>(dB)</w:t>
            </w:r>
          </w:p>
        </w:tc>
        <w:tc>
          <w:tcPr>
            <w:tcW w:w="829" w:type="dxa"/>
            <w:tcBorders>
              <w:bottom w:val="single" w:sz="4" w:space="0" w:color="auto"/>
            </w:tcBorders>
            <w:shd w:val="clear" w:color="auto" w:fill="auto"/>
            <w:vAlign w:val="center"/>
            <w:hideMark/>
          </w:tcPr>
          <w:p w:rsidR="00BD77BC" w:rsidRPr="003C2203" w:rsidRDefault="00BD77BC" w:rsidP="000E4F55">
            <w:pPr>
              <w:pStyle w:val="TAH"/>
              <w:rPr>
                <w:rFonts w:cs="Arial"/>
              </w:rPr>
            </w:pPr>
            <w:r w:rsidRPr="003C2203">
              <w:rPr>
                <w:rFonts w:cs="Arial"/>
              </w:rPr>
              <w:t>Duplex mode</w:t>
            </w:r>
          </w:p>
        </w:tc>
        <w:tc>
          <w:tcPr>
            <w:tcW w:w="1083" w:type="dxa"/>
            <w:vMerge/>
            <w:tcBorders>
              <w:bottom w:val="single" w:sz="4" w:space="0" w:color="auto"/>
            </w:tcBorders>
          </w:tcPr>
          <w:p w:rsidR="00BD77BC" w:rsidRPr="003C2203" w:rsidRDefault="00BD77BC" w:rsidP="000E4F55">
            <w:pPr>
              <w:pStyle w:val="TAH"/>
              <w:rPr>
                <w:rFonts w:cs="Arial"/>
              </w:rPr>
            </w:pPr>
          </w:p>
        </w:tc>
      </w:tr>
      <w:tr w:rsidR="00BD77BC" w:rsidRPr="003C2203" w:rsidTr="000E4F55">
        <w:trPr>
          <w:trHeight w:val="113"/>
          <w:jc w:val="center"/>
        </w:trPr>
        <w:tc>
          <w:tcPr>
            <w:tcW w:w="2072" w:type="dxa"/>
            <w:vMerge w:val="restart"/>
            <w:shd w:val="clear" w:color="auto" w:fill="auto"/>
            <w:vAlign w:val="center"/>
            <w:hideMark/>
          </w:tcPr>
          <w:p w:rsidR="00BD77BC" w:rsidRPr="003C2203" w:rsidRDefault="00BD77BC" w:rsidP="000E4F55">
            <w:pPr>
              <w:pStyle w:val="TAC"/>
              <w:rPr>
                <w:rFonts w:cs="Arial"/>
                <w:sz w:val="20"/>
              </w:rPr>
            </w:pPr>
            <w:r w:rsidRPr="003C2203">
              <w:rPr>
                <w:rFonts w:cs="Arial"/>
                <w:lang w:eastAsia="ja-JP"/>
              </w:rPr>
              <w:t>CA_</w:t>
            </w:r>
            <w:r w:rsidRPr="003C2203">
              <w:rPr>
                <w:rFonts w:cs="Arial"/>
                <w:lang w:val="sv-SE" w:eastAsia="ja-JP"/>
              </w:rPr>
              <w:t>2</w:t>
            </w:r>
            <w:r w:rsidRPr="003C2203">
              <w:rPr>
                <w:rFonts w:cs="Arial"/>
                <w:lang w:eastAsia="ja-JP"/>
              </w:rPr>
              <w:t>A-</w:t>
            </w:r>
            <w:r w:rsidRPr="003C2203">
              <w:rPr>
                <w:rFonts w:cs="Arial" w:hint="eastAsia"/>
                <w:lang w:eastAsia="ja-JP"/>
              </w:rPr>
              <w:t>4</w:t>
            </w:r>
            <w:r w:rsidRPr="003C2203">
              <w:rPr>
                <w:rFonts w:cs="Arial"/>
                <w:lang w:val="sv-SE" w:eastAsia="ja-JP"/>
              </w:rPr>
              <w:t>8</w:t>
            </w:r>
            <w:r w:rsidRPr="003C2203">
              <w:rPr>
                <w:rFonts w:cs="Arial"/>
                <w:lang w:eastAsia="ja-JP"/>
              </w:rPr>
              <w:t>A</w:t>
            </w:r>
          </w:p>
        </w:tc>
        <w:tc>
          <w:tcPr>
            <w:tcW w:w="847" w:type="dxa"/>
            <w:shd w:val="clear" w:color="auto" w:fill="auto"/>
            <w:vAlign w:val="center"/>
            <w:hideMark/>
          </w:tcPr>
          <w:p w:rsidR="00BD77BC" w:rsidRPr="003C2203" w:rsidRDefault="00BD77BC" w:rsidP="000E4F55">
            <w:pPr>
              <w:pStyle w:val="TAC"/>
              <w:rPr>
                <w:rFonts w:cs="Arial"/>
                <w:lang w:val="sv-SE" w:eastAsia="zh-CN"/>
              </w:rPr>
            </w:pPr>
            <w:r w:rsidRPr="003C2203">
              <w:rPr>
                <w:rFonts w:cs="Arial"/>
                <w:lang w:val="sv-SE" w:eastAsia="zh-CN"/>
              </w:rPr>
              <w:t>2</w:t>
            </w:r>
          </w:p>
        </w:tc>
        <w:tc>
          <w:tcPr>
            <w:tcW w:w="960" w:type="dxa"/>
            <w:shd w:val="clear" w:color="auto" w:fill="auto"/>
            <w:noWrap/>
            <w:vAlign w:val="center"/>
          </w:tcPr>
          <w:p w:rsidR="00BD77BC" w:rsidRPr="003C2203" w:rsidRDefault="00BD77BC" w:rsidP="000E4F55">
            <w:pPr>
              <w:pStyle w:val="TAC"/>
              <w:rPr>
                <w:rFonts w:cs="Arial"/>
                <w:lang w:val="sv-SE" w:eastAsia="zh-CN"/>
              </w:rPr>
            </w:pPr>
            <w:r w:rsidRPr="003C2203">
              <w:rPr>
                <w:rFonts w:cs="Arial"/>
              </w:rPr>
              <w:t>1852.5</w:t>
            </w:r>
          </w:p>
        </w:tc>
        <w:tc>
          <w:tcPr>
            <w:tcW w:w="960" w:type="dxa"/>
            <w:shd w:val="clear" w:color="auto" w:fill="auto"/>
            <w:noWrap/>
            <w:vAlign w:val="center"/>
            <w:hideMark/>
          </w:tcPr>
          <w:p w:rsidR="00BD77BC" w:rsidRPr="003C2203" w:rsidRDefault="00BD77BC" w:rsidP="000E4F55">
            <w:pPr>
              <w:pStyle w:val="TAC"/>
              <w:rPr>
                <w:rFonts w:cs="Arial"/>
                <w:lang w:eastAsia="zh-CN"/>
              </w:rPr>
            </w:pPr>
            <w:r w:rsidRPr="003C2203">
              <w:rPr>
                <w:rFonts w:cs="Arial"/>
              </w:rPr>
              <w:t>5</w:t>
            </w:r>
          </w:p>
        </w:tc>
        <w:tc>
          <w:tcPr>
            <w:tcW w:w="960" w:type="dxa"/>
            <w:shd w:val="clear" w:color="auto" w:fill="auto"/>
            <w:noWrap/>
            <w:vAlign w:val="center"/>
            <w:hideMark/>
          </w:tcPr>
          <w:p w:rsidR="00BD77BC" w:rsidRPr="003C2203" w:rsidRDefault="00BD77BC" w:rsidP="000E4F55">
            <w:pPr>
              <w:pStyle w:val="TAC"/>
              <w:rPr>
                <w:rFonts w:cs="Arial"/>
                <w:lang w:eastAsia="zh-CN"/>
              </w:rPr>
            </w:pPr>
            <w:r w:rsidRPr="003C2203">
              <w:rPr>
                <w:rFonts w:cs="Arial"/>
              </w:rPr>
              <w:t>25</w:t>
            </w:r>
          </w:p>
        </w:tc>
        <w:tc>
          <w:tcPr>
            <w:tcW w:w="960" w:type="dxa"/>
            <w:shd w:val="clear" w:color="auto" w:fill="auto"/>
            <w:noWrap/>
            <w:vAlign w:val="center"/>
          </w:tcPr>
          <w:p w:rsidR="00BD77BC" w:rsidRPr="003C2203" w:rsidRDefault="00BD77BC" w:rsidP="000E4F55">
            <w:pPr>
              <w:pStyle w:val="TAC"/>
              <w:rPr>
                <w:rFonts w:cs="Arial"/>
                <w:lang w:val="sv-SE" w:eastAsia="zh-CN"/>
              </w:rPr>
            </w:pPr>
            <w:r w:rsidRPr="003C2203">
              <w:rPr>
                <w:rFonts w:cs="Arial"/>
              </w:rPr>
              <w:t>1932.5</w:t>
            </w:r>
          </w:p>
        </w:tc>
        <w:tc>
          <w:tcPr>
            <w:tcW w:w="960" w:type="dxa"/>
            <w:shd w:val="clear" w:color="auto" w:fill="auto"/>
            <w:noWrap/>
            <w:vAlign w:val="center"/>
            <w:hideMark/>
          </w:tcPr>
          <w:p w:rsidR="00BD77BC" w:rsidRPr="003C2203" w:rsidRDefault="00BD77BC" w:rsidP="000E4F55">
            <w:pPr>
              <w:pStyle w:val="TAC"/>
              <w:rPr>
                <w:rFonts w:cs="Arial"/>
                <w:lang w:val="sv-SE" w:eastAsia="zh-CN"/>
              </w:rPr>
            </w:pPr>
            <w:r w:rsidRPr="003C2203">
              <w:rPr>
                <w:rFonts w:cs="Arial"/>
                <w:lang w:val="sv-SE"/>
              </w:rPr>
              <w:t>[</w:t>
            </w:r>
            <w:r w:rsidRPr="003C2203">
              <w:rPr>
                <w:rFonts w:cs="Arial"/>
              </w:rPr>
              <w:t>12</w:t>
            </w:r>
            <w:r w:rsidRPr="003C2203">
              <w:rPr>
                <w:rFonts w:cs="Arial"/>
                <w:lang w:val="sv-SE"/>
              </w:rPr>
              <w:t>]</w:t>
            </w:r>
          </w:p>
        </w:tc>
        <w:tc>
          <w:tcPr>
            <w:tcW w:w="829" w:type="dxa"/>
            <w:shd w:val="clear" w:color="auto" w:fill="auto"/>
            <w:vAlign w:val="center"/>
            <w:hideMark/>
          </w:tcPr>
          <w:p w:rsidR="00BD77BC" w:rsidRPr="003C2203" w:rsidRDefault="00BD77BC" w:rsidP="000E4F55">
            <w:pPr>
              <w:pStyle w:val="TAC"/>
              <w:rPr>
                <w:rFonts w:cs="Arial"/>
                <w:lang w:eastAsia="zh-CN"/>
              </w:rPr>
            </w:pPr>
            <w:r w:rsidRPr="003C2203">
              <w:rPr>
                <w:rFonts w:cs="Arial"/>
              </w:rPr>
              <w:t>FDD</w:t>
            </w:r>
          </w:p>
        </w:tc>
        <w:tc>
          <w:tcPr>
            <w:tcW w:w="1083" w:type="dxa"/>
          </w:tcPr>
          <w:p w:rsidR="00BD77BC" w:rsidRPr="003C2203" w:rsidRDefault="00BD77BC" w:rsidP="000E4F55">
            <w:pPr>
              <w:pStyle w:val="TAC"/>
              <w:rPr>
                <w:rFonts w:cs="Arial"/>
              </w:rPr>
            </w:pPr>
            <w:r w:rsidRPr="003C2203">
              <w:rPr>
                <w:rFonts w:cs="Arial"/>
              </w:rPr>
              <w:t>IMD4</w:t>
            </w:r>
          </w:p>
        </w:tc>
      </w:tr>
      <w:tr w:rsidR="00BD77BC" w:rsidRPr="003C2203" w:rsidTr="000E4F55">
        <w:trPr>
          <w:trHeight w:val="20"/>
          <w:jc w:val="center"/>
        </w:trPr>
        <w:tc>
          <w:tcPr>
            <w:tcW w:w="2072" w:type="dxa"/>
            <w:vMerge/>
            <w:shd w:val="clear" w:color="auto" w:fill="auto"/>
            <w:vAlign w:val="center"/>
            <w:hideMark/>
          </w:tcPr>
          <w:p w:rsidR="00BD77BC" w:rsidRPr="003C2203" w:rsidRDefault="00BD77BC" w:rsidP="000E4F55">
            <w:pPr>
              <w:pStyle w:val="TAC"/>
              <w:rPr>
                <w:rFonts w:cs="Arial"/>
                <w:sz w:val="20"/>
              </w:rPr>
            </w:pPr>
          </w:p>
        </w:tc>
        <w:tc>
          <w:tcPr>
            <w:tcW w:w="847" w:type="dxa"/>
            <w:shd w:val="clear" w:color="auto" w:fill="auto"/>
            <w:vAlign w:val="center"/>
            <w:hideMark/>
          </w:tcPr>
          <w:p w:rsidR="00BD77BC" w:rsidRPr="003C2203" w:rsidRDefault="00BD77BC" w:rsidP="000E4F55">
            <w:pPr>
              <w:pStyle w:val="TAC"/>
              <w:rPr>
                <w:rFonts w:cs="Arial"/>
                <w:lang w:val="sv-SE" w:eastAsia="zh-CN"/>
              </w:rPr>
            </w:pPr>
            <w:r w:rsidRPr="003C2203">
              <w:rPr>
                <w:rFonts w:cs="Arial" w:hint="eastAsia"/>
                <w:lang w:eastAsia="ja-JP"/>
              </w:rPr>
              <w:t>4</w:t>
            </w:r>
            <w:r w:rsidRPr="003C2203">
              <w:rPr>
                <w:rFonts w:cs="Arial"/>
                <w:lang w:val="sv-SE" w:eastAsia="ja-JP"/>
              </w:rPr>
              <w:t>8</w:t>
            </w:r>
          </w:p>
        </w:tc>
        <w:tc>
          <w:tcPr>
            <w:tcW w:w="960" w:type="dxa"/>
            <w:shd w:val="clear" w:color="auto" w:fill="auto"/>
            <w:noWrap/>
            <w:vAlign w:val="center"/>
          </w:tcPr>
          <w:p w:rsidR="00BD77BC" w:rsidRPr="003C2203" w:rsidRDefault="00BD77BC" w:rsidP="000E4F55">
            <w:pPr>
              <w:pStyle w:val="TAC"/>
              <w:rPr>
                <w:rFonts w:cs="Arial"/>
                <w:lang w:val="sv-SE" w:eastAsia="zh-CN"/>
              </w:rPr>
            </w:pPr>
            <w:r w:rsidRPr="003C2203">
              <w:rPr>
                <w:rFonts w:cs="Arial"/>
              </w:rPr>
              <w:t>3625</w:t>
            </w:r>
          </w:p>
        </w:tc>
        <w:tc>
          <w:tcPr>
            <w:tcW w:w="960" w:type="dxa"/>
            <w:shd w:val="clear" w:color="auto" w:fill="auto"/>
            <w:noWrap/>
            <w:vAlign w:val="center"/>
            <w:hideMark/>
          </w:tcPr>
          <w:p w:rsidR="00BD77BC" w:rsidRPr="003C2203" w:rsidRDefault="00BD77BC" w:rsidP="000E4F55">
            <w:pPr>
              <w:pStyle w:val="TAC"/>
              <w:rPr>
                <w:rFonts w:cs="Arial"/>
                <w:lang w:val="sv-SE" w:eastAsia="zh-CN"/>
              </w:rPr>
            </w:pPr>
            <w:r w:rsidRPr="003C2203">
              <w:rPr>
                <w:rFonts w:cs="Arial"/>
                <w:lang w:val="sv-SE"/>
              </w:rPr>
              <w:t>20</w:t>
            </w:r>
          </w:p>
        </w:tc>
        <w:tc>
          <w:tcPr>
            <w:tcW w:w="960" w:type="dxa"/>
            <w:shd w:val="clear" w:color="auto" w:fill="auto"/>
            <w:noWrap/>
            <w:vAlign w:val="center"/>
            <w:hideMark/>
          </w:tcPr>
          <w:p w:rsidR="00BD77BC" w:rsidRPr="003C2203" w:rsidRDefault="00BD77BC" w:rsidP="000E4F55">
            <w:pPr>
              <w:pStyle w:val="TAC"/>
              <w:rPr>
                <w:rFonts w:cs="Arial"/>
                <w:lang w:val="sv-SE" w:eastAsia="zh-CN"/>
              </w:rPr>
            </w:pPr>
            <w:r w:rsidRPr="003C2203">
              <w:rPr>
                <w:rFonts w:cs="Arial"/>
                <w:lang w:val="sv-SE"/>
              </w:rPr>
              <w:t>100</w:t>
            </w:r>
          </w:p>
        </w:tc>
        <w:tc>
          <w:tcPr>
            <w:tcW w:w="960" w:type="dxa"/>
            <w:shd w:val="clear" w:color="auto" w:fill="auto"/>
            <w:noWrap/>
            <w:vAlign w:val="center"/>
          </w:tcPr>
          <w:p w:rsidR="00BD77BC" w:rsidRPr="003C2203" w:rsidRDefault="00BD77BC" w:rsidP="000E4F55">
            <w:pPr>
              <w:pStyle w:val="TAC"/>
              <w:rPr>
                <w:rFonts w:cs="Arial"/>
                <w:lang w:val="sv-SE" w:eastAsia="zh-CN"/>
              </w:rPr>
            </w:pPr>
            <w:r w:rsidRPr="003C2203">
              <w:rPr>
                <w:rFonts w:cs="Arial"/>
              </w:rPr>
              <w:t>3625</w:t>
            </w:r>
          </w:p>
        </w:tc>
        <w:tc>
          <w:tcPr>
            <w:tcW w:w="960" w:type="dxa"/>
            <w:shd w:val="clear" w:color="auto" w:fill="auto"/>
            <w:noWrap/>
            <w:vAlign w:val="center"/>
            <w:hideMark/>
          </w:tcPr>
          <w:p w:rsidR="00BD77BC" w:rsidRPr="003C2203" w:rsidRDefault="00BD77BC" w:rsidP="000E4F55">
            <w:pPr>
              <w:pStyle w:val="TAC"/>
              <w:rPr>
                <w:rFonts w:cs="Arial"/>
                <w:lang w:eastAsia="zh-CN"/>
              </w:rPr>
            </w:pPr>
            <w:r w:rsidRPr="003C2203">
              <w:rPr>
                <w:rFonts w:cs="Arial" w:hint="eastAsia"/>
                <w:lang w:eastAsia="ja-JP"/>
              </w:rPr>
              <w:t>N/A</w:t>
            </w:r>
          </w:p>
        </w:tc>
        <w:tc>
          <w:tcPr>
            <w:tcW w:w="829" w:type="dxa"/>
            <w:shd w:val="clear" w:color="auto" w:fill="auto"/>
            <w:vAlign w:val="center"/>
            <w:hideMark/>
          </w:tcPr>
          <w:p w:rsidR="00BD77BC" w:rsidRPr="003C2203" w:rsidRDefault="00BD77BC" w:rsidP="000E4F55">
            <w:pPr>
              <w:pStyle w:val="TAC"/>
              <w:rPr>
                <w:rFonts w:cs="Arial"/>
                <w:lang w:eastAsia="zh-CN"/>
              </w:rPr>
            </w:pPr>
            <w:r w:rsidRPr="003C2203">
              <w:rPr>
                <w:rFonts w:cs="Arial" w:hint="eastAsia"/>
                <w:lang w:eastAsia="ja-JP"/>
              </w:rPr>
              <w:t>TDD</w:t>
            </w:r>
          </w:p>
        </w:tc>
        <w:tc>
          <w:tcPr>
            <w:tcW w:w="1083" w:type="dxa"/>
          </w:tcPr>
          <w:p w:rsidR="00BD77BC" w:rsidRPr="003C2203" w:rsidRDefault="00BD77BC" w:rsidP="000E4F55">
            <w:pPr>
              <w:pStyle w:val="TAC"/>
              <w:rPr>
                <w:rFonts w:cs="Arial"/>
                <w:lang w:eastAsia="ja-JP"/>
              </w:rPr>
            </w:pPr>
            <w:r w:rsidRPr="003C2203">
              <w:rPr>
                <w:rFonts w:cs="Arial"/>
                <w:lang w:eastAsia="ja-JP"/>
              </w:rPr>
              <w:t>N/A</w:t>
            </w:r>
          </w:p>
        </w:tc>
      </w:tr>
    </w:tbl>
    <w:p w:rsidR="00BD77BC" w:rsidRPr="003C2203" w:rsidRDefault="00BD77BC" w:rsidP="00BD77BC">
      <w:pPr>
        <w:keepNext/>
        <w:keepLines/>
        <w:spacing w:before="60" w:after="60"/>
        <w:rPr>
          <w:lang w:eastAsia="ja-JP"/>
        </w:rPr>
      </w:pPr>
    </w:p>
    <w:p w:rsidR="00BD77BC" w:rsidRPr="003C2203" w:rsidRDefault="00BD77BC" w:rsidP="00BD77BC">
      <w:pPr>
        <w:keepNext/>
        <w:keepLines/>
        <w:spacing w:before="60" w:after="60"/>
        <w:rPr>
          <w:lang w:val="en-US"/>
        </w:rPr>
      </w:pPr>
      <w:r w:rsidRPr="003C2203">
        <w:rPr>
          <w:lang w:eastAsia="ja-JP"/>
        </w:rPr>
        <w:t xml:space="preserve">As also can be seen in </w:t>
      </w:r>
      <w:r w:rsidRPr="003C2203">
        <w:rPr>
          <w:rFonts w:hint="eastAsia"/>
          <w:lang w:val="en-US"/>
        </w:rPr>
        <w:t>5.</w:t>
      </w:r>
      <w:r w:rsidRPr="003C2203">
        <w:rPr>
          <w:lang w:val="en-US"/>
        </w:rPr>
        <w:t>8</w:t>
      </w:r>
      <w:r w:rsidRPr="003C2203">
        <w:rPr>
          <w:rFonts w:hint="eastAsia"/>
          <w:lang w:val="en-US"/>
        </w:rPr>
        <w:t>.</w:t>
      </w:r>
      <w:r w:rsidRPr="003C2203">
        <w:rPr>
          <w:lang w:val="en-US"/>
        </w:rPr>
        <w:t>2 there is MSD needed for band 2 2</w:t>
      </w:r>
      <w:r w:rsidRPr="003C2203">
        <w:rPr>
          <w:vertAlign w:val="superscript"/>
          <w:lang w:val="en-US"/>
        </w:rPr>
        <w:t>nd</w:t>
      </w:r>
      <w:r w:rsidRPr="003C2203">
        <w:rPr>
          <w:lang w:val="en-US"/>
        </w:rPr>
        <w:t xml:space="preserve"> harmonics falling into band 48 which are already covered in TS 36.101 </w:t>
      </w:r>
      <w:r w:rsidRPr="003C2203">
        <w:t xml:space="preserve">Table 7.3.1A-0a and Table 7.3.1A-0b. However, Table 7.3.1A-0a and Table 7.3.1A-0b also need to include the new DL configurations added: </w:t>
      </w:r>
      <w:r w:rsidRPr="003C2203">
        <w:rPr>
          <w:rFonts w:cs="Arial"/>
          <w:szCs w:val="18"/>
        </w:rPr>
        <w:t>CA_</w:t>
      </w:r>
      <w:r w:rsidRPr="003C2203">
        <w:rPr>
          <w:rFonts w:cs="Arial"/>
          <w:szCs w:val="18"/>
          <w:lang w:eastAsia="ko-KR"/>
        </w:rPr>
        <w:t xml:space="preserve">2A-48A-48D, </w:t>
      </w:r>
      <w:r w:rsidRPr="003C2203">
        <w:rPr>
          <w:rFonts w:cs="Arial"/>
          <w:szCs w:val="18"/>
        </w:rPr>
        <w:t>CA_</w:t>
      </w:r>
      <w:r w:rsidRPr="003C2203">
        <w:rPr>
          <w:rFonts w:cs="Arial"/>
          <w:szCs w:val="18"/>
          <w:lang w:eastAsia="ko-KR"/>
        </w:rPr>
        <w:t xml:space="preserve">2A-48E and </w:t>
      </w:r>
      <w:r w:rsidRPr="003C2203">
        <w:rPr>
          <w:rFonts w:cs="Arial"/>
          <w:szCs w:val="18"/>
        </w:rPr>
        <w:t>CA_</w:t>
      </w:r>
      <w:r w:rsidRPr="003C2203">
        <w:rPr>
          <w:rFonts w:cs="Arial"/>
          <w:szCs w:val="18"/>
          <w:lang w:eastAsia="ko-KR"/>
        </w:rPr>
        <w:t>2A-48A-48E.</w:t>
      </w:r>
    </w:p>
    <w:p w:rsidR="003F27A4" w:rsidRPr="003C2203" w:rsidRDefault="003F27A4" w:rsidP="003F27A4">
      <w:pPr>
        <w:rPr>
          <w:rFonts w:eastAsia="MS Mincho"/>
          <w:lang w:val="en-US" w:eastAsia="ja-JP"/>
        </w:rPr>
      </w:pPr>
    </w:p>
    <w:p w:rsidR="006B3168" w:rsidRPr="00463F40" w:rsidRDefault="006B3168" w:rsidP="006B3168">
      <w:pPr>
        <w:pStyle w:val="Heading2"/>
        <w:rPr>
          <w:rFonts w:ascii="Calibri" w:hAnsi="Calibri"/>
          <w:sz w:val="22"/>
          <w:szCs w:val="22"/>
          <w:lang w:eastAsia="zh-CN"/>
        </w:rPr>
      </w:pPr>
      <w:bookmarkStart w:id="306" w:name="_Toc43126613"/>
      <w:bookmarkStart w:id="307" w:name="_Toc46227784"/>
      <w:bookmarkStart w:id="308" w:name="_Toc46227879"/>
      <w:bookmarkStart w:id="309" w:name="_Toc46227969"/>
      <w:bookmarkStart w:id="310" w:name="_Toc46228059"/>
      <w:bookmarkStart w:id="311" w:name="_Toc46228150"/>
      <w:r w:rsidRPr="00463F40">
        <w:t>5.9</w:t>
      </w:r>
      <w:r w:rsidRPr="00463F40">
        <w:rPr>
          <w:rFonts w:ascii="Calibri" w:hAnsi="Calibri"/>
          <w:sz w:val="22"/>
          <w:szCs w:val="22"/>
          <w:lang w:eastAsia="sv-SE"/>
        </w:rPr>
        <w:tab/>
      </w:r>
      <w:r w:rsidRPr="00463F40">
        <w:t>CA_</w:t>
      </w:r>
      <w:r w:rsidRPr="00463F40">
        <w:rPr>
          <w:lang w:eastAsia="ja-JP"/>
        </w:rPr>
        <w:t>2-14</w:t>
      </w:r>
      <w:bookmarkEnd w:id="306"/>
      <w:bookmarkEnd w:id="307"/>
      <w:bookmarkEnd w:id="308"/>
      <w:bookmarkEnd w:id="309"/>
      <w:bookmarkEnd w:id="310"/>
      <w:bookmarkEnd w:id="311"/>
    </w:p>
    <w:p w:rsidR="006B3168" w:rsidRPr="00463F40" w:rsidRDefault="006B3168" w:rsidP="006B3168">
      <w:pPr>
        <w:pStyle w:val="Heading3"/>
      </w:pPr>
      <w:bookmarkStart w:id="312" w:name="_Toc43126614"/>
      <w:bookmarkStart w:id="313" w:name="_Toc46227785"/>
      <w:bookmarkStart w:id="314" w:name="_Toc46227880"/>
      <w:bookmarkStart w:id="315" w:name="_Toc46227970"/>
      <w:bookmarkStart w:id="316" w:name="_Toc46228060"/>
      <w:bookmarkStart w:id="317" w:name="_Toc46228151"/>
      <w:r w:rsidRPr="00463F40">
        <w:t>5.9.1</w:t>
      </w:r>
      <w:r w:rsidRPr="00463F40">
        <w:rPr>
          <w:rFonts w:ascii="Calibri" w:hAnsi="Calibri"/>
          <w:sz w:val="22"/>
          <w:szCs w:val="22"/>
          <w:lang w:eastAsia="sv-SE"/>
        </w:rPr>
        <w:tab/>
      </w:r>
      <w:r w:rsidRPr="00463F40">
        <w:t>Channel bandwidths per operating band for CA</w:t>
      </w:r>
      <w:bookmarkEnd w:id="312"/>
      <w:bookmarkEnd w:id="313"/>
      <w:bookmarkEnd w:id="314"/>
      <w:bookmarkEnd w:id="315"/>
      <w:bookmarkEnd w:id="316"/>
      <w:bookmarkEnd w:id="317"/>
    </w:p>
    <w:p w:rsidR="006B3168" w:rsidRPr="003C2203" w:rsidRDefault="006B3168" w:rsidP="006B3168">
      <w:pPr>
        <w:pStyle w:val="TH"/>
      </w:pPr>
      <w:r w:rsidRPr="003C2203">
        <w:t xml:space="preserve">Table </w:t>
      </w:r>
      <w:r w:rsidRPr="003C2203">
        <w:rPr>
          <w:lang w:eastAsia="zh-CN"/>
        </w:rPr>
        <w:t>5.9.1</w:t>
      </w:r>
      <w:r w:rsidRPr="003C2203">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6B3168" w:rsidRPr="003C2203" w:rsidTr="000E4F55">
        <w:trPr>
          <w:jc w:val="center"/>
        </w:trPr>
        <w:tc>
          <w:tcPr>
            <w:tcW w:w="1190" w:type="dxa"/>
            <w:vMerge w:val="restart"/>
            <w:tcBorders>
              <w:top w:val="single" w:sz="4" w:space="0" w:color="auto"/>
              <w:left w:val="single" w:sz="4" w:space="0" w:color="auto"/>
              <w:right w:val="single" w:sz="4" w:space="0" w:color="auto"/>
            </w:tcBorders>
            <w:vAlign w:val="center"/>
          </w:tcPr>
          <w:p w:rsidR="006B3168" w:rsidRPr="003C2203" w:rsidRDefault="006B3168" w:rsidP="000E4F55">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6B3168" w:rsidRPr="003C2203" w:rsidRDefault="006B3168" w:rsidP="000E4F55">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6B3168" w:rsidRPr="003C2203" w:rsidRDefault="006B3168" w:rsidP="000E4F55">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6B3168" w:rsidRPr="003C2203" w:rsidRDefault="006B3168" w:rsidP="000E4F55">
            <w:pPr>
              <w:pStyle w:val="TAH"/>
              <w:rPr>
                <w:rFonts w:cs="Arial"/>
              </w:rPr>
            </w:pPr>
            <w:r w:rsidRPr="003C2203">
              <w:rPr>
                <w:rFonts w:cs="Arial"/>
              </w:rPr>
              <w:t>Duplex Mode</w:t>
            </w:r>
          </w:p>
        </w:tc>
      </w:tr>
      <w:tr w:rsidR="006B3168" w:rsidRPr="003C2203" w:rsidTr="000E4F55">
        <w:trPr>
          <w:jc w:val="center"/>
        </w:trPr>
        <w:tc>
          <w:tcPr>
            <w:tcW w:w="1190" w:type="dxa"/>
            <w:vMerge/>
            <w:tcBorders>
              <w:left w:val="single" w:sz="4" w:space="0" w:color="auto"/>
              <w:bottom w:val="single" w:sz="4" w:space="0" w:color="auto"/>
              <w:right w:val="single" w:sz="4" w:space="0" w:color="auto"/>
            </w:tcBorders>
            <w:vAlign w:val="center"/>
          </w:tcPr>
          <w:p w:rsidR="006B3168" w:rsidRPr="003C2203" w:rsidRDefault="006B3168" w:rsidP="000E4F55">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6B3168" w:rsidRPr="003C2203" w:rsidRDefault="006B3168" w:rsidP="000E4F55">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6B3168" w:rsidRPr="003C2203" w:rsidRDefault="006B3168" w:rsidP="000E4F55">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6B3168" w:rsidRPr="003C2203" w:rsidRDefault="006B3168" w:rsidP="000E4F55">
            <w:pPr>
              <w:pStyle w:val="TAC"/>
              <w:rPr>
                <w:rFonts w:cs="Arial"/>
              </w:rPr>
            </w:pPr>
          </w:p>
        </w:tc>
      </w:tr>
      <w:tr w:rsidR="006B3168"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6B3168" w:rsidRPr="003C2203" w:rsidRDefault="006B3168" w:rsidP="000E4F55">
            <w:pPr>
              <w:pStyle w:val="TAC"/>
              <w:rPr>
                <w:rFonts w:cs="Arial"/>
                <w:lang w:val="en-AU"/>
              </w:rPr>
            </w:pPr>
            <w:r w:rsidRPr="003C2203">
              <w:rPr>
                <w:rFonts w:cs="Arial"/>
                <w:lang w:val="en-AU"/>
              </w:rPr>
              <w:t>2</w:t>
            </w:r>
          </w:p>
        </w:tc>
        <w:tc>
          <w:tcPr>
            <w:tcW w:w="1368" w:type="dxa"/>
            <w:tcBorders>
              <w:top w:val="single" w:sz="4" w:space="0" w:color="auto"/>
              <w:left w:val="single" w:sz="4" w:space="0" w:color="auto"/>
              <w:bottom w:val="single" w:sz="4" w:space="0" w:color="auto"/>
            </w:tcBorders>
          </w:tcPr>
          <w:p w:rsidR="006B3168" w:rsidRPr="003C2203" w:rsidRDefault="006B3168" w:rsidP="000E4F55">
            <w:pPr>
              <w:pStyle w:val="TAR"/>
              <w:rPr>
                <w:lang w:val="en-AU"/>
              </w:rPr>
            </w:pPr>
            <w:r w:rsidRPr="003C2203">
              <w:rPr>
                <w:lang w:val="en-AU"/>
              </w:rPr>
              <w:t>1850 MHz</w:t>
            </w:r>
          </w:p>
        </w:tc>
        <w:tc>
          <w:tcPr>
            <w:tcW w:w="576" w:type="dxa"/>
            <w:tcBorders>
              <w:top w:val="single" w:sz="4" w:space="0" w:color="auto"/>
              <w:bottom w:val="single" w:sz="4" w:space="0" w:color="auto"/>
            </w:tcBorders>
          </w:tcPr>
          <w:p w:rsidR="006B3168" w:rsidRPr="003C2203" w:rsidRDefault="006B3168" w:rsidP="000E4F55">
            <w:pPr>
              <w:pStyle w:val="TAC"/>
              <w:rPr>
                <w:lang w:val="en-AU"/>
              </w:rPr>
            </w:pPr>
            <w:r w:rsidRPr="003C2203">
              <w:t>–</w:t>
            </w:r>
          </w:p>
        </w:tc>
        <w:tc>
          <w:tcPr>
            <w:tcW w:w="1310" w:type="dxa"/>
            <w:tcBorders>
              <w:top w:val="single" w:sz="4" w:space="0" w:color="auto"/>
              <w:bottom w:val="single" w:sz="4" w:space="0" w:color="auto"/>
              <w:right w:val="single" w:sz="4" w:space="0" w:color="auto"/>
            </w:tcBorders>
          </w:tcPr>
          <w:p w:rsidR="006B3168" w:rsidRPr="003C2203" w:rsidRDefault="006B3168" w:rsidP="000E4F55">
            <w:pPr>
              <w:pStyle w:val="TAL"/>
              <w:rPr>
                <w:lang w:val="en-AU"/>
              </w:rPr>
            </w:pPr>
            <w:r w:rsidRPr="003C2203">
              <w:rPr>
                <w:lang w:val="en-AU"/>
              </w:rPr>
              <w:t>1910 MHz</w:t>
            </w:r>
          </w:p>
        </w:tc>
        <w:tc>
          <w:tcPr>
            <w:tcW w:w="1385" w:type="dxa"/>
            <w:tcBorders>
              <w:top w:val="single" w:sz="4" w:space="0" w:color="auto"/>
              <w:bottom w:val="single" w:sz="4" w:space="0" w:color="auto"/>
            </w:tcBorders>
          </w:tcPr>
          <w:p w:rsidR="006B3168" w:rsidRPr="003C2203" w:rsidRDefault="006B3168" w:rsidP="000E4F55">
            <w:pPr>
              <w:pStyle w:val="TAR"/>
              <w:rPr>
                <w:lang w:val="en-AU"/>
              </w:rPr>
            </w:pPr>
            <w:r w:rsidRPr="003C2203">
              <w:rPr>
                <w:lang w:val="en-AU"/>
              </w:rPr>
              <w:t>1930 MHz</w:t>
            </w:r>
          </w:p>
        </w:tc>
        <w:tc>
          <w:tcPr>
            <w:tcW w:w="353" w:type="dxa"/>
            <w:tcBorders>
              <w:top w:val="single" w:sz="4" w:space="0" w:color="auto"/>
              <w:bottom w:val="single" w:sz="4" w:space="0" w:color="auto"/>
            </w:tcBorders>
          </w:tcPr>
          <w:p w:rsidR="006B3168" w:rsidRPr="003C2203" w:rsidRDefault="006B3168" w:rsidP="000E4F55">
            <w:pPr>
              <w:pStyle w:val="TAC"/>
            </w:pPr>
            <w:r w:rsidRPr="003C2203">
              <w:t>–</w:t>
            </w:r>
          </w:p>
        </w:tc>
        <w:tc>
          <w:tcPr>
            <w:tcW w:w="1339" w:type="dxa"/>
            <w:tcBorders>
              <w:top w:val="single" w:sz="4" w:space="0" w:color="auto"/>
              <w:bottom w:val="single" w:sz="4" w:space="0" w:color="auto"/>
              <w:right w:val="single" w:sz="4" w:space="0" w:color="auto"/>
            </w:tcBorders>
          </w:tcPr>
          <w:p w:rsidR="006B3168" w:rsidRPr="003C2203" w:rsidRDefault="006B3168" w:rsidP="000E4F55">
            <w:pPr>
              <w:pStyle w:val="TAL"/>
              <w:rPr>
                <w:lang w:val="en-AU"/>
              </w:rPr>
            </w:pPr>
            <w:r w:rsidRPr="003C2203">
              <w:rPr>
                <w:lang w:val="en-AU"/>
              </w:rPr>
              <w:t>1990 MHz</w:t>
            </w:r>
          </w:p>
        </w:tc>
        <w:tc>
          <w:tcPr>
            <w:tcW w:w="1010" w:type="dxa"/>
            <w:tcBorders>
              <w:top w:val="single" w:sz="4" w:space="0" w:color="auto"/>
              <w:left w:val="single" w:sz="4" w:space="0" w:color="auto"/>
              <w:bottom w:val="single" w:sz="4" w:space="0" w:color="auto"/>
              <w:right w:val="single" w:sz="4" w:space="0" w:color="auto"/>
            </w:tcBorders>
          </w:tcPr>
          <w:p w:rsidR="006B3168" w:rsidRPr="003C2203" w:rsidRDefault="006B3168" w:rsidP="000E4F55">
            <w:pPr>
              <w:pStyle w:val="TAC"/>
              <w:rPr>
                <w:rFonts w:cs="Arial"/>
                <w:lang w:val="en-AU"/>
              </w:rPr>
            </w:pPr>
            <w:r w:rsidRPr="003C2203">
              <w:rPr>
                <w:rFonts w:cs="Arial"/>
                <w:lang w:val="en-AU"/>
              </w:rPr>
              <w:t>FDD</w:t>
            </w:r>
          </w:p>
        </w:tc>
      </w:tr>
      <w:tr w:rsidR="006B3168"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6B3168" w:rsidRPr="003C2203" w:rsidRDefault="006B3168" w:rsidP="000E4F55">
            <w:pPr>
              <w:pStyle w:val="TAC"/>
              <w:rPr>
                <w:rFonts w:cs="Arial"/>
                <w:lang w:val="en-AU"/>
              </w:rPr>
            </w:pPr>
            <w:r w:rsidRPr="003C2203">
              <w:rPr>
                <w:rFonts w:cs="Arial"/>
                <w:lang w:val="en-AU"/>
              </w:rPr>
              <w:t>14</w:t>
            </w:r>
          </w:p>
        </w:tc>
        <w:tc>
          <w:tcPr>
            <w:tcW w:w="1368" w:type="dxa"/>
            <w:tcBorders>
              <w:top w:val="single" w:sz="4" w:space="0" w:color="auto"/>
              <w:left w:val="single" w:sz="4" w:space="0" w:color="auto"/>
              <w:bottom w:val="single" w:sz="4" w:space="0" w:color="auto"/>
            </w:tcBorders>
          </w:tcPr>
          <w:p w:rsidR="006B3168" w:rsidRPr="003C2203" w:rsidRDefault="006B3168" w:rsidP="000E4F55">
            <w:pPr>
              <w:pStyle w:val="TAR"/>
              <w:rPr>
                <w:lang w:val="en-AU"/>
              </w:rPr>
            </w:pPr>
            <w:r w:rsidRPr="003C2203">
              <w:rPr>
                <w:lang w:val="en-AU"/>
              </w:rPr>
              <w:t>788 MHz</w:t>
            </w:r>
          </w:p>
        </w:tc>
        <w:tc>
          <w:tcPr>
            <w:tcW w:w="576" w:type="dxa"/>
            <w:tcBorders>
              <w:top w:val="single" w:sz="4" w:space="0" w:color="auto"/>
              <w:bottom w:val="single" w:sz="4" w:space="0" w:color="auto"/>
            </w:tcBorders>
          </w:tcPr>
          <w:p w:rsidR="006B3168" w:rsidRPr="003C2203" w:rsidRDefault="006B3168" w:rsidP="000E4F55">
            <w:pPr>
              <w:pStyle w:val="TAC"/>
            </w:pPr>
            <w:r w:rsidRPr="003C2203">
              <w:t>–</w:t>
            </w:r>
          </w:p>
        </w:tc>
        <w:tc>
          <w:tcPr>
            <w:tcW w:w="1310" w:type="dxa"/>
            <w:tcBorders>
              <w:top w:val="single" w:sz="4" w:space="0" w:color="auto"/>
              <w:bottom w:val="single" w:sz="4" w:space="0" w:color="auto"/>
              <w:right w:val="single" w:sz="4" w:space="0" w:color="auto"/>
            </w:tcBorders>
          </w:tcPr>
          <w:p w:rsidR="006B3168" w:rsidRPr="003C2203" w:rsidRDefault="006B3168" w:rsidP="000E4F55">
            <w:pPr>
              <w:pStyle w:val="TAL"/>
              <w:rPr>
                <w:lang w:val="en-AU"/>
              </w:rPr>
            </w:pPr>
            <w:r w:rsidRPr="003C2203">
              <w:rPr>
                <w:lang w:val="en-AU"/>
              </w:rPr>
              <w:t>798 MHz</w:t>
            </w:r>
          </w:p>
        </w:tc>
        <w:tc>
          <w:tcPr>
            <w:tcW w:w="1385" w:type="dxa"/>
            <w:tcBorders>
              <w:top w:val="single" w:sz="4" w:space="0" w:color="auto"/>
              <w:bottom w:val="single" w:sz="4" w:space="0" w:color="auto"/>
            </w:tcBorders>
          </w:tcPr>
          <w:p w:rsidR="006B3168" w:rsidRPr="003C2203" w:rsidRDefault="006B3168" w:rsidP="000E4F55">
            <w:pPr>
              <w:pStyle w:val="TAR"/>
              <w:rPr>
                <w:lang w:val="en-AU"/>
              </w:rPr>
            </w:pPr>
            <w:r w:rsidRPr="003C2203">
              <w:rPr>
                <w:lang w:val="en-AU"/>
              </w:rPr>
              <w:t>758 MHz</w:t>
            </w:r>
          </w:p>
        </w:tc>
        <w:tc>
          <w:tcPr>
            <w:tcW w:w="353" w:type="dxa"/>
            <w:tcBorders>
              <w:top w:val="single" w:sz="4" w:space="0" w:color="auto"/>
              <w:bottom w:val="single" w:sz="4" w:space="0" w:color="auto"/>
            </w:tcBorders>
          </w:tcPr>
          <w:p w:rsidR="006B3168" w:rsidRPr="003C2203" w:rsidRDefault="006B3168" w:rsidP="000E4F55">
            <w:pPr>
              <w:pStyle w:val="TAC"/>
            </w:pPr>
            <w:r w:rsidRPr="003C2203">
              <w:t>–</w:t>
            </w:r>
          </w:p>
        </w:tc>
        <w:tc>
          <w:tcPr>
            <w:tcW w:w="1339" w:type="dxa"/>
            <w:tcBorders>
              <w:top w:val="single" w:sz="4" w:space="0" w:color="auto"/>
              <w:bottom w:val="single" w:sz="4" w:space="0" w:color="auto"/>
              <w:right w:val="single" w:sz="4" w:space="0" w:color="auto"/>
            </w:tcBorders>
          </w:tcPr>
          <w:p w:rsidR="006B3168" w:rsidRPr="003C2203" w:rsidRDefault="006B3168" w:rsidP="000E4F55">
            <w:pPr>
              <w:pStyle w:val="TAL"/>
              <w:rPr>
                <w:lang w:val="en-AU"/>
              </w:rPr>
            </w:pPr>
            <w:r w:rsidRPr="003C2203">
              <w:rPr>
                <w:lang w:val="en-AU"/>
              </w:rPr>
              <w:t>768 MHz</w:t>
            </w:r>
          </w:p>
        </w:tc>
        <w:tc>
          <w:tcPr>
            <w:tcW w:w="1010" w:type="dxa"/>
            <w:tcBorders>
              <w:top w:val="single" w:sz="4" w:space="0" w:color="auto"/>
              <w:left w:val="single" w:sz="4" w:space="0" w:color="auto"/>
              <w:bottom w:val="single" w:sz="4" w:space="0" w:color="auto"/>
              <w:right w:val="single" w:sz="4" w:space="0" w:color="auto"/>
            </w:tcBorders>
          </w:tcPr>
          <w:p w:rsidR="006B3168" w:rsidRPr="003C2203" w:rsidRDefault="006B3168" w:rsidP="000E4F55">
            <w:pPr>
              <w:pStyle w:val="TAC"/>
              <w:rPr>
                <w:rFonts w:cs="Arial"/>
                <w:lang w:val="en-AU"/>
              </w:rPr>
            </w:pPr>
            <w:r w:rsidRPr="003C2203">
              <w:rPr>
                <w:rFonts w:cs="Arial"/>
                <w:lang w:val="en-AU"/>
              </w:rPr>
              <w:t>TDD</w:t>
            </w:r>
          </w:p>
        </w:tc>
      </w:tr>
    </w:tbl>
    <w:p w:rsidR="006B3168" w:rsidRPr="003C2203" w:rsidRDefault="006B3168" w:rsidP="006B3168">
      <w:pPr>
        <w:pStyle w:val="TH"/>
        <w:jc w:val="left"/>
        <w:rPr>
          <w:lang w:eastAsia="zh-CN"/>
        </w:rPr>
      </w:pPr>
    </w:p>
    <w:p w:rsidR="006B3168" w:rsidRPr="003C2203" w:rsidRDefault="006B3168" w:rsidP="006B3168">
      <w:pPr>
        <w:pStyle w:val="TH"/>
        <w:rPr>
          <w:lang w:eastAsia="zh-CN"/>
        </w:rPr>
      </w:pPr>
      <w:r w:rsidRPr="003C2203">
        <w:rPr>
          <w:lang w:eastAsia="zh-CN"/>
        </w:rPr>
        <w:t>Table 5.9.1-2: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6B3168" w:rsidRPr="003C2203" w:rsidTr="000E4F55">
        <w:trPr>
          <w:trHeight w:val="109"/>
        </w:trPr>
        <w:tc>
          <w:tcPr>
            <w:tcW w:w="9620" w:type="dxa"/>
            <w:gridSpan w:val="11"/>
            <w:shd w:val="clear" w:color="auto" w:fill="auto"/>
            <w:vAlign w:val="center"/>
            <w:hideMark/>
          </w:tcPr>
          <w:p w:rsidR="006B3168" w:rsidRPr="003C2203" w:rsidRDefault="006B3168" w:rsidP="000E4F55">
            <w:pPr>
              <w:pStyle w:val="TAH"/>
              <w:rPr>
                <w:sz w:val="20"/>
              </w:rPr>
            </w:pPr>
            <w:r w:rsidRPr="003C2203">
              <w:t>E-UTRA CA configuration / Bandwidth combination set</w:t>
            </w:r>
          </w:p>
        </w:tc>
      </w:tr>
      <w:tr w:rsidR="006B3168" w:rsidRPr="003C2203" w:rsidTr="000E4F55">
        <w:trPr>
          <w:trHeight w:val="441"/>
        </w:trPr>
        <w:tc>
          <w:tcPr>
            <w:tcW w:w="1396" w:type="dxa"/>
            <w:shd w:val="clear" w:color="auto" w:fill="auto"/>
            <w:vAlign w:val="center"/>
            <w:hideMark/>
          </w:tcPr>
          <w:p w:rsidR="006B3168" w:rsidRPr="003C2203" w:rsidRDefault="006B3168" w:rsidP="000E4F55">
            <w:pPr>
              <w:pStyle w:val="TAH"/>
            </w:pPr>
            <w:r w:rsidRPr="003C2203">
              <w:t>E-UTRA CA Configuration</w:t>
            </w:r>
          </w:p>
        </w:tc>
        <w:tc>
          <w:tcPr>
            <w:tcW w:w="1467" w:type="dxa"/>
            <w:shd w:val="clear" w:color="auto" w:fill="auto"/>
            <w:vAlign w:val="center"/>
            <w:hideMark/>
          </w:tcPr>
          <w:p w:rsidR="006B3168" w:rsidRPr="003C2203" w:rsidRDefault="006B3168" w:rsidP="000E4F55">
            <w:pPr>
              <w:pStyle w:val="TAH"/>
            </w:pPr>
            <w:r w:rsidRPr="003C2203">
              <w:t xml:space="preserve">Uplink CA configurations </w:t>
            </w:r>
          </w:p>
        </w:tc>
        <w:tc>
          <w:tcPr>
            <w:tcW w:w="767" w:type="dxa"/>
            <w:shd w:val="clear" w:color="auto" w:fill="auto"/>
            <w:vAlign w:val="center"/>
            <w:hideMark/>
          </w:tcPr>
          <w:p w:rsidR="006B3168" w:rsidRPr="003C2203" w:rsidRDefault="006B3168" w:rsidP="000E4F55">
            <w:pPr>
              <w:pStyle w:val="TAH"/>
            </w:pPr>
            <w:r w:rsidRPr="003C2203">
              <w:t>E-UTRA Bands</w:t>
            </w:r>
          </w:p>
        </w:tc>
        <w:tc>
          <w:tcPr>
            <w:tcW w:w="586" w:type="dxa"/>
            <w:shd w:val="clear" w:color="auto" w:fill="auto"/>
            <w:vAlign w:val="center"/>
            <w:hideMark/>
          </w:tcPr>
          <w:p w:rsidR="006B3168" w:rsidRPr="003C2203" w:rsidRDefault="006B3168" w:rsidP="000E4F55">
            <w:pPr>
              <w:pStyle w:val="TAH"/>
            </w:pPr>
            <w:r w:rsidRPr="003C2203">
              <w:t>1.4</w:t>
            </w:r>
            <w:r w:rsidRPr="003C2203">
              <w:br/>
              <w:t>MHz</w:t>
            </w:r>
          </w:p>
        </w:tc>
        <w:tc>
          <w:tcPr>
            <w:tcW w:w="586" w:type="dxa"/>
            <w:shd w:val="clear" w:color="auto" w:fill="auto"/>
            <w:vAlign w:val="center"/>
            <w:hideMark/>
          </w:tcPr>
          <w:p w:rsidR="006B3168" w:rsidRPr="003C2203" w:rsidRDefault="006B3168" w:rsidP="000E4F55">
            <w:pPr>
              <w:pStyle w:val="TAH"/>
            </w:pPr>
            <w:r w:rsidRPr="003C2203">
              <w:t>3</w:t>
            </w:r>
            <w:r w:rsidRPr="003C2203">
              <w:br/>
              <w:t>MHz</w:t>
            </w:r>
          </w:p>
        </w:tc>
        <w:tc>
          <w:tcPr>
            <w:tcW w:w="586" w:type="dxa"/>
            <w:shd w:val="clear" w:color="auto" w:fill="auto"/>
            <w:vAlign w:val="center"/>
            <w:hideMark/>
          </w:tcPr>
          <w:p w:rsidR="006B3168" w:rsidRPr="003C2203" w:rsidRDefault="006B3168" w:rsidP="000E4F55">
            <w:pPr>
              <w:pStyle w:val="TAH"/>
            </w:pPr>
            <w:r w:rsidRPr="003C2203">
              <w:t>5</w:t>
            </w:r>
            <w:r w:rsidRPr="003C2203">
              <w:br/>
              <w:t>MHz</w:t>
            </w:r>
          </w:p>
        </w:tc>
        <w:tc>
          <w:tcPr>
            <w:tcW w:w="586" w:type="dxa"/>
            <w:shd w:val="clear" w:color="auto" w:fill="auto"/>
            <w:vAlign w:val="center"/>
            <w:hideMark/>
          </w:tcPr>
          <w:p w:rsidR="006B3168" w:rsidRPr="003C2203" w:rsidRDefault="006B3168" w:rsidP="000E4F55">
            <w:pPr>
              <w:pStyle w:val="TAH"/>
            </w:pPr>
            <w:r w:rsidRPr="003C2203">
              <w:t>10</w:t>
            </w:r>
            <w:r w:rsidRPr="003C2203">
              <w:br/>
              <w:t>MHz</w:t>
            </w:r>
          </w:p>
        </w:tc>
        <w:tc>
          <w:tcPr>
            <w:tcW w:w="586" w:type="dxa"/>
            <w:shd w:val="clear" w:color="auto" w:fill="auto"/>
            <w:vAlign w:val="center"/>
            <w:hideMark/>
          </w:tcPr>
          <w:p w:rsidR="006B3168" w:rsidRPr="003C2203" w:rsidRDefault="006B3168" w:rsidP="000E4F55">
            <w:pPr>
              <w:pStyle w:val="TAH"/>
            </w:pPr>
            <w:r w:rsidRPr="003C2203">
              <w:t>15</w:t>
            </w:r>
            <w:r w:rsidRPr="003C2203">
              <w:br/>
              <w:t>MHz</w:t>
            </w:r>
          </w:p>
        </w:tc>
        <w:tc>
          <w:tcPr>
            <w:tcW w:w="586" w:type="dxa"/>
            <w:shd w:val="clear" w:color="auto" w:fill="auto"/>
            <w:vAlign w:val="center"/>
            <w:hideMark/>
          </w:tcPr>
          <w:p w:rsidR="006B3168" w:rsidRPr="003C2203" w:rsidRDefault="006B3168" w:rsidP="000E4F55">
            <w:pPr>
              <w:pStyle w:val="TAH"/>
            </w:pPr>
            <w:r w:rsidRPr="003C2203">
              <w:t>20</w:t>
            </w:r>
            <w:r w:rsidRPr="003C2203">
              <w:br/>
              <w:t>MHz</w:t>
            </w:r>
          </w:p>
        </w:tc>
        <w:tc>
          <w:tcPr>
            <w:tcW w:w="1187" w:type="dxa"/>
            <w:shd w:val="clear" w:color="auto" w:fill="auto"/>
            <w:vAlign w:val="center"/>
            <w:hideMark/>
          </w:tcPr>
          <w:p w:rsidR="006B3168" w:rsidRPr="003C2203" w:rsidRDefault="006B3168" w:rsidP="000E4F55">
            <w:pPr>
              <w:pStyle w:val="TAH"/>
            </w:pPr>
            <w:r w:rsidRPr="003C2203">
              <w:t>Maximum aggregated bandwidth</w:t>
            </w:r>
          </w:p>
          <w:p w:rsidR="006B3168" w:rsidRPr="003C2203" w:rsidRDefault="006B3168" w:rsidP="000E4F55">
            <w:pPr>
              <w:pStyle w:val="TAH"/>
            </w:pPr>
            <w:r w:rsidRPr="003C2203">
              <w:t>[MHz]</w:t>
            </w:r>
          </w:p>
        </w:tc>
        <w:tc>
          <w:tcPr>
            <w:tcW w:w="1287" w:type="dxa"/>
            <w:shd w:val="clear" w:color="auto" w:fill="auto"/>
            <w:vAlign w:val="center"/>
            <w:hideMark/>
          </w:tcPr>
          <w:p w:rsidR="006B3168" w:rsidRPr="003C2203" w:rsidRDefault="006B3168" w:rsidP="000E4F55">
            <w:pPr>
              <w:pStyle w:val="TAH"/>
            </w:pPr>
            <w:r w:rsidRPr="003C2203">
              <w:t>Bandwidth combination set</w:t>
            </w:r>
          </w:p>
        </w:tc>
      </w:tr>
      <w:tr w:rsidR="006B3168" w:rsidRPr="003C2203" w:rsidTr="000E4F55">
        <w:trPr>
          <w:trHeight w:val="441"/>
        </w:trPr>
        <w:tc>
          <w:tcPr>
            <w:tcW w:w="1396" w:type="dxa"/>
            <w:vMerge w:val="restart"/>
            <w:shd w:val="clear" w:color="auto" w:fill="auto"/>
            <w:vAlign w:val="center"/>
          </w:tcPr>
          <w:p w:rsidR="006B3168" w:rsidRPr="003C2203" w:rsidRDefault="006B3168" w:rsidP="000E4F55">
            <w:pPr>
              <w:pStyle w:val="TAH"/>
            </w:pPr>
            <w:r w:rsidRPr="003C2203">
              <w:rPr>
                <w:rFonts w:cs="Arial"/>
                <w:b w:val="0"/>
              </w:rPr>
              <w:t>CA_2A-14A</w:t>
            </w:r>
          </w:p>
        </w:tc>
        <w:tc>
          <w:tcPr>
            <w:tcW w:w="1467" w:type="dxa"/>
            <w:vMerge w:val="restart"/>
            <w:shd w:val="clear" w:color="auto" w:fill="auto"/>
            <w:vAlign w:val="center"/>
          </w:tcPr>
          <w:p w:rsidR="006B3168" w:rsidRPr="003C2203" w:rsidRDefault="006B3168" w:rsidP="000E4F55">
            <w:pPr>
              <w:pStyle w:val="TAH"/>
            </w:pPr>
            <w:r w:rsidRPr="003C2203">
              <w:rPr>
                <w:rFonts w:cs="Arial"/>
                <w:b w:val="0"/>
              </w:rPr>
              <w:t>CA_2A-14A</w:t>
            </w:r>
          </w:p>
        </w:tc>
        <w:tc>
          <w:tcPr>
            <w:tcW w:w="767" w:type="dxa"/>
            <w:shd w:val="clear" w:color="auto" w:fill="auto"/>
            <w:vAlign w:val="center"/>
          </w:tcPr>
          <w:p w:rsidR="006B3168" w:rsidRPr="003C2203" w:rsidRDefault="006B3168" w:rsidP="000E4F55">
            <w:pPr>
              <w:pStyle w:val="TAH"/>
            </w:pPr>
            <w:r w:rsidRPr="003C2203">
              <w:rPr>
                <w:rFonts w:eastAsia="MS Mincho" w:cs="Arial"/>
                <w:b w:val="0"/>
              </w:rPr>
              <w:t>2</w:t>
            </w:r>
          </w:p>
        </w:tc>
        <w:tc>
          <w:tcPr>
            <w:tcW w:w="586" w:type="dxa"/>
            <w:shd w:val="clear" w:color="auto" w:fill="auto"/>
            <w:vAlign w:val="center"/>
          </w:tcPr>
          <w:p w:rsidR="006B3168" w:rsidRPr="003C2203" w:rsidRDefault="006B3168" w:rsidP="000E4F55">
            <w:pPr>
              <w:pStyle w:val="TAH"/>
            </w:pPr>
          </w:p>
        </w:tc>
        <w:tc>
          <w:tcPr>
            <w:tcW w:w="586" w:type="dxa"/>
            <w:shd w:val="clear" w:color="auto" w:fill="auto"/>
            <w:vAlign w:val="center"/>
          </w:tcPr>
          <w:p w:rsidR="006B3168" w:rsidRPr="003C2203" w:rsidRDefault="006B3168" w:rsidP="000E4F55">
            <w:pPr>
              <w:pStyle w:val="TAH"/>
            </w:pPr>
          </w:p>
        </w:tc>
        <w:tc>
          <w:tcPr>
            <w:tcW w:w="586" w:type="dxa"/>
            <w:shd w:val="clear" w:color="auto" w:fill="auto"/>
            <w:vAlign w:val="center"/>
          </w:tcPr>
          <w:p w:rsidR="006B3168" w:rsidRPr="003C2203" w:rsidRDefault="006B3168" w:rsidP="000E4F55">
            <w:pPr>
              <w:pStyle w:val="TAH"/>
            </w:pPr>
            <w:r w:rsidRPr="003C2203">
              <w:rPr>
                <w:rFonts w:eastAsia="Malgun Gothic" w:cs="Arial"/>
                <w:b w:val="0"/>
                <w:lang w:eastAsia="ko-KR"/>
              </w:rPr>
              <w:t>Yes</w:t>
            </w:r>
          </w:p>
        </w:tc>
        <w:tc>
          <w:tcPr>
            <w:tcW w:w="586" w:type="dxa"/>
            <w:shd w:val="clear" w:color="auto" w:fill="auto"/>
            <w:vAlign w:val="center"/>
          </w:tcPr>
          <w:p w:rsidR="006B3168" w:rsidRPr="003C2203" w:rsidRDefault="006B3168" w:rsidP="000E4F55">
            <w:pPr>
              <w:pStyle w:val="TAH"/>
            </w:pPr>
            <w:r w:rsidRPr="003C2203">
              <w:rPr>
                <w:rFonts w:eastAsia="Malgun Gothic" w:cs="Arial"/>
                <w:b w:val="0"/>
                <w:lang w:eastAsia="ko-KR"/>
              </w:rPr>
              <w:t>Yes</w:t>
            </w:r>
          </w:p>
        </w:tc>
        <w:tc>
          <w:tcPr>
            <w:tcW w:w="586" w:type="dxa"/>
            <w:shd w:val="clear" w:color="auto" w:fill="auto"/>
            <w:vAlign w:val="center"/>
          </w:tcPr>
          <w:p w:rsidR="006B3168" w:rsidRPr="003C2203" w:rsidRDefault="006B3168" w:rsidP="000E4F55">
            <w:pPr>
              <w:pStyle w:val="TAH"/>
              <w:rPr>
                <w:b w:val="0"/>
              </w:rPr>
            </w:pPr>
            <w:r w:rsidRPr="003C2203">
              <w:rPr>
                <w:b w:val="0"/>
              </w:rPr>
              <w:t>Yes</w:t>
            </w:r>
          </w:p>
        </w:tc>
        <w:tc>
          <w:tcPr>
            <w:tcW w:w="586" w:type="dxa"/>
            <w:shd w:val="clear" w:color="auto" w:fill="auto"/>
            <w:vAlign w:val="center"/>
          </w:tcPr>
          <w:p w:rsidR="006B3168" w:rsidRPr="003C2203" w:rsidRDefault="006B3168" w:rsidP="000E4F55">
            <w:pPr>
              <w:pStyle w:val="TAH"/>
              <w:rPr>
                <w:b w:val="0"/>
              </w:rPr>
            </w:pPr>
            <w:r w:rsidRPr="003C2203">
              <w:rPr>
                <w:b w:val="0"/>
              </w:rPr>
              <w:t>Yes</w:t>
            </w:r>
          </w:p>
        </w:tc>
        <w:tc>
          <w:tcPr>
            <w:tcW w:w="1187" w:type="dxa"/>
            <w:vMerge w:val="restart"/>
            <w:shd w:val="clear" w:color="auto" w:fill="auto"/>
            <w:vAlign w:val="center"/>
          </w:tcPr>
          <w:p w:rsidR="006B3168" w:rsidRPr="003C2203" w:rsidRDefault="006B3168" w:rsidP="000E4F55">
            <w:pPr>
              <w:pStyle w:val="TAH"/>
            </w:pPr>
            <w:r w:rsidRPr="003C2203">
              <w:rPr>
                <w:rFonts w:eastAsia="Malgun Gothic" w:cs="Arial"/>
                <w:b w:val="0"/>
                <w:lang w:eastAsia="ko-KR"/>
              </w:rPr>
              <w:t>30</w:t>
            </w:r>
          </w:p>
        </w:tc>
        <w:tc>
          <w:tcPr>
            <w:tcW w:w="1287" w:type="dxa"/>
            <w:vMerge w:val="restart"/>
            <w:shd w:val="clear" w:color="auto" w:fill="auto"/>
            <w:vAlign w:val="center"/>
          </w:tcPr>
          <w:p w:rsidR="006B3168" w:rsidRPr="003C2203" w:rsidRDefault="006B3168" w:rsidP="000E4F55">
            <w:pPr>
              <w:pStyle w:val="TAH"/>
            </w:pPr>
            <w:r w:rsidRPr="003C2203">
              <w:rPr>
                <w:rFonts w:eastAsia="Malgun Gothic" w:cs="Arial"/>
                <w:b w:val="0"/>
                <w:lang w:eastAsia="ko-KR"/>
              </w:rPr>
              <w:t>0</w:t>
            </w:r>
          </w:p>
        </w:tc>
      </w:tr>
      <w:tr w:rsidR="006B3168" w:rsidRPr="003C2203" w:rsidTr="000E4F55">
        <w:trPr>
          <w:trHeight w:val="441"/>
        </w:trPr>
        <w:tc>
          <w:tcPr>
            <w:tcW w:w="1396" w:type="dxa"/>
            <w:vMerge/>
            <w:shd w:val="clear" w:color="auto" w:fill="auto"/>
            <w:vAlign w:val="center"/>
          </w:tcPr>
          <w:p w:rsidR="006B3168" w:rsidRPr="003C2203" w:rsidRDefault="006B3168" w:rsidP="000E4F55">
            <w:pPr>
              <w:pStyle w:val="TAH"/>
            </w:pPr>
          </w:p>
        </w:tc>
        <w:tc>
          <w:tcPr>
            <w:tcW w:w="1467" w:type="dxa"/>
            <w:vMerge/>
            <w:shd w:val="clear" w:color="auto" w:fill="auto"/>
            <w:vAlign w:val="center"/>
          </w:tcPr>
          <w:p w:rsidR="006B3168" w:rsidRPr="003C2203" w:rsidRDefault="006B3168" w:rsidP="000E4F55">
            <w:pPr>
              <w:pStyle w:val="TAH"/>
            </w:pPr>
          </w:p>
        </w:tc>
        <w:tc>
          <w:tcPr>
            <w:tcW w:w="767" w:type="dxa"/>
            <w:shd w:val="clear" w:color="auto" w:fill="auto"/>
            <w:vAlign w:val="center"/>
          </w:tcPr>
          <w:p w:rsidR="006B3168" w:rsidRPr="003C2203" w:rsidRDefault="006B3168" w:rsidP="000E4F55">
            <w:pPr>
              <w:pStyle w:val="TAH"/>
            </w:pPr>
            <w:r w:rsidRPr="003C2203">
              <w:rPr>
                <w:rFonts w:eastAsia="MS Mincho" w:cs="Arial"/>
                <w:b w:val="0"/>
              </w:rPr>
              <w:t>14</w:t>
            </w:r>
          </w:p>
        </w:tc>
        <w:tc>
          <w:tcPr>
            <w:tcW w:w="586" w:type="dxa"/>
            <w:shd w:val="clear" w:color="auto" w:fill="auto"/>
            <w:vAlign w:val="center"/>
          </w:tcPr>
          <w:p w:rsidR="006B3168" w:rsidRPr="003C2203" w:rsidRDefault="006B3168" w:rsidP="000E4F55">
            <w:pPr>
              <w:pStyle w:val="TAH"/>
            </w:pPr>
          </w:p>
        </w:tc>
        <w:tc>
          <w:tcPr>
            <w:tcW w:w="586" w:type="dxa"/>
            <w:shd w:val="clear" w:color="auto" w:fill="auto"/>
            <w:vAlign w:val="center"/>
          </w:tcPr>
          <w:p w:rsidR="006B3168" w:rsidRPr="003C2203" w:rsidRDefault="006B3168" w:rsidP="000E4F55">
            <w:pPr>
              <w:pStyle w:val="TAH"/>
            </w:pPr>
          </w:p>
        </w:tc>
        <w:tc>
          <w:tcPr>
            <w:tcW w:w="586" w:type="dxa"/>
            <w:shd w:val="clear" w:color="auto" w:fill="auto"/>
            <w:vAlign w:val="center"/>
          </w:tcPr>
          <w:p w:rsidR="006B3168" w:rsidRPr="003C2203" w:rsidRDefault="006B3168" w:rsidP="000E4F55">
            <w:pPr>
              <w:pStyle w:val="TAH"/>
            </w:pPr>
            <w:r w:rsidRPr="003C2203">
              <w:rPr>
                <w:rFonts w:eastAsia="Malgun Gothic" w:cs="Arial"/>
                <w:b w:val="0"/>
                <w:lang w:eastAsia="ko-KR"/>
              </w:rPr>
              <w:t>Yes</w:t>
            </w:r>
          </w:p>
        </w:tc>
        <w:tc>
          <w:tcPr>
            <w:tcW w:w="586" w:type="dxa"/>
            <w:shd w:val="clear" w:color="auto" w:fill="auto"/>
            <w:vAlign w:val="center"/>
          </w:tcPr>
          <w:p w:rsidR="006B3168" w:rsidRPr="003C2203" w:rsidRDefault="006B3168" w:rsidP="000E4F55">
            <w:pPr>
              <w:pStyle w:val="TAH"/>
            </w:pPr>
            <w:r w:rsidRPr="003C2203">
              <w:rPr>
                <w:rFonts w:eastAsia="Malgun Gothic" w:cs="Arial"/>
                <w:b w:val="0"/>
                <w:lang w:eastAsia="ko-KR"/>
              </w:rPr>
              <w:t>Yes</w:t>
            </w:r>
          </w:p>
        </w:tc>
        <w:tc>
          <w:tcPr>
            <w:tcW w:w="586" w:type="dxa"/>
            <w:shd w:val="clear" w:color="auto" w:fill="auto"/>
            <w:vAlign w:val="center"/>
          </w:tcPr>
          <w:p w:rsidR="006B3168" w:rsidRPr="003C2203" w:rsidRDefault="006B3168" w:rsidP="000E4F55">
            <w:pPr>
              <w:pStyle w:val="TAH"/>
            </w:pPr>
          </w:p>
        </w:tc>
        <w:tc>
          <w:tcPr>
            <w:tcW w:w="586" w:type="dxa"/>
            <w:shd w:val="clear" w:color="auto" w:fill="auto"/>
            <w:vAlign w:val="center"/>
          </w:tcPr>
          <w:p w:rsidR="006B3168" w:rsidRPr="003C2203" w:rsidRDefault="006B3168" w:rsidP="000E4F55">
            <w:pPr>
              <w:pStyle w:val="TAH"/>
            </w:pPr>
          </w:p>
        </w:tc>
        <w:tc>
          <w:tcPr>
            <w:tcW w:w="1187" w:type="dxa"/>
            <w:vMerge/>
            <w:shd w:val="clear" w:color="auto" w:fill="auto"/>
            <w:vAlign w:val="center"/>
          </w:tcPr>
          <w:p w:rsidR="006B3168" w:rsidRPr="003C2203" w:rsidRDefault="006B3168" w:rsidP="000E4F55">
            <w:pPr>
              <w:pStyle w:val="TAH"/>
            </w:pPr>
          </w:p>
        </w:tc>
        <w:tc>
          <w:tcPr>
            <w:tcW w:w="1287" w:type="dxa"/>
            <w:vMerge/>
            <w:shd w:val="clear" w:color="auto" w:fill="auto"/>
            <w:vAlign w:val="center"/>
          </w:tcPr>
          <w:p w:rsidR="006B3168" w:rsidRPr="003C2203" w:rsidRDefault="006B3168" w:rsidP="000E4F55">
            <w:pPr>
              <w:pStyle w:val="TAH"/>
            </w:pPr>
          </w:p>
        </w:tc>
      </w:tr>
    </w:tbl>
    <w:p w:rsidR="006B3168" w:rsidRPr="003C2203" w:rsidRDefault="006B3168" w:rsidP="006B3168">
      <w:pPr>
        <w:rPr>
          <w:lang w:eastAsia="zh-CN"/>
        </w:rPr>
      </w:pPr>
    </w:p>
    <w:p w:rsidR="006B3168" w:rsidRPr="003C2203" w:rsidRDefault="006B3168" w:rsidP="006B3168">
      <w:pPr>
        <w:pStyle w:val="Heading3"/>
        <w:rPr>
          <w:lang w:eastAsia="ja-JP"/>
        </w:rPr>
      </w:pPr>
      <w:bookmarkStart w:id="318" w:name="_Toc43126615"/>
      <w:bookmarkStart w:id="319" w:name="_Toc46227786"/>
      <w:bookmarkStart w:id="320" w:name="_Toc46227881"/>
      <w:bookmarkStart w:id="321" w:name="_Toc46227971"/>
      <w:bookmarkStart w:id="322" w:name="_Toc46228061"/>
      <w:bookmarkStart w:id="323" w:name="_Toc46228152"/>
      <w:r w:rsidRPr="003C2203">
        <w:t>5.9.</w:t>
      </w:r>
      <w:r w:rsidRPr="003C2203">
        <w:rPr>
          <w:lang w:eastAsia="zh-CN"/>
        </w:rPr>
        <w:t>2</w:t>
      </w:r>
      <w:r w:rsidRPr="003C2203">
        <w:rPr>
          <w:rFonts w:ascii="Calibri" w:hAnsi="Calibri"/>
          <w:sz w:val="22"/>
          <w:szCs w:val="22"/>
          <w:lang w:eastAsia="sv-SE"/>
        </w:rPr>
        <w:tab/>
      </w:r>
      <w:r w:rsidRPr="003C2203">
        <w:rPr>
          <w:lang w:eastAsia="ja-JP"/>
        </w:rPr>
        <w:t>C</w:t>
      </w:r>
      <w:r w:rsidRPr="003C2203">
        <w:rPr>
          <w:rFonts w:hint="eastAsia"/>
          <w:lang w:eastAsia="ja-JP"/>
        </w:rPr>
        <w:t>o-existence studies</w:t>
      </w:r>
      <w:bookmarkEnd w:id="318"/>
      <w:bookmarkEnd w:id="319"/>
      <w:bookmarkEnd w:id="320"/>
      <w:bookmarkEnd w:id="321"/>
      <w:bookmarkEnd w:id="322"/>
      <w:bookmarkEnd w:id="323"/>
    </w:p>
    <w:p w:rsidR="006B3168" w:rsidRPr="003C2203" w:rsidRDefault="006B3168" w:rsidP="006B3168">
      <w:r w:rsidRPr="003C2203">
        <w:t>The following table shows the 2 UL harmonics and IMD products of band 2 and band 14.</w:t>
      </w:r>
    </w:p>
    <w:p w:rsidR="006B3168" w:rsidRPr="003C2203" w:rsidRDefault="006B3168" w:rsidP="006B3168">
      <w:pPr>
        <w:jc w:val="center"/>
        <w:rPr>
          <w:rFonts w:ascii="Arial" w:hAnsi="Arial" w:cs="Arial"/>
          <w:b/>
          <w:bCs/>
        </w:rPr>
      </w:pPr>
      <w:r w:rsidRPr="003C2203">
        <w:rPr>
          <w:rFonts w:ascii="Arial" w:hAnsi="Arial" w:cs="Arial"/>
          <w:b/>
          <w:bCs/>
          <w:lang w:eastAsia="zh-CN"/>
        </w:rPr>
        <w:lastRenderedPageBreak/>
        <w:t xml:space="preserve">Table </w:t>
      </w:r>
      <w:r w:rsidRPr="003C2203">
        <w:rPr>
          <w:rFonts w:ascii="Arial" w:hAnsi="Arial" w:cs="Arial" w:hint="eastAsia"/>
          <w:b/>
          <w:bCs/>
        </w:rPr>
        <w:t>5</w:t>
      </w:r>
      <w:r w:rsidRPr="003C2203">
        <w:rPr>
          <w:rFonts w:ascii="Arial" w:hAnsi="Arial" w:cs="Arial"/>
          <w:b/>
          <w:bCs/>
          <w:lang w:eastAsia="zh-CN"/>
        </w:rPr>
        <w:t>.</w:t>
      </w:r>
      <w:r w:rsidRPr="003C2203">
        <w:rPr>
          <w:rFonts w:ascii="Arial" w:hAnsi="Arial" w:cs="Arial"/>
          <w:b/>
          <w:bCs/>
        </w:rPr>
        <w:t>9</w:t>
      </w:r>
      <w:r w:rsidRPr="003C2203">
        <w:rPr>
          <w:rFonts w:ascii="Arial" w:hAnsi="Arial" w:cs="Arial"/>
          <w:b/>
          <w:bCs/>
          <w:lang w:eastAsia="zh-CN"/>
        </w:rPr>
        <w:t>.2-</w:t>
      </w:r>
      <w:r w:rsidRPr="003C2203">
        <w:rPr>
          <w:rFonts w:ascii="Arial" w:hAnsi="Arial" w:cs="Arial" w:hint="eastAsia"/>
          <w:b/>
          <w:bCs/>
        </w:rPr>
        <w:t>1</w:t>
      </w:r>
      <w:r w:rsidRPr="003C2203">
        <w:rPr>
          <w:rFonts w:ascii="Arial" w:hAnsi="Arial" w:cs="Arial"/>
          <w:b/>
          <w:bCs/>
          <w:lang w:eastAsia="zh-CN"/>
        </w:rPr>
        <w:t xml:space="preserve">: </w:t>
      </w:r>
      <w:r w:rsidRPr="003C2203">
        <w:rPr>
          <w:rFonts w:ascii="Arial" w:hAnsi="Arial" w:cs="Arial"/>
          <w:b/>
          <w:bCs/>
        </w:rPr>
        <w:t>CA_2A-14A UL harmonics and IMD products</w:t>
      </w:r>
    </w:p>
    <w:tbl>
      <w:tblPr>
        <w:tblW w:w="10201" w:type="dxa"/>
        <w:tblLook w:val="04A0" w:firstRow="1" w:lastRow="0" w:firstColumn="1" w:lastColumn="0" w:noHBand="0" w:noVBand="1"/>
      </w:tblPr>
      <w:tblGrid>
        <w:gridCol w:w="2547"/>
        <w:gridCol w:w="1843"/>
        <w:gridCol w:w="1984"/>
        <w:gridCol w:w="1843"/>
        <w:gridCol w:w="1984"/>
      </w:tblGrid>
      <w:tr w:rsidR="006B3168" w:rsidRPr="003C2203" w:rsidTr="000E4F55">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UE UL carriers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UL frequencies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788</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798</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1850</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1910</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harmonic</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 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1576</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1596</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3700</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3820</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harmonic</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 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2364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2394</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5550</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5730</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f1_low</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1052</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1122</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2638</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2708</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f1_low</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-334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-254</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2902</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3032</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3426</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3506</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4488</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4618</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f1_low</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454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544</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4752</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4942</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4214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4304</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6338</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6528</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2*f2_low</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-2244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-2104</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5276</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5416</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4*f2_low</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4*f1_low</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-6852</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-6602</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-1342</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-1242</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+ 4*f2_high</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8188</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8438</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5002</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5102</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- 3*f2_low</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3*f1_high</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3*f1_low</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-4154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-3954</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1306</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1456</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+ 3*f2_high</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+ 3*f1_low</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+ 3*f1_high</w:t>
            </w:r>
          </w:p>
        </w:tc>
      </w:tr>
      <w:tr w:rsidR="006B3168"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7126</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7326</w:t>
            </w:r>
          </w:p>
        </w:tc>
        <w:tc>
          <w:tcPr>
            <w:tcW w:w="1843"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6064</w:t>
            </w:r>
          </w:p>
        </w:tc>
        <w:tc>
          <w:tcPr>
            <w:tcW w:w="1984" w:type="dxa"/>
            <w:tcBorders>
              <w:top w:val="nil"/>
              <w:left w:val="nil"/>
              <w:bottom w:val="single" w:sz="4" w:space="0" w:color="auto"/>
              <w:right w:val="single" w:sz="4" w:space="0" w:color="auto"/>
            </w:tcBorders>
            <w:shd w:val="clear" w:color="auto" w:fill="auto"/>
            <w:noWrap/>
            <w:vAlign w:val="bottom"/>
            <w:hideMark/>
          </w:tcPr>
          <w:p w:rsidR="006B3168" w:rsidRPr="003C2203" w:rsidRDefault="006B3168" w:rsidP="000E4F55">
            <w:pPr>
              <w:spacing w:after="0"/>
              <w:jc w:val="center"/>
              <w:rPr>
                <w:rFonts w:ascii="Calibri" w:hAnsi="Calibri" w:cs="Calibri"/>
                <w:color w:val="000000"/>
                <w:sz w:val="16"/>
                <w:szCs w:val="16"/>
              </w:rPr>
            </w:pPr>
            <w:r w:rsidRPr="003C2203">
              <w:rPr>
                <w:rFonts w:ascii="Calibri" w:hAnsi="Calibri" w:cs="Calibri"/>
                <w:color w:val="000000"/>
                <w:sz w:val="16"/>
                <w:szCs w:val="16"/>
              </w:rPr>
              <w:t>6214</w:t>
            </w:r>
          </w:p>
        </w:tc>
      </w:tr>
    </w:tbl>
    <w:p w:rsidR="006B3168" w:rsidRPr="003C2203" w:rsidRDefault="006B3168" w:rsidP="006B3168">
      <w:pPr>
        <w:jc w:val="center"/>
        <w:rPr>
          <w:rFonts w:ascii="Arial" w:hAnsi="Arial" w:cs="Arial"/>
          <w:b/>
          <w:bCs/>
        </w:rPr>
      </w:pPr>
    </w:p>
    <w:p w:rsidR="006B3168" w:rsidRPr="003C2203" w:rsidRDefault="006B3168" w:rsidP="006B3168">
      <w:r w:rsidRPr="003C2203">
        <w:t>Table 5.9.2-1 concludes that no harmonic or IMD product up to 5</w:t>
      </w:r>
      <w:r w:rsidRPr="003C2203">
        <w:rPr>
          <w:vertAlign w:val="superscript"/>
        </w:rPr>
        <w:t>th</w:t>
      </w:r>
      <w:r w:rsidRPr="003C2203">
        <w:t xml:space="preserve"> order falls into UE’s own DL bands.</w:t>
      </w:r>
    </w:p>
    <w:p w:rsidR="006B3168" w:rsidRPr="003C2203" w:rsidRDefault="006B3168" w:rsidP="006B3168"/>
    <w:p w:rsidR="006B3168" w:rsidRPr="003C2203" w:rsidRDefault="006B3168" w:rsidP="006B3168">
      <w:r w:rsidRPr="003C2203">
        <w:t xml:space="preserve">The spurious emission towards UE coexisting bands are specified for Regions 3 according to band 2 and band 14 coexisting bands. </w:t>
      </w:r>
    </w:p>
    <w:p w:rsidR="006B3168" w:rsidRPr="003C2203" w:rsidRDefault="006B3168" w:rsidP="006B3168">
      <w:pPr>
        <w:pStyle w:val="TH"/>
      </w:pPr>
      <w:r w:rsidRPr="003C2203">
        <w:t>Table 5.9.2-2: Requirements for uplink inter-band carrier aggregation</w:t>
      </w:r>
      <w:r w:rsidRPr="003C2203">
        <w:rPr>
          <w:rFonts w:hint="eastAsia"/>
          <w:lang w:eastAsia="zh-CN"/>
        </w:rPr>
        <w:t xml:space="preserve"> </w:t>
      </w:r>
      <w:r w:rsidRPr="003C2203">
        <w:rPr>
          <w:lang w:eastAsia="zh-CN"/>
        </w:rPr>
        <w:t>CA_2-14</w:t>
      </w:r>
    </w:p>
    <w:tbl>
      <w:tblPr>
        <w:tblW w:w="8946" w:type="dxa"/>
        <w:jc w:val="center"/>
        <w:tblLayout w:type="fixed"/>
        <w:tblLook w:val="0000" w:firstRow="0" w:lastRow="0" w:firstColumn="0" w:lastColumn="0" w:noHBand="0" w:noVBand="0"/>
      </w:tblPr>
      <w:tblGrid>
        <w:gridCol w:w="1484"/>
        <w:gridCol w:w="2564"/>
        <w:gridCol w:w="890"/>
        <w:gridCol w:w="286"/>
        <w:gridCol w:w="852"/>
        <w:gridCol w:w="1071"/>
        <w:gridCol w:w="927"/>
        <w:gridCol w:w="872"/>
      </w:tblGrid>
      <w:tr w:rsidR="006B3168" w:rsidRPr="003C2203" w:rsidTr="000E4F55">
        <w:trPr>
          <w:trHeight w:val="270"/>
          <w:jc w:val="center"/>
        </w:trPr>
        <w:tc>
          <w:tcPr>
            <w:tcW w:w="148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6B3168" w:rsidRPr="003C2203" w:rsidRDefault="006B3168" w:rsidP="000E4F55">
            <w:pPr>
              <w:pStyle w:val="TAH"/>
              <w:rPr>
                <w:rFonts w:cs="Arial"/>
              </w:rPr>
            </w:pPr>
            <w:r w:rsidRPr="003C2203">
              <w:rPr>
                <w:rFonts w:cs="Arial"/>
              </w:rPr>
              <w:t>E-UTRA CA Configuration</w:t>
            </w:r>
          </w:p>
        </w:tc>
        <w:tc>
          <w:tcPr>
            <w:tcW w:w="7462" w:type="dxa"/>
            <w:gridSpan w:val="7"/>
            <w:tcBorders>
              <w:top w:val="single" w:sz="4" w:space="0" w:color="auto"/>
              <w:left w:val="nil"/>
              <w:bottom w:val="single" w:sz="4" w:space="0" w:color="auto"/>
              <w:right w:val="single" w:sz="4" w:space="0" w:color="auto"/>
            </w:tcBorders>
            <w:shd w:val="clear" w:color="auto" w:fill="auto"/>
          </w:tcPr>
          <w:p w:rsidR="006B3168" w:rsidRPr="003C2203" w:rsidRDefault="006B3168" w:rsidP="000E4F55">
            <w:pPr>
              <w:pStyle w:val="TAH"/>
              <w:rPr>
                <w:rFonts w:cs="Arial"/>
              </w:rPr>
            </w:pPr>
            <w:r w:rsidRPr="003C2203">
              <w:rPr>
                <w:rFonts w:cs="Arial"/>
              </w:rPr>
              <w:t xml:space="preserve">Spurious emission </w:t>
            </w:r>
          </w:p>
        </w:tc>
      </w:tr>
      <w:tr w:rsidR="006B3168" w:rsidRPr="003C2203" w:rsidTr="000E4F55">
        <w:trPr>
          <w:trHeight w:val="450"/>
          <w:jc w:val="center"/>
        </w:trPr>
        <w:tc>
          <w:tcPr>
            <w:tcW w:w="1484" w:type="dxa"/>
            <w:vMerge/>
            <w:tcBorders>
              <w:top w:val="single" w:sz="4" w:space="0" w:color="auto"/>
              <w:left w:val="single" w:sz="4" w:space="0" w:color="auto"/>
              <w:bottom w:val="single" w:sz="4" w:space="0" w:color="auto"/>
              <w:right w:val="single" w:sz="4" w:space="0" w:color="auto"/>
            </w:tcBorders>
            <w:vAlign w:val="center"/>
          </w:tcPr>
          <w:p w:rsidR="006B3168" w:rsidRPr="003C2203" w:rsidRDefault="006B3168" w:rsidP="000E4F55">
            <w:pPr>
              <w:pStyle w:val="TAH"/>
              <w:rPr>
                <w:rFonts w:cs="Arial"/>
              </w:rPr>
            </w:pPr>
          </w:p>
        </w:tc>
        <w:tc>
          <w:tcPr>
            <w:tcW w:w="2564" w:type="dxa"/>
            <w:tcBorders>
              <w:top w:val="nil"/>
              <w:left w:val="nil"/>
              <w:bottom w:val="single" w:sz="4" w:space="0" w:color="auto"/>
              <w:right w:val="single" w:sz="4" w:space="0" w:color="auto"/>
            </w:tcBorders>
            <w:shd w:val="clear" w:color="auto" w:fill="auto"/>
          </w:tcPr>
          <w:p w:rsidR="006B3168" w:rsidRPr="003C2203" w:rsidRDefault="006B3168" w:rsidP="000E4F55">
            <w:pPr>
              <w:pStyle w:val="TAH"/>
              <w:rPr>
                <w:rFonts w:cs="Arial"/>
              </w:rPr>
            </w:pPr>
            <w:r w:rsidRPr="003C2203">
              <w:rPr>
                <w:rFonts w:cs="Arial"/>
              </w:rPr>
              <w:t>Protected band</w:t>
            </w:r>
          </w:p>
        </w:tc>
        <w:tc>
          <w:tcPr>
            <w:tcW w:w="2028" w:type="dxa"/>
            <w:gridSpan w:val="3"/>
            <w:tcBorders>
              <w:top w:val="single" w:sz="4" w:space="0" w:color="auto"/>
              <w:left w:val="nil"/>
              <w:bottom w:val="single" w:sz="4" w:space="0" w:color="auto"/>
              <w:right w:val="single" w:sz="4" w:space="0" w:color="auto"/>
            </w:tcBorders>
            <w:shd w:val="clear" w:color="auto" w:fill="auto"/>
          </w:tcPr>
          <w:p w:rsidR="006B3168" w:rsidRPr="003C2203" w:rsidRDefault="006B3168" w:rsidP="000E4F55">
            <w:pPr>
              <w:pStyle w:val="TAH"/>
              <w:rPr>
                <w:rFonts w:cs="Arial"/>
              </w:rPr>
            </w:pPr>
            <w:r w:rsidRPr="003C2203">
              <w:rPr>
                <w:rFonts w:cs="Arial"/>
              </w:rPr>
              <w:t>Frequency range (MHz)</w:t>
            </w:r>
          </w:p>
        </w:tc>
        <w:tc>
          <w:tcPr>
            <w:tcW w:w="1071" w:type="dxa"/>
            <w:tcBorders>
              <w:top w:val="nil"/>
              <w:left w:val="nil"/>
              <w:bottom w:val="single" w:sz="4" w:space="0" w:color="auto"/>
              <w:right w:val="single" w:sz="4" w:space="0" w:color="auto"/>
            </w:tcBorders>
            <w:shd w:val="clear" w:color="auto" w:fill="auto"/>
          </w:tcPr>
          <w:p w:rsidR="006B3168" w:rsidRPr="003C2203" w:rsidRDefault="006B3168" w:rsidP="000E4F55">
            <w:pPr>
              <w:pStyle w:val="TAH"/>
              <w:rPr>
                <w:rFonts w:cs="Arial"/>
              </w:rPr>
            </w:pPr>
            <w:r w:rsidRPr="003C2203">
              <w:rPr>
                <w:rFonts w:cs="Arial" w:hint="eastAsia"/>
              </w:rPr>
              <w:t xml:space="preserve">Maximum </w:t>
            </w:r>
            <w:r w:rsidRPr="003C2203">
              <w:rPr>
                <w:rFonts w:cs="Arial"/>
              </w:rPr>
              <w:t>Level (dBm)</w:t>
            </w:r>
          </w:p>
        </w:tc>
        <w:tc>
          <w:tcPr>
            <w:tcW w:w="927" w:type="dxa"/>
            <w:tcBorders>
              <w:top w:val="nil"/>
              <w:left w:val="nil"/>
              <w:bottom w:val="single" w:sz="4" w:space="0" w:color="auto"/>
              <w:right w:val="single" w:sz="4" w:space="0" w:color="auto"/>
            </w:tcBorders>
            <w:shd w:val="clear" w:color="auto" w:fill="auto"/>
          </w:tcPr>
          <w:p w:rsidR="006B3168" w:rsidRPr="003C2203" w:rsidRDefault="006B3168" w:rsidP="000E4F55">
            <w:pPr>
              <w:pStyle w:val="TAH"/>
              <w:rPr>
                <w:rFonts w:cs="Arial"/>
              </w:rPr>
            </w:pPr>
            <w:r w:rsidRPr="003C2203">
              <w:rPr>
                <w:rFonts w:cs="Arial"/>
              </w:rPr>
              <w:t>MBW (MHz)</w:t>
            </w:r>
          </w:p>
        </w:tc>
        <w:tc>
          <w:tcPr>
            <w:tcW w:w="872" w:type="dxa"/>
            <w:tcBorders>
              <w:top w:val="nil"/>
              <w:left w:val="nil"/>
              <w:bottom w:val="single" w:sz="4" w:space="0" w:color="auto"/>
              <w:right w:val="single" w:sz="4" w:space="0" w:color="auto"/>
            </w:tcBorders>
            <w:shd w:val="clear" w:color="auto" w:fill="auto"/>
            <w:noWrap/>
          </w:tcPr>
          <w:p w:rsidR="006B3168" w:rsidRPr="003C2203" w:rsidRDefault="006B3168" w:rsidP="000E4F55">
            <w:pPr>
              <w:pStyle w:val="TAH"/>
              <w:rPr>
                <w:rFonts w:cs="Arial"/>
              </w:rPr>
            </w:pPr>
            <w:r w:rsidRPr="003C2203">
              <w:rPr>
                <w:rFonts w:cs="Arial"/>
              </w:rPr>
              <w:t>NOTE</w:t>
            </w:r>
          </w:p>
        </w:tc>
      </w:tr>
      <w:tr w:rsidR="006B3168" w:rsidRPr="003C2203" w:rsidTr="000E4F55">
        <w:trPr>
          <w:trHeight w:val="225"/>
          <w:jc w:val="center"/>
        </w:trPr>
        <w:tc>
          <w:tcPr>
            <w:tcW w:w="1484" w:type="dxa"/>
            <w:vMerge w:val="restart"/>
            <w:tcBorders>
              <w:left w:val="single" w:sz="4" w:space="0" w:color="auto"/>
              <w:right w:val="single" w:sz="4" w:space="0" w:color="auto"/>
            </w:tcBorders>
            <w:shd w:val="clear" w:color="auto" w:fill="auto"/>
          </w:tcPr>
          <w:p w:rsidR="006B3168" w:rsidRPr="003C2203" w:rsidRDefault="006B3168" w:rsidP="000E4F55">
            <w:pPr>
              <w:pStyle w:val="TAC"/>
              <w:rPr>
                <w:rFonts w:cs="Arial"/>
              </w:rPr>
            </w:pPr>
            <w:r w:rsidRPr="003C2203">
              <w:rPr>
                <w:rFonts w:cs="Arial" w:hint="eastAsia"/>
              </w:rPr>
              <w:t>CA_</w:t>
            </w:r>
            <w:r w:rsidRPr="003C2203">
              <w:rPr>
                <w:rFonts w:cs="Arial"/>
              </w:rPr>
              <w:t>2-14</w:t>
            </w:r>
          </w:p>
        </w:tc>
        <w:tc>
          <w:tcPr>
            <w:tcW w:w="2564"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Default"/>
              <w:rPr>
                <w:sz w:val="16"/>
                <w:szCs w:val="16"/>
              </w:rPr>
            </w:pPr>
            <w:r w:rsidRPr="003C2203">
              <w:rPr>
                <w:sz w:val="16"/>
                <w:szCs w:val="16"/>
              </w:rPr>
              <w:t xml:space="preserve">E-UTRA Band 4, 5, 10, 12, 13, </w:t>
            </w:r>
            <w:r w:rsidRPr="003C2203">
              <w:rPr>
                <w:rFonts w:hint="eastAsia"/>
                <w:sz w:val="16"/>
                <w:szCs w:val="16"/>
              </w:rPr>
              <w:t>14</w:t>
            </w:r>
            <w:r w:rsidRPr="003C2203">
              <w:rPr>
                <w:sz w:val="16"/>
                <w:szCs w:val="16"/>
              </w:rPr>
              <w:t>, 17, 24, 26, 27, 29, 30, 41, 48, 53, 66, 70, 71, 85</w:t>
            </w:r>
          </w:p>
        </w:tc>
        <w:tc>
          <w:tcPr>
            <w:tcW w:w="890"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p>
        </w:tc>
      </w:tr>
      <w:tr w:rsidR="006B3168" w:rsidRPr="003C2203" w:rsidTr="000E4F55">
        <w:trPr>
          <w:trHeight w:val="225"/>
          <w:jc w:val="center"/>
        </w:trPr>
        <w:tc>
          <w:tcPr>
            <w:tcW w:w="1484" w:type="dxa"/>
            <w:vMerge/>
            <w:tcBorders>
              <w:left w:val="single" w:sz="4" w:space="0" w:color="auto"/>
              <w:right w:val="single" w:sz="4" w:space="0" w:color="auto"/>
            </w:tcBorders>
            <w:shd w:val="clear" w:color="auto" w:fill="auto"/>
          </w:tcPr>
          <w:p w:rsidR="006B3168" w:rsidRPr="003C2203" w:rsidRDefault="006B316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sz w:val="16"/>
                <w:szCs w:val="16"/>
              </w:rPr>
              <w:t>E-UTRA Band</w:t>
            </w:r>
            <w:r w:rsidRPr="003C2203">
              <w:rPr>
                <w:rFonts w:cs="Arial" w:hint="eastAsia"/>
                <w:sz w:val="16"/>
                <w:szCs w:val="16"/>
              </w:rPr>
              <w:t xml:space="preserve"> </w:t>
            </w:r>
            <w:r w:rsidRPr="003C2203">
              <w:rPr>
                <w:rFonts w:cs="Arial"/>
                <w:sz w:val="16"/>
                <w:szCs w:val="16"/>
              </w:rPr>
              <w:t>2, 25</w:t>
            </w:r>
          </w:p>
        </w:tc>
        <w:tc>
          <w:tcPr>
            <w:tcW w:w="890"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3</w:t>
            </w:r>
          </w:p>
        </w:tc>
      </w:tr>
      <w:tr w:rsidR="006B3168" w:rsidRPr="003C2203" w:rsidTr="000E4F55">
        <w:trPr>
          <w:trHeight w:val="225"/>
          <w:jc w:val="center"/>
        </w:trPr>
        <w:tc>
          <w:tcPr>
            <w:tcW w:w="1484" w:type="dxa"/>
            <w:vMerge/>
            <w:tcBorders>
              <w:left w:val="single" w:sz="4" w:space="0" w:color="auto"/>
              <w:right w:val="single" w:sz="4" w:space="0" w:color="auto"/>
            </w:tcBorders>
            <w:shd w:val="clear" w:color="auto" w:fill="auto"/>
          </w:tcPr>
          <w:p w:rsidR="006B3168" w:rsidRPr="003C2203" w:rsidRDefault="006B316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R"/>
              <w:rPr>
                <w:rFonts w:cs="Arial"/>
                <w:sz w:val="16"/>
                <w:szCs w:val="16"/>
              </w:rPr>
            </w:pPr>
            <w:r w:rsidRPr="003C2203">
              <w:rPr>
                <w:rFonts w:cs="Arial"/>
                <w:sz w:val="16"/>
                <w:szCs w:val="16"/>
              </w:rPr>
              <w:t>7</w:t>
            </w:r>
            <w:r w:rsidRPr="003C2203">
              <w:rPr>
                <w:rFonts w:cs="Arial" w:hint="eastAsia"/>
                <w:sz w:val="16"/>
                <w:szCs w:val="16"/>
              </w:rPr>
              <w:t>69</w:t>
            </w:r>
          </w:p>
        </w:tc>
        <w:tc>
          <w:tcPr>
            <w:tcW w:w="286"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sz w:val="16"/>
                <w:szCs w:val="16"/>
              </w:rPr>
              <w:t>7</w:t>
            </w:r>
            <w:r w:rsidRPr="003C2203">
              <w:rPr>
                <w:rFonts w:cs="Arial" w:hint="eastAsia"/>
                <w:sz w:val="16"/>
                <w:szCs w:val="16"/>
              </w:rPr>
              <w:t>75</w:t>
            </w:r>
          </w:p>
        </w:tc>
        <w:tc>
          <w:tcPr>
            <w:tcW w:w="1071"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sz w:val="16"/>
                <w:szCs w:val="16"/>
              </w:rPr>
              <w:t>-3</w:t>
            </w:r>
            <w:r w:rsidRPr="003C2203">
              <w:rPr>
                <w:rFonts w:cs="Arial" w:hint="eastAsia"/>
                <w:sz w:val="16"/>
                <w:szCs w:val="16"/>
              </w:rPr>
              <w:t>5</w:t>
            </w:r>
          </w:p>
        </w:tc>
        <w:tc>
          <w:tcPr>
            <w:tcW w:w="927"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3</w:t>
            </w:r>
          </w:p>
        </w:tc>
      </w:tr>
      <w:tr w:rsidR="006B3168"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6B3168" w:rsidRPr="003C2203" w:rsidRDefault="006B316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R"/>
              <w:rPr>
                <w:rFonts w:cs="Arial"/>
                <w:sz w:val="16"/>
                <w:szCs w:val="16"/>
              </w:rPr>
            </w:pPr>
            <w:r w:rsidRPr="003C2203">
              <w:rPr>
                <w:rFonts w:cs="Arial"/>
                <w:sz w:val="16"/>
                <w:szCs w:val="16"/>
              </w:rPr>
              <w:t>7</w:t>
            </w:r>
            <w:r w:rsidRPr="003C2203">
              <w:rPr>
                <w:rFonts w:cs="Arial" w:hint="eastAsia"/>
                <w:sz w:val="16"/>
                <w:szCs w:val="16"/>
              </w:rPr>
              <w:t>99</w:t>
            </w:r>
          </w:p>
        </w:tc>
        <w:tc>
          <w:tcPr>
            <w:tcW w:w="286"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L"/>
              <w:rPr>
                <w:rFonts w:cs="Arial"/>
                <w:sz w:val="16"/>
                <w:szCs w:val="16"/>
              </w:rPr>
            </w:pPr>
            <w:r w:rsidRPr="003C2203">
              <w:rPr>
                <w:rFonts w:cs="Arial" w:hint="eastAsia"/>
                <w:sz w:val="16"/>
                <w:szCs w:val="16"/>
              </w:rPr>
              <w:t>805</w:t>
            </w:r>
          </w:p>
        </w:tc>
        <w:tc>
          <w:tcPr>
            <w:tcW w:w="1071" w:type="dxa"/>
            <w:tcBorders>
              <w:top w:val="nil"/>
              <w:left w:val="nil"/>
              <w:bottom w:val="single" w:sz="4" w:space="0" w:color="auto"/>
              <w:right w:val="single" w:sz="4" w:space="0" w:color="auto"/>
            </w:tcBorders>
            <w:shd w:val="clear" w:color="auto" w:fill="auto"/>
            <w:vAlign w:val="center"/>
          </w:tcPr>
          <w:p w:rsidR="006B3168" w:rsidRPr="003C2203" w:rsidRDefault="006B3168" w:rsidP="000E4F55">
            <w:pPr>
              <w:pStyle w:val="TAC"/>
              <w:rPr>
                <w:rFonts w:cs="Arial"/>
                <w:sz w:val="16"/>
                <w:szCs w:val="16"/>
              </w:rPr>
            </w:pPr>
            <w:r w:rsidRPr="003C2203">
              <w:rPr>
                <w:rFonts w:cs="Arial" w:hint="eastAsia"/>
                <w:sz w:val="16"/>
                <w:szCs w:val="16"/>
              </w:rPr>
              <w:t>-35</w:t>
            </w:r>
          </w:p>
        </w:tc>
        <w:tc>
          <w:tcPr>
            <w:tcW w:w="927"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6B3168" w:rsidRPr="003C2203" w:rsidRDefault="006B3168" w:rsidP="000E4F55">
            <w:pPr>
              <w:pStyle w:val="TAC"/>
              <w:rPr>
                <w:rFonts w:cs="Arial"/>
                <w:sz w:val="16"/>
                <w:szCs w:val="16"/>
              </w:rPr>
            </w:pPr>
            <w:r w:rsidRPr="003C2203">
              <w:rPr>
                <w:rFonts w:cs="Arial" w:hint="eastAsia"/>
                <w:sz w:val="16"/>
                <w:szCs w:val="16"/>
              </w:rPr>
              <w:t>3, 9</w:t>
            </w:r>
          </w:p>
        </w:tc>
      </w:tr>
      <w:tr w:rsidR="006B3168" w:rsidRPr="003C2203" w:rsidTr="000E4F55">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shd w:val="clear" w:color="auto" w:fill="auto"/>
          </w:tcPr>
          <w:p w:rsidR="006B3168" w:rsidRPr="003C2203" w:rsidRDefault="006B3168" w:rsidP="000E4F55">
            <w:pPr>
              <w:pStyle w:val="TAN"/>
              <w:rPr>
                <w:rFonts w:cs="Arial"/>
                <w:lang w:eastAsia="zh-CN"/>
              </w:rPr>
            </w:pPr>
            <w:r w:rsidRPr="003C2203">
              <w:rPr>
                <w:rFonts w:cs="Arial"/>
              </w:rPr>
              <w:t>NOTE 3:</w:t>
            </w:r>
            <w:r w:rsidRPr="003C2203">
              <w:rPr>
                <w:rFonts w:cs="Arial"/>
              </w:rPr>
              <w:tab/>
              <w:t>The</w:t>
            </w:r>
            <w:r w:rsidRPr="003C2203">
              <w:rPr>
                <w:rFonts w:cs="Arial" w:hint="eastAsia"/>
              </w:rPr>
              <w:t>se</w:t>
            </w:r>
            <w:r w:rsidRPr="003C2203">
              <w:rPr>
                <w:rFonts w:cs="Arial"/>
              </w:rPr>
              <w:t xml:space="preserve"> requirement</w:t>
            </w:r>
            <w:r w:rsidRPr="003C2203">
              <w:rPr>
                <w:rFonts w:cs="Arial" w:hint="eastAsia"/>
              </w:rPr>
              <w:t>s</w:t>
            </w:r>
            <w:r w:rsidRPr="003C2203">
              <w:rPr>
                <w:rFonts w:cs="Arial"/>
              </w:rPr>
              <w:t xml:space="preserve"> also appl</w:t>
            </w:r>
            <w:r w:rsidRPr="003C2203">
              <w:rPr>
                <w:rFonts w:cs="Arial" w:hint="eastAsia"/>
              </w:rPr>
              <w:t>y</w:t>
            </w:r>
            <w:r w:rsidRPr="003C2203">
              <w:rPr>
                <w:rFonts w:cs="Arial"/>
              </w:rPr>
              <w:t xml:space="preserve"> for the frequency ranges that are less than F</w:t>
            </w:r>
            <w:r w:rsidRPr="003C2203">
              <w:rPr>
                <w:rFonts w:cs="Arial"/>
                <w:vertAlign w:val="subscript"/>
              </w:rPr>
              <w:t xml:space="preserve">OOB </w:t>
            </w:r>
            <w:r w:rsidRPr="003C2203">
              <w:rPr>
                <w:rFonts w:cs="Arial"/>
              </w:rPr>
              <w:t>(MHz) in Table 6.6.3.1-1 and Table 6.6.3.1A-1 from the edge of the aggregated channel bandwidth.</w:t>
            </w:r>
          </w:p>
          <w:p w:rsidR="006B3168" w:rsidRPr="003C2203" w:rsidRDefault="006B3168" w:rsidP="000E4F55">
            <w:pPr>
              <w:pStyle w:val="TAN"/>
              <w:rPr>
                <w:rFonts w:cs="Arial"/>
              </w:rPr>
            </w:pPr>
            <w:r w:rsidRPr="003C2203">
              <w:rPr>
                <w:rFonts w:cs="Arial" w:hint="eastAsia"/>
              </w:rPr>
              <w:t>NOTE 9:</w:t>
            </w:r>
            <w:r w:rsidRPr="003C2203">
              <w:rPr>
                <w:rFonts w:cs="Arial"/>
              </w:rPr>
              <w:tab/>
            </w:r>
            <w:r w:rsidRPr="003C2203">
              <w:rPr>
                <w:rFonts w:cs="Arial" w:hint="eastAsia"/>
              </w:rPr>
              <w:t>Whether the applicable frequency range should be 793-805MHz instead of 799-805MHz is TBD.</w:t>
            </w:r>
          </w:p>
          <w:p w:rsidR="006B3168" w:rsidRPr="003C2203" w:rsidRDefault="006B3168" w:rsidP="000E4F55">
            <w:pPr>
              <w:pStyle w:val="TAC"/>
              <w:rPr>
                <w:rFonts w:cs="Arial"/>
                <w:sz w:val="16"/>
                <w:szCs w:val="16"/>
              </w:rPr>
            </w:pPr>
          </w:p>
        </w:tc>
      </w:tr>
    </w:tbl>
    <w:p w:rsidR="006B3168" w:rsidRPr="003C2203" w:rsidRDefault="006B3168" w:rsidP="006B3168"/>
    <w:p w:rsidR="006B3168" w:rsidRPr="003C2203" w:rsidRDefault="006B3168" w:rsidP="006B3168"/>
    <w:p w:rsidR="006B3168" w:rsidRPr="00463F40" w:rsidRDefault="006B3168" w:rsidP="006B3168">
      <w:pPr>
        <w:pStyle w:val="Heading3"/>
      </w:pPr>
      <w:bookmarkStart w:id="324" w:name="_Toc43126616"/>
      <w:bookmarkStart w:id="325" w:name="_Toc46227787"/>
      <w:bookmarkStart w:id="326" w:name="_Toc46227882"/>
      <w:bookmarkStart w:id="327" w:name="_Toc46227972"/>
      <w:bookmarkStart w:id="328" w:name="_Toc46228062"/>
      <w:bookmarkStart w:id="329" w:name="_Toc46228153"/>
      <w:r w:rsidRPr="00463F40">
        <w:t>5.9.</w:t>
      </w:r>
      <w:r w:rsidRPr="00463F40">
        <w:rPr>
          <w:lang w:eastAsia="zh-CN"/>
        </w:rPr>
        <w:t>3</w:t>
      </w:r>
      <w:r w:rsidRPr="00463F40">
        <w:rPr>
          <w:rFonts w:ascii="Calibri" w:hAnsi="Calibri"/>
          <w:sz w:val="22"/>
          <w:szCs w:val="22"/>
          <w:lang w:eastAsia="sv-SE"/>
        </w:rPr>
        <w:tab/>
      </w:r>
      <w:r w:rsidRPr="00463F40">
        <w:t>∆T</w:t>
      </w:r>
      <w:r w:rsidRPr="00463F40">
        <w:rPr>
          <w:vertAlign w:val="subscript"/>
        </w:rPr>
        <w:t>IB</w:t>
      </w:r>
      <w:r w:rsidRPr="00463F40">
        <w:t xml:space="preserve"> and ∆R</w:t>
      </w:r>
      <w:r w:rsidRPr="00463F40">
        <w:rPr>
          <w:vertAlign w:val="subscript"/>
        </w:rPr>
        <w:t>IB</w:t>
      </w:r>
      <w:r w:rsidRPr="00463F40">
        <w:t xml:space="preserve"> values</w:t>
      </w:r>
      <w:bookmarkEnd w:id="324"/>
      <w:bookmarkEnd w:id="325"/>
      <w:bookmarkEnd w:id="326"/>
      <w:bookmarkEnd w:id="327"/>
      <w:bookmarkEnd w:id="328"/>
      <w:bookmarkEnd w:id="329"/>
    </w:p>
    <w:p w:rsidR="006B3168" w:rsidRPr="003C2203" w:rsidRDefault="006B3168" w:rsidP="006B3168">
      <w:pPr>
        <w:jc w:val="both"/>
        <w:rPr>
          <w:lang w:eastAsia="zh-CN"/>
        </w:rPr>
      </w:pPr>
      <w:r w:rsidRPr="003C2203">
        <w:rPr>
          <w:lang w:eastAsia="zh-CN"/>
        </w:rPr>
        <w:t>The</w:t>
      </w:r>
      <w:r w:rsidRPr="003C2203">
        <w:t xml:space="preserve"> ΔT</w:t>
      </w:r>
      <w:r w:rsidRPr="003C2203">
        <w:rPr>
          <w:vertAlign w:val="subscript"/>
        </w:rPr>
        <w:t xml:space="preserve">IB,c </w:t>
      </w:r>
      <w:r w:rsidRPr="003C2203">
        <w:t>and ΔR</w:t>
      </w:r>
      <w:r w:rsidRPr="003C2203">
        <w:rPr>
          <w:vertAlign w:val="subscript"/>
        </w:rPr>
        <w:t>IB,c</w:t>
      </w:r>
      <w:r w:rsidRPr="003C2203">
        <w:t xml:space="preserve"> values for two band CA_2-14 are already specified in </w:t>
      </w:r>
      <w:r w:rsidRPr="003C2203">
        <w:rPr>
          <w:lang w:eastAsia="zh-CN"/>
        </w:rPr>
        <w:t xml:space="preserve">TS 36.101 Table 6.2.5-2 (two bands) for </w:t>
      </w:r>
      <w:r w:rsidRPr="003C2203">
        <w:t>ΔT</w:t>
      </w:r>
      <w:r w:rsidRPr="003C2203">
        <w:rPr>
          <w:vertAlign w:val="subscript"/>
        </w:rPr>
        <w:t xml:space="preserve">IB,c </w:t>
      </w:r>
      <w:r w:rsidRPr="003C2203">
        <w:rPr>
          <w:lang w:eastAsia="zh-CN"/>
        </w:rPr>
        <w:t xml:space="preserve">and Table 7.3.1-1A (two bands) for </w:t>
      </w:r>
      <w:r w:rsidRPr="003C2203">
        <w:t>ΔR</w:t>
      </w:r>
      <w:r w:rsidRPr="003C2203">
        <w:rPr>
          <w:vertAlign w:val="subscript"/>
        </w:rPr>
        <w:t>IB,c</w:t>
      </w:r>
      <w:r w:rsidRPr="003C2203">
        <w:rPr>
          <w:lang w:eastAsia="zh-CN"/>
        </w:rPr>
        <w:t>.</w:t>
      </w:r>
    </w:p>
    <w:p w:rsidR="006B3168" w:rsidRPr="003C2203" w:rsidRDefault="006B3168" w:rsidP="006B3168">
      <w:pPr>
        <w:rPr>
          <w:lang w:eastAsia="zh-CN"/>
        </w:rPr>
      </w:pPr>
    </w:p>
    <w:p w:rsidR="006B3168" w:rsidRPr="00463F40" w:rsidRDefault="006B3168" w:rsidP="006B3168">
      <w:pPr>
        <w:pStyle w:val="Heading3"/>
        <w:rPr>
          <w:lang w:eastAsia="zh-CN"/>
        </w:rPr>
      </w:pPr>
      <w:bookmarkStart w:id="330" w:name="_Toc43126617"/>
      <w:bookmarkStart w:id="331" w:name="_Toc46227788"/>
      <w:bookmarkStart w:id="332" w:name="_Toc46227883"/>
      <w:bookmarkStart w:id="333" w:name="_Toc46227973"/>
      <w:bookmarkStart w:id="334" w:name="_Toc46228063"/>
      <w:bookmarkStart w:id="335" w:name="_Toc46228154"/>
      <w:r w:rsidRPr="00463F40">
        <w:t>5.9.</w:t>
      </w:r>
      <w:r w:rsidRPr="00463F40">
        <w:rPr>
          <w:lang w:eastAsia="zh-CN"/>
        </w:rPr>
        <w:t>4</w:t>
      </w:r>
      <w:r w:rsidRPr="00463F40">
        <w:rPr>
          <w:rFonts w:ascii="Calibri" w:hAnsi="Calibri"/>
          <w:sz w:val="22"/>
          <w:szCs w:val="22"/>
          <w:lang w:eastAsia="sv-SE"/>
        </w:rPr>
        <w:tab/>
      </w:r>
      <w:r w:rsidRPr="00463F40">
        <w:rPr>
          <w:rFonts w:hint="eastAsia"/>
          <w:lang w:eastAsia="zh-CN"/>
        </w:rPr>
        <w:t>REFSENS requirements</w:t>
      </w:r>
      <w:bookmarkEnd w:id="330"/>
      <w:bookmarkEnd w:id="331"/>
      <w:bookmarkEnd w:id="332"/>
      <w:bookmarkEnd w:id="333"/>
      <w:bookmarkEnd w:id="334"/>
      <w:bookmarkEnd w:id="335"/>
    </w:p>
    <w:p w:rsidR="006B3168" w:rsidRPr="003C2203" w:rsidRDefault="006B3168" w:rsidP="006B3168">
      <w:pPr>
        <w:rPr>
          <w:lang w:eastAsia="zh-CN"/>
        </w:rPr>
      </w:pPr>
      <w:r w:rsidRPr="003C2203">
        <w:t>Since there is no harmonic or IMD relation, no MSD is required due to harmonic or IMD.</w:t>
      </w:r>
    </w:p>
    <w:p w:rsidR="00BD77BC" w:rsidRPr="003C2203" w:rsidRDefault="00BD77BC" w:rsidP="003F27A4">
      <w:pPr>
        <w:rPr>
          <w:rFonts w:eastAsia="MS Mincho"/>
          <w:lang w:eastAsia="ja-JP"/>
        </w:rPr>
      </w:pPr>
    </w:p>
    <w:p w:rsidR="003F27A4" w:rsidRPr="003C2203" w:rsidRDefault="003F27A4" w:rsidP="003F27A4">
      <w:pPr>
        <w:pStyle w:val="TH"/>
        <w:rPr>
          <w:b w:val="0"/>
          <w:lang w:val="en-US"/>
        </w:rPr>
      </w:pPr>
      <w:r w:rsidRPr="003C2203">
        <w:rPr>
          <w:lang w:val="en-US" w:eastAsia="zh-CN"/>
        </w:rPr>
        <w:t xml:space="preserve">Table 5.x.2-3: </w:t>
      </w:r>
      <w:r w:rsidRPr="003C2203">
        <w:rPr>
          <w:rFonts w:hint="eastAsia"/>
          <w:lang w:val="en-US" w:eastAsia="zh-CN"/>
        </w:rPr>
        <w:t>Protected bands</w:t>
      </w:r>
      <w:r w:rsidRPr="003C2203">
        <w:rPr>
          <w:lang w:val="en-US" w:eastAsia="zh-CN"/>
        </w:rPr>
        <w:t xml:space="preserve"> for the </w:t>
      </w:r>
      <w:r w:rsidRPr="003C2203">
        <w:rPr>
          <w:rFonts w:hint="eastAsia"/>
          <w:lang w:val="en-US" w:eastAsia="zh-CN"/>
        </w:rPr>
        <w:t xml:space="preserve">2UL bands CA </w:t>
      </w:r>
      <w:r w:rsidRPr="003C2203">
        <w:rPr>
          <w:lang w:val="en-US" w:eastAsia="zh-CN"/>
        </w:rPr>
        <w:t>configuration</w:t>
      </w:r>
    </w:p>
    <w:tbl>
      <w:tblPr>
        <w:tblW w:w="0" w:type="auto"/>
        <w:jc w:val="center"/>
        <w:tblLayout w:type="fixed"/>
        <w:tblLook w:val="0000" w:firstRow="0" w:lastRow="0" w:firstColumn="0" w:lastColumn="0" w:noHBand="0" w:noVBand="0"/>
      </w:tblPr>
      <w:tblGrid>
        <w:gridCol w:w="1486"/>
        <w:gridCol w:w="2608"/>
        <w:gridCol w:w="851"/>
        <w:gridCol w:w="283"/>
        <w:gridCol w:w="852"/>
        <w:gridCol w:w="1067"/>
        <w:gridCol w:w="928"/>
        <w:gridCol w:w="871"/>
      </w:tblGrid>
      <w:tr w:rsidR="003F27A4" w:rsidRPr="003C2203" w:rsidTr="000E4F55">
        <w:trPr>
          <w:trHeight w:val="270"/>
          <w:jc w:val="center"/>
        </w:trPr>
        <w:tc>
          <w:tcPr>
            <w:tcW w:w="1486" w:type="dxa"/>
            <w:vMerge w:val="restart"/>
            <w:tcBorders>
              <w:top w:val="single" w:sz="4" w:space="0" w:color="auto"/>
              <w:left w:val="single" w:sz="4" w:space="0" w:color="auto"/>
              <w:bottom w:val="single" w:sz="4" w:space="0" w:color="000000"/>
              <w:right w:val="single" w:sz="4" w:space="0" w:color="auto"/>
            </w:tcBorders>
            <w:vAlign w:val="center"/>
          </w:tcPr>
          <w:p w:rsidR="003F27A4" w:rsidRPr="003C2203" w:rsidRDefault="003F27A4" w:rsidP="000E4F55">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Borders>
              <w:top w:val="single" w:sz="4" w:space="0" w:color="auto"/>
              <w:left w:val="nil"/>
              <w:bottom w:val="single" w:sz="4" w:space="0" w:color="auto"/>
              <w:right w:val="single" w:sz="4" w:space="0" w:color="auto"/>
            </w:tcBorders>
          </w:tcPr>
          <w:p w:rsidR="003F27A4" w:rsidRPr="003C2203" w:rsidRDefault="003F27A4" w:rsidP="000E4F55">
            <w:pPr>
              <w:pStyle w:val="TAH"/>
            </w:pPr>
            <w:r w:rsidRPr="003C2203">
              <w:t xml:space="preserve">Spurious emission </w:t>
            </w:r>
          </w:p>
        </w:tc>
      </w:tr>
      <w:tr w:rsidR="003F27A4" w:rsidRPr="003C2203" w:rsidTr="000E4F55">
        <w:trPr>
          <w:trHeight w:val="450"/>
          <w:jc w:val="center"/>
        </w:trPr>
        <w:tc>
          <w:tcPr>
            <w:tcW w:w="1486" w:type="dxa"/>
            <w:vMerge/>
            <w:tcBorders>
              <w:top w:val="single" w:sz="4" w:space="0" w:color="auto"/>
              <w:left w:val="single" w:sz="4" w:space="0" w:color="auto"/>
              <w:bottom w:val="single" w:sz="4" w:space="0" w:color="auto"/>
              <w:right w:val="single" w:sz="4" w:space="0" w:color="auto"/>
            </w:tcBorders>
            <w:vAlign w:val="center"/>
          </w:tcPr>
          <w:p w:rsidR="003F27A4" w:rsidRPr="003C2203" w:rsidRDefault="003F27A4" w:rsidP="000E4F55">
            <w:pPr>
              <w:pStyle w:val="TAH"/>
            </w:pPr>
          </w:p>
        </w:tc>
        <w:tc>
          <w:tcPr>
            <w:tcW w:w="2608" w:type="dxa"/>
            <w:tcBorders>
              <w:top w:val="nil"/>
              <w:left w:val="nil"/>
              <w:bottom w:val="single" w:sz="4" w:space="0" w:color="auto"/>
              <w:right w:val="single" w:sz="4" w:space="0" w:color="auto"/>
            </w:tcBorders>
          </w:tcPr>
          <w:p w:rsidR="003F27A4" w:rsidRPr="003C2203" w:rsidRDefault="003F27A4" w:rsidP="000E4F55">
            <w:pPr>
              <w:pStyle w:val="TAH"/>
            </w:pPr>
            <w:r w:rsidRPr="003C2203">
              <w:t>Protected band</w:t>
            </w:r>
          </w:p>
        </w:tc>
        <w:tc>
          <w:tcPr>
            <w:tcW w:w="1986" w:type="dxa"/>
            <w:gridSpan w:val="3"/>
            <w:tcBorders>
              <w:top w:val="single" w:sz="4" w:space="0" w:color="auto"/>
              <w:left w:val="nil"/>
              <w:bottom w:val="single" w:sz="4" w:space="0" w:color="auto"/>
              <w:right w:val="single" w:sz="4" w:space="0" w:color="auto"/>
            </w:tcBorders>
          </w:tcPr>
          <w:p w:rsidR="003F27A4" w:rsidRPr="003C2203" w:rsidRDefault="003F27A4" w:rsidP="000E4F55">
            <w:pPr>
              <w:pStyle w:val="TAH"/>
            </w:pPr>
            <w:r w:rsidRPr="003C2203">
              <w:t>Frequency range (MHz)</w:t>
            </w:r>
          </w:p>
        </w:tc>
        <w:tc>
          <w:tcPr>
            <w:tcW w:w="1067" w:type="dxa"/>
            <w:tcBorders>
              <w:top w:val="nil"/>
              <w:left w:val="nil"/>
              <w:bottom w:val="single" w:sz="4" w:space="0" w:color="auto"/>
              <w:right w:val="single" w:sz="4" w:space="0" w:color="auto"/>
            </w:tcBorders>
          </w:tcPr>
          <w:p w:rsidR="003F27A4" w:rsidRPr="003C2203" w:rsidRDefault="003F27A4" w:rsidP="000E4F55">
            <w:pPr>
              <w:pStyle w:val="TAH"/>
            </w:pPr>
            <w:r w:rsidRPr="003C2203">
              <w:t>Maximum Level (dBm)</w:t>
            </w:r>
          </w:p>
        </w:tc>
        <w:tc>
          <w:tcPr>
            <w:tcW w:w="928" w:type="dxa"/>
            <w:tcBorders>
              <w:top w:val="nil"/>
              <w:left w:val="nil"/>
              <w:bottom w:val="single" w:sz="4" w:space="0" w:color="auto"/>
              <w:right w:val="single" w:sz="4" w:space="0" w:color="auto"/>
            </w:tcBorders>
          </w:tcPr>
          <w:p w:rsidR="003F27A4" w:rsidRPr="003C2203" w:rsidRDefault="003F27A4" w:rsidP="000E4F55">
            <w:pPr>
              <w:pStyle w:val="TAH"/>
            </w:pPr>
            <w:r w:rsidRPr="003C2203">
              <w:t>MBW (MHz)</w:t>
            </w:r>
          </w:p>
        </w:tc>
        <w:tc>
          <w:tcPr>
            <w:tcW w:w="871" w:type="dxa"/>
            <w:tcBorders>
              <w:top w:val="nil"/>
              <w:left w:val="nil"/>
              <w:bottom w:val="single" w:sz="4" w:space="0" w:color="auto"/>
              <w:right w:val="single" w:sz="4" w:space="0" w:color="auto"/>
            </w:tcBorders>
          </w:tcPr>
          <w:p w:rsidR="003F27A4" w:rsidRPr="003C2203" w:rsidRDefault="003F27A4" w:rsidP="000E4F55">
            <w:pPr>
              <w:pStyle w:val="TAH"/>
            </w:pPr>
            <w:r w:rsidRPr="003C2203">
              <w:t>NOTE</w:t>
            </w:r>
          </w:p>
        </w:tc>
      </w:tr>
      <w:tr w:rsidR="003F27A4" w:rsidRPr="003C2203" w:rsidTr="000E4F55">
        <w:trPr>
          <w:trHeight w:val="225"/>
          <w:jc w:val="center"/>
        </w:trPr>
        <w:tc>
          <w:tcPr>
            <w:tcW w:w="1486" w:type="dxa"/>
            <w:vMerge w:val="restart"/>
            <w:tcBorders>
              <w:top w:val="single" w:sz="4" w:space="0" w:color="auto"/>
              <w:left w:val="single" w:sz="4" w:space="0" w:color="auto"/>
              <w:right w:val="single" w:sz="4" w:space="0" w:color="auto"/>
            </w:tcBorders>
            <w:vAlign w:val="center"/>
          </w:tcPr>
          <w:p w:rsidR="003F27A4" w:rsidRPr="003C2203" w:rsidRDefault="003F27A4" w:rsidP="000E4F55">
            <w:pPr>
              <w:pStyle w:val="TAC"/>
              <w:rPr>
                <w:lang w:eastAsia="zh-CN"/>
              </w:rPr>
            </w:pPr>
            <w:r w:rsidRPr="003C2203">
              <w:rPr>
                <w:rFonts w:hint="eastAsia"/>
                <w:lang w:val="en-US" w:eastAsia="zh-CN"/>
              </w:rPr>
              <w:t>CA</w:t>
            </w:r>
            <w:r w:rsidRPr="003C2203">
              <w:t>_</w:t>
            </w:r>
            <w:r w:rsidRPr="003C2203">
              <w:rPr>
                <w:lang w:eastAsia="zh-CN"/>
              </w:rPr>
              <w:t>48A-66A</w:t>
            </w:r>
          </w:p>
        </w:tc>
        <w:tc>
          <w:tcPr>
            <w:tcW w:w="2608" w:type="dxa"/>
            <w:tcBorders>
              <w:top w:val="nil"/>
              <w:left w:val="nil"/>
              <w:bottom w:val="single" w:sz="4" w:space="0" w:color="auto"/>
              <w:right w:val="single" w:sz="4" w:space="0" w:color="auto"/>
            </w:tcBorders>
            <w:vAlign w:val="center"/>
          </w:tcPr>
          <w:p w:rsidR="003F27A4" w:rsidRPr="003C2203" w:rsidRDefault="003F27A4" w:rsidP="000E4F55">
            <w:pPr>
              <w:pStyle w:val="TAC"/>
              <w:jc w:val="left"/>
              <w:rPr>
                <w:sz w:val="16"/>
                <w:lang w:eastAsia="ja-JP"/>
              </w:rPr>
            </w:pPr>
            <w:r w:rsidRPr="003C2203">
              <w:rPr>
                <w:rFonts w:cs="Arial"/>
                <w:sz w:val="16"/>
                <w:szCs w:val="16"/>
              </w:rPr>
              <w:t xml:space="preserve">E-UTRA Band 2, 4, 5, </w:t>
            </w:r>
            <w:r w:rsidRPr="003C2203">
              <w:rPr>
                <w:rFonts w:cs="Arial" w:hint="eastAsia"/>
                <w:sz w:val="16"/>
                <w:szCs w:val="16"/>
              </w:rPr>
              <w:t xml:space="preserve">7, </w:t>
            </w:r>
            <w:r w:rsidRPr="003C2203">
              <w:rPr>
                <w:rFonts w:cs="Arial"/>
                <w:sz w:val="16"/>
                <w:szCs w:val="16"/>
              </w:rPr>
              <w:t>10, 12, 13, 14, 17</w:t>
            </w:r>
            <w:r w:rsidRPr="003C2203">
              <w:rPr>
                <w:rFonts w:cs="Arial"/>
                <w:sz w:val="16"/>
                <w:szCs w:val="16"/>
                <w:lang w:eastAsia="zh-CN"/>
              </w:rPr>
              <w:t xml:space="preserve">, 24, 25, 26, 27, </w:t>
            </w:r>
            <w:r w:rsidRPr="003C2203">
              <w:rPr>
                <w:rFonts w:cs="Arial" w:hint="eastAsia"/>
                <w:sz w:val="16"/>
                <w:szCs w:val="16"/>
              </w:rPr>
              <w:t xml:space="preserve">28, </w:t>
            </w:r>
            <w:r w:rsidRPr="003C2203">
              <w:rPr>
                <w:rFonts w:cs="Arial"/>
                <w:sz w:val="16"/>
                <w:szCs w:val="16"/>
              </w:rPr>
              <w:t xml:space="preserve">29, 30, </w:t>
            </w:r>
            <w:r w:rsidRPr="003C2203">
              <w:rPr>
                <w:rFonts w:cs="Arial"/>
                <w:sz w:val="16"/>
                <w:szCs w:val="16"/>
                <w:lang w:eastAsia="zh-CN"/>
              </w:rPr>
              <w:t xml:space="preserve">41, 43, 48, 50, 51, </w:t>
            </w:r>
            <w:r w:rsidRPr="003C2203">
              <w:rPr>
                <w:rFonts w:cs="Arial"/>
                <w:sz w:val="16"/>
                <w:szCs w:val="16"/>
              </w:rPr>
              <w:t>53,</w:t>
            </w:r>
            <w:r w:rsidRPr="003C2203">
              <w:rPr>
                <w:rFonts w:ascii="Times New Roman" w:hAnsi="Times New Roman"/>
                <w:sz w:val="20"/>
              </w:rPr>
              <w:t xml:space="preserve"> </w:t>
            </w:r>
            <w:r w:rsidRPr="003C2203">
              <w:rPr>
                <w:rFonts w:cs="Arial"/>
                <w:sz w:val="16"/>
                <w:szCs w:val="16"/>
                <w:lang w:eastAsia="zh-CN"/>
              </w:rPr>
              <w:t>66, 70, 71</w:t>
            </w:r>
            <w:r w:rsidRPr="003C2203">
              <w:rPr>
                <w:rFonts w:cs="Arial" w:hint="eastAsia"/>
                <w:sz w:val="16"/>
                <w:szCs w:val="16"/>
                <w:lang w:eastAsia="ja-JP"/>
              </w:rPr>
              <w:t>, 74</w:t>
            </w:r>
            <w:r w:rsidRPr="003C2203">
              <w:rPr>
                <w:rFonts w:cs="Arial"/>
                <w:sz w:val="16"/>
                <w:szCs w:val="16"/>
                <w:lang w:eastAsia="ja-JP"/>
              </w:rPr>
              <w:t>, 85</w:t>
            </w:r>
          </w:p>
        </w:tc>
        <w:tc>
          <w:tcPr>
            <w:tcW w:w="851" w:type="dxa"/>
            <w:tcBorders>
              <w:top w:val="nil"/>
              <w:left w:val="nil"/>
              <w:bottom w:val="single" w:sz="4" w:space="0" w:color="auto"/>
              <w:right w:val="single" w:sz="4" w:space="0" w:color="auto"/>
            </w:tcBorders>
            <w:vAlign w:val="center"/>
          </w:tcPr>
          <w:p w:rsidR="003F27A4" w:rsidRPr="003C2203" w:rsidRDefault="003F27A4" w:rsidP="000E4F55">
            <w:pPr>
              <w:pStyle w:val="TAC"/>
              <w:rPr>
                <w:sz w:val="16"/>
              </w:rPr>
            </w:pPr>
            <w:r w:rsidRPr="003C2203">
              <w:rPr>
                <w:rFonts w:cs="Arial"/>
                <w:sz w:val="16"/>
                <w:szCs w:val="16"/>
              </w:rPr>
              <w:t>F</w:t>
            </w:r>
            <w:r w:rsidRPr="003C2203">
              <w:rPr>
                <w:rFonts w:cs="Arial"/>
                <w:sz w:val="16"/>
                <w:szCs w:val="16"/>
                <w:vertAlign w:val="subscript"/>
              </w:rPr>
              <w:t>DL_low</w:t>
            </w:r>
          </w:p>
        </w:tc>
        <w:tc>
          <w:tcPr>
            <w:tcW w:w="283" w:type="dxa"/>
            <w:tcBorders>
              <w:top w:val="nil"/>
              <w:left w:val="nil"/>
              <w:bottom w:val="single" w:sz="4" w:space="0" w:color="auto"/>
              <w:right w:val="single" w:sz="4" w:space="0" w:color="auto"/>
            </w:tcBorders>
            <w:vAlign w:val="center"/>
          </w:tcPr>
          <w:p w:rsidR="003F27A4" w:rsidRPr="003C2203" w:rsidRDefault="003F27A4" w:rsidP="000E4F55">
            <w:pPr>
              <w:pStyle w:val="TAC"/>
              <w:rPr>
                <w:sz w:val="16"/>
              </w:rPr>
            </w:pPr>
            <w:r w:rsidRPr="003C2203">
              <w:rPr>
                <w:rFonts w:cs="Arial"/>
                <w:sz w:val="16"/>
                <w:szCs w:val="16"/>
              </w:rPr>
              <w:t>-</w:t>
            </w:r>
          </w:p>
        </w:tc>
        <w:tc>
          <w:tcPr>
            <w:tcW w:w="852" w:type="dxa"/>
            <w:tcBorders>
              <w:top w:val="nil"/>
              <w:left w:val="nil"/>
              <w:bottom w:val="single" w:sz="4" w:space="0" w:color="auto"/>
              <w:right w:val="single" w:sz="4" w:space="0" w:color="auto"/>
            </w:tcBorders>
            <w:vAlign w:val="center"/>
          </w:tcPr>
          <w:p w:rsidR="003F27A4" w:rsidRPr="003C2203" w:rsidRDefault="003F27A4" w:rsidP="000E4F55">
            <w:pPr>
              <w:pStyle w:val="TAC"/>
              <w:rPr>
                <w:sz w:val="16"/>
              </w:rPr>
            </w:pPr>
            <w:r w:rsidRPr="003C2203">
              <w:rPr>
                <w:rFonts w:cs="Arial"/>
                <w:sz w:val="16"/>
                <w:szCs w:val="16"/>
              </w:rPr>
              <w:t>F</w:t>
            </w:r>
            <w:r w:rsidRPr="003C2203">
              <w:rPr>
                <w:rFonts w:cs="Arial"/>
                <w:sz w:val="16"/>
                <w:szCs w:val="16"/>
                <w:vertAlign w:val="subscript"/>
              </w:rPr>
              <w:t>DL_high</w:t>
            </w:r>
          </w:p>
        </w:tc>
        <w:tc>
          <w:tcPr>
            <w:tcW w:w="1067" w:type="dxa"/>
            <w:tcBorders>
              <w:top w:val="nil"/>
              <w:left w:val="nil"/>
              <w:bottom w:val="single" w:sz="4" w:space="0" w:color="auto"/>
              <w:right w:val="single" w:sz="4" w:space="0" w:color="auto"/>
            </w:tcBorders>
            <w:vAlign w:val="center"/>
          </w:tcPr>
          <w:p w:rsidR="003F27A4" w:rsidRPr="003C2203" w:rsidRDefault="003F27A4" w:rsidP="000E4F55">
            <w:pPr>
              <w:pStyle w:val="TAC"/>
              <w:rPr>
                <w:sz w:val="16"/>
              </w:rPr>
            </w:pPr>
            <w:r w:rsidRPr="003C2203">
              <w:rPr>
                <w:rFonts w:cs="Arial"/>
                <w:sz w:val="16"/>
                <w:szCs w:val="16"/>
              </w:rPr>
              <w:t>-50</w:t>
            </w:r>
          </w:p>
        </w:tc>
        <w:tc>
          <w:tcPr>
            <w:tcW w:w="928" w:type="dxa"/>
            <w:tcBorders>
              <w:top w:val="nil"/>
              <w:left w:val="nil"/>
              <w:bottom w:val="single" w:sz="4" w:space="0" w:color="auto"/>
              <w:right w:val="single" w:sz="4" w:space="0" w:color="auto"/>
            </w:tcBorders>
            <w:vAlign w:val="center"/>
          </w:tcPr>
          <w:p w:rsidR="003F27A4" w:rsidRPr="003C2203" w:rsidRDefault="003F27A4" w:rsidP="000E4F55">
            <w:pPr>
              <w:pStyle w:val="TAC"/>
              <w:rPr>
                <w:sz w:val="16"/>
              </w:rPr>
            </w:pPr>
            <w:r w:rsidRPr="003C2203">
              <w:rPr>
                <w:rFonts w:cs="Arial"/>
                <w:sz w:val="16"/>
                <w:szCs w:val="16"/>
              </w:rPr>
              <w:t>1</w:t>
            </w:r>
          </w:p>
        </w:tc>
        <w:tc>
          <w:tcPr>
            <w:tcW w:w="871" w:type="dxa"/>
            <w:tcBorders>
              <w:top w:val="nil"/>
              <w:left w:val="nil"/>
              <w:bottom w:val="single" w:sz="4" w:space="0" w:color="auto"/>
              <w:right w:val="single" w:sz="4" w:space="0" w:color="auto"/>
            </w:tcBorders>
            <w:vAlign w:val="center"/>
          </w:tcPr>
          <w:p w:rsidR="003F27A4" w:rsidRPr="003C2203" w:rsidRDefault="003F27A4" w:rsidP="000E4F55">
            <w:pPr>
              <w:pStyle w:val="TAC"/>
              <w:rPr>
                <w:sz w:val="16"/>
              </w:rPr>
            </w:pPr>
          </w:p>
        </w:tc>
      </w:tr>
      <w:tr w:rsidR="003F27A4" w:rsidRPr="003C2203" w:rsidTr="000E4F55">
        <w:trPr>
          <w:trHeight w:val="225"/>
          <w:jc w:val="center"/>
        </w:trPr>
        <w:tc>
          <w:tcPr>
            <w:tcW w:w="1486" w:type="dxa"/>
            <w:vMerge/>
            <w:tcBorders>
              <w:left w:val="single" w:sz="4" w:space="0" w:color="auto"/>
              <w:bottom w:val="single" w:sz="4" w:space="0" w:color="auto"/>
              <w:right w:val="single" w:sz="4" w:space="0" w:color="auto"/>
            </w:tcBorders>
            <w:vAlign w:val="center"/>
          </w:tcPr>
          <w:p w:rsidR="003F27A4" w:rsidRPr="003C2203" w:rsidRDefault="003F27A4" w:rsidP="000E4F55">
            <w:pPr>
              <w:pStyle w:val="TAC"/>
              <w:rPr>
                <w:lang w:val="en-US" w:eastAsia="zh-CN"/>
              </w:rPr>
            </w:pPr>
          </w:p>
        </w:tc>
        <w:tc>
          <w:tcPr>
            <w:tcW w:w="2608"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jc w:val="left"/>
              <w:rPr>
                <w:rFonts w:cs="Arial"/>
                <w:sz w:val="16"/>
                <w:szCs w:val="16"/>
              </w:rPr>
            </w:pPr>
            <w:r w:rsidRPr="003C2203">
              <w:rPr>
                <w:rFonts w:cs="Arial"/>
                <w:sz w:val="16"/>
                <w:szCs w:val="16"/>
              </w:rPr>
              <w:t>E-UTRA Band</w:t>
            </w:r>
            <w:r w:rsidRPr="003C2203">
              <w:rPr>
                <w:rFonts w:cs="Arial"/>
                <w:sz w:val="16"/>
                <w:szCs w:val="16"/>
                <w:lang w:eastAsia="zh-CN"/>
              </w:rPr>
              <w:t xml:space="preserve"> 42</w:t>
            </w:r>
          </w:p>
        </w:tc>
        <w:tc>
          <w:tcPr>
            <w:tcW w:w="851"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rPr>
                <w:rFonts w:cs="Arial"/>
                <w:sz w:val="16"/>
                <w:szCs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rPr>
                <w:rFonts w:cs="Arial"/>
                <w:sz w:val="16"/>
                <w:szCs w:val="16"/>
              </w:rPr>
            </w:pPr>
            <w:r w:rsidRPr="003C2203">
              <w:rPr>
                <w:rFonts w:cs="Arial"/>
                <w:sz w:val="16"/>
                <w:szCs w:val="16"/>
              </w:rPr>
              <w:t>-</w:t>
            </w:r>
          </w:p>
        </w:tc>
        <w:tc>
          <w:tcPr>
            <w:tcW w:w="852"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rPr>
                <w:rFonts w:cs="Arial"/>
                <w:sz w:val="16"/>
                <w:szCs w:val="16"/>
              </w:rPr>
            </w:pPr>
            <w:r w:rsidRPr="003C2203">
              <w:rPr>
                <w:rFonts w:cs="Arial"/>
                <w:sz w:val="16"/>
                <w:szCs w:val="16"/>
              </w:rPr>
              <w:t>F</w:t>
            </w:r>
            <w:r w:rsidRPr="003C2203">
              <w:rPr>
                <w:rFonts w:cs="Arial"/>
                <w:sz w:val="16"/>
                <w:szCs w:val="16"/>
                <w:vertAlign w:val="subscript"/>
              </w:rPr>
              <w:t>DL_high</w:t>
            </w:r>
          </w:p>
        </w:tc>
        <w:tc>
          <w:tcPr>
            <w:tcW w:w="1067"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rPr>
                <w:rFonts w:cs="Arial"/>
                <w:sz w:val="16"/>
                <w:szCs w:val="16"/>
              </w:rPr>
            </w:pPr>
            <w:r w:rsidRPr="003C2203">
              <w:rPr>
                <w:rFonts w:cs="Arial"/>
                <w:sz w:val="16"/>
                <w:szCs w:val="16"/>
              </w:rPr>
              <w:t>-50</w:t>
            </w:r>
          </w:p>
        </w:tc>
        <w:tc>
          <w:tcPr>
            <w:tcW w:w="928"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rPr>
                <w:rFonts w:cs="Arial"/>
                <w:sz w:val="16"/>
                <w:szCs w:val="16"/>
              </w:rPr>
            </w:pPr>
            <w:r w:rsidRPr="003C2203">
              <w:rPr>
                <w:rFonts w:cs="Arial"/>
                <w:sz w:val="16"/>
                <w:szCs w:val="16"/>
              </w:rPr>
              <w:t>1</w:t>
            </w:r>
          </w:p>
        </w:tc>
        <w:tc>
          <w:tcPr>
            <w:tcW w:w="871" w:type="dxa"/>
            <w:tcBorders>
              <w:top w:val="single" w:sz="4" w:space="0" w:color="auto"/>
              <w:left w:val="nil"/>
              <w:bottom w:val="single" w:sz="4" w:space="0" w:color="auto"/>
              <w:right w:val="single" w:sz="4" w:space="0" w:color="auto"/>
            </w:tcBorders>
            <w:vAlign w:val="center"/>
          </w:tcPr>
          <w:p w:rsidR="003F27A4" w:rsidRPr="003C2203" w:rsidRDefault="003F27A4" w:rsidP="000E4F55">
            <w:pPr>
              <w:pStyle w:val="TAC"/>
              <w:rPr>
                <w:sz w:val="16"/>
              </w:rPr>
            </w:pPr>
            <w:r w:rsidRPr="003C2203">
              <w:rPr>
                <w:rFonts w:cs="Arial"/>
                <w:sz w:val="16"/>
                <w:szCs w:val="16"/>
              </w:rPr>
              <w:t>2</w:t>
            </w:r>
          </w:p>
        </w:tc>
      </w:tr>
      <w:tr w:rsidR="003F27A4" w:rsidRPr="003C2203" w:rsidTr="000E4F55">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vAlign w:val="center"/>
          </w:tcPr>
          <w:p w:rsidR="003F27A4" w:rsidRPr="003C2203" w:rsidRDefault="003F27A4" w:rsidP="000E4F55">
            <w:pPr>
              <w:pStyle w:val="TAN"/>
              <w:rPr>
                <w:rFonts w:cs="Arial"/>
              </w:rPr>
            </w:pPr>
            <w:r w:rsidRPr="003C2203">
              <w:rPr>
                <w:rFonts w:cs="Arial"/>
              </w:rPr>
              <w:t>NOTE 2:</w:t>
            </w:r>
            <w:r w:rsidRPr="003C2203">
              <w:rPr>
                <w:rFonts w:cs="Arial"/>
              </w:rPr>
              <w:tab/>
              <w:t>As exceptions, measurements with a level up to the applicable requirements defined in Table 6.6.3.1-2 are permitted for each assigned E-UTRA carrier used in the measurement due to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4</w:t>
            </w:r>
            <w:r w:rsidRPr="003C2203">
              <w:rPr>
                <w:rFonts w:cs="Arial"/>
                <w:vertAlign w:val="superscript"/>
              </w:rPr>
              <w:t>th</w:t>
            </w:r>
            <w:r w:rsidRPr="003C2203">
              <w:rPr>
                <w:rFonts w:cs="Arial"/>
              </w:rPr>
              <w:t xml:space="preserve"> [or 5</w:t>
            </w:r>
            <w:r w:rsidRPr="003C2203">
              <w:rPr>
                <w:rFonts w:cs="Arial"/>
                <w:vertAlign w:val="superscript"/>
              </w:rPr>
              <w:t>th</w:t>
            </w:r>
            <w:r w:rsidRPr="003C2203">
              <w:rPr>
                <w:rFonts w:cs="Arial"/>
              </w:rPr>
              <w:t>]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3C2203">
              <w:rPr>
                <w:rFonts w:cs="Arial"/>
                <w:vertAlign w:val="subscript"/>
              </w:rPr>
              <w:t>CRB</w:t>
            </w:r>
            <w:r w:rsidRPr="003C2203">
              <w:rPr>
                <w:rFonts w:cs="Arial"/>
              </w:rPr>
              <w:t xml:space="preserve"> x 180kHz), where N is 2, 3, 4, [5] for the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4</w:t>
            </w:r>
            <w:r w:rsidRPr="003C2203">
              <w:rPr>
                <w:rFonts w:cs="Arial"/>
                <w:vertAlign w:val="superscript"/>
              </w:rPr>
              <w:t>th</w:t>
            </w:r>
            <w:r w:rsidRPr="003C2203">
              <w:rPr>
                <w:rFonts w:cs="Arial"/>
              </w:rPr>
              <w:t xml:space="preserve"> [or 5</w:t>
            </w:r>
            <w:r w:rsidRPr="003C2203">
              <w:rPr>
                <w:rFonts w:cs="Arial"/>
                <w:vertAlign w:val="superscript"/>
              </w:rPr>
              <w:t>th</w:t>
            </w:r>
            <w:r w:rsidRPr="003C2203">
              <w:rPr>
                <w:rFonts w:cs="Arial"/>
              </w:rPr>
              <w:t>] harmonic respectively. The exception is allowed if the measurement bandwidth (MBW) totally or partially overlaps the overall exception interval.</w:t>
            </w:r>
          </w:p>
        </w:tc>
      </w:tr>
    </w:tbl>
    <w:p w:rsidR="003F27A4" w:rsidRPr="003C2203" w:rsidRDefault="003F27A4" w:rsidP="003F27A4">
      <w:pPr>
        <w:pStyle w:val="Heading3"/>
        <w:rPr>
          <w:lang w:val="en-US" w:eastAsia="ja-JP"/>
        </w:rPr>
      </w:pPr>
      <w:bookmarkStart w:id="336" w:name="_Toc43126618"/>
      <w:bookmarkStart w:id="337" w:name="_Toc46227789"/>
      <w:bookmarkStart w:id="338" w:name="_Toc46227884"/>
      <w:bookmarkStart w:id="339" w:name="_Toc46227974"/>
      <w:bookmarkStart w:id="340" w:name="_Toc46228064"/>
      <w:bookmarkStart w:id="341" w:name="_Toc46228155"/>
      <w:r w:rsidRPr="003C2203">
        <w:rPr>
          <w:lang w:val="en-US"/>
        </w:rPr>
        <w:t>5.</w:t>
      </w:r>
      <w:r w:rsidR="00866E56" w:rsidRPr="003C2203">
        <w:rPr>
          <w:lang w:val="en-US"/>
        </w:rPr>
        <w:t>9</w:t>
      </w:r>
      <w:r w:rsidRPr="003C2203">
        <w:rPr>
          <w:lang w:val="en-US"/>
        </w:rPr>
        <w:t>.4</w:t>
      </w:r>
      <w:r w:rsidRPr="003C2203">
        <w:rPr>
          <w:lang w:val="en-US"/>
        </w:rPr>
        <w:tab/>
      </w:r>
      <w:r w:rsidRPr="003C2203">
        <w:rPr>
          <w:rFonts w:hint="eastAsia"/>
          <w:lang w:val="en-US" w:eastAsia="zh-CN"/>
        </w:rPr>
        <w:t>REFSENS</w:t>
      </w:r>
      <w:r w:rsidRPr="003C2203">
        <w:rPr>
          <w:lang w:val="en-US" w:eastAsia="zh-CN"/>
        </w:rPr>
        <w:t xml:space="preserve"> requirements</w:t>
      </w:r>
      <w:bookmarkEnd w:id="336"/>
      <w:bookmarkEnd w:id="337"/>
      <w:bookmarkEnd w:id="338"/>
      <w:bookmarkEnd w:id="339"/>
      <w:bookmarkEnd w:id="340"/>
      <w:bookmarkEnd w:id="341"/>
    </w:p>
    <w:p w:rsidR="003F27A4" w:rsidRPr="003C2203" w:rsidRDefault="003F27A4" w:rsidP="003F27A4">
      <w:pPr>
        <w:keepNext/>
        <w:keepLines/>
        <w:spacing w:before="60" w:after="60"/>
        <w:rPr>
          <w:lang w:val="en-US"/>
        </w:rPr>
      </w:pPr>
      <w:r w:rsidRPr="003C2203">
        <w:rPr>
          <w:lang w:eastAsia="ja-JP"/>
        </w:rPr>
        <w:t xml:space="preserve">As can be seen in </w:t>
      </w:r>
      <w:r w:rsidRPr="003C2203">
        <w:rPr>
          <w:rFonts w:hint="eastAsia"/>
          <w:lang w:val="en-US"/>
        </w:rPr>
        <w:t>5.</w:t>
      </w:r>
      <w:r w:rsidR="006B3168" w:rsidRPr="003C2203">
        <w:rPr>
          <w:lang w:val="en-US"/>
        </w:rPr>
        <w:t>9</w:t>
      </w:r>
      <w:r w:rsidRPr="003C2203">
        <w:rPr>
          <w:rFonts w:hint="eastAsia"/>
          <w:lang w:val="en-US"/>
        </w:rPr>
        <w:t>.</w:t>
      </w:r>
      <w:r w:rsidRPr="003C2203">
        <w:rPr>
          <w:lang w:val="en-US"/>
        </w:rPr>
        <w:t xml:space="preserve">2 there is MSD needed for IMD5 falling into band 66. These need to be covered in TS 36.101 as in table below. MSD value derived from other used IMD5 MSD values in </w:t>
      </w:r>
      <w:r w:rsidRPr="003C2203">
        <w:t>Table 7.3.1A-0f</w:t>
      </w:r>
      <w:r w:rsidRPr="003C2203">
        <w:rPr>
          <w:lang w:val="en-US"/>
        </w:rPr>
        <w:t>.</w:t>
      </w:r>
    </w:p>
    <w:p w:rsidR="003F27A4" w:rsidRPr="003C2203" w:rsidRDefault="003F27A4" w:rsidP="003F27A4">
      <w:pPr>
        <w:pStyle w:val="TH"/>
      </w:pPr>
      <w:r w:rsidRPr="003C2203">
        <w:t>Table 7.3.1A-0f: 2DL/2UL interband Reference sensitivity QPSK P</w:t>
      </w:r>
      <w:r w:rsidRPr="003C2203">
        <w:rPr>
          <w:vertAlign w:val="subscript"/>
        </w:rPr>
        <w:t>REFSENS</w:t>
      </w:r>
      <w:r w:rsidRPr="003C2203">
        <w:t xml:space="preserve"> and uplink/downlink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847"/>
        <w:gridCol w:w="960"/>
        <w:gridCol w:w="960"/>
        <w:gridCol w:w="960"/>
        <w:gridCol w:w="960"/>
        <w:gridCol w:w="960"/>
        <w:gridCol w:w="829"/>
        <w:gridCol w:w="1083"/>
      </w:tblGrid>
      <w:tr w:rsidR="003F27A4" w:rsidRPr="003C2203" w:rsidTr="000E4F55">
        <w:trPr>
          <w:trHeight w:val="20"/>
          <w:jc w:val="center"/>
        </w:trPr>
        <w:tc>
          <w:tcPr>
            <w:tcW w:w="8548" w:type="dxa"/>
            <w:gridSpan w:val="8"/>
            <w:shd w:val="clear" w:color="auto" w:fill="auto"/>
            <w:vAlign w:val="center"/>
            <w:hideMark/>
          </w:tcPr>
          <w:p w:rsidR="003F27A4" w:rsidRPr="003C2203" w:rsidRDefault="003F27A4" w:rsidP="000E4F55">
            <w:pPr>
              <w:pStyle w:val="TAH"/>
              <w:rPr>
                <w:rFonts w:cs="Arial"/>
                <w:lang w:val="en-US"/>
              </w:rPr>
            </w:pPr>
            <w:r w:rsidRPr="003C2203">
              <w:rPr>
                <w:rFonts w:cs="Arial"/>
              </w:rPr>
              <w:t>E-UTRA Band / Channel bandwidth / N</w:t>
            </w:r>
            <w:r w:rsidRPr="003C2203">
              <w:rPr>
                <w:rFonts w:cs="Arial"/>
                <w:vertAlign w:val="subscript"/>
              </w:rPr>
              <w:t>RB</w:t>
            </w:r>
            <w:r w:rsidRPr="003C2203">
              <w:rPr>
                <w:rFonts w:cs="Arial"/>
              </w:rPr>
              <w:t xml:space="preserve"> / Duplex mode</w:t>
            </w:r>
          </w:p>
        </w:tc>
        <w:tc>
          <w:tcPr>
            <w:tcW w:w="1083" w:type="dxa"/>
            <w:vMerge w:val="restart"/>
          </w:tcPr>
          <w:p w:rsidR="003F27A4" w:rsidRPr="003C2203" w:rsidRDefault="003F27A4" w:rsidP="000E4F55">
            <w:pPr>
              <w:pStyle w:val="TAH"/>
              <w:rPr>
                <w:rFonts w:cs="Arial"/>
              </w:rPr>
            </w:pPr>
            <w:r w:rsidRPr="003C2203">
              <w:rPr>
                <w:rFonts w:cs="Arial"/>
              </w:rPr>
              <w:t>Source of IMD</w:t>
            </w:r>
          </w:p>
        </w:tc>
      </w:tr>
      <w:tr w:rsidR="003F27A4" w:rsidRPr="003C2203" w:rsidTr="000E4F55">
        <w:trPr>
          <w:trHeight w:val="648"/>
          <w:jc w:val="center"/>
        </w:trPr>
        <w:tc>
          <w:tcPr>
            <w:tcW w:w="2072"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EUTRA CA</w:t>
            </w:r>
          </w:p>
          <w:p w:rsidR="003F27A4" w:rsidRPr="003C2203" w:rsidRDefault="003F27A4" w:rsidP="000E4F55">
            <w:pPr>
              <w:pStyle w:val="TAH"/>
              <w:rPr>
                <w:rFonts w:cs="Arial"/>
              </w:rPr>
            </w:pPr>
            <w:r w:rsidRPr="003C2203">
              <w:rPr>
                <w:rFonts w:cs="Arial"/>
              </w:rPr>
              <w:t>Configuration</w:t>
            </w:r>
          </w:p>
        </w:tc>
        <w:tc>
          <w:tcPr>
            <w:tcW w:w="847"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EUTRA band</w:t>
            </w:r>
          </w:p>
        </w:tc>
        <w:tc>
          <w:tcPr>
            <w:tcW w:w="960"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UL F</w:t>
            </w:r>
            <w:r w:rsidRPr="003C2203">
              <w:rPr>
                <w:rFonts w:cs="Arial"/>
                <w:vertAlign w:val="subscript"/>
              </w:rPr>
              <w:t>c</w:t>
            </w:r>
            <w:r w:rsidRPr="003C2203">
              <w:rPr>
                <w:rFonts w:cs="Arial"/>
              </w:rPr>
              <w:t xml:space="preserve"> </w:t>
            </w:r>
            <w:r w:rsidRPr="003C2203">
              <w:rPr>
                <w:rFonts w:cs="Arial"/>
              </w:rPr>
              <w:br/>
              <w:t>(MHz)</w:t>
            </w:r>
          </w:p>
        </w:tc>
        <w:tc>
          <w:tcPr>
            <w:tcW w:w="960"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 xml:space="preserve">UL/DL BW </w:t>
            </w:r>
            <w:r w:rsidRPr="003C2203">
              <w:rPr>
                <w:rFonts w:cs="Arial"/>
              </w:rPr>
              <w:br/>
              <w:t>(MHz)</w:t>
            </w:r>
          </w:p>
        </w:tc>
        <w:tc>
          <w:tcPr>
            <w:tcW w:w="960"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 xml:space="preserve">UL </w:t>
            </w:r>
            <w:r w:rsidRPr="003C2203">
              <w:rPr>
                <w:rFonts w:cs="Arial"/>
              </w:rPr>
              <w:br/>
              <w:t>C</w:t>
            </w:r>
            <w:r w:rsidRPr="003C2203">
              <w:rPr>
                <w:rFonts w:cs="Arial"/>
                <w:vertAlign w:val="subscript"/>
              </w:rPr>
              <w:t>LRB</w:t>
            </w:r>
          </w:p>
        </w:tc>
        <w:tc>
          <w:tcPr>
            <w:tcW w:w="960"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DL F</w:t>
            </w:r>
            <w:r w:rsidRPr="003C2203">
              <w:rPr>
                <w:rFonts w:cs="Arial"/>
                <w:vertAlign w:val="subscript"/>
              </w:rPr>
              <w:t>c</w:t>
            </w:r>
            <w:r w:rsidRPr="003C2203">
              <w:rPr>
                <w:rFonts w:cs="Arial"/>
              </w:rPr>
              <w:t xml:space="preserve"> (MHz)</w:t>
            </w:r>
          </w:p>
        </w:tc>
        <w:tc>
          <w:tcPr>
            <w:tcW w:w="960"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 xml:space="preserve">MSD </w:t>
            </w:r>
            <w:r w:rsidRPr="003C2203">
              <w:rPr>
                <w:rFonts w:cs="Arial"/>
              </w:rPr>
              <w:br/>
              <w:t>(dB)</w:t>
            </w:r>
          </w:p>
        </w:tc>
        <w:tc>
          <w:tcPr>
            <w:tcW w:w="829" w:type="dxa"/>
            <w:tcBorders>
              <w:bottom w:val="single" w:sz="4" w:space="0" w:color="auto"/>
            </w:tcBorders>
            <w:shd w:val="clear" w:color="auto" w:fill="auto"/>
            <w:vAlign w:val="center"/>
            <w:hideMark/>
          </w:tcPr>
          <w:p w:rsidR="003F27A4" w:rsidRPr="003C2203" w:rsidRDefault="003F27A4" w:rsidP="000E4F55">
            <w:pPr>
              <w:pStyle w:val="TAH"/>
              <w:rPr>
                <w:rFonts w:cs="Arial"/>
              </w:rPr>
            </w:pPr>
            <w:r w:rsidRPr="003C2203">
              <w:rPr>
                <w:rFonts w:cs="Arial"/>
              </w:rPr>
              <w:t>Duplex mode</w:t>
            </w:r>
          </w:p>
        </w:tc>
        <w:tc>
          <w:tcPr>
            <w:tcW w:w="1083" w:type="dxa"/>
            <w:vMerge/>
            <w:tcBorders>
              <w:bottom w:val="single" w:sz="4" w:space="0" w:color="auto"/>
            </w:tcBorders>
          </w:tcPr>
          <w:p w:rsidR="003F27A4" w:rsidRPr="003C2203" w:rsidRDefault="003F27A4" w:rsidP="000E4F55">
            <w:pPr>
              <w:pStyle w:val="TAH"/>
              <w:rPr>
                <w:rFonts w:cs="Arial"/>
              </w:rPr>
            </w:pPr>
          </w:p>
        </w:tc>
      </w:tr>
      <w:tr w:rsidR="003F27A4" w:rsidRPr="003C2203" w:rsidTr="000E4F55">
        <w:trPr>
          <w:trHeight w:val="113"/>
          <w:jc w:val="center"/>
        </w:trPr>
        <w:tc>
          <w:tcPr>
            <w:tcW w:w="2072" w:type="dxa"/>
            <w:vMerge w:val="restart"/>
            <w:shd w:val="clear" w:color="auto" w:fill="auto"/>
            <w:vAlign w:val="center"/>
            <w:hideMark/>
          </w:tcPr>
          <w:p w:rsidR="003F27A4" w:rsidRPr="003C2203" w:rsidRDefault="003F27A4" w:rsidP="000E4F55">
            <w:pPr>
              <w:pStyle w:val="TAC"/>
              <w:rPr>
                <w:rFonts w:cs="Arial"/>
                <w:sz w:val="20"/>
              </w:rPr>
            </w:pPr>
            <w:r w:rsidRPr="003C2203">
              <w:rPr>
                <w:rFonts w:cs="Arial"/>
                <w:lang w:eastAsia="ja-JP"/>
              </w:rPr>
              <w:t>CA_</w:t>
            </w:r>
            <w:r w:rsidRPr="003C2203">
              <w:rPr>
                <w:rFonts w:cs="Arial"/>
                <w:lang w:val="sv-SE" w:eastAsia="ja-JP"/>
              </w:rPr>
              <w:t>48A-66A</w:t>
            </w:r>
          </w:p>
        </w:tc>
        <w:tc>
          <w:tcPr>
            <w:tcW w:w="847" w:type="dxa"/>
            <w:shd w:val="clear" w:color="auto" w:fill="auto"/>
            <w:vAlign w:val="center"/>
            <w:hideMark/>
          </w:tcPr>
          <w:p w:rsidR="003F27A4" w:rsidRPr="003C2203" w:rsidRDefault="003F27A4" w:rsidP="000E4F55">
            <w:pPr>
              <w:pStyle w:val="TAC"/>
              <w:rPr>
                <w:rFonts w:cs="Arial"/>
                <w:lang w:val="sv-SE" w:eastAsia="zh-CN"/>
              </w:rPr>
            </w:pPr>
            <w:r w:rsidRPr="003C2203">
              <w:rPr>
                <w:rFonts w:cs="Arial"/>
                <w:lang w:val="sv-SE" w:eastAsia="zh-CN"/>
              </w:rPr>
              <w:t>48</w:t>
            </w:r>
          </w:p>
        </w:tc>
        <w:tc>
          <w:tcPr>
            <w:tcW w:w="960" w:type="dxa"/>
            <w:shd w:val="clear" w:color="auto" w:fill="auto"/>
            <w:noWrap/>
            <w:vAlign w:val="center"/>
          </w:tcPr>
          <w:p w:rsidR="003F27A4" w:rsidRPr="003C2203" w:rsidRDefault="003F27A4" w:rsidP="000E4F55">
            <w:pPr>
              <w:pStyle w:val="TAC"/>
              <w:rPr>
                <w:rFonts w:cs="Arial"/>
                <w:lang w:val="sv-SE" w:eastAsia="zh-CN"/>
              </w:rPr>
            </w:pPr>
            <w:r w:rsidRPr="003C2203">
              <w:rPr>
                <w:rFonts w:cs="Arial"/>
                <w:lang w:val="sv-SE" w:eastAsia="zh-CN"/>
              </w:rPr>
              <w:t>3660</w:t>
            </w:r>
          </w:p>
        </w:tc>
        <w:tc>
          <w:tcPr>
            <w:tcW w:w="960" w:type="dxa"/>
            <w:shd w:val="clear" w:color="auto" w:fill="auto"/>
            <w:noWrap/>
            <w:vAlign w:val="center"/>
            <w:hideMark/>
          </w:tcPr>
          <w:p w:rsidR="003F27A4" w:rsidRPr="003C2203" w:rsidRDefault="003F27A4" w:rsidP="000E4F55">
            <w:pPr>
              <w:pStyle w:val="TAC"/>
              <w:rPr>
                <w:rFonts w:cs="Arial"/>
                <w:lang w:eastAsia="zh-CN"/>
              </w:rPr>
            </w:pPr>
            <w:r w:rsidRPr="003C2203">
              <w:rPr>
                <w:rFonts w:cs="Arial"/>
              </w:rPr>
              <w:t>5</w:t>
            </w:r>
          </w:p>
        </w:tc>
        <w:tc>
          <w:tcPr>
            <w:tcW w:w="960" w:type="dxa"/>
            <w:shd w:val="clear" w:color="auto" w:fill="auto"/>
            <w:noWrap/>
            <w:vAlign w:val="center"/>
            <w:hideMark/>
          </w:tcPr>
          <w:p w:rsidR="003F27A4" w:rsidRPr="003C2203" w:rsidRDefault="003F27A4" w:rsidP="000E4F55">
            <w:pPr>
              <w:pStyle w:val="TAC"/>
              <w:rPr>
                <w:rFonts w:cs="Arial"/>
                <w:lang w:eastAsia="zh-CN"/>
              </w:rPr>
            </w:pPr>
            <w:r w:rsidRPr="003C2203">
              <w:rPr>
                <w:rFonts w:cs="Arial"/>
              </w:rPr>
              <w:t>25</w:t>
            </w:r>
          </w:p>
        </w:tc>
        <w:tc>
          <w:tcPr>
            <w:tcW w:w="960" w:type="dxa"/>
            <w:shd w:val="clear" w:color="auto" w:fill="auto"/>
            <w:noWrap/>
            <w:vAlign w:val="center"/>
          </w:tcPr>
          <w:p w:rsidR="003F27A4" w:rsidRPr="003C2203" w:rsidRDefault="003F27A4" w:rsidP="000E4F55">
            <w:pPr>
              <w:pStyle w:val="TAC"/>
              <w:rPr>
                <w:rFonts w:cs="Arial"/>
                <w:lang w:val="sv-SE" w:eastAsia="zh-CN"/>
              </w:rPr>
            </w:pPr>
            <w:r w:rsidRPr="003C2203">
              <w:rPr>
                <w:rFonts w:cs="Arial"/>
                <w:lang w:val="sv-SE" w:eastAsia="zh-CN"/>
              </w:rPr>
              <w:t>3660</w:t>
            </w:r>
          </w:p>
        </w:tc>
        <w:tc>
          <w:tcPr>
            <w:tcW w:w="960" w:type="dxa"/>
            <w:shd w:val="clear" w:color="auto" w:fill="auto"/>
            <w:noWrap/>
            <w:vAlign w:val="center"/>
            <w:hideMark/>
          </w:tcPr>
          <w:p w:rsidR="003F27A4" w:rsidRPr="003C2203" w:rsidRDefault="003F27A4" w:rsidP="000E4F55">
            <w:pPr>
              <w:pStyle w:val="TAC"/>
              <w:rPr>
                <w:rFonts w:cs="Arial"/>
                <w:lang w:eastAsia="zh-CN"/>
              </w:rPr>
            </w:pPr>
            <w:r w:rsidRPr="003C2203">
              <w:rPr>
                <w:rFonts w:cs="Arial"/>
                <w:lang w:val="sv-SE" w:eastAsia="ja-JP"/>
              </w:rPr>
              <w:t>N/A</w:t>
            </w:r>
          </w:p>
        </w:tc>
        <w:tc>
          <w:tcPr>
            <w:tcW w:w="829" w:type="dxa"/>
            <w:shd w:val="clear" w:color="auto" w:fill="auto"/>
            <w:vAlign w:val="center"/>
            <w:hideMark/>
          </w:tcPr>
          <w:p w:rsidR="003F27A4" w:rsidRPr="003C2203" w:rsidRDefault="003F27A4" w:rsidP="000E4F55">
            <w:pPr>
              <w:pStyle w:val="TAC"/>
              <w:rPr>
                <w:rFonts w:cs="Arial"/>
                <w:lang w:eastAsia="zh-CN"/>
              </w:rPr>
            </w:pPr>
            <w:r w:rsidRPr="003C2203">
              <w:rPr>
                <w:rFonts w:cs="Arial"/>
                <w:lang w:val="sv-SE"/>
              </w:rPr>
              <w:t>T</w:t>
            </w:r>
            <w:r w:rsidRPr="003C2203">
              <w:rPr>
                <w:rFonts w:cs="Arial"/>
              </w:rPr>
              <w:t>DD</w:t>
            </w:r>
          </w:p>
        </w:tc>
        <w:tc>
          <w:tcPr>
            <w:tcW w:w="1083" w:type="dxa"/>
          </w:tcPr>
          <w:p w:rsidR="003F27A4" w:rsidRPr="003C2203" w:rsidRDefault="003F27A4" w:rsidP="000E4F55">
            <w:pPr>
              <w:pStyle w:val="TAC"/>
              <w:rPr>
                <w:rFonts w:cs="Arial"/>
                <w:lang w:val="sv-SE"/>
              </w:rPr>
            </w:pPr>
            <w:r w:rsidRPr="003C2203">
              <w:rPr>
                <w:rFonts w:cs="Arial"/>
              </w:rPr>
              <w:t>N</w:t>
            </w:r>
            <w:r w:rsidRPr="003C2203">
              <w:rPr>
                <w:rFonts w:cs="Arial"/>
                <w:lang w:val="sv-SE"/>
              </w:rPr>
              <w:t>/A</w:t>
            </w:r>
          </w:p>
        </w:tc>
      </w:tr>
      <w:tr w:rsidR="003F27A4" w:rsidRPr="003C2203" w:rsidTr="000E4F55">
        <w:trPr>
          <w:trHeight w:val="20"/>
          <w:jc w:val="center"/>
        </w:trPr>
        <w:tc>
          <w:tcPr>
            <w:tcW w:w="2072" w:type="dxa"/>
            <w:vMerge/>
            <w:shd w:val="clear" w:color="auto" w:fill="auto"/>
            <w:vAlign w:val="center"/>
            <w:hideMark/>
          </w:tcPr>
          <w:p w:rsidR="003F27A4" w:rsidRPr="003C2203" w:rsidRDefault="003F27A4" w:rsidP="000E4F55">
            <w:pPr>
              <w:pStyle w:val="TAC"/>
              <w:rPr>
                <w:rFonts w:cs="Arial"/>
                <w:sz w:val="20"/>
              </w:rPr>
            </w:pPr>
          </w:p>
        </w:tc>
        <w:tc>
          <w:tcPr>
            <w:tcW w:w="847" w:type="dxa"/>
            <w:shd w:val="clear" w:color="auto" w:fill="auto"/>
            <w:vAlign w:val="center"/>
            <w:hideMark/>
          </w:tcPr>
          <w:p w:rsidR="003F27A4" w:rsidRPr="003C2203" w:rsidRDefault="003F27A4" w:rsidP="000E4F55">
            <w:pPr>
              <w:pStyle w:val="TAC"/>
              <w:rPr>
                <w:rFonts w:cs="Arial"/>
                <w:lang w:val="sv-SE" w:eastAsia="zh-CN"/>
              </w:rPr>
            </w:pPr>
            <w:r w:rsidRPr="003C2203">
              <w:rPr>
                <w:rFonts w:cs="Arial"/>
                <w:lang w:eastAsia="ja-JP"/>
              </w:rPr>
              <w:t>6</w:t>
            </w:r>
            <w:r w:rsidRPr="003C2203">
              <w:rPr>
                <w:rFonts w:cs="Arial"/>
                <w:lang w:val="sv-SE" w:eastAsia="ja-JP"/>
              </w:rPr>
              <w:t>6</w:t>
            </w:r>
          </w:p>
        </w:tc>
        <w:tc>
          <w:tcPr>
            <w:tcW w:w="960" w:type="dxa"/>
            <w:shd w:val="clear" w:color="auto" w:fill="auto"/>
            <w:noWrap/>
            <w:vAlign w:val="center"/>
          </w:tcPr>
          <w:p w:rsidR="003F27A4" w:rsidRPr="003C2203" w:rsidRDefault="003F27A4" w:rsidP="000E4F55">
            <w:pPr>
              <w:pStyle w:val="TAC"/>
              <w:rPr>
                <w:rFonts w:cs="Arial"/>
                <w:lang w:val="sv-SE" w:eastAsia="zh-CN"/>
              </w:rPr>
            </w:pPr>
            <w:r w:rsidRPr="003C2203">
              <w:rPr>
                <w:rFonts w:cs="Arial"/>
                <w:lang w:val="sv-SE" w:eastAsia="zh-CN"/>
              </w:rPr>
              <w:t>1730</w:t>
            </w:r>
          </w:p>
        </w:tc>
        <w:tc>
          <w:tcPr>
            <w:tcW w:w="960" w:type="dxa"/>
            <w:shd w:val="clear" w:color="auto" w:fill="auto"/>
            <w:noWrap/>
            <w:vAlign w:val="center"/>
            <w:hideMark/>
          </w:tcPr>
          <w:p w:rsidR="003F27A4" w:rsidRPr="003C2203" w:rsidRDefault="003F27A4" w:rsidP="000E4F55">
            <w:pPr>
              <w:pStyle w:val="TAC"/>
              <w:rPr>
                <w:rFonts w:cs="Arial"/>
                <w:lang w:eastAsia="zh-CN"/>
              </w:rPr>
            </w:pPr>
            <w:r w:rsidRPr="003C2203">
              <w:rPr>
                <w:rFonts w:cs="Arial"/>
              </w:rPr>
              <w:t>5</w:t>
            </w:r>
          </w:p>
        </w:tc>
        <w:tc>
          <w:tcPr>
            <w:tcW w:w="960" w:type="dxa"/>
            <w:shd w:val="clear" w:color="auto" w:fill="auto"/>
            <w:noWrap/>
            <w:vAlign w:val="center"/>
            <w:hideMark/>
          </w:tcPr>
          <w:p w:rsidR="003F27A4" w:rsidRPr="003C2203" w:rsidRDefault="003F27A4" w:rsidP="000E4F55">
            <w:pPr>
              <w:pStyle w:val="TAC"/>
              <w:rPr>
                <w:rFonts w:cs="Arial"/>
                <w:lang w:eastAsia="zh-CN"/>
              </w:rPr>
            </w:pPr>
            <w:r w:rsidRPr="003C2203">
              <w:rPr>
                <w:rFonts w:cs="Arial"/>
              </w:rPr>
              <w:t>25</w:t>
            </w:r>
          </w:p>
        </w:tc>
        <w:tc>
          <w:tcPr>
            <w:tcW w:w="960" w:type="dxa"/>
            <w:shd w:val="clear" w:color="auto" w:fill="auto"/>
            <w:noWrap/>
            <w:vAlign w:val="center"/>
          </w:tcPr>
          <w:p w:rsidR="003F27A4" w:rsidRPr="003C2203" w:rsidRDefault="003F27A4" w:rsidP="000E4F55">
            <w:pPr>
              <w:pStyle w:val="TAC"/>
              <w:rPr>
                <w:rFonts w:cs="Arial"/>
                <w:lang w:val="sv-SE" w:eastAsia="zh-CN"/>
              </w:rPr>
            </w:pPr>
            <w:r w:rsidRPr="003C2203">
              <w:rPr>
                <w:rFonts w:cs="Arial"/>
                <w:lang w:val="sv-SE" w:eastAsia="zh-CN"/>
              </w:rPr>
              <w:t>2130</w:t>
            </w:r>
          </w:p>
        </w:tc>
        <w:tc>
          <w:tcPr>
            <w:tcW w:w="960" w:type="dxa"/>
            <w:shd w:val="clear" w:color="auto" w:fill="auto"/>
            <w:noWrap/>
            <w:vAlign w:val="center"/>
            <w:hideMark/>
          </w:tcPr>
          <w:p w:rsidR="003F27A4" w:rsidRPr="003C2203" w:rsidRDefault="003F27A4" w:rsidP="000E4F55">
            <w:pPr>
              <w:pStyle w:val="TAC"/>
              <w:rPr>
                <w:rFonts w:cs="Arial"/>
                <w:lang w:eastAsia="zh-CN"/>
              </w:rPr>
            </w:pPr>
            <w:r w:rsidRPr="003C2203">
              <w:rPr>
                <w:rFonts w:cs="Arial"/>
                <w:lang w:val="sv-SE" w:eastAsia="ja-JP"/>
              </w:rPr>
              <w:t>5</w:t>
            </w:r>
            <w:r w:rsidRPr="003C2203">
              <w:rPr>
                <w:rFonts w:cs="Arial" w:hint="eastAsia"/>
                <w:lang w:eastAsia="ja-JP"/>
              </w:rPr>
              <w:t>.0</w:t>
            </w:r>
          </w:p>
        </w:tc>
        <w:tc>
          <w:tcPr>
            <w:tcW w:w="829" w:type="dxa"/>
            <w:shd w:val="clear" w:color="auto" w:fill="auto"/>
            <w:vAlign w:val="center"/>
            <w:hideMark/>
          </w:tcPr>
          <w:p w:rsidR="003F27A4" w:rsidRPr="003C2203" w:rsidRDefault="003F27A4" w:rsidP="000E4F55">
            <w:pPr>
              <w:pStyle w:val="TAC"/>
              <w:rPr>
                <w:rFonts w:cs="Arial"/>
                <w:lang w:eastAsia="zh-CN"/>
              </w:rPr>
            </w:pPr>
            <w:r w:rsidRPr="003C2203">
              <w:rPr>
                <w:rFonts w:cs="Arial"/>
                <w:lang w:val="sv-SE" w:eastAsia="ja-JP"/>
              </w:rPr>
              <w:t>F</w:t>
            </w:r>
            <w:r w:rsidRPr="003C2203">
              <w:rPr>
                <w:rFonts w:cs="Arial" w:hint="eastAsia"/>
                <w:lang w:eastAsia="ja-JP"/>
              </w:rPr>
              <w:t>DD</w:t>
            </w:r>
          </w:p>
        </w:tc>
        <w:tc>
          <w:tcPr>
            <w:tcW w:w="1083" w:type="dxa"/>
          </w:tcPr>
          <w:p w:rsidR="003F27A4" w:rsidRPr="003C2203" w:rsidRDefault="003F27A4" w:rsidP="000E4F55">
            <w:pPr>
              <w:pStyle w:val="TAC"/>
              <w:rPr>
                <w:rFonts w:cs="Arial"/>
                <w:lang w:eastAsia="ja-JP"/>
              </w:rPr>
            </w:pPr>
            <w:r w:rsidRPr="003C2203">
              <w:rPr>
                <w:rFonts w:cs="Arial"/>
              </w:rPr>
              <w:t>IMD</w:t>
            </w:r>
            <w:r w:rsidRPr="003C2203">
              <w:rPr>
                <w:rFonts w:cs="Arial"/>
                <w:lang w:val="sv-SE"/>
              </w:rPr>
              <w:t>5</w:t>
            </w:r>
          </w:p>
        </w:tc>
      </w:tr>
    </w:tbl>
    <w:p w:rsidR="003F27A4" w:rsidRPr="003C2203" w:rsidRDefault="003F27A4" w:rsidP="003F27A4">
      <w:pPr>
        <w:keepNext/>
        <w:keepLines/>
        <w:spacing w:before="60" w:after="60"/>
        <w:rPr>
          <w:lang w:eastAsia="ja-JP"/>
        </w:rPr>
      </w:pPr>
    </w:p>
    <w:p w:rsidR="003F27A4" w:rsidRPr="003C2203" w:rsidRDefault="003F27A4" w:rsidP="003F27A4">
      <w:pPr>
        <w:keepNext/>
        <w:keepLines/>
        <w:spacing w:before="60" w:after="60"/>
        <w:rPr>
          <w:lang w:val="en-US"/>
        </w:rPr>
      </w:pPr>
      <w:r w:rsidRPr="003C2203">
        <w:rPr>
          <w:lang w:eastAsia="ja-JP"/>
        </w:rPr>
        <w:t xml:space="preserve">As also can be seen in </w:t>
      </w:r>
      <w:r w:rsidRPr="003C2203">
        <w:rPr>
          <w:rFonts w:hint="eastAsia"/>
          <w:lang w:val="en-US"/>
        </w:rPr>
        <w:t>5.</w:t>
      </w:r>
      <w:r w:rsidR="006B3168" w:rsidRPr="003C2203">
        <w:rPr>
          <w:lang w:val="en-US"/>
        </w:rPr>
        <w:t>9</w:t>
      </w:r>
      <w:r w:rsidRPr="003C2203">
        <w:rPr>
          <w:rFonts w:hint="eastAsia"/>
          <w:lang w:val="en-US"/>
        </w:rPr>
        <w:t>.</w:t>
      </w:r>
      <w:r w:rsidRPr="003C2203">
        <w:rPr>
          <w:lang w:val="en-US"/>
        </w:rPr>
        <w:t>2 there is MSD needed for band 66 2</w:t>
      </w:r>
      <w:r w:rsidRPr="003C2203">
        <w:rPr>
          <w:vertAlign w:val="superscript"/>
          <w:lang w:val="en-US"/>
        </w:rPr>
        <w:t>nd</w:t>
      </w:r>
      <w:r w:rsidRPr="003C2203">
        <w:rPr>
          <w:lang w:val="en-US"/>
        </w:rPr>
        <w:t xml:space="preserve"> harmonics falling into band 48 which are already covered in TS 36.101 </w:t>
      </w:r>
      <w:r w:rsidRPr="003C2203">
        <w:t xml:space="preserve">Table 7.3.1A-0a and Table 7.3.1A-0b. </w:t>
      </w:r>
    </w:p>
    <w:p w:rsidR="003F27A4" w:rsidRPr="003C2203" w:rsidRDefault="003F27A4" w:rsidP="006E0FEE">
      <w:pPr>
        <w:rPr>
          <w:color w:val="000000"/>
          <w:lang w:val="en-US" w:eastAsia="zh-CN"/>
        </w:rPr>
      </w:pPr>
    </w:p>
    <w:p w:rsidR="00AE07E9" w:rsidRPr="00463F40" w:rsidRDefault="00AE07E9" w:rsidP="00AE07E9">
      <w:pPr>
        <w:pStyle w:val="Heading2"/>
        <w:rPr>
          <w:rFonts w:ascii="Calibri" w:hAnsi="Calibri"/>
          <w:sz w:val="22"/>
          <w:szCs w:val="22"/>
          <w:lang w:eastAsia="zh-CN"/>
        </w:rPr>
      </w:pPr>
      <w:bookmarkStart w:id="342" w:name="_Toc43126619"/>
      <w:bookmarkStart w:id="343" w:name="_Toc46227790"/>
      <w:bookmarkStart w:id="344" w:name="_Toc46227885"/>
      <w:bookmarkStart w:id="345" w:name="_Toc46227975"/>
      <w:bookmarkStart w:id="346" w:name="_Toc46228065"/>
      <w:bookmarkStart w:id="347" w:name="_Toc46228156"/>
      <w:r w:rsidRPr="00463F40">
        <w:lastRenderedPageBreak/>
        <w:t>5.10</w:t>
      </w:r>
      <w:r w:rsidRPr="00463F40">
        <w:rPr>
          <w:rFonts w:ascii="Calibri" w:hAnsi="Calibri"/>
          <w:sz w:val="22"/>
          <w:szCs w:val="22"/>
          <w:lang w:eastAsia="sv-SE"/>
        </w:rPr>
        <w:tab/>
      </w:r>
      <w:r w:rsidRPr="00463F40">
        <w:t>CA_4</w:t>
      </w:r>
      <w:r w:rsidRPr="00463F40">
        <w:rPr>
          <w:lang w:eastAsia="ja-JP"/>
        </w:rPr>
        <w:t>-28</w:t>
      </w:r>
      <w:bookmarkEnd w:id="342"/>
      <w:bookmarkEnd w:id="343"/>
      <w:bookmarkEnd w:id="344"/>
      <w:bookmarkEnd w:id="345"/>
      <w:bookmarkEnd w:id="346"/>
      <w:bookmarkEnd w:id="347"/>
    </w:p>
    <w:p w:rsidR="00AE07E9" w:rsidRPr="00463F40" w:rsidRDefault="00AE07E9" w:rsidP="00AE07E9">
      <w:pPr>
        <w:pStyle w:val="Heading3"/>
      </w:pPr>
      <w:bookmarkStart w:id="348" w:name="_Toc43126620"/>
      <w:bookmarkStart w:id="349" w:name="_Toc46227791"/>
      <w:bookmarkStart w:id="350" w:name="_Toc46227886"/>
      <w:bookmarkStart w:id="351" w:name="_Toc46227976"/>
      <w:bookmarkStart w:id="352" w:name="_Toc46228066"/>
      <w:bookmarkStart w:id="353" w:name="_Toc46228157"/>
      <w:r w:rsidRPr="00463F40">
        <w:t>5.10.1</w:t>
      </w:r>
      <w:r w:rsidRPr="00463F40">
        <w:rPr>
          <w:rFonts w:ascii="Calibri" w:hAnsi="Calibri"/>
          <w:sz w:val="22"/>
          <w:szCs w:val="22"/>
          <w:lang w:eastAsia="sv-SE"/>
        </w:rPr>
        <w:tab/>
      </w:r>
      <w:r w:rsidRPr="00463F40">
        <w:t>Channel bandwidths per operating band for CA</w:t>
      </w:r>
      <w:bookmarkEnd w:id="348"/>
      <w:bookmarkEnd w:id="349"/>
      <w:bookmarkEnd w:id="350"/>
      <w:bookmarkEnd w:id="351"/>
      <w:bookmarkEnd w:id="352"/>
      <w:bookmarkEnd w:id="353"/>
    </w:p>
    <w:p w:rsidR="00AE07E9" w:rsidRPr="003C2203" w:rsidRDefault="00AE07E9" w:rsidP="00AE07E9">
      <w:pPr>
        <w:pStyle w:val="TH"/>
      </w:pPr>
      <w:r w:rsidRPr="003C2203">
        <w:t xml:space="preserve">Table </w:t>
      </w:r>
      <w:r w:rsidRPr="003C2203">
        <w:rPr>
          <w:lang w:eastAsia="zh-CN"/>
        </w:rPr>
        <w:t>5.10.1</w:t>
      </w:r>
      <w:r w:rsidRPr="003C2203">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AE07E9" w:rsidRPr="003C2203" w:rsidTr="000E4F55">
        <w:trPr>
          <w:jc w:val="center"/>
        </w:trPr>
        <w:tc>
          <w:tcPr>
            <w:tcW w:w="1190" w:type="dxa"/>
            <w:vMerge w:val="restart"/>
            <w:tcBorders>
              <w:top w:val="single" w:sz="4" w:space="0" w:color="auto"/>
              <w:left w:val="single" w:sz="4" w:space="0" w:color="auto"/>
              <w:right w:val="single" w:sz="4" w:space="0" w:color="auto"/>
            </w:tcBorders>
            <w:vAlign w:val="center"/>
          </w:tcPr>
          <w:p w:rsidR="00AE07E9" w:rsidRPr="003C2203" w:rsidRDefault="00AE07E9" w:rsidP="000E4F55">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E07E9" w:rsidRPr="003C2203" w:rsidRDefault="00AE07E9" w:rsidP="000E4F55">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AE07E9" w:rsidRPr="003C2203" w:rsidRDefault="00AE07E9" w:rsidP="000E4F55">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AE07E9" w:rsidRPr="003C2203" w:rsidRDefault="00AE07E9" w:rsidP="000E4F55">
            <w:pPr>
              <w:pStyle w:val="TAH"/>
              <w:rPr>
                <w:rFonts w:cs="Arial"/>
              </w:rPr>
            </w:pPr>
            <w:r w:rsidRPr="003C2203">
              <w:rPr>
                <w:rFonts w:cs="Arial"/>
              </w:rPr>
              <w:t>Duplex Mode</w:t>
            </w:r>
          </w:p>
        </w:tc>
      </w:tr>
      <w:tr w:rsidR="00AE07E9" w:rsidRPr="003C2203" w:rsidTr="000E4F55">
        <w:trPr>
          <w:jc w:val="center"/>
        </w:trPr>
        <w:tc>
          <w:tcPr>
            <w:tcW w:w="1190" w:type="dxa"/>
            <w:vMerge/>
            <w:tcBorders>
              <w:left w:val="single" w:sz="4" w:space="0" w:color="auto"/>
              <w:bottom w:val="single" w:sz="4" w:space="0" w:color="auto"/>
              <w:right w:val="single" w:sz="4" w:space="0" w:color="auto"/>
            </w:tcBorders>
            <w:vAlign w:val="center"/>
          </w:tcPr>
          <w:p w:rsidR="00AE07E9" w:rsidRPr="003C2203" w:rsidRDefault="00AE07E9" w:rsidP="000E4F55">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AE07E9" w:rsidRPr="003C2203" w:rsidRDefault="00AE07E9" w:rsidP="000E4F55">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AE07E9" w:rsidRPr="003C2203" w:rsidRDefault="00AE07E9" w:rsidP="000E4F55">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AE07E9" w:rsidRPr="003C2203" w:rsidRDefault="00AE07E9" w:rsidP="000E4F55">
            <w:pPr>
              <w:pStyle w:val="TAC"/>
              <w:rPr>
                <w:rFonts w:cs="Arial"/>
              </w:rPr>
            </w:pPr>
          </w:p>
        </w:tc>
      </w:tr>
      <w:tr w:rsidR="00AE07E9"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AE07E9" w:rsidRPr="003C2203" w:rsidRDefault="00AE07E9" w:rsidP="000E4F55">
            <w:pPr>
              <w:pStyle w:val="TAC"/>
              <w:rPr>
                <w:rFonts w:cs="Arial"/>
                <w:lang w:val="en-AU"/>
              </w:rPr>
            </w:pPr>
            <w:r w:rsidRPr="003C2203">
              <w:rPr>
                <w:rFonts w:cs="Arial"/>
                <w:lang w:val="en-AU"/>
              </w:rPr>
              <w:t>4</w:t>
            </w:r>
          </w:p>
        </w:tc>
        <w:tc>
          <w:tcPr>
            <w:tcW w:w="1368" w:type="dxa"/>
            <w:tcBorders>
              <w:top w:val="single" w:sz="4" w:space="0" w:color="auto"/>
              <w:left w:val="single" w:sz="4" w:space="0" w:color="auto"/>
              <w:bottom w:val="single" w:sz="4" w:space="0" w:color="auto"/>
            </w:tcBorders>
          </w:tcPr>
          <w:p w:rsidR="00AE07E9" w:rsidRPr="003C2203" w:rsidRDefault="00AE07E9" w:rsidP="000E4F55">
            <w:pPr>
              <w:pStyle w:val="TAR"/>
              <w:rPr>
                <w:lang w:val="en-AU"/>
              </w:rPr>
            </w:pPr>
            <w:r w:rsidRPr="003C2203">
              <w:rPr>
                <w:lang w:val="en-AU"/>
              </w:rPr>
              <w:t>1710 MHz</w:t>
            </w:r>
          </w:p>
        </w:tc>
        <w:tc>
          <w:tcPr>
            <w:tcW w:w="576" w:type="dxa"/>
            <w:tcBorders>
              <w:top w:val="single" w:sz="4" w:space="0" w:color="auto"/>
              <w:bottom w:val="single" w:sz="4" w:space="0" w:color="auto"/>
            </w:tcBorders>
          </w:tcPr>
          <w:p w:rsidR="00AE07E9" w:rsidRPr="003C2203" w:rsidRDefault="00AE07E9" w:rsidP="000E4F55">
            <w:pPr>
              <w:pStyle w:val="TAC"/>
              <w:rPr>
                <w:lang w:val="en-AU"/>
              </w:rPr>
            </w:pPr>
            <w:r w:rsidRPr="003C2203">
              <w:t>–</w:t>
            </w:r>
          </w:p>
        </w:tc>
        <w:tc>
          <w:tcPr>
            <w:tcW w:w="1310" w:type="dxa"/>
            <w:tcBorders>
              <w:top w:val="single" w:sz="4" w:space="0" w:color="auto"/>
              <w:bottom w:val="single" w:sz="4" w:space="0" w:color="auto"/>
              <w:right w:val="single" w:sz="4" w:space="0" w:color="auto"/>
            </w:tcBorders>
          </w:tcPr>
          <w:p w:rsidR="00AE07E9" w:rsidRPr="003C2203" w:rsidRDefault="00AE07E9" w:rsidP="000E4F55">
            <w:pPr>
              <w:pStyle w:val="TAL"/>
              <w:rPr>
                <w:lang w:val="en-AU"/>
              </w:rPr>
            </w:pPr>
            <w:r w:rsidRPr="003C2203">
              <w:rPr>
                <w:lang w:val="en-AU"/>
              </w:rPr>
              <w:t>1755 MHz</w:t>
            </w:r>
          </w:p>
        </w:tc>
        <w:tc>
          <w:tcPr>
            <w:tcW w:w="1385" w:type="dxa"/>
            <w:tcBorders>
              <w:top w:val="single" w:sz="4" w:space="0" w:color="auto"/>
              <w:bottom w:val="single" w:sz="4" w:space="0" w:color="auto"/>
            </w:tcBorders>
          </w:tcPr>
          <w:p w:rsidR="00AE07E9" w:rsidRPr="003C2203" w:rsidRDefault="00AE07E9" w:rsidP="000E4F55">
            <w:pPr>
              <w:pStyle w:val="TAR"/>
              <w:rPr>
                <w:lang w:val="en-AU"/>
              </w:rPr>
            </w:pPr>
            <w:r w:rsidRPr="003C2203">
              <w:rPr>
                <w:lang w:val="en-AU"/>
              </w:rPr>
              <w:t>2110 MHz</w:t>
            </w:r>
          </w:p>
        </w:tc>
        <w:tc>
          <w:tcPr>
            <w:tcW w:w="353" w:type="dxa"/>
            <w:tcBorders>
              <w:top w:val="single" w:sz="4" w:space="0" w:color="auto"/>
              <w:bottom w:val="single" w:sz="4" w:space="0" w:color="auto"/>
            </w:tcBorders>
          </w:tcPr>
          <w:p w:rsidR="00AE07E9" w:rsidRPr="003C2203" w:rsidRDefault="00AE07E9" w:rsidP="000E4F55">
            <w:pPr>
              <w:pStyle w:val="TAC"/>
            </w:pPr>
            <w:r w:rsidRPr="003C2203">
              <w:t>–</w:t>
            </w:r>
          </w:p>
        </w:tc>
        <w:tc>
          <w:tcPr>
            <w:tcW w:w="1339" w:type="dxa"/>
            <w:tcBorders>
              <w:top w:val="single" w:sz="4" w:space="0" w:color="auto"/>
              <w:bottom w:val="single" w:sz="4" w:space="0" w:color="auto"/>
              <w:right w:val="single" w:sz="4" w:space="0" w:color="auto"/>
            </w:tcBorders>
          </w:tcPr>
          <w:p w:rsidR="00AE07E9" w:rsidRPr="003C2203" w:rsidRDefault="00AE07E9" w:rsidP="000E4F55">
            <w:pPr>
              <w:pStyle w:val="TAL"/>
              <w:rPr>
                <w:lang w:val="en-AU"/>
              </w:rPr>
            </w:pPr>
            <w:r w:rsidRPr="003C2203">
              <w:rPr>
                <w:lang w:val="en-AU"/>
              </w:rPr>
              <w:t>2155 MHz</w:t>
            </w:r>
          </w:p>
        </w:tc>
        <w:tc>
          <w:tcPr>
            <w:tcW w:w="1010" w:type="dxa"/>
            <w:tcBorders>
              <w:top w:val="single" w:sz="4" w:space="0" w:color="auto"/>
              <w:left w:val="single" w:sz="4" w:space="0" w:color="auto"/>
              <w:bottom w:val="single" w:sz="4" w:space="0" w:color="auto"/>
              <w:right w:val="single" w:sz="4" w:space="0" w:color="auto"/>
            </w:tcBorders>
          </w:tcPr>
          <w:p w:rsidR="00AE07E9" w:rsidRPr="003C2203" w:rsidRDefault="00AE07E9" w:rsidP="000E4F55">
            <w:pPr>
              <w:pStyle w:val="TAC"/>
              <w:rPr>
                <w:rFonts w:cs="Arial"/>
                <w:lang w:val="en-AU"/>
              </w:rPr>
            </w:pPr>
            <w:r w:rsidRPr="003C2203">
              <w:rPr>
                <w:rFonts w:cs="Arial"/>
                <w:lang w:val="en-AU"/>
              </w:rPr>
              <w:t>FDD</w:t>
            </w:r>
          </w:p>
        </w:tc>
      </w:tr>
      <w:tr w:rsidR="00AE07E9"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AE07E9" w:rsidRPr="003C2203" w:rsidRDefault="00AE07E9" w:rsidP="000E4F55">
            <w:pPr>
              <w:pStyle w:val="TAC"/>
              <w:rPr>
                <w:rFonts w:cs="Arial"/>
                <w:lang w:val="en-AU"/>
              </w:rPr>
            </w:pPr>
            <w:r w:rsidRPr="003C2203">
              <w:rPr>
                <w:rFonts w:cs="Arial"/>
                <w:lang w:val="en-AU"/>
              </w:rPr>
              <w:t>28</w:t>
            </w:r>
          </w:p>
        </w:tc>
        <w:tc>
          <w:tcPr>
            <w:tcW w:w="1368" w:type="dxa"/>
            <w:tcBorders>
              <w:top w:val="single" w:sz="4" w:space="0" w:color="auto"/>
              <w:left w:val="single" w:sz="4" w:space="0" w:color="auto"/>
              <w:bottom w:val="single" w:sz="4" w:space="0" w:color="auto"/>
            </w:tcBorders>
          </w:tcPr>
          <w:p w:rsidR="00AE07E9" w:rsidRPr="003C2203" w:rsidRDefault="00AE07E9" w:rsidP="000E4F55">
            <w:pPr>
              <w:pStyle w:val="TAR"/>
              <w:rPr>
                <w:lang w:val="en-AU"/>
              </w:rPr>
            </w:pPr>
            <w:r w:rsidRPr="003C2203">
              <w:rPr>
                <w:lang w:val="en-AU"/>
              </w:rPr>
              <w:t>703 MHz</w:t>
            </w:r>
          </w:p>
        </w:tc>
        <w:tc>
          <w:tcPr>
            <w:tcW w:w="576" w:type="dxa"/>
            <w:tcBorders>
              <w:top w:val="single" w:sz="4" w:space="0" w:color="auto"/>
              <w:bottom w:val="single" w:sz="4" w:space="0" w:color="auto"/>
            </w:tcBorders>
          </w:tcPr>
          <w:p w:rsidR="00AE07E9" w:rsidRPr="003C2203" w:rsidRDefault="00AE07E9" w:rsidP="000E4F55">
            <w:pPr>
              <w:pStyle w:val="TAC"/>
            </w:pPr>
            <w:r w:rsidRPr="003C2203">
              <w:t>–</w:t>
            </w:r>
          </w:p>
        </w:tc>
        <w:tc>
          <w:tcPr>
            <w:tcW w:w="1310" w:type="dxa"/>
            <w:tcBorders>
              <w:top w:val="single" w:sz="4" w:space="0" w:color="auto"/>
              <w:bottom w:val="single" w:sz="4" w:space="0" w:color="auto"/>
              <w:right w:val="single" w:sz="4" w:space="0" w:color="auto"/>
            </w:tcBorders>
          </w:tcPr>
          <w:p w:rsidR="00AE07E9" w:rsidRPr="003C2203" w:rsidRDefault="00AE07E9" w:rsidP="000E4F55">
            <w:pPr>
              <w:pStyle w:val="TAL"/>
              <w:rPr>
                <w:lang w:val="en-AU"/>
              </w:rPr>
            </w:pPr>
            <w:r w:rsidRPr="003C2203">
              <w:rPr>
                <w:lang w:val="en-AU"/>
              </w:rPr>
              <w:t>748 MHz</w:t>
            </w:r>
          </w:p>
        </w:tc>
        <w:tc>
          <w:tcPr>
            <w:tcW w:w="1385" w:type="dxa"/>
            <w:tcBorders>
              <w:top w:val="single" w:sz="4" w:space="0" w:color="auto"/>
              <w:bottom w:val="single" w:sz="4" w:space="0" w:color="auto"/>
            </w:tcBorders>
          </w:tcPr>
          <w:p w:rsidR="00AE07E9" w:rsidRPr="003C2203" w:rsidRDefault="00AE07E9" w:rsidP="000E4F55">
            <w:pPr>
              <w:pStyle w:val="TAR"/>
              <w:rPr>
                <w:lang w:val="en-AU"/>
              </w:rPr>
            </w:pPr>
            <w:r w:rsidRPr="003C2203">
              <w:rPr>
                <w:lang w:val="en-AU"/>
              </w:rPr>
              <w:t>758 MHz</w:t>
            </w:r>
          </w:p>
        </w:tc>
        <w:tc>
          <w:tcPr>
            <w:tcW w:w="353" w:type="dxa"/>
            <w:tcBorders>
              <w:top w:val="single" w:sz="4" w:space="0" w:color="auto"/>
              <w:bottom w:val="single" w:sz="4" w:space="0" w:color="auto"/>
            </w:tcBorders>
          </w:tcPr>
          <w:p w:rsidR="00AE07E9" w:rsidRPr="003C2203" w:rsidRDefault="00AE07E9" w:rsidP="000E4F55">
            <w:pPr>
              <w:pStyle w:val="TAC"/>
            </w:pPr>
            <w:r w:rsidRPr="003C2203">
              <w:t>–</w:t>
            </w:r>
          </w:p>
        </w:tc>
        <w:tc>
          <w:tcPr>
            <w:tcW w:w="1339" w:type="dxa"/>
            <w:tcBorders>
              <w:top w:val="single" w:sz="4" w:space="0" w:color="auto"/>
              <w:bottom w:val="single" w:sz="4" w:space="0" w:color="auto"/>
              <w:right w:val="single" w:sz="4" w:space="0" w:color="auto"/>
            </w:tcBorders>
          </w:tcPr>
          <w:p w:rsidR="00AE07E9" w:rsidRPr="003C2203" w:rsidRDefault="00AE07E9" w:rsidP="000E4F55">
            <w:pPr>
              <w:pStyle w:val="TAL"/>
              <w:rPr>
                <w:lang w:val="en-AU"/>
              </w:rPr>
            </w:pPr>
            <w:r w:rsidRPr="003C2203">
              <w:rPr>
                <w:lang w:val="en-AU"/>
              </w:rPr>
              <w:t>803 MHz</w:t>
            </w:r>
          </w:p>
        </w:tc>
        <w:tc>
          <w:tcPr>
            <w:tcW w:w="1010" w:type="dxa"/>
            <w:tcBorders>
              <w:top w:val="single" w:sz="4" w:space="0" w:color="auto"/>
              <w:left w:val="single" w:sz="4" w:space="0" w:color="auto"/>
              <w:bottom w:val="single" w:sz="4" w:space="0" w:color="auto"/>
              <w:right w:val="single" w:sz="4" w:space="0" w:color="auto"/>
            </w:tcBorders>
          </w:tcPr>
          <w:p w:rsidR="00AE07E9" w:rsidRPr="003C2203" w:rsidRDefault="00AE07E9" w:rsidP="000E4F55">
            <w:pPr>
              <w:pStyle w:val="TAC"/>
              <w:rPr>
                <w:rFonts w:cs="Arial"/>
                <w:lang w:val="en-AU"/>
              </w:rPr>
            </w:pPr>
            <w:r w:rsidRPr="003C2203">
              <w:rPr>
                <w:rFonts w:cs="Arial"/>
                <w:lang w:val="en-AU"/>
              </w:rPr>
              <w:t>FDD</w:t>
            </w:r>
          </w:p>
        </w:tc>
      </w:tr>
    </w:tbl>
    <w:p w:rsidR="00AE07E9" w:rsidRPr="003C2203" w:rsidRDefault="00AE07E9" w:rsidP="00AE07E9">
      <w:pPr>
        <w:pStyle w:val="TH"/>
        <w:jc w:val="left"/>
        <w:rPr>
          <w:lang w:eastAsia="zh-CN"/>
        </w:rPr>
      </w:pPr>
    </w:p>
    <w:p w:rsidR="00AE07E9" w:rsidRPr="003C2203" w:rsidRDefault="00AE07E9" w:rsidP="00AE07E9">
      <w:pPr>
        <w:pStyle w:val="TH"/>
        <w:rPr>
          <w:lang w:eastAsia="zh-CN"/>
        </w:rPr>
      </w:pPr>
      <w:r w:rsidRPr="003C2203">
        <w:rPr>
          <w:lang w:eastAsia="zh-CN"/>
        </w:rPr>
        <w:t>Table 5.10.1-2: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E07E9" w:rsidRPr="003C2203" w:rsidTr="000E4F55">
        <w:trPr>
          <w:trHeight w:val="109"/>
        </w:trPr>
        <w:tc>
          <w:tcPr>
            <w:tcW w:w="9620" w:type="dxa"/>
            <w:gridSpan w:val="11"/>
            <w:shd w:val="clear" w:color="auto" w:fill="auto"/>
            <w:vAlign w:val="center"/>
            <w:hideMark/>
          </w:tcPr>
          <w:p w:rsidR="00AE07E9" w:rsidRPr="003C2203" w:rsidRDefault="00AE07E9" w:rsidP="000E4F55">
            <w:pPr>
              <w:pStyle w:val="TAH"/>
              <w:rPr>
                <w:sz w:val="20"/>
              </w:rPr>
            </w:pPr>
            <w:r w:rsidRPr="003C2203">
              <w:t>E-UTRA CA configuration / Bandwidth combination set</w:t>
            </w:r>
          </w:p>
        </w:tc>
      </w:tr>
      <w:tr w:rsidR="00AE07E9" w:rsidRPr="003C2203" w:rsidTr="000E4F55">
        <w:trPr>
          <w:trHeight w:val="441"/>
        </w:trPr>
        <w:tc>
          <w:tcPr>
            <w:tcW w:w="1396" w:type="dxa"/>
            <w:shd w:val="clear" w:color="auto" w:fill="auto"/>
            <w:vAlign w:val="center"/>
            <w:hideMark/>
          </w:tcPr>
          <w:p w:rsidR="00AE07E9" w:rsidRPr="003C2203" w:rsidRDefault="00AE07E9" w:rsidP="000E4F55">
            <w:pPr>
              <w:pStyle w:val="TAH"/>
            </w:pPr>
            <w:r w:rsidRPr="003C2203">
              <w:t>E-UTRA CA Configuration</w:t>
            </w:r>
          </w:p>
        </w:tc>
        <w:tc>
          <w:tcPr>
            <w:tcW w:w="1467" w:type="dxa"/>
            <w:shd w:val="clear" w:color="auto" w:fill="auto"/>
            <w:vAlign w:val="center"/>
            <w:hideMark/>
          </w:tcPr>
          <w:p w:rsidR="00AE07E9" w:rsidRPr="003C2203" w:rsidRDefault="00AE07E9" w:rsidP="000E4F55">
            <w:pPr>
              <w:pStyle w:val="TAH"/>
            </w:pPr>
            <w:r w:rsidRPr="003C2203">
              <w:t xml:space="preserve">Uplink CA configurations </w:t>
            </w:r>
          </w:p>
        </w:tc>
        <w:tc>
          <w:tcPr>
            <w:tcW w:w="767" w:type="dxa"/>
            <w:shd w:val="clear" w:color="auto" w:fill="auto"/>
            <w:vAlign w:val="center"/>
            <w:hideMark/>
          </w:tcPr>
          <w:p w:rsidR="00AE07E9" w:rsidRPr="003C2203" w:rsidRDefault="00AE07E9" w:rsidP="000E4F55">
            <w:pPr>
              <w:pStyle w:val="TAH"/>
            </w:pPr>
            <w:r w:rsidRPr="003C2203">
              <w:t>E-UTRA Bands</w:t>
            </w:r>
          </w:p>
        </w:tc>
        <w:tc>
          <w:tcPr>
            <w:tcW w:w="586" w:type="dxa"/>
            <w:shd w:val="clear" w:color="auto" w:fill="auto"/>
            <w:vAlign w:val="center"/>
            <w:hideMark/>
          </w:tcPr>
          <w:p w:rsidR="00AE07E9" w:rsidRPr="003C2203" w:rsidRDefault="00AE07E9" w:rsidP="000E4F55">
            <w:pPr>
              <w:pStyle w:val="TAH"/>
            </w:pPr>
            <w:r w:rsidRPr="003C2203">
              <w:t>1.4</w:t>
            </w:r>
            <w:r w:rsidRPr="003C2203">
              <w:br/>
              <w:t>MHz</w:t>
            </w:r>
          </w:p>
        </w:tc>
        <w:tc>
          <w:tcPr>
            <w:tcW w:w="586" w:type="dxa"/>
            <w:shd w:val="clear" w:color="auto" w:fill="auto"/>
            <w:vAlign w:val="center"/>
            <w:hideMark/>
          </w:tcPr>
          <w:p w:rsidR="00AE07E9" w:rsidRPr="003C2203" w:rsidRDefault="00AE07E9" w:rsidP="000E4F55">
            <w:pPr>
              <w:pStyle w:val="TAH"/>
            </w:pPr>
            <w:r w:rsidRPr="003C2203">
              <w:t>3</w:t>
            </w:r>
            <w:r w:rsidRPr="003C2203">
              <w:br/>
              <w:t>MHz</w:t>
            </w:r>
          </w:p>
        </w:tc>
        <w:tc>
          <w:tcPr>
            <w:tcW w:w="586" w:type="dxa"/>
            <w:shd w:val="clear" w:color="auto" w:fill="auto"/>
            <w:vAlign w:val="center"/>
            <w:hideMark/>
          </w:tcPr>
          <w:p w:rsidR="00AE07E9" w:rsidRPr="003C2203" w:rsidRDefault="00AE07E9" w:rsidP="000E4F55">
            <w:pPr>
              <w:pStyle w:val="TAH"/>
            </w:pPr>
            <w:r w:rsidRPr="003C2203">
              <w:t>5</w:t>
            </w:r>
            <w:r w:rsidRPr="003C2203">
              <w:br/>
              <w:t>MHz</w:t>
            </w:r>
          </w:p>
        </w:tc>
        <w:tc>
          <w:tcPr>
            <w:tcW w:w="586" w:type="dxa"/>
            <w:shd w:val="clear" w:color="auto" w:fill="auto"/>
            <w:vAlign w:val="center"/>
            <w:hideMark/>
          </w:tcPr>
          <w:p w:rsidR="00AE07E9" w:rsidRPr="003C2203" w:rsidRDefault="00AE07E9" w:rsidP="000E4F55">
            <w:pPr>
              <w:pStyle w:val="TAH"/>
            </w:pPr>
            <w:r w:rsidRPr="003C2203">
              <w:t>10</w:t>
            </w:r>
            <w:r w:rsidRPr="003C2203">
              <w:br/>
              <w:t>MHz</w:t>
            </w:r>
          </w:p>
        </w:tc>
        <w:tc>
          <w:tcPr>
            <w:tcW w:w="586" w:type="dxa"/>
            <w:shd w:val="clear" w:color="auto" w:fill="auto"/>
            <w:vAlign w:val="center"/>
            <w:hideMark/>
          </w:tcPr>
          <w:p w:rsidR="00AE07E9" w:rsidRPr="003C2203" w:rsidRDefault="00AE07E9" w:rsidP="000E4F55">
            <w:pPr>
              <w:pStyle w:val="TAH"/>
            </w:pPr>
            <w:r w:rsidRPr="003C2203">
              <w:t>15</w:t>
            </w:r>
            <w:r w:rsidRPr="003C2203">
              <w:br/>
              <w:t>MHz</w:t>
            </w:r>
          </w:p>
        </w:tc>
        <w:tc>
          <w:tcPr>
            <w:tcW w:w="586" w:type="dxa"/>
            <w:shd w:val="clear" w:color="auto" w:fill="auto"/>
            <w:vAlign w:val="center"/>
            <w:hideMark/>
          </w:tcPr>
          <w:p w:rsidR="00AE07E9" w:rsidRPr="003C2203" w:rsidRDefault="00AE07E9" w:rsidP="000E4F55">
            <w:pPr>
              <w:pStyle w:val="TAH"/>
            </w:pPr>
            <w:r w:rsidRPr="003C2203">
              <w:t>20</w:t>
            </w:r>
            <w:r w:rsidRPr="003C2203">
              <w:br/>
              <w:t>MHz</w:t>
            </w:r>
          </w:p>
        </w:tc>
        <w:tc>
          <w:tcPr>
            <w:tcW w:w="1187" w:type="dxa"/>
            <w:shd w:val="clear" w:color="auto" w:fill="auto"/>
            <w:vAlign w:val="center"/>
            <w:hideMark/>
          </w:tcPr>
          <w:p w:rsidR="00AE07E9" w:rsidRPr="003C2203" w:rsidRDefault="00AE07E9" w:rsidP="000E4F55">
            <w:pPr>
              <w:pStyle w:val="TAH"/>
            </w:pPr>
            <w:r w:rsidRPr="003C2203">
              <w:t>Maximum aggregated bandwidth</w:t>
            </w:r>
          </w:p>
          <w:p w:rsidR="00AE07E9" w:rsidRPr="003C2203" w:rsidRDefault="00AE07E9" w:rsidP="000E4F55">
            <w:pPr>
              <w:pStyle w:val="TAH"/>
            </w:pPr>
            <w:r w:rsidRPr="003C2203">
              <w:t>[MHz]</w:t>
            </w:r>
          </w:p>
        </w:tc>
        <w:tc>
          <w:tcPr>
            <w:tcW w:w="1287" w:type="dxa"/>
            <w:shd w:val="clear" w:color="auto" w:fill="auto"/>
            <w:vAlign w:val="center"/>
            <w:hideMark/>
          </w:tcPr>
          <w:p w:rsidR="00AE07E9" w:rsidRPr="003C2203" w:rsidRDefault="00AE07E9" w:rsidP="000E4F55">
            <w:pPr>
              <w:pStyle w:val="TAH"/>
            </w:pPr>
            <w:r w:rsidRPr="003C2203">
              <w:t>Bandwidth combination set</w:t>
            </w:r>
          </w:p>
        </w:tc>
      </w:tr>
      <w:tr w:rsidR="00AE07E9" w:rsidRPr="003C2203" w:rsidTr="000E4F55">
        <w:trPr>
          <w:trHeight w:val="441"/>
        </w:trPr>
        <w:tc>
          <w:tcPr>
            <w:tcW w:w="1396" w:type="dxa"/>
            <w:vMerge w:val="restart"/>
            <w:shd w:val="clear" w:color="auto" w:fill="auto"/>
            <w:vAlign w:val="center"/>
          </w:tcPr>
          <w:p w:rsidR="00AE07E9" w:rsidRPr="003C2203" w:rsidRDefault="00AE07E9" w:rsidP="000E4F55">
            <w:pPr>
              <w:pStyle w:val="TAH"/>
            </w:pPr>
            <w:r w:rsidRPr="003C2203">
              <w:rPr>
                <w:rFonts w:cs="Arial"/>
                <w:b w:val="0"/>
              </w:rPr>
              <w:t>CA_4A-28A</w:t>
            </w:r>
          </w:p>
        </w:tc>
        <w:tc>
          <w:tcPr>
            <w:tcW w:w="1467" w:type="dxa"/>
            <w:vMerge w:val="restart"/>
            <w:shd w:val="clear" w:color="auto" w:fill="auto"/>
            <w:vAlign w:val="center"/>
          </w:tcPr>
          <w:p w:rsidR="00AE07E9" w:rsidRPr="003C2203" w:rsidRDefault="00AE07E9" w:rsidP="000E4F55">
            <w:pPr>
              <w:pStyle w:val="TAH"/>
            </w:pPr>
            <w:r w:rsidRPr="003C2203">
              <w:rPr>
                <w:rFonts w:cs="Arial"/>
                <w:b w:val="0"/>
              </w:rPr>
              <w:t>CA_4A-28A</w:t>
            </w:r>
          </w:p>
        </w:tc>
        <w:tc>
          <w:tcPr>
            <w:tcW w:w="767" w:type="dxa"/>
            <w:shd w:val="clear" w:color="auto" w:fill="auto"/>
            <w:vAlign w:val="center"/>
          </w:tcPr>
          <w:p w:rsidR="00AE07E9" w:rsidRPr="003C2203" w:rsidRDefault="00AE07E9" w:rsidP="000E4F55">
            <w:pPr>
              <w:pStyle w:val="TAH"/>
            </w:pPr>
            <w:r w:rsidRPr="003C2203">
              <w:rPr>
                <w:rFonts w:eastAsia="MS Mincho" w:cs="Arial"/>
                <w:b w:val="0"/>
              </w:rPr>
              <w:t>4</w:t>
            </w:r>
          </w:p>
        </w:tc>
        <w:tc>
          <w:tcPr>
            <w:tcW w:w="586" w:type="dxa"/>
            <w:shd w:val="clear" w:color="auto" w:fill="auto"/>
            <w:vAlign w:val="center"/>
          </w:tcPr>
          <w:p w:rsidR="00AE07E9" w:rsidRPr="003C2203" w:rsidRDefault="00AE07E9" w:rsidP="000E4F55">
            <w:pPr>
              <w:pStyle w:val="TAH"/>
            </w:pPr>
          </w:p>
        </w:tc>
        <w:tc>
          <w:tcPr>
            <w:tcW w:w="586" w:type="dxa"/>
            <w:shd w:val="clear" w:color="auto" w:fill="auto"/>
            <w:vAlign w:val="center"/>
          </w:tcPr>
          <w:p w:rsidR="00AE07E9" w:rsidRPr="003C2203" w:rsidRDefault="00AE07E9" w:rsidP="000E4F55">
            <w:pPr>
              <w:pStyle w:val="TAH"/>
            </w:pPr>
          </w:p>
        </w:tc>
        <w:tc>
          <w:tcPr>
            <w:tcW w:w="586" w:type="dxa"/>
            <w:shd w:val="clear" w:color="auto" w:fill="auto"/>
            <w:vAlign w:val="center"/>
          </w:tcPr>
          <w:p w:rsidR="00AE07E9" w:rsidRPr="003C2203" w:rsidRDefault="00AE07E9" w:rsidP="000E4F55">
            <w:pPr>
              <w:pStyle w:val="TAH"/>
            </w:pPr>
            <w:r w:rsidRPr="003C2203">
              <w:rPr>
                <w:rFonts w:eastAsia="Malgun Gothic" w:cs="Arial"/>
                <w:b w:val="0"/>
                <w:lang w:eastAsia="ko-KR"/>
              </w:rPr>
              <w:t>Yes</w:t>
            </w:r>
          </w:p>
        </w:tc>
        <w:tc>
          <w:tcPr>
            <w:tcW w:w="586" w:type="dxa"/>
            <w:shd w:val="clear" w:color="auto" w:fill="auto"/>
            <w:vAlign w:val="center"/>
          </w:tcPr>
          <w:p w:rsidR="00AE07E9" w:rsidRPr="003C2203" w:rsidRDefault="00AE07E9" w:rsidP="000E4F55">
            <w:pPr>
              <w:pStyle w:val="TAH"/>
            </w:pPr>
            <w:r w:rsidRPr="003C2203">
              <w:rPr>
                <w:rFonts w:eastAsia="Malgun Gothic" w:cs="Arial"/>
                <w:b w:val="0"/>
                <w:lang w:eastAsia="ko-KR"/>
              </w:rPr>
              <w:t>Yes</w:t>
            </w:r>
          </w:p>
        </w:tc>
        <w:tc>
          <w:tcPr>
            <w:tcW w:w="586" w:type="dxa"/>
            <w:shd w:val="clear" w:color="auto" w:fill="auto"/>
            <w:vAlign w:val="center"/>
          </w:tcPr>
          <w:p w:rsidR="00AE07E9" w:rsidRPr="003C2203" w:rsidRDefault="00AE07E9" w:rsidP="000E4F55">
            <w:pPr>
              <w:pStyle w:val="TAH"/>
              <w:rPr>
                <w:b w:val="0"/>
              </w:rPr>
            </w:pPr>
            <w:r w:rsidRPr="003C2203">
              <w:rPr>
                <w:b w:val="0"/>
              </w:rPr>
              <w:t>Yes</w:t>
            </w:r>
          </w:p>
        </w:tc>
        <w:tc>
          <w:tcPr>
            <w:tcW w:w="586" w:type="dxa"/>
            <w:shd w:val="clear" w:color="auto" w:fill="auto"/>
            <w:vAlign w:val="center"/>
          </w:tcPr>
          <w:p w:rsidR="00AE07E9" w:rsidRPr="003C2203" w:rsidRDefault="00AE07E9" w:rsidP="000E4F55">
            <w:pPr>
              <w:pStyle w:val="TAH"/>
              <w:rPr>
                <w:b w:val="0"/>
              </w:rPr>
            </w:pPr>
            <w:r w:rsidRPr="003C2203">
              <w:rPr>
                <w:b w:val="0"/>
              </w:rPr>
              <w:t>Yes</w:t>
            </w:r>
          </w:p>
        </w:tc>
        <w:tc>
          <w:tcPr>
            <w:tcW w:w="1187" w:type="dxa"/>
            <w:vMerge w:val="restart"/>
            <w:shd w:val="clear" w:color="auto" w:fill="auto"/>
            <w:vAlign w:val="center"/>
          </w:tcPr>
          <w:p w:rsidR="00AE07E9" w:rsidRPr="003C2203" w:rsidRDefault="00AE07E9" w:rsidP="000E4F55">
            <w:pPr>
              <w:pStyle w:val="TAH"/>
            </w:pPr>
            <w:r w:rsidRPr="003C2203">
              <w:rPr>
                <w:rFonts w:eastAsia="Malgun Gothic" w:cs="Arial"/>
                <w:b w:val="0"/>
                <w:lang w:eastAsia="ko-KR"/>
              </w:rPr>
              <w:t>40</w:t>
            </w:r>
          </w:p>
        </w:tc>
        <w:tc>
          <w:tcPr>
            <w:tcW w:w="1287" w:type="dxa"/>
            <w:vMerge w:val="restart"/>
            <w:shd w:val="clear" w:color="auto" w:fill="auto"/>
            <w:vAlign w:val="center"/>
          </w:tcPr>
          <w:p w:rsidR="00AE07E9" w:rsidRPr="003C2203" w:rsidRDefault="00AE07E9" w:rsidP="000E4F55">
            <w:pPr>
              <w:pStyle w:val="TAH"/>
            </w:pPr>
            <w:r w:rsidRPr="003C2203">
              <w:rPr>
                <w:rFonts w:eastAsia="Malgun Gothic" w:cs="Arial"/>
                <w:b w:val="0"/>
                <w:lang w:eastAsia="ko-KR"/>
              </w:rPr>
              <w:t>0</w:t>
            </w:r>
          </w:p>
        </w:tc>
      </w:tr>
      <w:tr w:rsidR="00AE07E9" w:rsidRPr="003C2203" w:rsidTr="000E4F55">
        <w:trPr>
          <w:trHeight w:val="441"/>
        </w:trPr>
        <w:tc>
          <w:tcPr>
            <w:tcW w:w="1396" w:type="dxa"/>
            <w:vMerge/>
            <w:shd w:val="clear" w:color="auto" w:fill="auto"/>
            <w:vAlign w:val="center"/>
          </w:tcPr>
          <w:p w:rsidR="00AE07E9" w:rsidRPr="003C2203" w:rsidRDefault="00AE07E9" w:rsidP="000E4F55">
            <w:pPr>
              <w:pStyle w:val="TAH"/>
            </w:pPr>
          </w:p>
        </w:tc>
        <w:tc>
          <w:tcPr>
            <w:tcW w:w="1467" w:type="dxa"/>
            <w:vMerge/>
            <w:shd w:val="clear" w:color="auto" w:fill="auto"/>
            <w:vAlign w:val="center"/>
          </w:tcPr>
          <w:p w:rsidR="00AE07E9" w:rsidRPr="003C2203" w:rsidRDefault="00AE07E9" w:rsidP="000E4F55">
            <w:pPr>
              <w:pStyle w:val="TAH"/>
            </w:pPr>
          </w:p>
        </w:tc>
        <w:tc>
          <w:tcPr>
            <w:tcW w:w="767" w:type="dxa"/>
            <w:shd w:val="clear" w:color="auto" w:fill="auto"/>
            <w:vAlign w:val="center"/>
          </w:tcPr>
          <w:p w:rsidR="00AE07E9" w:rsidRPr="003C2203" w:rsidRDefault="00AE07E9" w:rsidP="000E4F55">
            <w:pPr>
              <w:pStyle w:val="TAH"/>
            </w:pPr>
            <w:r w:rsidRPr="003C2203">
              <w:rPr>
                <w:rFonts w:eastAsia="MS Mincho" w:cs="Arial"/>
                <w:b w:val="0"/>
              </w:rPr>
              <w:t>28</w:t>
            </w:r>
          </w:p>
        </w:tc>
        <w:tc>
          <w:tcPr>
            <w:tcW w:w="586" w:type="dxa"/>
            <w:shd w:val="clear" w:color="auto" w:fill="auto"/>
            <w:vAlign w:val="center"/>
          </w:tcPr>
          <w:p w:rsidR="00AE07E9" w:rsidRPr="003C2203" w:rsidRDefault="00AE07E9" w:rsidP="000E4F55">
            <w:pPr>
              <w:pStyle w:val="TAH"/>
            </w:pPr>
          </w:p>
        </w:tc>
        <w:tc>
          <w:tcPr>
            <w:tcW w:w="586" w:type="dxa"/>
            <w:shd w:val="clear" w:color="auto" w:fill="auto"/>
            <w:vAlign w:val="center"/>
          </w:tcPr>
          <w:p w:rsidR="00AE07E9" w:rsidRPr="003C2203" w:rsidRDefault="00AE07E9" w:rsidP="000E4F55">
            <w:pPr>
              <w:pStyle w:val="TAH"/>
            </w:pPr>
          </w:p>
        </w:tc>
        <w:tc>
          <w:tcPr>
            <w:tcW w:w="586" w:type="dxa"/>
            <w:shd w:val="clear" w:color="auto" w:fill="auto"/>
            <w:vAlign w:val="center"/>
          </w:tcPr>
          <w:p w:rsidR="00AE07E9" w:rsidRPr="003C2203" w:rsidRDefault="00AE07E9" w:rsidP="000E4F55">
            <w:pPr>
              <w:pStyle w:val="TAH"/>
            </w:pPr>
            <w:r w:rsidRPr="003C2203">
              <w:rPr>
                <w:rFonts w:eastAsia="Malgun Gothic" w:cs="Arial"/>
                <w:b w:val="0"/>
                <w:lang w:eastAsia="ko-KR"/>
              </w:rPr>
              <w:t>Yes</w:t>
            </w:r>
          </w:p>
        </w:tc>
        <w:tc>
          <w:tcPr>
            <w:tcW w:w="586" w:type="dxa"/>
            <w:shd w:val="clear" w:color="auto" w:fill="auto"/>
            <w:vAlign w:val="center"/>
          </w:tcPr>
          <w:p w:rsidR="00AE07E9" w:rsidRPr="003C2203" w:rsidRDefault="00AE07E9" w:rsidP="000E4F55">
            <w:pPr>
              <w:pStyle w:val="TAH"/>
            </w:pPr>
            <w:r w:rsidRPr="003C2203">
              <w:rPr>
                <w:rFonts w:eastAsia="Malgun Gothic" w:cs="Arial"/>
                <w:b w:val="0"/>
                <w:lang w:eastAsia="ko-KR"/>
              </w:rPr>
              <w:t>Yes</w:t>
            </w:r>
          </w:p>
        </w:tc>
        <w:tc>
          <w:tcPr>
            <w:tcW w:w="586" w:type="dxa"/>
            <w:shd w:val="clear" w:color="auto" w:fill="auto"/>
            <w:vAlign w:val="center"/>
          </w:tcPr>
          <w:p w:rsidR="00AE07E9" w:rsidRPr="003C2203" w:rsidRDefault="00AE07E9" w:rsidP="000E4F55">
            <w:pPr>
              <w:pStyle w:val="TAH"/>
              <w:rPr>
                <w:b w:val="0"/>
              </w:rPr>
            </w:pPr>
            <w:r w:rsidRPr="003C2203">
              <w:rPr>
                <w:b w:val="0"/>
              </w:rPr>
              <w:t>Yes</w:t>
            </w:r>
          </w:p>
        </w:tc>
        <w:tc>
          <w:tcPr>
            <w:tcW w:w="586" w:type="dxa"/>
            <w:shd w:val="clear" w:color="auto" w:fill="auto"/>
            <w:vAlign w:val="center"/>
          </w:tcPr>
          <w:p w:rsidR="00AE07E9" w:rsidRPr="003C2203" w:rsidRDefault="00AE07E9" w:rsidP="000E4F55">
            <w:pPr>
              <w:pStyle w:val="TAH"/>
              <w:rPr>
                <w:b w:val="0"/>
              </w:rPr>
            </w:pPr>
            <w:r w:rsidRPr="003C2203">
              <w:rPr>
                <w:b w:val="0"/>
              </w:rPr>
              <w:t>Yes</w:t>
            </w:r>
          </w:p>
        </w:tc>
        <w:tc>
          <w:tcPr>
            <w:tcW w:w="1187" w:type="dxa"/>
            <w:vMerge/>
            <w:shd w:val="clear" w:color="auto" w:fill="auto"/>
            <w:vAlign w:val="center"/>
          </w:tcPr>
          <w:p w:rsidR="00AE07E9" w:rsidRPr="003C2203" w:rsidRDefault="00AE07E9" w:rsidP="000E4F55">
            <w:pPr>
              <w:pStyle w:val="TAH"/>
            </w:pPr>
          </w:p>
        </w:tc>
        <w:tc>
          <w:tcPr>
            <w:tcW w:w="1287" w:type="dxa"/>
            <w:vMerge/>
            <w:shd w:val="clear" w:color="auto" w:fill="auto"/>
            <w:vAlign w:val="center"/>
          </w:tcPr>
          <w:p w:rsidR="00AE07E9" w:rsidRPr="003C2203" w:rsidRDefault="00AE07E9" w:rsidP="000E4F55">
            <w:pPr>
              <w:pStyle w:val="TAH"/>
            </w:pPr>
          </w:p>
        </w:tc>
      </w:tr>
    </w:tbl>
    <w:p w:rsidR="00AE07E9" w:rsidRPr="003C2203" w:rsidRDefault="00AE07E9" w:rsidP="00AE07E9">
      <w:pPr>
        <w:rPr>
          <w:lang w:eastAsia="zh-CN"/>
        </w:rPr>
      </w:pPr>
    </w:p>
    <w:p w:rsidR="00AE07E9" w:rsidRPr="003C2203" w:rsidRDefault="00AE07E9" w:rsidP="00AE07E9">
      <w:pPr>
        <w:pStyle w:val="Heading3"/>
        <w:rPr>
          <w:lang w:eastAsia="ja-JP"/>
        </w:rPr>
      </w:pPr>
      <w:bookmarkStart w:id="354" w:name="_Toc43126621"/>
      <w:bookmarkStart w:id="355" w:name="_Toc46227792"/>
      <w:bookmarkStart w:id="356" w:name="_Toc46227887"/>
      <w:bookmarkStart w:id="357" w:name="_Toc46227977"/>
      <w:bookmarkStart w:id="358" w:name="_Toc46228067"/>
      <w:bookmarkStart w:id="359" w:name="_Toc46228158"/>
      <w:r w:rsidRPr="003C2203">
        <w:t>5.10.</w:t>
      </w:r>
      <w:r w:rsidRPr="003C2203">
        <w:rPr>
          <w:lang w:eastAsia="zh-CN"/>
        </w:rPr>
        <w:t>2</w:t>
      </w:r>
      <w:r w:rsidRPr="003C2203">
        <w:rPr>
          <w:rFonts w:ascii="Calibri" w:hAnsi="Calibri"/>
          <w:sz w:val="22"/>
          <w:szCs w:val="22"/>
          <w:lang w:eastAsia="sv-SE"/>
        </w:rPr>
        <w:tab/>
      </w:r>
      <w:r w:rsidRPr="003C2203">
        <w:rPr>
          <w:lang w:eastAsia="ja-JP"/>
        </w:rPr>
        <w:t>C</w:t>
      </w:r>
      <w:r w:rsidRPr="003C2203">
        <w:rPr>
          <w:rFonts w:hint="eastAsia"/>
          <w:lang w:eastAsia="ja-JP"/>
        </w:rPr>
        <w:t>o-existence studies</w:t>
      </w:r>
      <w:bookmarkEnd w:id="354"/>
      <w:bookmarkEnd w:id="355"/>
      <w:bookmarkEnd w:id="356"/>
      <w:bookmarkEnd w:id="357"/>
      <w:bookmarkEnd w:id="358"/>
      <w:bookmarkEnd w:id="359"/>
    </w:p>
    <w:p w:rsidR="00AE07E9" w:rsidRPr="003C2203" w:rsidRDefault="00AE07E9" w:rsidP="00AE07E9">
      <w:r w:rsidRPr="003C2203">
        <w:t>The following table shows the 2 UL harmonics and IMD products of band 4 and band 28.</w:t>
      </w:r>
    </w:p>
    <w:p w:rsidR="00AE07E9" w:rsidRPr="003C2203" w:rsidRDefault="00AE07E9" w:rsidP="00AE07E9">
      <w:pPr>
        <w:jc w:val="center"/>
      </w:pPr>
      <w:r w:rsidRPr="003C2203">
        <w:rPr>
          <w:rFonts w:ascii="Arial" w:hAnsi="Arial" w:cs="Arial"/>
          <w:b/>
          <w:bCs/>
          <w:lang w:eastAsia="zh-CN"/>
        </w:rPr>
        <w:t xml:space="preserve">Table </w:t>
      </w:r>
      <w:r w:rsidRPr="003C2203">
        <w:rPr>
          <w:rFonts w:ascii="Arial" w:hAnsi="Arial" w:cs="Arial" w:hint="eastAsia"/>
          <w:b/>
          <w:bCs/>
        </w:rPr>
        <w:t>5</w:t>
      </w:r>
      <w:r w:rsidRPr="003C2203">
        <w:rPr>
          <w:rFonts w:ascii="Arial" w:hAnsi="Arial" w:cs="Arial"/>
          <w:b/>
          <w:bCs/>
          <w:lang w:eastAsia="zh-CN"/>
        </w:rPr>
        <w:t>.</w:t>
      </w:r>
      <w:r w:rsidRPr="003C2203">
        <w:rPr>
          <w:rFonts w:ascii="Arial" w:hAnsi="Arial" w:cs="Arial"/>
          <w:b/>
          <w:bCs/>
        </w:rPr>
        <w:t>10</w:t>
      </w:r>
      <w:r w:rsidRPr="003C2203">
        <w:rPr>
          <w:rFonts w:ascii="Arial" w:hAnsi="Arial" w:cs="Arial"/>
          <w:b/>
          <w:bCs/>
          <w:lang w:eastAsia="zh-CN"/>
        </w:rPr>
        <w:t>.2-</w:t>
      </w:r>
      <w:r w:rsidRPr="003C2203">
        <w:rPr>
          <w:rFonts w:ascii="Arial" w:hAnsi="Arial" w:cs="Arial" w:hint="eastAsia"/>
          <w:b/>
          <w:bCs/>
        </w:rPr>
        <w:t>1</w:t>
      </w:r>
      <w:r w:rsidRPr="003C2203">
        <w:rPr>
          <w:rFonts w:ascii="Arial" w:hAnsi="Arial" w:cs="Arial"/>
          <w:b/>
          <w:bCs/>
          <w:lang w:eastAsia="zh-CN"/>
        </w:rPr>
        <w:t xml:space="preserve">: </w:t>
      </w:r>
      <w:r w:rsidRPr="003C2203">
        <w:rPr>
          <w:rFonts w:ascii="Arial" w:hAnsi="Arial" w:cs="Arial"/>
          <w:b/>
          <w:bCs/>
        </w:rPr>
        <w:t>CA_4A-28A UL harmonics and IMD products</w:t>
      </w:r>
    </w:p>
    <w:tbl>
      <w:tblPr>
        <w:tblW w:w="10201" w:type="dxa"/>
        <w:tblLook w:val="04A0" w:firstRow="1" w:lastRow="0" w:firstColumn="1" w:lastColumn="0" w:noHBand="0" w:noVBand="1"/>
      </w:tblPr>
      <w:tblGrid>
        <w:gridCol w:w="2547"/>
        <w:gridCol w:w="1843"/>
        <w:gridCol w:w="1984"/>
        <w:gridCol w:w="1843"/>
        <w:gridCol w:w="1984"/>
      </w:tblGrid>
      <w:tr w:rsidR="00AE07E9" w:rsidRPr="003C2203" w:rsidTr="000E4F55">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UE UL carriers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UL frequencies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703</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748</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1710</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1755</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harmonic</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 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1406</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1496</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3420</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3510</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harmonic</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 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2109</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2244</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5130</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5265</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f1_low</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962</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1052</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2413</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2503</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f1_low</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-349</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-214</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2672</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2807</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3116</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3251</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4123</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4258</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f1_low</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354</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534</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4382</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4562</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3819</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3999</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5833</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6013</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2*f2_low</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-2104</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-1924</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4826</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5006</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4*f2_low</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4*f1_low</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-6317</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-6092</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-1282</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-1057</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+ 4*f2_high</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lastRenderedPageBreak/>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7543</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7768</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4522</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4747</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- 3*f2_low</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3*f1_high</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3*f1_low</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-3859</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-3634</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1176</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1401</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+ 3*f2_high</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+ 3*f1_low</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+ 3*f1_high</w:t>
            </w:r>
          </w:p>
        </w:tc>
      </w:tr>
      <w:tr w:rsidR="00AE07E9"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6536</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6761</w:t>
            </w:r>
          </w:p>
        </w:tc>
        <w:tc>
          <w:tcPr>
            <w:tcW w:w="1843"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5529</w:t>
            </w:r>
          </w:p>
        </w:tc>
        <w:tc>
          <w:tcPr>
            <w:tcW w:w="1984" w:type="dxa"/>
            <w:tcBorders>
              <w:top w:val="nil"/>
              <w:left w:val="nil"/>
              <w:bottom w:val="single" w:sz="4" w:space="0" w:color="auto"/>
              <w:right w:val="single" w:sz="4" w:space="0" w:color="auto"/>
            </w:tcBorders>
            <w:shd w:val="clear" w:color="auto" w:fill="auto"/>
            <w:noWrap/>
            <w:vAlign w:val="bottom"/>
            <w:hideMark/>
          </w:tcPr>
          <w:p w:rsidR="00AE07E9" w:rsidRPr="003C2203" w:rsidRDefault="00AE07E9" w:rsidP="000E4F55">
            <w:pPr>
              <w:spacing w:after="0"/>
              <w:jc w:val="center"/>
              <w:rPr>
                <w:rFonts w:ascii="Calibri" w:hAnsi="Calibri" w:cs="Calibri"/>
                <w:color w:val="000000"/>
                <w:sz w:val="16"/>
                <w:szCs w:val="16"/>
              </w:rPr>
            </w:pPr>
            <w:r w:rsidRPr="003C2203">
              <w:rPr>
                <w:rFonts w:ascii="Calibri" w:hAnsi="Calibri" w:cs="Calibri"/>
                <w:color w:val="000000"/>
                <w:sz w:val="16"/>
                <w:szCs w:val="16"/>
              </w:rPr>
              <w:t>5754</w:t>
            </w:r>
          </w:p>
        </w:tc>
      </w:tr>
    </w:tbl>
    <w:p w:rsidR="00AE07E9" w:rsidRPr="003C2203" w:rsidRDefault="00AE07E9" w:rsidP="00AE07E9"/>
    <w:p w:rsidR="00AE07E9" w:rsidRPr="003C2203" w:rsidRDefault="00AE07E9" w:rsidP="00AE07E9">
      <w:r w:rsidRPr="003C2203">
        <w:t>Table 5.10.2-1 concludes that no IMD product up to 5</w:t>
      </w:r>
      <w:r w:rsidRPr="003C2203">
        <w:rPr>
          <w:vertAlign w:val="superscript"/>
        </w:rPr>
        <w:t>th</w:t>
      </w:r>
      <w:r w:rsidRPr="003C2203">
        <w:t xml:space="preserve"> order falls into UE’s own DL bands. The 3</w:t>
      </w:r>
      <w:r w:rsidRPr="003C2203">
        <w:rPr>
          <w:vertAlign w:val="superscript"/>
        </w:rPr>
        <w:t>rd</w:t>
      </w:r>
      <w:r w:rsidRPr="003C2203">
        <w:t xml:space="preserve"> harmonic of band 28 UL falls into band 4 DL.</w:t>
      </w:r>
    </w:p>
    <w:p w:rsidR="00AE07E9" w:rsidRPr="003C2203" w:rsidRDefault="00AE07E9" w:rsidP="00AE07E9"/>
    <w:p w:rsidR="00AE07E9" w:rsidRPr="003C2203" w:rsidRDefault="00AE07E9" w:rsidP="00AE07E9">
      <w:r w:rsidRPr="003C2203">
        <w:t xml:space="preserve">The spurious emission towards UE coexisting bands are specified for Regions 3 according to band 4 and band 28 coexisting bands. </w:t>
      </w:r>
    </w:p>
    <w:p w:rsidR="00AE07E9" w:rsidRPr="003C2203" w:rsidRDefault="00AE07E9" w:rsidP="00AE07E9">
      <w:pPr>
        <w:pStyle w:val="TH"/>
      </w:pPr>
      <w:r w:rsidRPr="003C2203">
        <w:t>Table 5.10.2-2: Requirements for uplink inter-band carrier aggregation</w:t>
      </w:r>
      <w:r w:rsidRPr="003C2203">
        <w:rPr>
          <w:rFonts w:hint="eastAsia"/>
          <w:lang w:eastAsia="zh-CN"/>
        </w:rPr>
        <w:t xml:space="preserve"> </w:t>
      </w:r>
      <w:r w:rsidRPr="003C2203">
        <w:rPr>
          <w:lang w:eastAsia="zh-CN"/>
        </w:rPr>
        <w:t>CA_4-28</w:t>
      </w:r>
    </w:p>
    <w:tbl>
      <w:tblPr>
        <w:tblW w:w="8946" w:type="dxa"/>
        <w:jc w:val="center"/>
        <w:tblLayout w:type="fixed"/>
        <w:tblLook w:val="0000" w:firstRow="0" w:lastRow="0" w:firstColumn="0" w:lastColumn="0" w:noHBand="0" w:noVBand="0"/>
      </w:tblPr>
      <w:tblGrid>
        <w:gridCol w:w="1484"/>
        <w:gridCol w:w="2564"/>
        <w:gridCol w:w="890"/>
        <w:gridCol w:w="286"/>
        <w:gridCol w:w="852"/>
        <w:gridCol w:w="1071"/>
        <w:gridCol w:w="927"/>
        <w:gridCol w:w="872"/>
      </w:tblGrid>
      <w:tr w:rsidR="00AE07E9" w:rsidRPr="003C2203" w:rsidTr="000E4F55">
        <w:trPr>
          <w:trHeight w:val="270"/>
          <w:jc w:val="center"/>
        </w:trPr>
        <w:tc>
          <w:tcPr>
            <w:tcW w:w="148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E07E9" w:rsidRPr="003C2203" w:rsidRDefault="00AE07E9" w:rsidP="000E4F55">
            <w:pPr>
              <w:pStyle w:val="TAH"/>
              <w:rPr>
                <w:rFonts w:cs="Arial"/>
              </w:rPr>
            </w:pPr>
            <w:r w:rsidRPr="003C2203">
              <w:rPr>
                <w:rFonts w:cs="Arial"/>
              </w:rPr>
              <w:t>E-UTRA CA Configuration</w:t>
            </w:r>
          </w:p>
        </w:tc>
        <w:tc>
          <w:tcPr>
            <w:tcW w:w="7462" w:type="dxa"/>
            <w:gridSpan w:val="7"/>
            <w:tcBorders>
              <w:top w:val="single" w:sz="4" w:space="0" w:color="auto"/>
              <w:left w:val="nil"/>
              <w:bottom w:val="single" w:sz="4" w:space="0" w:color="auto"/>
              <w:right w:val="single" w:sz="4" w:space="0" w:color="auto"/>
            </w:tcBorders>
            <w:shd w:val="clear" w:color="auto" w:fill="auto"/>
          </w:tcPr>
          <w:p w:rsidR="00AE07E9" w:rsidRPr="003C2203" w:rsidRDefault="00AE07E9" w:rsidP="000E4F55">
            <w:pPr>
              <w:pStyle w:val="TAH"/>
              <w:rPr>
                <w:rFonts w:cs="Arial"/>
              </w:rPr>
            </w:pPr>
            <w:r w:rsidRPr="003C2203">
              <w:rPr>
                <w:rFonts w:cs="Arial"/>
              </w:rPr>
              <w:t xml:space="preserve">Spurious emission </w:t>
            </w:r>
          </w:p>
        </w:tc>
      </w:tr>
      <w:tr w:rsidR="00AE07E9" w:rsidRPr="003C2203" w:rsidTr="000E4F55">
        <w:trPr>
          <w:trHeight w:val="450"/>
          <w:jc w:val="center"/>
        </w:trPr>
        <w:tc>
          <w:tcPr>
            <w:tcW w:w="1484" w:type="dxa"/>
            <w:vMerge/>
            <w:tcBorders>
              <w:top w:val="single" w:sz="4" w:space="0" w:color="auto"/>
              <w:left w:val="single" w:sz="4" w:space="0" w:color="auto"/>
              <w:bottom w:val="single" w:sz="4" w:space="0" w:color="auto"/>
              <w:right w:val="single" w:sz="4" w:space="0" w:color="auto"/>
            </w:tcBorders>
            <w:vAlign w:val="center"/>
          </w:tcPr>
          <w:p w:rsidR="00AE07E9" w:rsidRPr="003C2203" w:rsidRDefault="00AE07E9" w:rsidP="000E4F55">
            <w:pPr>
              <w:pStyle w:val="TAH"/>
              <w:rPr>
                <w:rFonts w:cs="Arial"/>
              </w:rPr>
            </w:pPr>
          </w:p>
        </w:tc>
        <w:tc>
          <w:tcPr>
            <w:tcW w:w="2564" w:type="dxa"/>
            <w:tcBorders>
              <w:top w:val="nil"/>
              <w:left w:val="nil"/>
              <w:bottom w:val="single" w:sz="4" w:space="0" w:color="auto"/>
              <w:right w:val="single" w:sz="4" w:space="0" w:color="auto"/>
            </w:tcBorders>
            <w:shd w:val="clear" w:color="auto" w:fill="auto"/>
          </w:tcPr>
          <w:p w:rsidR="00AE07E9" w:rsidRPr="003C2203" w:rsidRDefault="00AE07E9" w:rsidP="000E4F55">
            <w:pPr>
              <w:pStyle w:val="TAH"/>
              <w:rPr>
                <w:rFonts w:cs="Arial"/>
              </w:rPr>
            </w:pPr>
            <w:r w:rsidRPr="003C2203">
              <w:rPr>
                <w:rFonts w:cs="Arial"/>
              </w:rPr>
              <w:t>Protected band</w:t>
            </w:r>
          </w:p>
        </w:tc>
        <w:tc>
          <w:tcPr>
            <w:tcW w:w="2028" w:type="dxa"/>
            <w:gridSpan w:val="3"/>
            <w:tcBorders>
              <w:top w:val="single" w:sz="4" w:space="0" w:color="auto"/>
              <w:left w:val="nil"/>
              <w:bottom w:val="single" w:sz="4" w:space="0" w:color="auto"/>
              <w:right w:val="single" w:sz="4" w:space="0" w:color="auto"/>
            </w:tcBorders>
            <w:shd w:val="clear" w:color="auto" w:fill="auto"/>
          </w:tcPr>
          <w:p w:rsidR="00AE07E9" w:rsidRPr="003C2203" w:rsidRDefault="00AE07E9" w:rsidP="000E4F55">
            <w:pPr>
              <w:pStyle w:val="TAH"/>
              <w:rPr>
                <w:rFonts w:cs="Arial"/>
              </w:rPr>
            </w:pPr>
            <w:r w:rsidRPr="003C2203">
              <w:rPr>
                <w:rFonts w:cs="Arial"/>
              </w:rPr>
              <w:t>Frequency range (MHz)</w:t>
            </w:r>
          </w:p>
        </w:tc>
        <w:tc>
          <w:tcPr>
            <w:tcW w:w="1071" w:type="dxa"/>
            <w:tcBorders>
              <w:top w:val="nil"/>
              <w:left w:val="nil"/>
              <w:bottom w:val="single" w:sz="4" w:space="0" w:color="auto"/>
              <w:right w:val="single" w:sz="4" w:space="0" w:color="auto"/>
            </w:tcBorders>
            <w:shd w:val="clear" w:color="auto" w:fill="auto"/>
          </w:tcPr>
          <w:p w:rsidR="00AE07E9" w:rsidRPr="003C2203" w:rsidRDefault="00AE07E9" w:rsidP="000E4F55">
            <w:pPr>
              <w:pStyle w:val="TAH"/>
              <w:rPr>
                <w:rFonts w:cs="Arial"/>
              </w:rPr>
            </w:pPr>
            <w:r w:rsidRPr="003C2203">
              <w:rPr>
                <w:rFonts w:cs="Arial" w:hint="eastAsia"/>
              </w:rPr>
              <w:t xml:space="preserve">Maximum </w:t>
            </w:r>
            <w:r w:rsidRPr="003C2203">
              <w:rPr>
                <w:rFonts w:cs="Arial"/>
              </w:rPr>
              <w:t>Level (dBm)</w:t>
            </w:r>
          </w:p>
        </w:tc>
        <w:tc>
          <w:tcPr>
            <w:tcW w:w="927" w:type="dxa"/>
            <w:tcBorders>
              <w:top w:val="nil"/>
              <w:left w:val="nil"/>
              <w:bottom w:val="single" w:sz="4" w:space="0" w:color="auto"/>
              <w:right w:val="single" w:sz="4" w:space="0" w:color="auto"/>
            </w:tcBorders>
            <w:shd w:val="clear" w:color="auto" w:fill="auto"/>
          </w:tcPr>
          <w:p w:rsidR="00AE07E9" w:rsidRPr="003C2203" w:rsidRDefault="00AE07E9" w:rsidP="000E4F55">
            <w:pPr>
              <w:pStyle w:val="TAH"/>
              <w:rPr>
                <w:rFonts w:cs="Arial"/>
              </w:rPr>
            </w:pPr>
            <w:r w:rsidRPr="003C2203">
              <w:rPr>
                <w:rFonts w:cs="Arial"/>
              </w:rPr>
              <w:t>MBW (MHz)</w:t>
            </w:r>
          </w:p>
        </w:tc>
        <w:tc>
          <w:tcPr>
            <w:tcW w:w="872" w:type="dxa"/>
            <w:tcBorders>
              <w:top w:val="nil"/>
              <w:left w:val="nil"/>
              <w:bottom w:val="single" w:sz="4" w:space="0" w:color="auto"/>
              <w:right w:val="single" w:sz="4" w:space="0" w:color="auto"/>
            </w:tcBorders>
            <w:shd w:val="clear" w:color="auto" w:fill="auto"/>
            <w:noWrap/>
          </w:tcPr>
          <w:p w:rsidR="00AE07E9" w:rsidRPr="003C2203" w:rsidRDefault="00AE07E9" w:rsidP="000E4F55">
            <w:pPr>
              <w:pStyle w:val="TAH"/>
              <w:rPr>
                <w:rFonts w:cs="Arial"/>
              </w:rPr>
            </w:pPr>
            <w:r w:rsidRPr="003C2203">
              <w:rPr>
                <w:rFonts w:cs="Arial"/>
              </w:rPr>
              <w:t>NOTE</w:t>
            </w:r>
          </w:p>
        </w:tc>
      </w:tr>
      <w:tr w:rsidR="00AE07E9" w:rsidRPr="003C2203" w:rsidTr="000E4F55">
        <w:trPr>
          <w:trHeight w:val="225"/>
          <w:jc w:val="center"/>
        </w:trPr>
        <w:tc>
          <w:tcPr>
            <w:tcW w:w="1484" w:type="dxa"/>
            <w:vMerge w:val="restart"/>
            <w:tcBorders>
              <w:left w:val="single" w:sz="4" w:space="0" w:color="auto"/>
              <w:right w:val="single" w:sz="4" w:space="0" w:color="auto"/>
            </w:tcBorders>
            <w:shd w:val="clear" w:color="auto" w:fill="auto"/>
          </w:tcPr>
          <w:p w:rsidR="00AE07E9" w:rsidRPr="003C2203" w:rsidRDefault="00AE07E9" w:rsidP="000E4F55">
            <w:pPr>
              <w:pStyle w:val="TAC"/>
              <w:rPr>
                <w:rFonts w:cs="Arial"/>
              </w:rPr>
            </w:pPr>
            <w:r w:rsidRPr="003C2203">
              <w:rPr>
                <w:rFonts w:cs="Arial" w:hint="eastAsia"/>
              </w:rPr>
              <w:t>CA_</w:t>
            </w:r>
            <w:r w:rsidRPr="003C2203">
              <w:rPr>
                <w:rFonts w:cs="Arial"/>
              </w:rPr>
              <w:t>4-28</w:t>
            </w:r>
          </w:p>
        </w:tc>
        <w:tc>
          <w:tcPr>
            <w:tcW w:w="2564"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Default"/>
              <w:rPr>
                <w:sz w:val="16"/>
                <w:szCs w:val="16"/>
              </w:rPr>
            </w:pPr>
            <w:r w:rsidRPr="003C2203">
              <w:rPr>
                <w:sz w:val="16"/>
                <w:szCs w:val="16"/>
              </w:rPr>
              <w:t>E-UTRA Band 2, 5, 7, 12, 13, 14, 17, 24, 25, 26, 27, 28, 29, 30, 41, 48, 53, 70, 71, 85</w:t>
            </w:r>
          </w:p>
        </w:tc>
        <w:tc>
          <w:tcPr>
            <w:tcW w:w="890"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p>
        </w:tc>
      </w:tr>
      <w:tr w:rsidR="00AE07E9" w:rsidRPr="003C2203" w:rsidTr="000E4F55">
        <w:trPr>
          <w:trHeight w:val="225"/>
          <w:jc w:val="center"/>
        </w:trPr>
        <w:tc>
          <w:tcPr>
            <w:tcW w:w="1484" w:type="dxa"/>
            <w:vMerge/>
            <w:tcBorders>
              <w:left w:val="single" w:sz="4" w:space="0" w:color="auto"/>
              <w:right w:val="single" w:sz="4" w:space="0" w:color="auto"/>
            </w:tcBorders>
            <w:shd w:val="clear" w:color="auto" w:fill="auto"/>
          </w:tcPr>
          <w:p w:rsidR="00AE07E9" w:rsidRPr="003C2203" w:rsidRDefault="00AE07E9"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Default"/>
              <w:rPr>
                <w:sz w:val="16"/>
                <w:szCs w:val="16"/>
              </w:rPr>
            </w:pPr>
            <w:r w:rsidRPr="003C2203">
              <w:rPr>
                <w:sz w:val="16"/>
                <w:szCs w:val="16"/>
              </w:rPr>
              <w:t>E-UTRA Band 4, 10, 42, 43, 50, 51, 66, 74</w:t>
            </w:r>
          </w:p>
        </w:tc>
        <w:tc>
          <w:tcPr>
            <w:tcW w:w="890"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2</w:t>
            </w:r>
          </w:p>
        </w:tc>
      </w:tr>
      <w:tr w:rsidR="00AE07E9"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AE07E9" w:rsidRPr="003C2203" w:rsidRDefault="00AE07E9"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Default"/>
              <w:jc w:val="right"/>
              <w:rPr>
                <w:sz w:val="16"/>
                <w:szCs w:val="16"/>
                <w:lang w:eastAsia="en-US"/>
              </w:rPr>
            </w:pPr>
            <w:r w:rsidRPr="003C2203">
              <w:rPr>
                <w:sz w:val="16"/>
                <w:szCs w:val="16"/>
              </w:rPr>
              <w:t>470</w:t>
            </w:r>
          </w:p>
        </w:tc>
        <w:tc>
          <w:tcPr>
            <w:tcW w:w="286"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710</w:t>
            </w:r>
          </w:p>
        </w:tc>
        <w:tc>
          <w:tcPr>
            <w:tcW w:w="1071"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sz w:val="16"/>
                <w:szCs w:val="16"/>
              </w:rPr>
              <w:t>-26.2</w:t>
            </w:r>
          </w:p>
        </w:tc>
        <w:tc>
          <w:tcPr>
            <w:tcW w:w="927"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6</w:t>
            </w:r>
          </w:p>
        </w:tc>
        <w:tc>
          <w:tcPr>
            <w:tcW w:w="872"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23</w:t>
            </w:r>
          </w:p>
        </w:tc>
      </w:tr>
      <w:tr w:rsidR="00AE07E9"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AE07E9" w:rsidRPr="003C2203" w:rsidRDefault="00AE07E9"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R"/>
              <w:rPr>
                <w:rFonts w:cs="Arial"/>
                <w:sz w:val="16"/>
                <w:szCs w:val="16"/>
              </w:rPr>
            </w:pPr>
            <w:r w:rsidRPr="003C2203">
              <w:rPr>
                <w:rFonts w:cs="Arial"/>
                <w:sz w:val="16"/>
                <w:szCs w:val="16"/>
              </w:rPr>
              <w:t>758</w:t>
            </w:r>
          </w:p>
        </w:tc>
        <w:tc>
          <w:tcPr>
            <w:tcW w:w="286"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p>
        </w:tc>
        <w:tc>
          <w:tcPr>
            <w:tcW w:w="852"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773</w:t>
            </w:r>
          </w:p>
        </w:tc>
        <w:tc>
          <w:tcPr>
            <w:tcW w:w="1071"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sz w:val="16"/>
                <w:szCs w:val="16"/>
              </w:rPr>
              <w:t>-32</w:t>
            </w:r>
          </w:p>
        </w:tc>
        <w:tc>
          <w:tcPr>
            <w:tcW w:w="927"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3</w:t>
            </w:r>
          </w:p>
        </w:tc>
      </w:tr>
      <w:tr w:rsidR="00AE07E9"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AE07E9" w:rsidRPr="003C2203" w:rsidRDefault="00AE07E9"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R"/>
              <w:rPr>
                <w:rFonts w:cs="Arial"/>
                <w:sz w:val="16"/>
                <w:szCs w:val="16"/>
              </w:rPr>
            </w:pPr>
            <w:r w:rsidRPr="003C2203">
              <w:rPr>
                <w:rFonts w:cs="Arial"/>
                <w:sz w:val="16"/>
                <w:szCs w:val="16"/>
              </w:rPr>
              <w:t>773</w:t>
            </w:r>
          </w:p>
        </w:tc>
        <w:tc>
          <w:tcPr>
            <w:tcW w:w="286"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p>
        </w:tc>
        <w:tc>
          <w:tcPr>
            <w:tcW w:w="852"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L"/>
              <w:rPr>
                <w:rFonts w:cs="Arial"/>
                <w:sz w:val="16"/>
                <w:szCs w:val="16"/>
              </w:rPr>
            </w:pPr>
            <w:r w:rsidRPr="003C2203">
              <w:rPr>
                <w:rFonts w:cs="Arial"/>
                <w:sz w:val="16"/>
                <w:szCs w:val="16"/>
              </w:rPr>
              <w:t>803</w:t>
            </w:r>
          </w:p>
        </w:tc>
        <w:tc>
          <w:tcPr>
            <w:tcW w:w="1071" w:type="dxa"/>
            <w:tcBorders>
              <w:top w:val="nil"/>
              <w:left w:val="nil"/>
              <w:bottom w:val="single" w:sz="4" w:space="0" w:color="auto"/>
              <w:right w:val="single" w:sz="4" w:space="0" w:color="auto"/>
            </w:tcBorders>
            <w:shd w:val="clear" w:color="auto" w:fill="auto"/>
            <w:vAlign w:val="center"/>
          </w:tcPr>
          <w:p w:rsidR="00AE07E9" w:rsidRPr="003C2203" w:rsidRDefault="00AE07E9" w:rsidP="000E4F55">
            <w:pPr>
              <w:pStyle w:val="TAC"/>
              <w:rPr>
                <w:rFonts w:cs="Arial"/>
                <w:sz w:val="16"/>
                <w:szCs w:val="16"/>
              </w:rPr>
            </w:pPr>
            <w:r w:rsidRPr="003C2203">
              <w:rPr>
                <w:rFonts w:cs="Arial"/>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r w:rsidRPr="003C2203">
              <w:rPr>
                <w:rFonts w:cs="Arial"/>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AE07E9" w:rsidRPr="003C2203" w:rsidRDefault="00AE07E9" w:rsidP="000E4F55">
            <w:pPr>
              <w:pStyle w:val="TAC"/>
              <w:rPr>
                <w:rFonts w:cs="Arial"/>
                <w:sz w:val="16"/>
                <w:szCs w:val="16"/>
              </w:rPr>
            </w:pPr>
          </w:p>
        </w:tc>
      </w:tr>
      <w:tr w:rsidR="00AE07E9" w:rsidRPr="003C2203" w:rsidTr="000E4F55">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shd w:val="clear" w:color="auto" w:fill="auto"/>
          </w:tcPr>
          <w:p w:rsidR="00AE07E9" w:rsidRPr="003C2203" w:rsidRDefault="00AE07E9" w:rsidP="000E4F55">
            <w:pPr>
              <w:pStyle w:val="TAN"/>
              <w:rPr>
                <w:rFonts w:cs="Arial"/>
                <w:lang w:eastAsia="zh-CN"/>
              </w:rPr>
            </w:pPr>
            <w:r w:rsidRPr="003C2203">
              <w:rPr>
                <w:rFonts w:cs="Arial"/>
              </w:rPr>
              <w:t>NOTE 2:</w:t>
            </w:r>
            <w:r w:rsidRPr="003C2203">
              <w:rPr>
                <w:rFonts w:cs="Arial"/>
              </w:rPr>
              <w:tab/>
            </w:r>
            <w:r w:rsidRPr="003C2203">
              <w:rPr>
                <w:szCs w:val="18"/>
              </w:rPr>
              <w:t>As exceptions, measurements with a level up to the applicable requirements defined in Table 6.6.3.1-2 are permitted for each assigned E-UTRA carrier used in the measurement due to 2</w:t>
            </w:r>
            <w:r w:rsidRPr="003C2203">
              <w:rPr>
                <w:sz w:val="12"/>
                <w:szCs w:val="12"/>
              </w:rPr>
              <w:t>nd</w:t>
            </w:r>
            <w:r w:rsidRPr="003C2203">
              <w:rPr>
                <w:szCs w:val="18"/>
              </w:rPr>
              <w:t>, 3</w:t>
            </w:r>
            <w:r w:rsidRPr="003C2203">
              <w:rPr>
                <w:sz w:val="12"/>
                <w:szCs w:val="12"/>
              </w:rPr>
              <w:t>rd</w:t>
            </w:r>
            <w:r w:rsidRPr="003C2203">
              <w:rPr>
                <w:szCs w:val="18"/>
              </w:rPr>
              <w:t>, 4</w:t>
            </w:r>
            <w:r w:rsidRPr="003C2203">
              <w:rPr>
                <w:sz w:val="12"/>
                <w:szCs w:val="12"/>
              </w:rPr>
              <w:t xml:space="preserve">th </w:t>
            </w:r>
            <w:r w:rsidRPr="003C2203">
              <w:rPr>
                <w:szCs w:val="18"/>
              </w:rPr>
              <w:t>[or 5</w:t>
            </w:r>
            <w:r w:rsidRPr="003C2203">
              <w:rPr>
                <w:sz w:val="12"/>
                <w:szCs w:val="12"/>
              </w:rPr>
              <w:t>th</w:t>
            </w:r>
            <w:r w:rsidRPr="003C2203">
              <w:rPr>
                <w:szCs w:val="18"/>
              </w:rPr>
              <w:t>] harmonic spurious emissions. In case the exceptions are allowed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3C2203">
              <w:rPr>
                <w:sz w:val="12"/>
                <w:szCs w:val="12"/>
              </w:rPr>
              <w:t xml:space="preserve">CRB </w:t>
            </w:r>
            <w:r w:rsidRPr="003C2203">
              <w:rPr>
                <w:szCs w:val="18"/>
              </w:rPr>
              <w:t>x 180kHz), where N is 2, 3 or 4 for the 2</w:t>
            </w:r>
            <w:r w:rsidRPr="003C2203">
              <w:rPr>
                <w:sz w:val="12"/>
                <w:szCs w:val="12"/>
              </w:rPr>
              <w:t>nd</w:t>
            </w:r>
            <w:r w:rsidRPr="003C2203">
              <w:rPr>
                <w:szCs w:val="18"/>
              </w:rPr>
              <w:t>, 3</w:t>
            </w:r>
            <w:r w:rsidRPr="003C2203">
              <w:rPr>
                <w:sz w:val="12"/>
                <w:szCs w:val="12"/>
              </w:rPr>
              <w:t xml:space="preserve">rd </w:t>
            </w:r>
            <w:r w:rsidRPr="003C2203">
              <w:rPr>
                <w:szCs w:val="18"/>
              </w:rPr>
              <w:t>or 4</w:t>
            </w:r>
            <w:r w:rsidRPr="003C2203">
              <w:rPr>
                <w:sz w:val="12"/>
                <w:szCs w:val="12"/>
              </w:rPr>
              <w:t xml:space="preserve">th </w:t>
            </w:r>
            <w:r w:rsidRPr="003C2203">
              <w:rPr>
                <w:szCs w:val="18"/>
              </w:rPr>
              <w:t xml:space="preserve">harmonic respectively. The exception is allowed if the measurement bandwidth (MBW) totally or partially overlaps the overall exception interval. </w:t>
            </w:r>
            <w:r w:rsidRPr="003C2203">
              <w:rPr>
                <w:rFonts w:cs="Arial"/>
              </w:rPr>
              <w:t>The</w:t>
            </w:r>
            <w:r w:rsidRPr="003C2203">
              <w:rPr>
                <w:rFonts w:cs="Arial" w:hint="eastAsia"/>
              </w:rPr>
              <w:t>se</w:t>
            </w:r>
            <w:r w:rsidRPr="003C2203">
              <w:rPr>
                <w:rFonts w:cs="Arial"/>
              </w:rPr>
              <w:t xml:space="preserve"> requirement</w:t>
            </w:r>
            <w:r w:rsidRPr="003C2203">
              <w:rPr>
                <w:rFonts w:cs="Arial" w:hint="eastAsia"/>
              </w:rPr>
              <w:t>s</w:t>
            </w:r>
            <w:r w:rsidRPr="003C2203">
              <w:rPr>
                <w:rFonts w:cs="Arial"/>
              </w:rPr>
              <w:t xml:space="preserve"> also appl</w:t>
            </w:r>
            <w:r w:rsidRPr="003C2203">
              <w:rPr>
                <w:rFonts w:cs="Arial" w:hint="eastAsia"/>
              </w:rPr>
              <w:t>y</w:t>
            </w:r>
            <w:r w:rsidRPr="003C2203">
              <w:rPr>
                <w:rFonts w:cs="Arial"/>
              </w:rPr>
              <w:t xml:space="preserve"> for the frequency ranges that are less than F</w:t>
            </w:r>
            <w:r w:rsidRPr="003C2203">
              <w:rPr>
                <w:rFonts w:cs="Arial"/>
                <w:vertAlign w:val="subscript"/>
              </w:rPr>
              <w:t xml:space="preserve">OOB </w:t>
            </w:r>
            <w:r w:rsidRPr="003C2203">
              <w:rPr>
                <w:rFonts w:cs="Arial"/>
              </w:rPr>
              <w:t>(MHz) in Table 6.6.3.1-1 and Table 6.6.3.1A-1 from the edge of the aggregated channel bandwidth.</w:t>
            </w:r>
          </w:p>
          <w:p w:rsidR="00AE07E9" w:rsidRPr="003C2203" w:rsidRDefault="00AE07E9" w:rsidP="000E4F55">
            <w:pPr>
              <w:pStyle w:val="TAN"/>
              <w:rPr>
                <w:rFonts w:cs="Arial"/>
                <w:lang w:eastAsia="zh-CN"/>
              </w:rPr>
            </w:pPr>
            <w:r w:rsidRPr="003C2203">
              <w:rPr>
                <w:rFonts w:cs="Arial"/>
              </w:rPr>
              <w:t>NOTE 3:</w:t>
            </w:r>
            <w:r w:rsidRPr="003C2203">
              <w:rPr>
                <w:rFonts w:cs="Arial"/>
              </w:rPr>
              <w:tab/>
              <w:t>The</w:t>
            </w:r>
            <w:r w:rsidRPr="003C2203">
              <w:rPr>
                <w:rFonts w:cs="Arial" w:hint="eastAsia"/>
              </w:rPr>
              <w:t>se</w:t>
            </w:r>
            <w:r w:rsidRPr="003C2203">
              <w:rPr>
                <w:rFonts w:cs="Arial"/>
              </w:rPr>
              <w:t xml:space="preserve"> requirement</w:t>
            </w:r>
            <w:r w:rsidRPr="003C2203">
              <w:rPr>
                <w:rFonts w:cs="Arial" w:hint="eastAsia"/>
              </w:rPr>
              <w:t>s</w:t>
            </w:r>
            <w:r w:rsidRPr="003C2203">
              <w:rPr>
                <w:rFonts w:cs="Arial"/>
              </w:rPr>
              <w:t xml:space="preserve"> also appl</w:t>
            </w:r>
            <w:r w:rsidRPr="003C2203">
              <w:rPr>
                <w:rFonts w:cs="Arial" w:hint="eastAsia"/>
              </w:rPr>
              <w:t>y</w:t>
            </w:r>
            <w:r w:rsidRPr="003C2203">
              <w:rPr>
                <w:rFonts w:cs="Arial"/>
              </w:rPr>
              <w:t xml:space="preserve"> for the frequency ranges that are less than F</w:t>
            </w:r>
            <w:r w:rsidRPr="003C2203">
              <w:rPr>
                <w:rFonts w:cs="Arial"/>
                <w:vertAlign w:val="subscript"/>
              </w:rPr>
              <w:t xml:space="preserve">OOB </w:t>
            </w:r>
            <w:r w:rsidRPr="003C2203">
              <w:rPr>
                <w:rFonts w:cs="Arial"/>
              </w:rPr>
              <w:t>(MHz) in Table 6.6.3.1-1 and Table 6.6.3.1A-1 from the edge of the aggregated channel bandwidth.</w:t>
            </w:r>
          </w:p>
          <w:p w:rsidR="00AE07E9" w:rsidRPr="003C2203" w:rsidRDefault="00AE07E9" w:rsidP="000E4F55">
            <w:pPr>
              <w:pStyle w:val="TAN"/>
              <w:rPr>
                <w:rFonts w:cs="Arial"/>
                <w:sz w:val="16"/>
                <w:szCs w:val="16"/>
              </w:rPr>
            </w:pPr>
            <w:r w:rsidRPr="003C2203">
              <w:rPr>
                <w:rFonts w:cs="Arial" w:hint="eastAsia"/>
              </w:rPr>
              <w:t xml:space="preserve">NOTE </w:t>
            </w:r>
            <w:r w:rsidRPr="003C2203">
              <w:rPr>
                <w:rFonts w:cs="Arial"/>
              </w:rPr>
              <w:t>23</w:t>
            </w:r>
            <w:r w:rsidRPr="003C2203">
              <w:rPr>
                <w:rFonts w:cs="Arial" w:hint="eastAsia"/>
              </w:rPr>
              <w:t>:</w:t>
            </w:r>
            <w:r w:rsidRPr="003C2203">
              <w:rPr>
                <w:rFonts w:cs="Arial"/>
              </w:rPr>
              <w:tab/>
            </w:r>
            <w:r w:rsidRPr="003C2203">
              <w:rPr>
                <w:szCs w:val="18"/>
              </w:rPr>
              <w:t>This requirement is applicable for 5 and 10 MHz E-UTRA channel bandwidth allocated within 718-728MHz. For carriers of 10 MHz bandwidth, this requirement applies for an uplink transmission bandwidth less than or equal to 30 RB with RBstart &gt; 1 and RBstart&lt;48.</w:t>
            </w:r>
          </w:p>
        </w:tc>
      </w:tr>
    </w:tbl>
    <w:p w:rsidR="00AE07E9" w:rsidRPr="003C2203" w:rsidRDefault="00AE07E9" w:rsidP="00AE07E9"/>
    <w:p w:rsidR="00AE07E9" w:rsidRPr="00463F40" w:rsidRDefault="00AE07E9" w:rsidP="00AE07E9">
      <w:pPr>
        <w:pStyle w:val="Heading3"/>
      </w:pPr>
      <w:bookmarkStart w:id="360" w:name="_Toc43126622"/>
      <w:bookmarkStart w:id="361" w:name="_Toc46227793"/>
      <w:bookmarkStart w:id="362" w:name="_Toc46227888"/>
      <w:bookmarkStart w:id="363" w:name="_Toc46227978"/>
      <w:bookmarkStart w:id="364" w:name="_Toc46228068"/>
      <w:bookmarkStart w:id="365" w:name="_Toc46228159"/>
      <w:r w:rsidRPr="00463F40">
        <w:t>5.10.</w:t>
      </w:r>
      <w:r w:rsidRPr="00463F40">
        <w:rPr>
          <w:lang w:eastAsia="zh-CN"/>
        </w:rPr>
        <w:t>3</w:t>
      </w:r>
      <w:r w:rsidRPr="00463F40">
        <w:rPr>
          <w:rFonts w:ascii="Calibri" w:hAnsi="Calibri"/>
          <w:sz w:val="22"/>
          <w:szCs w:val="22"/>
          <w:lang w:eastAsia="sv-SE"/>
        </w:rPr>
        <w:tab/>
      </w:r>
      <w:r w:rsidRPr="00463F40">
        <w:t>∆T</w:t>
      </w:r>
      <w:r w:rsidRPr="00463F40">
        <w:rPr>
          <w:vertAlign w:val="subscript"/>
        </w:rPr>
        <w:t>IB</w:t>
      </w:r>
      <w:r w:rsidRPr="00463F40">
        <w:t xml:space="preserve"> and ∆R</w:t>
      </w:r>
      <w:r w:rsidRPr="00463F40">
        <w:rPr>
          <w:vertAlign w:val="subscript"/>
        </w:rPr>
        <w:t>IB</w:t>
      </w:r>
      <w:r w:rsidRPr="00463F40">
        <w:t xml:space="preserve"> values</w:t>
      </w:r>
      <w:bookmarkEnd w:id="360"/>
      <w:bookmarkEnd w:id="361"/>
      <w:bookmarkEnd w:id="362"/>
      <w:bookmarkEnd w:id="363"/>
      <w:bookmarkEnd w:id="364"/>
      <w:bookmarkEnd w:id="365"/>
    </w:p>
    <w:p w:rsidR="00AE07E9" w:rsidRPr="003C2203" w:rsidRDefault="00AE07E9" w:rsidP="00AE07E9">
      <w:pPr>
        <w:jc w:val="both"/>
        <w:rPr>
          <w:lang w:eastAsia="zh-CN"/>
        </w:rPr>
      </w:pPr>
      <w:r w:rsidRPr="003C2203">
        <w:rPr>
          <w:lang w:eastAsia="zh-CN"/>
        </w:rPr>
        <w:t>The</w:t>
      </w:r>
      <w:r w:rsidRPr="003C2203">
        <w:t xml:space="preserve"> ΔT</w:t>
      </w:r>
      <w:r w:rsidRPr="003C2203">
        <w:rPr>
          <w:vertAlign w:val="subscript"/>
        </w:rPr>
        <w:t xml:space="preserve">IB,c </w:t>
      </w:r>
      <w:r w:rsidRPr="003C2203">
        <w:t>and ΔR</w:t>
      </w:r>
      <w:r w:rsidRPr="003C2203">
        <w:rPr>
          <w:vertAlign w:val="subscript"/>
        </w:rPr>
        <w:t>IB,c</w:t>
      </w:r>
      <w:r w:rsidRPr="003C2203">
        <w:t xml:space="preserve"> values for two band CA_4-28 are already specified in </w:t>
      </w:r>
      <w:r w:rsidRPr="003C2203">
        <w:rPr>
          <w:lang w:eastAsia="zh-CN"/>
        </w:rPr>
        <w:t xml:space="preserve">TS 36.101 Table 6.2.5-2 (two bands) for </w:t>
      </w:r>
      <w:r w:rsidRPr="003C2203">
        <w:t>ΔT</w:t>
      </w:r>
      <w:r w:rsidRPr="003C2203">
        <w:rPr>
          <w:vertAlign w:val="subscript"/>
        </w:rPr>
        <w:t xml:space="preserve">IB,c </w:t>
      </w:r>
      <w:r w:rsidRPr="003C2203">
        <w:rPr>
          <w:lang w:eastAsia="zh-CN"/>
        </w:rPr>
        <w:t xml:space="preserve">and Table 7.3.1-1A (two bands) for </w:t>
      </w:r>
      <w:r w:rsidRPr="003C2203">
        <w:t>ΔR</w:t>
      </w:r>
      <w:r w:rsidRPr="003C2203">
        <w:rPr>
          <w:vertAlign w:val="subscript"/>
        </w:rPr>
        <w:t>IB,c</w:t>
      </w:r>
      <w:r w:rsidRPr="003C2203">
        <w:rPr>
          <w:lang w:eastAsia="zh-CN"/>
        </w:rPr>
        <w:t>.</w:t>
      </w:r>
    </w:p>
    <w:p w:rsidR="00AE07E9" w:rsidRPr="003C2203" w:rsidRDefault="00AE07E9" w:rsidP="00AE07E9">
      <w:pPr>
        <w:rPr>
          <w:lang w:eastAsia="zh-CN"/>
        </w:rPr>
      </w:pPr>
    </w:p>
    <w:p w:rsidR="00AE07E9" w:rsidRPr="00463F40" w:rsidRDefault="00AE07E9" w:rsidP="00AE07E9">
      <w:pPr>
        <w:pStyle w:val="Heading3"/>
        <w:rPr>
          <w:lang w:eastAsia="zh-CN"/>
        </w:rPr>
      </w:pPr>
      <w:bookmarkStart w:id="366" w:name="_Toc43126623"/>
      <w:bookmarkStart w:id="367" w:name="_Toc46227794"/>
      <w:bookmarkStart w:id="368" w:name="_Toc46227889"/>
      <w:bookmarkStart w:id="369" w:name="_Toc46227979"/>
      <w:bookmarkStart w:id="370" w:name="_Toc46228069"/>
      <w:bookmarkStart w:id="371" w:name="_Toc46228160"/>
      <w:r w:rsidRPr="00463F40">
        <w:t>5.10.</w:t>
      </w:r>
      <w:r w:rsidRPr="00463F40">
        <w:rPr>
          <w:lang w:eastAsia="zh-CN"/>
        </w:rPr>
        <w:t>4</w:t>
      </w:r>
      <w:r w:rsidRPr="00463F40">
        <w:rPr>
          <w:rFonts w:ascii="Calibri" w:hAnsi="Calibri"/>
          <w:sz w:val="22"/>
          <w:szCs w:val="22"/>
          <w:lang w:eastAsia="sv-SE"/>
        </w:rPr>
        <w:tab/>
      </w:r>
      <w:r w:rsidRPr="00463F40">
        <w:rPr>
          <w:rFonts w:hint="eastAsia"/>
          <w:lang w:eastAsia="zh-CN"/>
        </w:rPr>
        <w:t>REFSENS requirements</w:t>
      </w:r>
      <w:bookmarkEnd w:id="366"/>
      <w:bookmarkEnd w:id="367"/>
      <w:bookmarkEnd w:id="368"/>
      <w:bookmarkEnd w:id="369"/>
      <w:bookmarkEnd w:id="370"/>
      <w:bookmarkEnd w:id="371"/>
    </w:p>
    <w:p w:rsidR="00AE07E9" w:rsidRPr="003C2203" w:rsidRDefault="00AE07E9" w:rsidP="00AE07E9">
      <w:pPr>
        <w:rPr>
          <w:lang w:eastAsia="zh-CN"/>
        </w:rPr>
      </w:pPr>
      <w:r w:rsidRPr="003C2203">
        <w:t>Since there is no IMD relation, no MSD is required due to IMD. MSD due to single uplink harmonic is already specified in 7.3.1A of TS 36.101 for CA_4A-28A.</w:t>
      </w:r>
    </w:p>
    <w:p w:rsidR="00AE07E9" w:rsidRPr="003C2203" w:rsidRDefault="00AE07E9" w:rsidP="006E0FEE">
      <w:pPr>
        <w:rPr>
          <w:color w:val="000000"/>
          <w:lang w:eastAsia="zh-CN"/>
        </w:rPr>
      </w:pPr>
    </w:p>
    <w:p w:rsidR="00FA29B8" w:rsidRPr="00463F40" w:rsidRDefault="00FA29B8" w:rsidP="00FA29B8">
      <w:pPr>
        <w:pStyle w:val="Heading2"/>
        <w:rPr>
          <w:rFonts w:ascii="Calibri" w:hAnsi="Calibri"/>
          <w:sz w:val="22"/>
          <w:szCs w:val="22"/>
          <w:lang w:eastAsia="zh-CN"/>
        </w:rPr>
      </w:pPr>
      <w:bookmarkStart w:id="372" w:name="_Toc43126624"/>
      <w:bookmarkStart w:id="373" w:name="_Toc46227795"/>
      <w:bookmarkStart w:id="374" w:name="_Toc46227890"/>
      <w:bookmarkStart w:id="375" w:name="_Toc46227980"/>
      <w:bookmarkStart w:id="376" w:name="_Toc46228070"/>
      <w:bookmarkStart w:id="377" w:name="_Toc46228161"/>
      <w:r w:rsidRPr="00463F40">
        <w:lastRenderedPageBreak/>
        <w:t>5.11</w:t>
      </w:r>
      <w:r w:rsidRPr="00463F40">
        <w:rPr>
          <w:rFonts w:ascii="Calibri" w:hAnsi="Calibri"/>
          <w:sz w:val="22"/>
          <w:szCs w:val="22"/>
          <w:lang w:eastAsia="sv-SE"/>
        </w:rPr>
        <w:tab/>
      </w:r>
      <w:r w:rsidRPr="00463F40">
        <w:t>CA_</w:t>
      </w:r>
      <w:r w:rsidRPr="00463F40">
        <w:rPr>
          <w:lang w:eastAsia="ja-JP"/>
        </w:rPr>
        <w:t>13-66</w:t>
      </w:r>
      <w:bookmarkEnd w:id="372"/>
      <w:bookmarkEnd w:id="373"/>
      <w:bookmarkEnd w:id="374"/>
      <w:bookmarkEnd w:id="375"/>
      <w:bookmarkEnd w:id="376"/>
      <w:bookmarkEnd w:id="377"/>
    </w:p>
    <w:p w:rsidR="00FA29B8" w:rsidRPr="00463F40" w:rsidRDefault="00FA29B8" w:rsidP="00FA29B8">
      <w:pPr>
        <w:pStyle w:val="Heading3"/>
      </w:pPr>
      <w:bookmarkStart w:id="378" w:name="_Toc43126625"/>
      <w:bookmarkStart w:id="379" w:name="_Toc46227796"/>
      <w:bookmarkStart w:id="380" w:name="_Toc46227891"/>
      <w:bookmarkStart w:id="381" w:name="_Toc46227981"/>
      <w:bookmarkStart w:id="382" w:name="_Toc46228071"/>
      <w:bookmarkStart w:id="383" w:name="_Toc46228162"/>
      <w:r w:rsidRPr="00463F40">
        <w:t>5.11.1</w:t>
      </w:r>
      <w:r w:rsidRPr="00463F40">
        <w:rPr>
          <w:rFonts w:ascii="Calibri" w:hAnsi="Calibri"/>
          <w:sz w:val="22"/>
          <w:szCs w:val="22"/>
          <w:lang w:eastAsia="sv-SE"/>
        </w:rPr>
        <w:tab/>
      </w:r>
      <w:r w:rsidRPr="00463F40">
        <w:t>Channel bandwidths per operating band for CA</w:t>
      </w:r>
      <w:bookmarkEnd w:id="378"/>
      <w:bookmarkEnd w:id="379"/>
      <w:bookmarkEnd w:id="380"/>
      <w:bookmarkEnd w:id="381"/>
      <w:bookmarkEnd w:id="382"/>
      <w:bookmarkEnd w:id="383"/>
    </w:p>
    <w:p w:rsidR="00FA29B8" w:rsidRPr="003C2203" w:rsidRDefault="00FA29B8" w:rsidP="00FA29B8">
      <w:pPr>
        <w:pStyle w:val="TH"/>
      </w:pPr>
      <w:r w:rsidRPr="003C2203">
        <w:t xml:space="preserve">Table </w:t>
      </w:r>
      <w:r w:rsidRPr="003C2203">
        <w:rPr>
          <w:lang w:eastAsia="zh-CN"/>
        </w:rPr>
        <w:t>5.11.1</w:t>
      </w:r>
      <w:r w:rsidRPr="003C2203">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FA29B8" w:rsidRPr="003C2203" w:rsidTr="000E4F55">
        <w:trPr>
          <w:jc w:val="center"/>
        </w:trPr>
        <w:tc>
          <w:tcPr>
            <w:tcW w:w="1190" w:type="dxa"/>
            <w:vMerge w:val="restart"/>
            <w:tcBorders>
              <w:top w:val="single" w:sz="4" w:space="0" w:color="auto"/>
              <w:left w:val="single" w:sz="4" w:space="0" w:color="auto"/>
              <w:right w:val="single" w:sz="4" w:space="0" w:color="auto"/>
            </w:tcBorders>
            <w:vAlign w:val="center"/>
          </w:tcPr>
          <w:p w:rsidR="00FA29B8" w:rsidRPr="003C2203" w:rsidRDefault="00FA29B8" w:rsidP="000E4F55">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FA29B8" w:rsidRPr="003C2203" w:rsidRDefault="00FA29B8" w:rsidP="000E4F55">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FA29B8" w:rsidRPr="003C2203" w:rsidRDefault="00FA29B8" w:rsidP="000E4F55">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FA29B8" w:rsidRPr="003C2203" w:rsidRDefault="00FA29B8" w:rsidP="000E4F55">
            <w:pPr>
              <w:pStyle w:val="TAH"/>
              <w:rPr>
                <w:rFonts w:cs="Arial"/>
              </w:rPr>
            </w:pPr>
            <w:r w:rsidRPr="003C2203">
              <w:rPr>
                <w:rFonts w:cs="Arial"/>
              </w:rPr>
              <w:t>Duplex Mode</w:t>
            </w:r>
          </w:p>
        </w:tc>
      </w:tr>
      <w:tr w:rsidR="00FA29B8" w:rsidRPr="003C2203" w:rsidTr="000E4F55">
        <w:trPr>
          <w:jc w:val="center"/>
        </w:trPr>
        <w:tc>
          <w:tcPr>
            <w:tcW w:w="1190" w:type="dxa"/>
            <w:vMerge/>
            <w:tcBorders>
              <w:left w:val="single" w:sz="4" w:space="0" w:color="auto"/>
              <w:bottom w:val="single" w:sz="4" w:space="0" w:color="auto"/>
              <w:right w:val="single" w:sz="4" w:space="0" w:color="auto"/>
            </w:tcBorders>
            <w:vAlign w:val="center"/>
          </w:tcPr>
          <w:p w:rsidR="00FA29B8" w:rsidRPr="003C2203" w:rsidRDefault="00FA29B8" w:rsidP="000E4F55">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FA29B8" w:rsidRPr="003C2203" w:rsidRDefault="00FA29B8" w:rsidP="000E4F55">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FA29B8" w:rsidRPr="003C2203" w:rsidRDefault="00FA29B8" w:rsidP="000E4F55">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FA29B8" w:rsidRPr="003C2203" w:rsidRDefault="00FA29B8" w:rsidP="000E4F55">
            <w:pPr>
              <w:pStyle w:val="TAC"/>
              <w:rPr>
                <w:rFonts w:cs="Arial"/>
              </w:rPr>
            </w:pPr>
          </w:p>
        </w:tc>
      </w:tr>
      <w:tr w:rsidR="00FA29B8"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FA29B8" w:rsidRPr="003C2203" w:rsidRDefault="00FA29B8" w:rsidP="000E4F55">
            <w:pPr>
              <w:pStyle w:val="TAC"/>
              <w:rPr>
                <w:rFonts w:cs="Arial"/>
                <w:lang w:val="en-AU"/>
              </w:rPr>
            </w:pPr>
            <w:r w:rsidRPr="003C2203">
              <w:rPr>
                <w:rFonts w:cs="Arial"/>
                <w:lang w:val="en-AU"/>
              </w:rPr>
              <w:t>13</w:t>
            </w:r>
          </w:p>
        </w:tc>
        <w:tc>
          <w:tcPr>
            <w:tcW w:w="1368" w:type="dxa"/>
            <w:tcBorders>
              <w:top w:val="single" w:sz="4" w:space="0" w:color="auto"/>
              <w:left w:val="single" w:sz="4" w:space="0" w:color="auto"/>
              <w:bottom w:val="single" w:sz="4" w:space="0" w:color="auto"/>
            </w:tcBorders>
          </w:tcPr>
          <w:p w:rsidR="00FA29B8" w:rsidRPr="003C2203" w:rsidRDefault="00FA29B8" w:rsidP="000E4F55">
            <w:pPr>
              <w:pStyle w:val="TAR"/>
              <w:rPr>
                <w:lang w:val="en-AU"/>
              </w:rPr>
            </w:pPr>
            <w:r w:rsidRPr="003C2203">
              <w:rPr>
                <w:lang w:val="en-AU"/>
              </w:rPr>
              <w:t>777 MHz</w:t>
            </w:r>
          </w:p>
        </w:tc>
        <w:tc>
          <w:tcPr>
            <w:tcW w:w="576" w:type="dxa"/>
            <w:tcBorders>
              <w:top w:val="single" w:sz="4" w:space="0" w:color="auto"/>
              <w:bottom w:val="single" w:sz="4" w:space="0" w:color="auto"/>
            </w:tcBorders>
          </w:tcPr>
          <w:p w:rsidR="00FA29B8" w:rsidRPr="003C2203" w:rsidRDefault="00FA29B8" w:rsidP="000E4F55">
            <w:pPr>
              <w:pStyle w:val="TAC"/>
              <w:rPr>
                <w:lang w:val="en-AU"/>
              </w:rPr>
            </w:pPr>
            <w:r w:rsidRPr="003C2203">
              <w:t>–</w:t>
            </w:r>
          </w:p>
        </w:tc>
        <w:tc>
          <w:tcPr>
            <w:tcW w:w="1310" w:type="dxa"/>
            <w:tcBorders>
              <w:top w:val="single" w:sz="4" w:space="0" w:color="auto"/>
              <w:bottom w:val="single" w:sz="4" w:space="0" w:color="auto"/>
              <w:right w:val="single" w:sz="4" w:space="0" w:color="auto"/>
            </w:tcBorders>
          </w:tcPr>
          <w:p w:rsidR="00FA29B8" w:rsidRPr="003C2203" w:rsidRDefault="00FA29B8" w:rsidP="000E4F55">
            <w:pPr>
              <w:pStyle w:val="TAL"/>
              <w:rPr>
                <w:lang w:val="en-AU"/>
              </w:rPr>
            </w:pPr>
            <w:r w:rsidRPr="003C2203">
              <w:rPr>
                <w:lang w:val="en-AU"/>
              </w:rPr>
              <w:t>787 MHz</w:t>
            </w:r>
          </w:p>
        </w:tc>
        <w:tc>
          <w:tcPr>
            <w:tcW w:w="1385" w:type="dxa"/>
            <w:tcBorders>
              <w:top w:val="single" w:sz="4" w:space="0" w:color="auto"/>
              <w:bottom w:val="single" w:sz="4" w:space="0" w:color="auto"/>
            </w:tcBorders>
          </w:tcPr>
          <w:p w:rsidR="00FA29B8" w:rsidRPr="003C2203" w:rsidRDefault="00FA29B8" w:rsidP="000E4F55">
            <w:pPr>
              <w:pStyle w:val="TAR"/>
              <w:rPr>
                <w:lang w:val="en-AU"/>
              </w:rPr>
            </w:pPr>
            <w:r w:rsidRPr="003C2203">
              <w:rPr>
                <w:lang w:val="en-AU"/>
              </w:rPr>
              <w:t>746 MHz</w:t>
            </w:r>
          </w:p>
        </w:tc>
        <w:tc>
          <w:tcPr>
            <w:tcW w:w="353" w:type="dxa"/>
            <w:tcBorders>
              <w:top w:val="single" w:sz="4" w:space="0" w:color="auto"/>
              <w:bottom w:val="single" w:sz="4" w:space="0" w:color="auto"/>
            </w:tcBorders>
          </w:tcPr>
          <w:p w:rsidR="00FA29B8" w:rsidRPr="003C2203" w:rsidRDefault="00FA29B8" w:rsidP="000E4F55">
            <w:pPr>
              <w:pStyle w:val="TAC"/>
            </w:pPr>
            <w:r w:rsidRPr="003C2203">
              <w:t>–</w:t>
            </w:r>
          </w:p>
        </w:tc>
        <w:tc>
          <w:tcPr>
            <w:tcW w:w="1339" w:type="dxa"/>
            <w:tcBorders>
              <w:top w:val="single" w:sz="4" w:space="0" w:color="auto"/>
              <w:bottom w:val="single" w:sz="4" w:space="0" w:color="auto"/>
              <w:right w:val="single" w:sz="4" w:space="0" w:color="auto"/>
            </w:tcBorders>
          </w:tcPr>
          <w:p w:rsidR="00FA29B8" w:rsidRPr="003C2203" w:rsidRDefault="00FA29B8" w:rsidP="000E4F55">
            <w:pPr>
              <w:pStyle w:val="TAL"/>
              <w:rPr>
                <w:lang w:val="en-AU"/>
              </w:rPr>
            </w:pPr>
            <w:r w:rsidRPr="003C2203">
              <w:rPr>
                <w:lang w:val="en-AU"/>
              </w:rPr>
              <w:t>756 MHz</w:t>
            </w:r>
          </w:p>
        </w:tc>
        <w:tc>
          <w:tcPr>
            <w:tcW w:w="1010" w:type="dxa"/>
            <w:tcBorders>
              <w:top w:val="single" w:sz="4" w:space="0" w:color="auto"/>
              <w:left w:val="single" w:sz="4" w:space="0" w:color="auto"/>
              <w:bottom w:val="single" w:sz="4" w:space="0" w:color="auto"/>
              <w:right w:val="single" w:sz="4" w:space="0" w:color="auto"/>
            </w:tcBorders>
          </w:tcPr>
          <w:p w:rsidR="00FA29B8" w:rsidRPr="003C2203" w:rsidRDefault="00FA29B8" w:rsidP="000E4F55">
            <w:pPr>
              <w:pStyle w:val="TAC"/>
              <w:rPr>
                <w:rFonts w:cs="Arial"/>
                <w:lang w:val="en-AU"/>
              </w:rPr>
            </w:pPr>
            <w:r w:rsidRPr="003C2203">
              <w:rPr>
                <w:rFonts w:cs="Arial"/>
                <w:lang w:val="en-AU"/>
              </w:rPr>
              <w:t>FDD</w:t>
            </w:r>
          </w:p>
        </w:tc>
      </w:tr>
      <w:tr w:rsidR="00FA29B8"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FA29B8" w:rsidRPr="003C2203" w:rsidRDefault="00FA29B8" w:rsidP="000E4F55">
            <w:pPr>
              <w:pStyle w:val="TAC"/>
              <w:rPr>
                <w:rFonts w:cs="Arial"/>
                <w:lang w:val="en-AU"/>
              </w:rPr>
            </w:pPr>
            <w:r w:rsidRPr="003C2203">
              <w:rPr>
                <w:rFonts w:cs="Arial"/>
                <w:lang w:val="en-AU"/>
              </w:rPr>
              <w:t>66</w:t>
            </w:r>
          </w:p>
        </w:tc>
        <w:tc>
          <w:tcPr>
            <w:tcW w:w="1368" w:type="dxa"/>
            <w:tcBorders>
              <w:top w:val="single" w:sz="4" w:space="0" w:color="auto"/>
              <w:left w:val="single" w:sz="4" w:space="0" w:color="auto"/>
              <w:bottom w:val="single" w:sz="4" w:space="0" w:color="auto"/>
            </w:tcBorders>
          </w:tcPr>
          <w:p w:rsidR="00FA29B8" w:rsidRPr="003C2203" w:rsidRDefault="00FA29B8" w:rsidP="000E4F55">
            <w:pPr>
              <w:pStyle w:val="TAR"/>
              <w:rPr>
                <w:lang w:val="en-AU"/>
              </w:rPr>
            </w:pPr>
            <w:r w:rsidRPr="003C2203">
              <w:rPr>
                <w:lang w:val="en-AU"/>
              </w:rPr>
              <w:t>1710 MHz</w:t>
            </w:r>
          </w:p>
        </w:tc>
        <w:tc>
          <w:tcPr>
            <w:tcW w:w="576" w:type="dxa"/>
            <w:tcBorders>
              <w:top w:val="single" w:sz="4" w:space="0" w:color="auto"/>
              <w:bottom w:val="single" w:sz="4" w:space="0" w:color="auto"/>
            </w:tcBorders>
          </w:tcPr>
          <w:p w:rsidR="00FA29B8" w:rsidRPr="003C2203" w:rsidRDefault="00FA29B8" w:rsidP="000E4F55">
            <w:pPr>
              <w:pStyle w:val="TAC"/>
            </w:pPr>
            <w:r w:rsidRPr="003C2203">
              <w:t>–</w:t>
            </w:r>
          </w:p>
        </w:tc>
        <w:tc>
          <w:tcPr>
            <w:tcW w:w="1310" w:type="dxa"/>
            <w:tcBorders>
              <w:top w:val="single" w:sz="4" w:space="0" w:color="auto"/>
              <w:bottom w:val="single" w:sz="4" w:space="0" w:color="auto"/>
              <w:right w:val="single" w:sz="4" w:space="0" w:color="auto"/>
            </w:tcBorders>
          </w:tcPr>
          <w:p w:rsidR="00FA29B8" w:rsidRPr="003C2203" w:rsidRDefault="00FA29B8" w:rsidP="000E4F55">
            <w:pPr>
              <w:pStyle w:val="TAL"/>
              <w:rPr>
                <w:lang w:val="en-AU"/>
              </w:rPr>
            </w:pPr>
            <w:r w:rsidRPr="003C2203">
              <w:rPr>
                <w:lang w:val="en-AU"/>
              </w:rPr>
              <w:t>1780 MHz</w:t>
            </w:r>
          </w:p>
        </w:tc>
        <w:tc>
          <w:tcPr>
            <w:tcW w:w="1385" w:type="dxa"/>
            <w:tcBorders>
              <w:top w:val="single" w:sz="4" w:space="0" w:color="auto"/>
              <w:bottom w:val="single" w:sz="4" w:space="0" w:color="auto"/>
            </w:tcBorders>
          </w:tcPr>
          <w:p w:rsidR="00FA29B8" w:rsidRPr="003C2203" w:rsidRDefault="00FA29B8" w:rsidP="000E4F55">
            <w:pPr>
              <w:pStyle w:val="TAR"/>
              <w:rPr>
                <w:lang w:val="en-AU"/>
              </w:rPr>
            </w:pPr>
            <w:r w:rsidRPr="003C2203">
              <w:rPr>
                <w:lang w:val="en-AU"/>
              </w:rPr>
              <w:t>2110 MHz</w:t>
            </w:r>
          </w:p>
        </w:tc>
        <w:tc>
          <w:tcPr>
            <w:tcW w:w="353" w:type="dxa"/>
            <w:tcBorders>
              <w:top w:val="single" w:sz="4" w:space="0" w:color="auto"/>
              <w:bottom w:val="single" w:sz="4" w:space="0" w:color="auto"/>
            </w:tcBorders>
          </w:tcPr>
          <w:p w:rsidR="00FA29B8" w:rsidRPr="003C2203" w:rsidRDefault="00FA29B8" w:rsidP="000E4F55">
            <w:pPr>
              <w:pStyle w:val="TAC"/>
            </w:pPr>
            <w:r w:rsidRPr="003C2203">
              <w:t>–</w:t>
            </w:r>
          </w:p>
        </w:tc>
        <w:tc>
          <w:tcPr>
            <w:tcW w:w="1339" w:type="dxa"/>
            <w:tcBorders>
              <w:top w:val="single" w:sz="4" w:space="0" w:color="auto"/>
              <w:bottom w:val="single" w:sz="4" w:space="0" w:color="auto"/>
              <w:right w:val="single" w:sz="4" w:space="0" w:color="auto"/>
            </w:tcBorders>
          </w:tcPr>
          <w:p w:rsidR="00FA29B8" w:rsidRPr="003C2203" w:rsidRDefault="00FA29B8" w:rsidP="000E4F55">
            <w:pPr>
              <w:pStyle w:val="TAL"/>
              <w:rPr>
                <w:lang w:val="en-AU"/>
              </w:rPr>
            </w:pPr>
            <w:r w:rsidRPr="003C2203">
              <w:rPr>
                <w:lang w:val="en-AU"/>
              </w:rPr>
              <w:t>2200 MHz</w:t>
            </w:r>
          </w:p>
        </w:tc>
        <w:tc>
          <w:tcPr>
            <w:tcW w:w="1010" w:type="dxa"/>
            <w:tcBorders>
              <w:top w:val="single" w:sz="4" w:space="0" w:color="auto"/>
              <w:left w:val="single" w:sz="4" w:space="0" w:color="auto"/>
              <w:bottom w:val="single" w:sz="4" w:space="0" w:color="auto"/>
              <w:right w:val="single" w:sz="4" w:space="0" w:color="auto"/>
            </w:tcBorders>
          </w:tcPr>
          <w:p w:rsidR="00FA29B8" w:rsidRPr="003C2203" w:rsidRDefault="00FA29B8" w:rsidP="000E4F55">
            <w:pPr>
              <w:pStyle w:val="TAC"/>
              <w:rPr>
                <w:rFonts w:cs="Arial"/>
                <w:lang w:val="en-AU"/>
              </w:rPr>
            </w:pPr>
            <w:r w:rsidRPr="003C2203">
              <w:rPr>
                <w:rFonts w:cs="Arial"/>
                <w:lang w:val="en-AU"/>
              </w:rPr>
              <w:t>FDD</w:t>
            </w:r>
          </w:p>
        </w:tc>
      </w:tr>
    </w:tbl>
    <w:p w:rsidR="00FA29B8" w:rsidRPr="003C2203" w:rsidRDefault="00FA29B8" w:rsidP="00FA29B8">
      <w:pPr>
        <w:pStyle w:val="TH"/>
        <w:jc w:val="left"/>
        <w:rPr>
          <w:lang w:eastAsia="zh-CN"/>
        </w:rPr>
      </w:pPr>
    </w:p>
    <w:p w:rsidR="00FA29B8" w:rsidRPr="003C2203" w:rsidRDefault="00FA29B8" w:rsidP="00FA29B8">
      <w:pPr>
        <w:pStyle w:val="TH"/>
        <w:rPr>
          <w:lang w:eastAsia="zh-CN"/>
        </w:rPr>
      </w:pPr>
      <w:r w:rsidRPr="003C2203">
        <w:rPr>
          <w:lang w:eastAsia="zh-CN"/>
        </w:rPr>
        <w:t>Table 5.11.1-2: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FA29B8" w:rsidRPr="003C2203" w:rsidTr="000E4F55">
        <w:trPr>
          <w:trHeight w:val="109"/>
        </w:trPr>
        <w:tc>
          <w:tcPr>
            <w:tcW w:w="9620" w:type="dxa"/>
            <w:gridSpan w:val="11"/>
            <w:shd w:val="clear" w:color="auto" w:fill="auto"/>
            <w:vAlign w:val="center"/>
            <w:hideMark/>
          </w:tcPr>
          <w:p w:rsidR="00FA29B8" w:rsidRPr="003C2203" w:rsidRDefault="00FA29B8" w:rsidP="000E4F55">
            <w:pPr>
              <w:pStyle w:val="TAH"/>
              <w:rPr>
                <w:sz w:val="20"/>
              </w:rPr>
            </w:pPr>
            <w:r w:rsidRPr="003C2203">
              <w:t>E-UTRA CA configuration / Bandwidth combination set</w:t>
            </w:r>
          </w:p>
        </w:tc>
      </w:tr>
      <w:tr w:rsidR="00FA29B8" w:rsidRPr="003C2203" w:rsidTr="000E4F55">
        <w:trPr>
          <w:trHeight w:val="441"/>
        </w:trPr>
        <w:tc>
          <w:tcPr>
            <w:tcW w:w="1396" w:type="dxa"/>
            <w:shd w:val="clear" w:color="auto" w:fill="auto"/>
            <w:vAlign w:val="center"/>
            <w:hideMark/>
          </w:tcPr>
          <w:p w:rsidR="00FA29B8" w:rsidRPr="003C2203" w:rsidRDefault="00FA29B8" w:rsidP="000E4F55">
            <w:pPr>
              <w:pStyle w:val="TAH"/>
            </w:pPr>
            <w:r w:rsidRPr="003C2203">
              <w:t>E-UTRA CA Configuration</w:t>
            </w:r>
          </w:p>
        </w:tc>
        <w:tc>
          <w:tcPr>
            <w:tcW w:w="1467" w:type="dxa"/>
            <w:shd w:val="clear" w:color="auto" w:fill="auto"/>
            <w:vAlign w:val="center"/>
            <w:hideMark/>
          </w:tcPr>
          <w:p w:rsidR="00FA29B8" w:rsidRPr="003C2203" w:rsidRDefault="00FA29B8" w:rsidP="000E4F55">
            <w:pPr>
              <w:pStyle w:val="TAH"/>
            </w:pPr>
            <w:r w:rsidRPr="003C2203">
              <w:t xml:space="preserve">Uplink CA configurations </w:t>
            </w:r>
          </w:p>
        </w:tc>
        <w:tc>
          <w:tcPr>
            <w:tcW w:w="767" w:type="dxa"/>
            <w:shd w:val="clear" w:color="auto" w:fill="auto"/>
            <w:vAlign w:val="center"/>
            <w:hideMark/>
          </w:tcPr>
          <w:p w:rsidR="00FA29B8" w:rsidRPr="003C2203" w:rsidRDefault="00FA29B8" w:rsidP="000E4F55">
            <w:pPr>
              <w:pStyle w:val="TAH"/>
            </w:pPr>
            <w:r w:rsidRPr="003C2203">
              <w:t>E-UTRA Bands</w:t>
            </w:r>
          </w:p>
        </w:tc>
        <w:tc>
          <w:tcPr>
            <w:tcW w:w="586" w:type="dxa"/>
            <w:shd w:val="clear" w:color="auto" w:fill="auto"/>
            <w:vAlign w:val="center"/>
            <w:hideMark/>
          </w:tcPr>
          <w:p w:rsidR="00FA29B8" w:rsidRPr="003C2203" w:rsidRDefault="00FA29B8" w:rsidP="000E4F55">
            <w:pPr>
              <w:pStyle w:val="TAH"/>
            </w:pPr>
            <w:r w:rsidRPr="003C2203">
              <w:t>1.4</w:t>
            </w:r>
            <w:r w:rsidRPr="003C2203">
              <w:br/>
              <w:t>MHz</w:t>
            </w:r>
          </w:p>
        </w:tc>
        <w:tc>
          <w:tcPr>
            <w:tcW w:w="586" w:type="dxa"/>
            <w:shd w:val="clear" w:color="auto" w:fill="auto"/>
            <w:vAlign w:val="center"/>
            <w:hideMark/>
          </w:tcPr>
          <w:p w:rsidR="00FA29B8" w:rsidRPr="003C2203" w:rsidRDefault="00FA29B8" w:rsidP="000E4F55">
            <w:pPr>
              <w:pStyle w:val="TAH"/>
            </w:pPr>
            <w:r w:rsidRPr="003C2203">
              <w:t>3</w:t>
            </w:r>
            <w:r w:rsidRPr="003C2203">
              <w:br/>
              <w:t>MHz</w:t>
            </w:r>
          </w:p>
        </w:tc>
        <w:tc>
          <w:tcPr>
            <w:tcW w:w="586" w:type="dxa"/>
            <w:shd w:val="clear" w:color="auto" w:fill="auto"/>
            <w:vAlign w:val="center"/>
            <w:hideMark/>
          </w:tcPr>
          <w:p w:rsidR="00FA29B8" w:rsidRPr="003C2203" w:rsidRDefault="00FA29B8" w:rsidP="000E4F55">
            <w:pPr>
              <w:pStyle w:val="TAH"/>
            </w:pPr>
            <w:r w:rsidRPr="003C2203">
              <w:t>5</w:t>
            </w:r>
            <w:r w:rsidRPr="003C2203">
              <w:br/>
              <w:t>MHz</w:t>
            </w:r>
          </w:p>
        </w:tc>
        <w:tc>
          <w:tcPr>
            <w:tcW w:w="586" w:type="dxa"/>
            <w:shd w:val="clear" w:color="auto" w:fill="auto"/>
            <w:vAlign w:val="center"/>
            <w:hideMark/>
          </w:tcPr>
          <w:p w:rsidR="00FA29B8" w:rsidRPr="003C2203" w:rsidRDefault="00FA29B8" w:rsidP="000E4F55">
            <w:pPr>
              <w:pStyle w:val="TAH"/>
            </w:pPr>
            <w:r w:rsidRPr="003C2203">
              <w:t>10</w:t>
            </w:r>
            <w:r w:rsidRPr="003C2203">
              <w:br/>
              <w:t>MHz</w:t>
            </w:r>
          </w:p>
        </w:tc>
        <w:tc>
          <w:tcPr>
            <w:tcW w:w="586" w:type="dxa"/>
            <w:shd w:val="clear" w:color="auto" w:fill="auto"/>
            <w:vAlign w:val="center"/>
            <w:hideMark/>
          </w:tcPr>
          <w:p w:rsidR="00FA29B8" w:rsidRPr="003C2203" w:rsidRDefault="00FA29B8" w:rsidP="000E4F55">
            <w:pPr>
              <w:pStyle w:val="TAH"/>
            </w:pPr>
            <w:r w:rsidRPr="003C2203">
              <w:t>15</w:t>
            </w:r>
            <w:r w:rsidRPr="003C2203">
              <w:br/>
              <w:t>MHz</w:t>
            </w:r>
          </w:p>
        </w:tc>
        <w:tc>
          <w:tcPr>
            <w:tcW w:w="586" w:type="dxa"/>
            <w:shd w:val="clear" w:color="auto" w:fill="auto"/>
            <w:vAlign w:val="center"/>
            <w:hideMark/>
          </w:tcPr>
          <w:p w:rsidR="00FA29B8" w:rsidRPr="003C2203" w:rsidRDefault="00FA29B8" w:rsidP="000E4F55">
            <w:pPr>
              <w:pStyle w:val="TAH"/>
            </w:pPr>
            <w:r w:rsidRPr="003C2203">
              <w:t>20</w:t>
            </w:r>
            <w:r w:rsidRPr="003C2203">
              <w:br/>
              <w:t>MHz</w:t>
            </w:r>
          </w:p>
        </w:tc>
        <w:tc>
          <w:tcPr>
            <w:tcW w:w="1187" w:type="dxa"/>
            <w:shd w:val="clear" w:color="auto" w:fill="auto"/>
            <w:vAlign w:val="center"/>
            <w:hideMark/>
          </w:tcPr>
          <w:p w:rsidR="00FA29B8" w:rsidRPr="003C2203" w:rsidRDefault="00FA29B8" w:rsidP="000E4F55">
            <w:pPr>
              <w:pStyle w:val="TAH"/>
            </w:pPr>
            <w:r w:rsidRPr="003C2203">
              <w:t>Maximum aggregated bandwidth</w:t>
            </w:r>
          </w:p>
          <w:p w:rsidR="00FA29B8" w:rsidRPr="003C2203" w:rsidRDefault="00FA29B8" w:rsidP="000E4F55">
            <w:pPr>
              <w:pStyle w:val="TAH"/>
            </w:pPr>
            <w:r w:rsidRPr="003C2203">
              <w:t>[MHz]</w:t>
            </w:r>
          </w:p>
        </w:tc>
        <w:tc>
          <w:tcPr>
            <w:tcW w:w="1287" w:type="dxa"/>
            <w:shd w:val="clear" w:color="auto" w:fill="auto"/>
            <w:vAlign w:val="center"/>
            <w:hideMark/>
          </w:tcPr>
          <w:p w:rsidR="00FA29B8" w:rsidRPr="003C2203" w:rsidRDefault="00FA29B8" w:rsidP="000E4F55">
            <w:pPr>
              <w:pStyle w:val="TAH"/>
            </w:pPr>
            <w:r w:rsidRPr="003C2203">
              <w:t>Bandwidth combination set</w:t>
            </w:r>
          </w:p>
        </w:tc>
      </w:tr>
      <w:tr w:rsidR="00FA29B8" w:rsidRPr="003C2203" w:rsidTr="000E4F55">
        <w:trPr>
          <w:trHeight w:val="441"/>
        </w:trPr>
        <w:tc>
          <w:tcPr>
            <w:tcW w:w="1396" w:type="dxa"/>
            <w:vMerge w:val="restart"/>
            <w:shd w:val="clear" w:color="auto" w:fill="auto"/>
            <w:vAlign w:val="center"/>
          </w:tcPr>
          <w:p w:rsidR="00FA29B8" w:rsidRPr="003C2203" w:rsidRDefault="00FA29B8" w:rsidP="000E4F55">
            <w:pPr>
              <w:pStyle w:val="TAH"/>
            </w:pPr>
            <w:r w:rsidRPr="003C2203">
              <w:rPr>
                <w:rFonts w:cs="Arial"/>
                <w:b w:val="0"/>
              </w:rPr>
              <w:t>CA_13A-66A</w:t>
            </w:r>
          </w:p>
        </w:tc>
        <w:tc>
          <w:tcPr>
            <w:tcW w:w="1467" w:type="dxa"/>
            <w:vMerge w:val="restart"/>
            <w:shd w:val="clear" w:color="auto" w:fill="auto"/>
            <w:vAlign w:val="center"/>
          </w:tcPr>
          <w:p w:rsidR="00FA29B8" w:rsidRPr="003C2203" w:rsidRDefault="00FA29B8" w:rsidP="000E4F55">
            <w:pPr>
              <w:pStyle w:val="TAH"/>
            </w:pPr>
            <w:r w:rsidRPr="003C2203">
              <w:rPr>
                <w:rFonts w:cs="Arial"/>
                <w:b w:val="0"/>
              </w:rPr>
              <w:t>CA_13A-66A</w:t>
            </w:r>
          </w:p>
        </w:tc>
        <w:tc>
          <w:tcPr>
            <w:tcW w:w="767" w:type="dxa"/>
            <w:shd w:val="clear" w:color="auto" w:fill="auto"/>
            <w:vAlign w:val="center"/>
          </w:tcPr>
          <w:p w:rsidR="00FA29B8" w:rsidRPr="003C2203" w:rsidRDefault="00FA29B8" w:rsidP="000E4F55">
            <w:pPr>
              <w:pStyle w:val="TAH"/>
            </w:pPr>
            <w:r w:rsidRPr="003C2203">
              <w:rPr>
                <w:rFonts w:eastAsia="MS Mincho" w:cs="Arial"/>
                <w:b w:val="0"/>
              </w:rPr>
              <w:t>13</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r w:rsidRPr="003C2203">
              <w:rPr>
                <w:rFonts w:eastAsia="Malgun Gothic" w:cs="Arial"/>
                <w:b w:val="0"/>
                <w:lang w:eastAsia="ko-KR"/>
              </w:rPr>
              <w:t>Yes</w:t>
            </w:r>
          </w:p>
        </w:tc>
        <w:tc>
          <w:tcPr>
            <w:tcW w:w="586" w:type="dxa"/>
            <w:shd w:val="clear" w:color="auto" w:fill="auto"/>
            <w:vAlign w:val="center"/>
          </w:tcPr>
          <w:p w:rsidR="00FA29B8" w:rsidRPr="003C2203" w:rsidRDefault="00FA29B8" w:rsidP="000E4F55">
            <w:pPr>
              <w:pStyle w:val="TAH"/>
            </w:pPr>
            <w:r w:rsidRPr="003C2203">
              <w:rPr>
                <w:rFonts w:eastAsia="Malgun Gothic" w:cs="Arial"/>
                <w:b w:val="0"/>
                <w:lang w:eastAsia="ko-KR"/>
              </w:rPr>
              <w:t>Yes</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1187" w:type="dxa"/>
            <w:vMerge w:val="restart"/>
            <w:shd w:val="clear" w:color="auto" w:fill="auto"/>
            <w:vAlign w:val="center"/>
          </w:tcPr>
          <w:p w:rsidR="00FA29B8" w:rsidRPr="003C2203" w:rsidRDefault="00FA29B8" w:rsidP="000E4F55">
            <w:pPr>
              <w:pStyle w:val="TAH"/>
            </w:pPr>
            <w:r w:rsidRPr="003C2203">
              <w:rPr>
                <w:rFonts w:eastAsia="Malgun Gothic" w:cs="Arial"/>
                <w:b w:val="0"/>
                <w:lang w:eastAsia="ko-KR"/>
              </w:rPr>
              <w:t>30</w:t>
            </w:r>
          </w:p>
        </w:tc>
        <w:tc>
          <w:tcPr>
            <w:tcW w:w="1287" w:type="dxa"/>
            <w:vMerge w:val="restart"/>
            <w:shd w:val="clear" w:color="auto" w:fill="auto"/>
            <w:vAlign w:val="center"/>
          </w:tcPr>
          <w:p w:rsidR="00FA29B8" w:rsidRPr="003C2203" w:rsidRDefault="00FA29B8" w:rsidP="000E4F55">
            <w:pPr>
              <w:pStyle w:val="TAH"/>
            </w:pPr>
            <w:r w:rsidRPr="003C2203">
              <w:rPr>
                <w:rFonts w:eastAsia="Malgun Gothic" w:cs="Arial"/>
                <w:b w:val="0"/>
                <w:lang w:eastAsia="ko-KR"/>
              </w:rPr>
              <w:t>0</w:t>
            </w:r>
          </w:p>
        </w:tc>
      </w:tr>
      <w:tr w:rsidR="00FA29B8" w:rsidRPr="003C2203" w:rsidTr="000E4F55">
        <w:trPr>
          <w:trHeight w:val="441"/>
        </w:trPr>
        <w:tc>
          <w:tcPr>
            <w:tcW w:w="1396" w:type="dxa"/>
            <w:vMerge/>
            <w:shd w:val="clear" w:color="auto" w:fill="auto"/>
            <w:vAlign w:val="center"/>
          </w:tcPr>
          <w:p w:rsidR="00FA29B8" w:rsidRPr="003C2203" w:rsidRDefault="00FA29B8" w:rsidP="000E4F55">
            <w:pPr>
              <w:pStyle w:val="TAH"/>
            </w:pPr>
          </w:p>
        </w:tc>
        <w:tc>
          <w:tcPr>
            <w:tcW w:w="1467" w:type="dxa"/>
            <w:vMerge/>
            <w:shd w:val="clear" w:color="auto" w:fill="auto"/>
            <w:vAlign w:val="center"/>
          </w:tcPr>
          <w:p w:rsidR="00FA29B8" w:rsidRPr="003C2203" w:rsidRDefault="00FA29B8" w:rsidP="000E4F55">
            <w:pPr>
              <w:pStyle w:val="TAH"/>
            </w:pPr>
          </w:p>
        </w:tc>
        <w:tc>
          <w:tcPr>
            <w:tcW w:w="767" w:type="dxa"/>
            <w:shd w:val="clear" w:color="auto" w:fill="auto"/>
            <w:vAlign w:val="center"/>
          </w:tcPr>
          <w:p w:rsidR="00FA29B8" w:rsidRPr="003C2203" w:rsidRDefault="00FA29B8" w:rsidP="000E4F55">
            <w:pPr>
              <w:pStyle w:val="TAH"/>
            </w:pPr>
            <w:r w:rsidRPr="003C2203">
              <w:rPr>
                <w:rFonts w:eastAsia="MS Mincho" w:cs="Arial"/>
                <w:b w:val="0"/>
              </w:rPr>
              <w:t>66</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r w:rsidRPr="003C2203">
              <w:rPr>
                <w:rFonts w:eastAsia="Malgun Gothic" w:cs="Arial"/>
                <w:b w:val="0"/>
                <w:lang w:eastAsia="ko-KR"/>
              </w:rPr>
              <w:t>Yes</w:t>
            </w:r>
          </w:p>
        </w:tc>
        <w:tc>
          <w:tcPr>
            <w:tcW w:w="586" w:type="dxa"/>
            <w:shd w:val="clear" w:color="auto" w:fill="auto"/>
            <w:vAlign w:val="center"/>
          </w:tcPr>
          <w:p w:rsidR="00FA29B8" w:rsidRPr="003C2203" w:rsidRDefault="00FA29B8" w:rsidP="000E4F55">
            <w:pPr>
              <w:pStyle w:val="TAH"/>
            </w:pPr>
            <w:r w:rsidRPr="003C2203">
              <w:rPr>
                <w:rFonts w:eastAsia="Malgun Gothic" w:cs="Arial"/>
                <w:b w:val="0"/>
                <w:lang w:eastAsia="ko-KR"/>
              </w:rPr>
              <w:t>Yes</w:t>
            </w:r>
          </w:p>
        </w:tc>
        <w:tc>
          <w:tcPr>
            <w:tcW w:w="586" w:type="dxa"/>
            <w:shd w:val="clear" w:color="auto" w:fill="auto"/>
            <w:vAlign w:val="center"/>
          </w:tcPr>
          <w:p w:rsidR="00FA29B8" w:rsidRPr="003C2203" w:rsidRDefault="00FA29B8" w:rsidP="000E4F55">
            <w:pPr>
              <w:pStyle w:val="TAH"/>
            </w:pPr>
            <w:r w:rsidRPr="003C2203">
              <w:rPr>
                <w:rFonts w:eastAsia="Malgun Gothic" w:cs="Arial"/>
                <w:b w:val="0"/>
                <w:lang w:eastAsia="ko-KR"/>
              </w:rPr>
              <w:t>Yes</w:t>
            </w:r>
          </w:p>
        </w:tc>
        <w:tc>
          <w:tcPr>
            <w:tcW w:w="586" w:type="dxa"/>
            <w:shd w:val="clear" w:color="auto" w:fill="auto"/>
            <w:vAlign w:val="center"/>
          </w:tcPr>
          <w:p w:rsidR="00FA29B8" w:rsidRPr="003C2203" w:rsidRDefault="00FA29B8" w:rsidP="000E4F55">
            <w:pPr>
              <w:pStyle w:val="TAH"/>
            </w:pPr>
            <w:r w:rsidRPr="003C2203">
              <w:rPr>
                <w:rFonts w:eastAsia="Malgun Gothic" w:cs="Arial"/>
                <w:b w:val="0"/>
                <w:lang w:eastAsia="ko-KR"/>
              </w:rPr>
              <w:t>Yes</w:t>
            </w:r>
          </w:p>
        </w:tc>
        <w:tc>
          <w:tcPr>
            <w:tcW w:w="1187" w:type="dxa"/>
            <w:vMerge/>
            <w:shd w:val="clear" w:color="auto" w:fill="auto"/>
            <w:vAlign w:val="center"/>
          </w:tcPr>
          <w:p w:rsidR="00FA29B8" w:rsidRPr="003C2203" w:rsidRDefault="00FA29B8" w:rsidP="000E4F55">
            <w:pPr>
              <w:pStyle w:val="TAH"/>
            </w:pPr>
          </w:p>
        </w:tc>
        <w:tc>
          <w:tcPr>
            <w:tcW w:w="1287" w:type="dxa"/>
            <w:vMerge/>
            <w:shd w:val="clear" w:color="auto" w:fill="auto"/>
            <w:vAlign w:val="center"/>
          </w:tcPr>
          <w:p w:rsidR="00FA29B8" w:rsidRPr="003C2203" w:rsidRDefault="00FA29B8" w:rsidP="000E4F55">
            <w:pPr>
              <w:pStyle w:val="TAH"/>
            </w:pPr>
          </w:p>
        </w:tc>
      </w:tr>
      <w:tr w:rsidR="00FA29B8" w:rsidRPr="003C2203" w:rsidTr="000E4F55">
        <w:trPr>
          <w:trHeight w:val="441"/>
        </w:trPr>
        <w:tc>
          <w:tcPr>
            <w:tcW w:w="1396" w:type="dxa"/>
            <w:vMerge w:val="restart"/>
            <w:shd w:val="clear" w:color="auto" w:fill="auto"/>
            <w:vAlign w:val="center"/>
          </w:tcPr>
          <w:p w:rsidR="00FA29B8" w:rsidRPr="003C2203" w:rsidRDefault="00FA29B8" w:rsidP="000E4F55">
            <w:pPr>
              <w:pStyle w:val="TAH"/>
            </w:pPr>
            <w:r w:rsidRPr="003C2203">
              <w:rPr>
                <w:rFonts w:cs="Arial"/>
                <w:b w:val="0"/>
                <w:szCs w:val="18"/>
              </w:rPr>
              <w:t>CA_13A-66A-66A</w:t>
            </w:r>
          </w:p>
        </w:tc>
        <w:tc>
          <w:tcPr>
            <w:tcW w:w="1467" w:type="dxa"/>
            <w:vMerge w:val="restart"/>
            <w:shd w:val="clear" w:color="auto" w:fill="auto"/>
            <w:vAlign w:val="center"/>
          </w:tcPr>
          <w:p w:rsidR="00FA29B8" w:rsidRPr="003C2203" w:rsidRDefault="00FA29B8" w:rsidP="000E4F55">
            <w:pPr>
              <w:pStyle w:val="TAH"/>
            </w:pPr>
            <w:r w:rsidRPr="003C2203">
              <w:rPr>
                <w:rFonts w:cs="Arial"/>
                <w:b w:val="0"/>
                <w:szCs w:val="18"/>
              </w:rPr>
              <w:t>CA_13A-66A</w:t>
            </w:r>
          </w:p>
        </w:tc>
        <w:tc>
          <w:tcPr>
            <w:tcW w:w="767" w:type="dxa"/>
            <w:shd w:val="clear" w:color="auto" w:fill="auto"/>
            <w:vAlign w:val="center"/>
          </w:tcPr>
          <w:p w:rsidR="00FA29B8" w:rsidRPr="003C2203" w:rsidRDefault="00FA29B8" w:rsidP="000E4F55">
            <w:pPr>
              <w:pStyle w:val="TAH"/>
            </w:pPr>
            <w:r w:rsidRPr="003C2203">
              <w:rPr>
                <w:rFonts w:eastAsia="MS Mincho" w:cs="Arial"/>
                <w:b w:val="0"/>
                <w:szCs w:val="18"/>
              </w:rPr>
              <w:t>13</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r w:rsidRPr="003C2203">
              <w:rPr>
                <w:rFonts w:eastAsia="MS Mincho" w:cs="Arial"/>
                <w:b w:val="0"/>
                <w:szCs w:val="18"/>
              </w:rPr>
              <w:t>Yes</w:t>
            </w:r>
          </w:p>
        </w:tc>
        <w:tc>
          <w:tcPr>
            <w:tcW w:w="586" w:type="dxa"/>
            <w:shd w:val="clear" w:color="auto" w:fill="auto"/>
            <w:vAlign w:val="center"/>
          </w:tcPr>
          <w:p w:rsidR="00FA29B8" w:rsidRPr="003C2203" w:rsidRDefault="00FA29B8" w:rsidP="000E4F55">
            <w:pPr>
              <w:pStyle w:val="TAH"/>
            </w:pPr>
            <w:r w:rsidRPr="003C2203">
              <w:rPr>
                <w:rFonts w:eastAsia="MS Mincho" w:cs="Arial"/>
                <w:b w:val="0"/>
                <w:szCs w:val="18"/>
              </w:rPr>
              <w:t>Yes</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1187" w:type="dxa"/>
            <w:vMerge w:val="restart"/>
            <w:shd w:val="clear" w:color="auto" w:fill="auto"/>
            <w:vAlign w:val="center"/>
          </w:tcPr>
          <w:p w:rsidR="00FA29B8" w:rsidRPr="003C2203" w:rsidRDefault="00FA29B8" w:rsidP="000E4F55">
            <w:pPr>
              <w:pStyle w:val="TAH"/>
            </w:pPr>
            <w:r w:rsidRPr="003C2203">
              <w:rPr>
                <w:rFonts w:eastAsia="Malgun Gothic" w:cs="Arial"/>
                <w:b w:val="0"/>
                <w:szCs w:val="18"/>
                <w:lang w:eastAsia="ko-KR"/>
              </w:rPr>
              <w:t>50</w:t>
            </w:r>
          </w:p>
        </w:tc>
        <w:tc>
          <w:tcPr>
            <w:tcW w:w="1287" w:type="dxa"/>
            <w:vMerge w:val="restart"/>
            <w:shd w:val="clear" w:color="auto" w:fill="auto"/>
            <w:vAlign w:val="center"/>
          </w:tcPr>
          <w:p w:rsidR="00FA29B8" w:rsidRPr="003C2203" w:rsidRDefault="00FA29B8" w:rsidP="000E4F55">
            <w:pPr>
              <w:pStyle w:val="TAH"/>
            </w:pPr>
            <w:r w:rsidRPr="003C2203">
              <w:rPr>
                <w:rFonts w:eastAsia="Malgun Gothic" w:cs="Arial"/>
                <w:b w:val="0"/>
                <w:szCs w:val="18"/>
                <w:lang w:eastAsia="ko-KR"/>
              </w:rPr>
              <w:t>0</w:t>
            </w:r>
          </w:p>
        </w:tc>
      </w:tr>
      <w:tr w:rsidR="00FA29B8" w:rsidRPr="003C2203" w:rsidTr="000E4F55">
        <w:trPr>
          <w:trHeight w:val="441"/>
        </w:trPr>
        <w:tc>
          <w:tcPr>
            <w:tcW w:w="1396" w:type="dxa"/>
            <w:vMerge/>
            <w:shd w:val="clear" w:color="auto" w:fill="auto"/>
            <w:vAlign w:val="center"/>
          </w:tcPr>
          <w:p w:rsidR="00FA29B8" w:rsidRPr="003C2203" w:rsidRDefault="00FA29B8" w:rsidP="000E4F55">
            <w:pPr>
              <w:pStyle w:val="TAH"/>
            </w:pPr>
          </w:p>
        </w:tc>
        <w:tc>
          <w:tcPr>
            <w:tcW w:w="1467" w:type="dxa"/>
            <w:vMerge/>
            <w:shd w:val="clear" w:color="auto" w:fill="auto"/>
            <w:vAlign w:val="center"/>
          </w:tcPr>
          <w:p w:rsidR="00FA29B8" w:rsidRPr="003C2203" w:rsidRDefault="00FA29B8" w:rsidP="000E4F55">
            <w:pPr>
              <w:pStyle w:val="TAH"/>
            </w:pPr>
          </w:p>
        </w:tc>
        <w:tc>
          <w:tcPr>
            <w:tcW w:w="767" w:type="dxa"/>
            <w:shd w:val="clear" w:color="auto" w:fill="auto"/>
            <w:vAlign w:val="center"/>
          </w:tcPr>
          <w:p w:rsidR="00FA29B8" w:rsidRPr="003C2203" w:rsidRDefault="00FA29B8" w:rsidP="000E4F55">
            <w:pPr>
              <w:pStyle w:val="TAH"/>
            </w:pPr>
            <w:r w:rsidRPr="003C2203">
              <w:rPr>
                <w:rFonts w:eastAsia="MS Mincho" w:cs="Arial"/>
                <w:b w:val="0"/>
                <w:szCs w:val="18"/>
              </w:rPr>
              <w:t>66</w:t>
            </w:r>
          </w:p>
        </w:tc>
        <w:tc>
          <w:tcPr>
            <w:tcW w:w="3516" w:type="dxa"/>
            <w:gridSpan w:val="6"/>
            <w:shd w:val="clear" w:color="auto" w:fill="auto"/>
            <w:vAlign w:val="center"/>
          </w:tcPr>
          <w:p w:rsidR="00FA29B8" w:rsidRPr="003C2203" w:rsidRDefault="00FA29B8" w:rsidP="000E4F55">
            <w:pPr>
              <w:pStyle w:val="TAH"/>
            </w:pPr>
            <w:r w:rsidRPr="003C2203">
              <w:rPr>
                <w:rFonts w:cs="Arial"/>
                <w:b w:val="0"/>
                <w:szCs w:val="18"/>
                <w:lang w:eastAsia="zh-CN"/>
              </w:rPr>
              <w:t>See CA_66A-66A Bandwidth combination set 0 in Table 5.6A.1-3</w:t>
            </w:r>
          </w:p>
        </w:tc>
        <w:tc>
          <w:tcPr>
            <w:tcW w:w="1187" w:type="dxa"/>
            <w:vMerge/>
            <w:shd w:val="clear" w:color="auto" w:fill="auto"/>
            <w:vAlign w:val="center"/>
          </w:tcPr>
          <w:p w:rsidR="00FA29B8" w:rsidRPr="003C2203" w:rsidRDefault="00FA29B8" w:rsidP="000E4F55">
            <w:pPr>
              <w:pStyle w:val="TAH"/>
            </w:pPr>
          </w:p>
        </w:tc>
        <w:tc>
          <w:tcPr>
            <w:tcW w:w="1287" w:type="dxa"/>
            <w:vMerge/>
            <w:shd w:val="clear" w:color="auto" w:fill="auto"/>
            <w:vAlign w:val="center"/>
          </w:tcPr>
          <w:p w:rsidR="00FA29B8" w:rsidRPr="003C2203" w:rsidRDefault="00FA29B8" w:rsidP="000E4F55">
            <w:pPr>
              <w:pStyle w:val="TAH"/>
            </w:pPr>
          </w:p>
        </w:tc>
      </w:tr>
      <w:tr w:rsidR="00FA29B8" w:rsidRPr="003C2203" w:rsidTr="000E4F55">
        <w:trPr>
          <w:trHeight w:val="441"/>
        </w:trPr>
        <w:tc>
          <w:tcPr>
            <w:tcW w:w="1396" w:type="dxa"/>
            <w:vMerge w:val="restart"/>
            <w:shd w:val="clear" w:color="auto" w:fill="auto"/>
            <w:vAlign w:val="center"/>
          </w:tcPr>
          <w:p w:rsidR="00FA29B8" w:rsidRPr="003C2203" w:rsidRDefault="00FA29B8" w:rsidP="000E4F55">
            <w:pPr>
              <w:pStyle w:val="TAH"/>
            </w:pPr>
            <w:r w:rsidRPr="003C2203">
              <w:rPr>
                <w:rFonts w:cs="Arial"/>
                <w:b w:val="0"/>
                <w:szCs w:val="18"/>
              </w:rPr>
              <w:t>CA_13A-66B</w:t>
            </w:r>
          </w:p>
        </w:tc>
        <w:tc>
          <w:tcPr>
            <w:tcW w:w="1467" w:type="dxa"/>
            <w:vMerge w:val="restart"/>
            <w:shd w:val="clear" w:color="auto" w:fill="auto"/>
            <w:vAlign w:val="center"/>
          </w:tcPr>
          <w:p w:rsidR="00FA29B8" w:rsidRPr="003C2203" w:rsidRDefault="00FA29B8" w:rsidP="000E4F55">
            <w:pPr>
              <w:pStyle w:val="TAH"/>
            </w:pPr>
            <w:r w:rsidRPr="003C2203">
              <w:rPr>
                <w:rFonts w:cs="Arial"/>
                <w:b w:val="0"/>
                <w:szCs w:val="18"/>
              </w:rPr>
              <w:t>CA_13A-66A</w:t>
            </w:r>
          </w:p>
        </w:tc>
        <w:tc>
          <w:tcPr>
            <w:tcW w:w="767" w:type="dxa"/>
            <w:shd w:val="clear" w:color="auto" w:fill="auto"/>
            <w:vAlign w:val="center"/>
          </w:tcPr>
          <w:p w:rsidR="00FA29B8" w:rsidRPr="003C2203" w:rsidRDefault="00FA29B8" w:rsidP="000E4F55">
            <w:pPr>
              <w:pStyle w:val="TAH"/>
            </w:pPr>
            <w:r w:rsidRPr="003C2203">
              <w:rPr>
                <w:rFonts w:eastAsia="MS Mincho" w:cs="Arial"/>
                <w:b w:val="0"/>
                <w:szCs w:val="18"/>
              </w:rPr>
              <w:t>13</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r w:rsidRPr="003C2203">
              <w:rPr>
                <w:rFonts w:eastAsia="MS Mincho" w:cs="Arial"/>
                <w:b w:val="0"/>
                <w:szCs w:val="18"/>
              </w:rPr>
              <w:t>Yes</w:t>
            </w:r>
          </w:p>
        </w:tc>
        <w:tc>
          <w:tcPr>
            <w:tcW w:w="586" w:type="dxa"/>
            <w:shd w:val="clear" w:color="auto" w:fill="auto"/>
            <w:vAlign w:val="center"/>
          </w:tcPr>
          <w:p w:rsidR="00FA29B8" w:rsidRPr="003C2203" w:rsidRDefault="00FA29B8" w:rsidP="000E4F55">
            <w:pPr>
              <w:pStyle w:val="TAH"/>
            </w:pPr>
            <w:r w:rsidRPr="003C2203">
              <w:rPr>
                <w:rFonts w:eastAsia="MS Mincho" w:cs="Arial"/>
                <w:b w:val="0"/>
                <w:szCs w:val="18"/>
              </w:rPr>
              <w:t>Yes</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1187" w:type="dxa"/>
            <w:vMerge w:val="restart"/>
            <w:shd w:val="clear" w:color="auto" w:fill="auto"/>
            <w:vAlign w:val="center"/>
          </w:tcPr>
          <w:p w:rsidR="00FA29B8" w:rsidRPr="003C2203" w:rsidRDefault="00FA29B8" w:rsidP="000E4F55">
            <w:pPr>
              <w:pStyle w:val="TAH"/>
            </w:pPr>
            <w:r w:rsidRPr="003C2203">
              <w:rPr>
                <w:rFonts w:eastAsia="Malgun Gothic" w:cs="Arial"/>
                <w:b w:val="0"/>
                <w:szCs w:val="18"/>
                <w:lang w:eastAsia="ko-KR"/>
              </w:rPr>
              <w:t>30</w:t>
            </w:r>
          </w:p>
        </w:tc>
        <w:tc>
          <w:tcPr>
            <w:tcW w:w="1287" w:type="dxa"/>
            <w:vMerge w:val="restart"/>
            <w:shd w:val="clear" w:color="auto" w:fill="auto"/>
            <w:vAlign w:val="center"/>
          </w:tcPr>
          <w:p w:rsidR="00FA29B8" w:rsidRPr="003C2203" w:rsidRDefault="00FA29B8" w:rsidP="000E4F55">
            <w:pPr>
              <w:pStyle w:val="TAH"/>
            </w:pPr>
            <w:r w:rsidRPr="003C2203">
              <w:rPr>
                <w:rFonts w:eastAsia="Malgun Gothic" w:cs="Arial"/>
                <w:b w:val="0"/>
                <w:szCs w:val="18"/>
                <w:lang w:eastAsia="ko-KR"/>
              </w:rPr>
              <w:t>0</w:t>
            </w:r>
          </w:p>
        </w:tc>
      </w:tr>
      <w:tr w:rsidR="00FA29B8" w:rsidRPr="003C2203" w:rsidTr="000E4F55">
        <w:trPr>
          <w:trHeight w:val="441"/>
        </w:trPr>
        <w:tc>
          <w:tcPr>
            <w:tcW w:w="1396" w:type="dxa"/>
            <w:vMerge/>
            <w:shd w:val="clear" w:color="auto" w:fill="auto"/>
            <w:vAlign w:val="center"/>
          </w:tcPr>
          <w:p w:rsidR="00FA29B8" w:rsidRPr="003C2203" w:rsidRDefault="00FA29B8" w:rsidP="000E4F55">
            <w:pPr>
              <w:pStyle w:val="TAH"/>
            </w:pPr>
          </w:p>
        </w:tc>
        <w:tc>
          <w:tcPr>
            <w:tcW w:w="1467" w:type="dxa"/>
            <w:vMerge/>
            <w:shd w:val="clear" w:color="auto" w:fill="auto"/>
            <w:vAlign w:val="center"/>
          </w:tcPr>
          <w:p w:rsidR="00FA29B8" w:rsidRPr="003C2203" w:rsidRDefault="00FA29B8" w:rsidP="000E4F55">
            <w:pPr>
              <w:pStyle w:val="TAH"/>
            </w:pPr>
          </w:p>
        </w:tc>
        <w:tc>
          <w:tcPr>
            <w:tcW w:w="767" w:type="dxa"/>
            <w:shd w:val="clear" w:color="auto" w:fill="auto"/>
            <w:vAlign w:val="center"/>
          </w:tcPr>
          <w:p w:rsidR="00FA29B8" w:rsidRPr="003C2203" w:rsidRDefault="00FA29B8" w:rsidP="000E4F55">
            <w:pPr>
              <w:pStyle w:val="TAH"/>
            </w:pPr>
            <w:r w:rsidRPr="003C2203">
              <w:rPr>
                <w:rFonts w:eastAsia="MS Mincho" w:cs="Arial"/>
                <w:b w:val="0"/>
                <w:szCs w:val="18"/>
              </w:rPr>
              <w:t>66</w:t>
            </w:r>
          </w:p>
        </w:tc>
        <w:tc>
          <w:tcPr>
            <w:tcW w:w="3516" w:type="dxa"/>
            <w:gridSpan w:val="6"/>
            <w:shd w:val="clear" w:color="auto" w:fill="auto"/>
            <w:vAlign w:val="center"/>
          </w:tcPr>
          <w:p w:rsidR="00FA29B8" w:rsidRPr="003C2203" w:rsidRDefault="00FA29B8" w:rsidP="000E4F55">
            <w:pPr>
              <w:pStyle w:val="TAH"/>
            </w:pPr>
            <w:r w:rsidRPr="003C2203">
              <w:rPr>
                <w:rFonts w:cs="Arial"/>
                <w:b w:val="0"/>
                <w:szCs w:val="18"/>
                <w:lang w:eastAsia="zh-CN"/>
              </w:rPr>
              <w:t>See CA_66B Bandwidth combination set 0 in Table 5.6A.1-1</w:t>
            </w:r>
          </w:p>
        </w:tc>
        <w:tc>
          <w:tcPr>
            <w:tcW w:w="1187" w:type="dxa"/>
            <w:vMerge/>
            <w:shd w:val="clear" w:color="auto" w:fill="auto"/>
            <w:vAlign w:val="center"/>
          </w:tcPr>
          <w:p w:rsidR="00FA29B8" w:rsidRPr="003C2203" w:rsidRDefault="00FA29B8" w:rsidP="000E4F55">
            <w:pPr>
              <w:pStyle w:val="TAH"/>
            </w:pPr>
          </w:p>
        </w:tc>
        <w:tc>
          <w:tcPr>
            <w:tcW w:w="1287" w:type="dxa"/>
            <w:vMerge/>
            <w:shd w:val="clear" w:color="auto" w:fill="auto"/>
            <w:vAlign w:val="center"/>
          </w:tcPr>
          <w:p w:rsidR="00FA29B8" w:rsidRPr="003C2203" w:rsidRDefault="00FA29B8" w:rsidP="000E4F55">
            <w:pPr>
              <w:pStyle w:val="TAH"/>
            </w:pPr>
          </w:p>
        </w:tc>
      </w:tr>
      <w:tr w:rsidR="00FA29B8" w:rsidRPr="003C2203" w:rsidTr="000E4F55">
        <w:trPr>
          <w:trHeight w:val="441"/>
        </w:trPr>
        <w:tc>
          <w:tcPr>
            <w:tcW w:w="1396" w:type="dxa"/>
            <w:vMerge w:val="restart"/>
            <w:shd w:val="clear" w:color="auto" w:fill="auto"/>
            <w:vAlign w:val="center"/>
          </w:tcPr>
          <w:p w:rsidR="00FA29B8" w:rsidRPr="003C2203" w:rsidRDefault="00FA29B8" w:rsidP="000E4F55">
            <w:pPr>
              <w:pStyle w:val="TAH"/>
            </w:pPr>
            <w:r w:rsidRPr="003C2203">
              <w:rPr>
                <w:rFonts w:cs="Arial"/>
                <w:b w:val="0"/>
                <w:szCs w:val="18"/>
              </w:rPr>
              <w:t>CA_13A-66C</w:t>
            </w:r>
          </w:p>
        </w:tc>
        <w:tc>
          <w:tcPr>
            <w:tcW w:w="1467" w:type="dxa"/>
            <w:vMerge w:val="restart"/>
            <w:shd w:val="clear" w:color="auto" w:fill="auto"/>
            <w:vAlign w:val="center"/>
          </w:tcPr>
          <w:p w:rsidR="00FA29B8" w:rsidRPr="003C2203" w:rsidRDefault="00FA29B8" w:rsidP="000E4F55">
            <w:pPr>
              <w:pStyle w:val="TAH"/>
            </w:pPr>
            <w:r w:rsidRPr="003C2203">
              <w:rPr>
                <w:rFonts w:cs="Arial"/>
                <w:b w:val="0"/>
                <w:szCs w:val="18"/>
              </w:rPr>
              <w:t>CA_13A-66A</w:t>
            </w:r>
          </w:p>
        </w:tc>
        <w:tc>
          <w:tcPr>
            <w:tcW w:w="767" w:type="dxa"/>
            <w:shd w:val="clear" w:color="auto" w:fill="auto"/>
            <w:vAlign w:val="center"/>
          </w:tcPr>
          <w:p w:rsidR="00FA29B8" w:rsidRPr="003C2203" w:rsidRDefault="00FA29B8" w:rsidP="000E4F55">
            <w:pPr>
              <w:pStyle w:val="TAH"/>
            </w:pPr>
            <w:r w:rsidRPr="003C2203">
              <w:rPr>
                <w:rFonts w:eastAsia="MS Mincho" w:cs="Arial"/>
                <w:b w:val="0"/>
                <w:szCs w:val="18"/>
              </w:rPr>
              <w:t>13</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r w:rsidRPr="003C2203">
              <w:rPr>
                <w:rFonts w:eastAsia="MS Mincho" w:cs="Arial"/>
                <w:b w:val="0"/>
                <w:szCs w:val="18"/>
              </w:rPr>
              <w:t>Yes</w:t>
            </w:r>
          </w:p>
        </w:tc>
        <w:tc>
          <w:tcPr>
            <w:tcW w:w="586" w:type="dxa"/>
            <w:shd w:val="clear" w:color="auto" w:fill="auto"/>
            <w:vAlign w:val="center"/>
          </w:tcPr>
          <w:p w:rsidR="00FA29B8" w:rsidRPr="003C2203" w:rsidRDefault="00FA29B8" w:rsidP="000E4F55">
            <w:pPr>
              <w:pStyle w:val="TAH"/>
            </w:pPr>
            <w:r w:rsidRPr="003C2203">
              <w:rPr>
                <w:rFonts w:eastAsia="MS Mincho" w:cs="Arial"/>
                <w:b w:val="0"/>
                <w:szCs w:val="18"/>
              </w:rPr>
              <w:t>Yes</w:t>
            </w:r>
          </w:p>
        </w:tc>
        <w:tc>
          <w:tcPr>
            <w:tcW w:w="586" w:type="dxa"/>
            <w:shd w:val="clear" w:color="auto" w:fill="auto"/>
            <w:vAlign w:val="center"/>
          </w:tcPr>
          <w:p w:rsidR="00FA29B8" w:rsidRPr="003C2203" w:rsidRDefault="00FA29B8" w:rsidP="000E4F55">
            <w:pPr>
              <w:pStyle w:val="TAH"/>
            </w:pPr>
          </w:p>
        </w:tc>
        <w:tc>
          <w:tcPr>
            <w:tcW w:w="586" w:type="dxa"/>
            <w:shd w:val="clear" w:color="auto" w:fill="auto"/>
            <w:vAlign w:val="center"/>
          </w:tcPr>
          <w:p w:rsidR="00FA29B8" w:rsidRPr="003C2203" w:rsidRDefault="00FA29B8" w:rsidP="000E4F55">
            <w:pPr>
              <w:pStyle w:val="TAH"/>
            </w:pPr>
          </w:p>
        </w:tc>
        <w:tc>
          <w:tcPr>
            <w:tcW w:w="1187" w:type="dxa"/>
            <w:vMerge w:val="restart"/>
            <w:shd w:val="clear" w:color="auto" w:fill="auto"/>
            <w:vAlign w:val="center"/>
          </w:tcPr>
          <w:p w:rsidR="00FA29B8" w:rsidRPr="003C2203" w:rsidRDefault="00FA29B8" w:rsidP="000E4F55">
            <w:pPr>
              <w:pStyle w:val="TAH"/>
            </w:pPr>
            <w:r w:rsidRPr="003C2203">
              <w:rPr>
                <w:rFonts w:eastAsia="Malgun Gothic" w:cs="Arial"/>
                <w:b w:val="0"/>
                <w:szCs w:val="18"/>
                <w:lang w:eastAsia="ko-KR"/>
              </w:rPr>
              <w:t>70</w:t>
            </w:r>
          </w:p>
        </w:tc>
        <w:tc>
          <w:tcPr>
            <w:tcW w:w="1287" w:type="dxa"/>
            <w:vMerge w:val="restart"/>
            <w:shd w:val="clear" w:color="auto" w:fill="auto"/>
            <w:vAlign w:val="center"/>
          </w:tcPr>
          <w:p w:rsidR="00FA29B8" w:rsidRPr="003C2203" w:rsidRDefault="00FA29B8" w:rsidP="000E4F55">
            <w:pPr>
              <w:pStyle w:val="TAH"/>
            </w:pPr>
            <w:r w:rsidRPr="003C2203">
              <w:rPr>
                <w:rFonts w:eastAsia="Malgun Gothic" w:cs="Arial"/>
                <w:b w:val="0"/>
                <w:szCs w:val="18"/>
                <w:lang w:eastAsia="ko-KR"/>
              </w:rPr>
              <w:t>0</w:t>
            </w:r>
          </w:p>
        </w:tc>
      </w:tr>
      <w:tr w:rsidR="00FA29B8" w:rsidRPr="003C2203" w:rsidTr="000E4F55">
        <w:trPr>
          <w:trHeight w:val="441"/>
        </w:trPr>
        <w:tc>
          <w:tcPr>
            <w:tcW w:w="1396" w:type="dxa"/>
            <w:vMerge/>
            <w:shd w:val="clear" w:color="auto" w:fill="auto"/>
            <w:vAlign w:val="center"/>
          </w:tcPr>
          <w:p w:rsidR="00FA29B8" w:rsidRPr="003C2203" w:rsidRDefault="00FA29B8" w:rsidP="000E4F55">
            <w:pPr>
              <w:pStyle w:val="TAH"/>
            </w:pPr>
          </w:p>
        </w:tc>
        <w:tc>
          <w:tcPr>
            <w:tcW w:w="1467" w:type="dxa"/>
            <w:vMerge/>
            <w:shd w:val="clear" w:color="auto" w:fill="auto"/>
            <w:vAlign w:val="center"/>
          </w:tcPr>
          <w:p w:rsidR="00FA29B8" w:rsidRPr="003C2203" w:rsidRDefault="00FA29B8" w:rsidP="000E4F55">
            <w:pPr>
              <w:pStyle w:val="TAH"/>
            </w:pPr>
          </w:p>
        </w:tc>
        <w:tc>
          <w:tcPr>
            <w:tcW w:w="767" w:type="dxa"/>
            <w:shd w:val="clear" w:color="auto" w:fill="auto"/>
            <w:vAlign w:val="center"/>
          </w:tcPr>
          <w:p w:rsidR="00FA29B8" w:rsidRPr="003C2203" w:rsidRDefault="00FA29B8" w:rsidP="000E4F55">
            <w:pPr>
              <w:pStyle w:val="TAH"/>
            </w:pPr>
            <w:r w:rsidRPr="003C2203">
              <w:rPr>
                <w:rFonts w:eastAsia="MS Mincho" w:cs="Arial"/>
                <w:b w:val="0"/>
                <w:szCs w:val="18"/>
              </w:rPr>
              <w:t>66</w:t>
            </w:r>
          </w:p>
        </w:tc>
        <w:tc>
          <w:tcPr>
            <w:tcW w:w="3516" w:type="dxa"/>
            <w:gridSpan w:val="6"/>
            <w:shd w:val="clear" w:color="auto" w:fill="auto"/>
            <w:vAlign w:val="center"/>
          </w:tcPr>
          <w:p w:rsidR="00FA29B8" w:rsidRPr="003C2203" w:rsidRDefault="00FA29B8" w:rsidP="000E4F55">
            <w:pPr>
              <w:pStyle w:val="TAH"/>
            </w:pPr>
            <w:r w:rsidRPr="003C2203">
              <w:rPr>
                <w:rFonts w:cs="Arial"/>
                <w:b w:val="0"/>
                <w:szCs w:val="18"/>
                <w:lang w:eastAsia="zh-CN"/>
              </w:rPr>
              <w:t>See CA_66C Bandwidth combination set 0 in Table 5.6A.1-1</w:t>
            </w:r>
          </w:p>
        </w:tc>
        <w:tc>
          <w:tcPr>
            <w:tcW w:w="1187" w:type="dxa"/>
            <w:vMerge/>
            <w:shd w:val="clear" w:color="auto" w:fill="auto"/>
            <w:vAlign w:val="center"/>
          </w:tcPr>
          <w:p w:rsidR="00FA29B8" w:rsidRPr="003C2203" w:rsidRDefault="00FA29B8" w:rsidP="000E4F55">
            <w:pPr>
              <w:pStyle w:val="TAH"/>
            </w:pPr>
          </w:p>
        </w:tc>
        <w:tc>
          <w:tcPr>
            <w:tcW w:w="1287" w:type="dxa"/>
            <w:vMerge/>
            <w:shd w:val="clear" w:color="auto" w:fill="auto"/>
            <w:vAlign w:val="center"/>
          </w:tcPr>
          <w:p w:rsidR="00FA29B8" w:rsidRPr="003C2203" w:rsidRDefault="00FA29B8" w:rsidP="000E4F55">
            <w:pPr>
              <w:pStyle w:val="TAH"/>
            </w:pPr>
          </w:p>
        </w:tc>
      </w:tr>
    </w:tbl>
    <w:p w:rsidR="00FA29B8" w:rsidRPr="003C2203" w:rsidRDefault="00FA29B8" w:rsidP="00FA29B8">
      <w:pPr>
        <w:rPr>
          <w:lang w:eastAsia="zh-CN"/>
        </w:rPr>
      </w:pPr>
    </w:p>
    <w:p w:rsidR="00FA29B8" w:rsidRPr="00463F40" w:rsidRDefault="00FA29B8" w:rsidP="00FA29B8">
      <w:pPr>
        <w:pStyle w:val="Heading3"/>
        <w:rPr>
          <w:lang w:eastAsia="ja-JP"/>
        </w:rPr>
      </w:pPr>
      <w:bookmarkStart w:id="384" w:name="_Toc43126626"/>
      <w:bookmarkStart w:id="385" w:name="_Toc46227797"/>
      <w:bookmarkStart w:id="386" w:name="_Toc46227892"/>
      <w:bookmarkStart w:id="387" w:name="_Toc46227982"/>
      <w:bookmarkStart w:id="388" w:name="_Toc46228072"/>
      <w:bookmarkStart w:id="389" w:name="_Toc46228163"/>
      <w:r w:rsidRPr="00463F40">
        <w:t>5.11.</w:t>
      </w:r>
      <w:r w:rsidRPr="00463F40">
        <w:rPr>
          <w:lang w:eastAsia="zh-CN"/>
        </w:rPr>
        <w:t>2</w:t>
      </w:r>
      <w:r w:rsidRPr="00463F40">
        <w:rPr>
          <w:rFonts w:ascii="Calibri" w:hAnsi="Calibri"/>
          <w:sz w:val="22"/>
          <w:szCs w:val="22"/>
          <w:lang w:eastAsia="sv-SE"/>
        </w:rPr>
        <w:tab/>
      </w:r>
      <w:r w:rsidRPr="00463F40">
        <w:rPr>
          <w:lang w:eastAsia="ja-JP"/>
        </w:rPr>
        <w:t>C</w:t>
      </w:r>
      <w:r w:rsidRPr="00463F40">
        <w:rPr>
          <w:rFonts w:hint="eastAsia"/>
          <w:lang w:eastAsia="ja-JP"/>
        </w:rPr>
        <w:t>o-existence studies</w:t>
      </w:r>
      <w:bookmarkEnd w:id="384"/>
      <w:bookmarkEnd w:id="385"/>
      <w:bookmarkEnd w:id="386"/>
      <w:bookmarkEnd w:id="387"/>
      <w:bookmarkEnd w:id="388"/>
      <w:bookmarkEnd w:id="389"/>
    </w:p>
    <w:p w:rsidR="00FA29B8" w:rsidRPr="003C2203" w:rsidRDefault="00FA29B8" w:rsidP="00FA29B8">
      <w:r w:rsidRPr="003C2203">
        <w:t>The following table shows the 2 UL harmonics and IMD products of band 13 and band 66.</w:t>
      </w:r>
    </w:p>
    <w:p w:rsidR="00FA29B8" w:rsidRPr="003C2203" w:rsidRDefault="00FA29B8" w:rsidP="00FA29B8">
      <w:pPr>
        <w:jc w:val="center"/>
        <w:rPr>
          <w:rFonts w:ascii="Arial" w:hAnsi="Arial" w:cs="Arial"/>
          <w:b/>
          <w:bCs/>
        </w:rPr>
      </w:pPr>
      <w:r w:rsidRPr="003C2203">
        <w:rPr>
          <w:rFonts w:ascii="Arial" w:hAnsi="Arial" w:cs="Arial"/>
          <w:b/>
          <w:bCs/>
          <w:lang w:eastAsia="zh-CN"/>
        </w:rPr>
        <w:t xml:space="preserve">Table </w:t>
      </w:r>
      <w:r w:rsidRPr="003C2203">
        <w:rPr>
          <w:rFonts w:ascii="Arial" w:hAnsi="Arial" w:cs="Arial" w:hint="eastAsia"/>
          <w:b/>
          <w:bCs/>
        </w:rPr>
        <w:t>5</w:t>
      </w:r>
      <w:r w:rsidRPr="003C2203">
        <w:rPr>
          <w:rFonts w:ascii="Arial" w:hAnsi="Arial" w:cs="Arial"/>
          <w:b/>
          <w:bCs/>
          <w:lang w:eastAsia="zh-CN"/>
        </w:rPr>
        <w:t>.</w:t>
      </w:r>
      <w:r w:rsidRPr="003C2203">
        <w:rPr>
          <w:rFonts w:ascii="Arial" w:hAnsi="Arial" w:cs="Arial"/>
          <w:b/>
          <w:bCs/>
        </w:rPr>
        <w:t>11</w:t>
      </w:r>
      <w:r w:rsidRPr="003C2203">
        <w:rPr>
          <w:rFonts w:ascii="Arial" w:hAnsi="Arial" w:cs="Arial"/>
          <w:b/>
          <w:bCs/>
          <w:lang w:eastAsia="zh-CN"/>
        </w:rPr>
        <w:t>.2-</w:t>
      </w:r>
      <w:r w:rsidRPr="003C2203">
        <w:rPr>
          <w:rFonts w:ascii="Arial" w:hAnsi="Arial" w:cs="Arial" w:hint="eastAsia"/>
          <w:b/>
          <w:bCs/>
        </w:rPr>
        <w:t>1</w:t>
      </w:r>
      <w:r w:rsidRPr="003C2203">
        <w:rPr>
          <w:rFonts w:ascii="Arial" w:hAnsi="Arial" w:cs="Arial"/>
          <w:b/>
          <w:bCs/>
          <w:lang w:eastAsia="zh-CN"/>
        </w:rPr>
        <w:t xml:space="preserve">: </w:t>
      </w:r>
      <w:r w:rsidRPr="003C2203">
        <w:rPr>
          <w:rFonts w:ascii="Arial" w:hAnsi="Arial" w:cs="Arial"/>
          <w:b/>
          <w:bCs/>
        </w:rPr>
        <w:t>CA_13A-66A UL harmonics and IMD products</w:t>
      </w:r>
    </w:p>
    <w:tbl>
      <w:tblPr>
        <w:tblW w:w="10206" w:type="dxa"/>
        <w:tblInd w:w="-5" w:type="dxa"/>
        <w:tblLook w:val="04A0" w:firstRow="1" w:lastRow="0" w:firstColumn="1" w:lastColumn="0" w:noHBand="0" w:noVBand="1"/>
      </w:tblPr>
      <w:tblGrid>
        <w:gridCol w:w="2552"/>
        <w:gridCol w:w="1843"/>
        <w:gridCol w:w="1984"/>
        <w:gridCol w:w="1843"/>
        <w:gridCol w:w="1984"/>
      </w:tblGrid>
      <w:tr w:rsidR="00FA29B8" w:rsidRPr="003C2203" w:rsidTr="000E4F55">
        <w:trPr>
          <w:trHeight w:val="288"/>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UE UL carriers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f1_low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f1_high</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UL frequencies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777</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787</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1710</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1780</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2nd harmonic</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 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1554</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1574</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3420</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3560</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3rd harmonic</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 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3*f1_high</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3*f2_high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2331</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2361</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5130</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5340</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2nd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f2_high – f1_low</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f2_high + f1_high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923</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1003</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2487</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2567</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2*f2_high – f1_low</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-226</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-136</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2633</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2783</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2*f2_high + f1_high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3264</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3354</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4197</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4347</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lastRenderedPageBreak/>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3*f2_high – f1_low</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551</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651</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4343</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4563</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3*f2_high + f1_high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4041</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4141</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5907</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6127</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2*f1_low – 2*f2_high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 – 2*f2_low</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2*f1_low + 2*f2_low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 + 2*f2_high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-2006</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-1846</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4974</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5134</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f1_low – 4*f2_high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f1_high – 4*f2_low</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f2_low – 4*f1_high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f2_high – 4*f1_low</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-6343</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-6053</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-1438</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-1328</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f1_low + 4*f2_low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f1_high + 4*f2_high</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f2_low + 4*f1_low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f2_high + 4*f1_high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7617</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7907</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4818</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4928</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2*f1_low – 3*f2_high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 - 3*f2_low</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2*f2_low – 3*f1_high</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2*f2_high – 3*f1_low</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-3786</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-3556</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1059</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1229</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2*f1_low + 3*f2_low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2*f1_high + 3*f2_high</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2*f2_low + 3*f1_low</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2*f2_high + 3*f1_high</w:t>
            </w:r>
          </w:p>
        </w:tc>
      </w:tr>
      <w:tr w:rsidR="00FA29B8" w:rsidRPr="003C2203" w:rsidTr="000E4F55">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6684</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6914</w:t>
            </w:r>
          </w:p>
        </w:tc>
        <w:tc>
          <w:tcPr>
            <w:tcW w:w="1843"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5751</w:t>
            </w:r>
          </w:p>
        </w:tc>
        <w:tc>
          <w:tcPr>
            <w:tcW w:w="1984" w:type="dxa"/>
            <w:tcBorders>
              <w:top w:val="nil"/>
              <w:left w:val="nil"/>
              <w:bottom w:val="single" w:sz="4" w:space="0" w:color="auto"/>
              <w:right w:val="single" w:sz="4" w:space="0" w:color="auto"/>
            </w:tcBorders>
            <w:shd w:val="clear" w:color="auto" w:fill="auto"/>
            <w:noWrap/>
            <w:vAlign w:val="bottom"/>
            <w:hideMark/>
          </w:tcPr>
          <w:p w:rsidR="00FA29B8" w:rsidRPr="003C2203" w:rsidRDefault="00FA29B8" w:rsidP="000E4F55">
            <w:pPr>
              <w:spacing w:after="0"/>
              <w:jc w:val="center"/>
              <w:rPr>
                <w:rFonts w:ascii="Calibri" w:hAnsi="Calibri"/>
                <w:color w:val="000000"/>
                <w:sz w:val="18"/>
              </w:rPr>
            </w:pPr>
            <w:r w:rsidRPr="003C2203">
              <w:rPr>
                <w:rFonts w:ascii="Calibri" w:hAnsi="Calibri"/>
                <w:color w:val="000000"/>
                <w:sz w:val="18"/>
              </w:rPr>
              <w:t>5921</w:t>
            </w:r>
          </w:p>
        </w:tc>
      </w:tr>
    </w:tbl>
    <w:p w:rsidR="00FA29B8" w:rsidRPr="003C2203" w:rsidRDefault="00FA29B8" w:rsidP="00FA29B8">
      <w:pPr>
        <w:jc w:val="center"/>
        <w:rPr>
          <w:rFonts w:ascii="Arial" w:hAnsi="Arial" w:cs="Arial"/>
          <w:b/>
          <w:bCs/>
        </w:rPr>
      </w:pPr>
    </w:p>
    <w:p w:rsidR="00FA29B8" w:rsidRPr="003C2203" w:rsidRDefault="00FA29B8" w:rsidP="00FA29B8">
      <w:r w:rsidRPr="003C2203">
        <w:t xml:space="preserve"> Table 5.11.2-1 concludes that no harmonic or IMD product up to 5</w:t>
      </w:r>
      <w:r w:rsidRPr="003C2203">
        <w:rPr>
          <w:vertAlign w:val="superscript"/>
        </w:rPr>
        <w:t>th</w:t>
      </w:r>
      <w:r w:rsidRPr="003C2203">
        <w:t xml:space="preserve"> order falls into UE’s own DL bands.</w:t>
      </w:r>
    </w:p>
    <w:p w:rsidR="00FA29B8" w:rsidRPr="003C2203" w:rsidRDefault="00FA29B8" w:rsidP="00FA29B8"/>
    <w:p w:rsidR="00FA29B8" w:rsidRPr="003C2203" w:rsidRDefault="00FA29B8" w:rsidP="00FA29B8">
      <w:r w:rsidRPr="003C2203">
        <w:t>The spurious emission towards UE coexisting bands are specified for Regions 3 from band 13 and 66 coexistence.</w:t>
      </w:r>
    </w:p>
    <w:p w:rsidR="00FA29B8" w:rsidRPr="003C2203" w:rsidRDefault="00FA29B8" w:rsidP="00FA29B8">
      <w:pPr>
        <w:pStyle w:val="TH"/>
      </w:pPr>
      <w:r w:rsidRPr="003C2203">
        <w:t>Table 5.11.2-2: Requirements for uplink inter-band carrier aggregation</w:t>
      </w:r>
      <w:r w:rsidRPr="003C2203">
        <w:rPr>
          <w:rFonts w:hint="eastAsia"/>
          <w:lang w:eastAsia="zh-CN"/>
        </w:rPr>
        <w:t xml:space="preserve"> </w:t>
      </w:r>
      <w:r w:rsidRPr="003C2203">
        <w:rPr>
          <w:lang w:eastAsia="zh-CN"/>
        </w:rPr>
        <w:t>CA_13-66</w:t>
      </w:r>
    </w:p>
    <w:tbl>
      <w:tblPr>
        <w:tblW w:w="8946" w:type="dxa"/>
        <w:jc w:val="center"/>
        <w:tblLayout w:type="fixed"/>
        <w:tblLook w:val="0000" w:firstRow="0" w:lastRow="0" w:firstColumn="0" w:lastColumn="0" w:noHBand="0" w:noVBand="0"/>
      </w:tblPr>
      <w:tblGrid>
        <w:gridCol w:w="1484"/>
        <w:gridCol w:w="2564"/>
        <w:gridCol w:w="890"/>
        <w:gridCol w:w="286"/>
        <w:gridCol w:w="852"/>
        <w:gridCol w:w="1071"/>
        <w:gridCol w:w="927"/>
        <w:gridCol w:w="872"/>
      </w:tblGrid>
      <w:tr w:rsidR="00FA29B8" w:rsidRPr="003C2203" w:rsidTr="000E4F55">
        <w:trPr>
          <w:trHeight w:val="270"/>
          <w:jc w:val="center"/>
        </w:trPr>
        <w:tc>
          <w:tcPr>
            <w:tcW w:w="148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FA29B8" w:rsidRPr="003C2203" w:rsidRDefault="00FA29B8" w:rsidP="000E4F55">
            <w:pPr>
              <w:pStyle w:val="TAH"/>
              <w:rPr>
                <w:rFonts w:cs="Arial"/>
              </w:rPr>
            </w:pPr>
            <w:r w:rsidRPr="003C2203">
              <w:rPr>
                <w:rFonts w:cs="Arial"/>
              </w:rPr>
              <w:t>E-UTRA CA Configuration</w:t>
            </w:r>
          </w:p>
        </w:tc>
        <w:tc>
          <w:tcPr>
            <w:tcW w:w="7462" w:type="dxa"/>
            <w:gridSpan w:val="7"/>
            <w:tcBorders>
              <w:top w:val="single" w:sz="4" w:space="0" w:color="auto"/>
              <w:left w:val="nil"/>
              <w:bottom w:val="single" w:sz="4" w:space="0" w:color="auto"/>
              <w:right w:val="single" w:sz="4" w:space="0" w:color="auto"/>
            </w:tcBorders>
            <w:shd w:val="clear" w:color="auto" w:fill="auto"/>
          </w:tcPr>
          <w:p w:rsidR="00FA29B8" w:rsidRPr="003C2203" w:rsidRDefault="00FA29B8" w:rsidP="000E4F55">
            <w:pPr>
              <w:pStyle w:val="TAH"/>
              <w:rPr>
                <w:rFonts w:cs="Arial"/>
              </w:rPr>
            </w:pPr>
            <w:r w:rsidRPr="003C2203">
              <w:rPr>
                <w:rFonts w:cs="Arial"/>
              </w:rPr>
              <w:t xml:space="preserve">Spurious emission </w:t>
            </w:r>
          </w:p>
        </w:tc>
      </w:tr>
      <w:tr w:rsidR="00FA29B8" w:rsidRPr="003C2203" w:rsidTr="000E4F55">
        <w:trPr>
          <w:trHeight w:val="450"/>
          <w:jc w:val="center"/>
        </w:trPr>
        <w:tc>
          <w:tcPr>
            <w:tcW w:w="1484" w:type="dxa"/>
            <w:vMerge/>
            <w:tcBorders>
              <w:top w:val="single" w:sz="4" w:space="0" w:color="auto"/>
              <w:left w:val="single" w:sz="4" w:space="0" w:color="auto"/>
              <w:bottom w:val="single" w:sz="4" w:space="0" w:color="auto"/>
              <w:right w:val="single" w:sz="4" w:space="0" w:color="auto"/>
            </w:tcBorders>
            <w:vAlign w:val="center"/>
          </w:tcPr>
          <w:p w:rsidR="00FA29B8" w:rsidRPr="003C2203" w:rsidRDefault="00FA29B8" w:rsidP="000E4F55">
            <w:pPr>
              <w:pStyle w:val="TAH"/>
              <w:rPr>
                <w:rFonts w:cs="Arial"/>
              </w:rPr>
            </w:pPr>
          </w:p>
        </w:tc>
        <w:tc>
          <w:tcPr>
            <w:tcW w:w="2564" w:type="dxa"/>
            <w:tcBorders>
              <w:top w:val="nil"/>
              <w:left w:val="nil"/>
              <w:bottom w:val="single" w:sz="4" w:space="0" w:color="auto"/>
              <w:right w:val="single" w:sz="4" w:space="0" w:color="auto"/>
            </w:tcBorders>
            <w:shd w:val="clear" w:color="auto" w:fill="auto"/>
          </w:tcPr>
          <w:p w:rsidR="00FA29B8" w:rsidRPr="003C2203" w:rsidRDefault="00FA29B8" w:rsidP="000E4F55">
            <w:pPr>
              <w:pStyle w:val="TAH"/>
              <w:rPr>
                <w:rFonts w:cs="Arial"/>
              </w:rPr>
            </w:pPr>
            <w:r w:rsidRPr="003C2203">
              <w:rPr>
                <w:rFonts w:cs="Arial"/>
              </w:rPr>
              <w:t>Protected band</w:t>
            </w:r>
          </w:p>
        </w:tc>
        <w:tc>
          <w:tcPr>
            <w:tcW w:w="2028" w:type="dxa"/>
            <w:gridSpan w:val="3"/>
            <w:tcBorders>
              <w:top w:val="single" w:sz="4" w:space="0" w:color="auto"/>
              <w:left w:val="nil"/>
              <w:bottom w:val="single" w:sz="4" w:space="0" w:color="auto"/>
              <w:right w:val="single" w:sz="4" w:space="0" w:color="auto"/>
            </w:tcBorders>
            <w:shd w:val="clear" w:color="auto" w:fill="auto"/>
          </w:tcPr>
          <w:p w:rsidR="00FA29B8" w:rsidRPr="003C2203" w:rsidRDefault="00FA29B8" w:rsidP="000E4F55">
            <w:pPr>
              <w:pStyle w:val="TAH"/>
              <w:rPr>
                <w:rFonts w:cs="Arial"/>
              </w:rPr>
            </w:pPr>
            <w:r w:rsidRPr="003C2203">
              <w:rPr>
                <w:rFonts w:cs="Arial"/>
              </w:rPr>
              <w:t>Frequency range (MHz)</w:t>
            </w:r>
          </w:p>
        </w:tc>
        <w:tc>
          <w:tcPr>
            <w:tcW w:w="1071" w:type="dxa"/>
            <w:tcBorders>
              <w:top w:val="nil"/>
              <w:left w:val="nil"/>
              <w:bottom w:val="single" w:sz="4" w:space="0" w:color="auto"/>
              <w:right w:val="single" w:sz="4" w:space="0" w:color="auto"/>
            </w:tcBorders>
            <w:shd w:val="clear" w:color="auto" w:fill="auto"/>
          </w:tcPr>
          <w:p w:rsidR="00FA29B8" w:rsidRPr="003C2203" w:rsidRDefault="00FA29B8" w:rsidP="000E4F55">
            <w:pPr>
              <w:pStyle w:val="TAH"/>
              <w:rPr>
                <w:rFonts w:cs="Arial"/>
              </w:rPr>
            </w:pPr>
            <w:r w:rsidRPr="003C2203">
              <w:rPr>
                <w:rFonts w:cs="Arial" w:hint="eastAsia"/>
              </w:rPr>
              <w:t xml:space="preserve">Maximum </w:t>
            </w:r>
            <w:r w:rsidRPr="003C2203">
              <w:rPr>
                <w:rFonts w:cs="Arial"/>
              </w:rPr>
              <w:t>Level (dBm)</w:t>
            </w:r>
          </w:p>
        </w:tc>
        <w:tc>
          <w:tcPr>
            <w:tcW w:w="927" w:type="dxa"/>
            <w:tcBorders>
              <w:top w:val="nil"/>
              <w:left w:val="nil"/>
              <w:bottom w:val="single" w:sz="4" w:space="0" w:color="auto"/>
              <w:right w:val="single" w:sz="4" w:space="0" w:color="auto"/>
            </w:tcBorders>
            <w:shd w:val="clear" w:color="auto" w:fill="auto"/>
          </w:tcPr>
          <w:p w:rsidR="00FA29B8" w:rsidRPr="003C2203" w:rsidRDefault="00FA29B8" w:rsidP="000E4F55">
            <w:pPr>
              <w:pStyle w:val="TAH"/>
              <w:rPr>
                <w:rFonts w:cs="Arial"/>
              </w:rPr>
            </w:pPr>
            <w:r w:rsidRPr="003C2203">
              <w:rPr>
                <w:rFonts w:cs="Arial"/>
              </w:rPr>
              <w:t>MBW (MHz)</w:t>
            </w:r>
          </w:p>
        </w:tc>
        <w:tc>
          <w:tcPr>
            <w:tcW w:w="872" w:type="dxa"/>
            <w:tcBorders>
              <w:top w:val="nil"/>
              <w:left w:val="nil"/>
              <w:bottom w:val="single" w:sz="4" w:space="0" w:color="auto"/>
              <w:right w:val="single" w:sz="4" w:space="0" w:color="auto"/>
            </w:tcBorders>
            <w:shd w:val="clear" w:color="auto" w:fill="auto"/>
            <w:noWrap/>
          </w:tcPr>
          <w:p w:rsidR="00FA29B8" w:rsidRPr="003C2203" w:rsidRDefault="00FA29B8" w:rsidP="000E4F55">
            <w:pPr>
              <w:pStyle w:val="TAH"/>
              <w:rPr>
                <w:rFonts w:cs="Arial"/>
              </w:rPr>
            </w:pPr>
            <w:r w:rsidRPr="003C2203">
              <w:rPr>
                <w:rFonts w:cs="Arial"/>
              </w:rPr>
              <w:t>NOTE</w:t>
            </w:r>
          </w:p>
        </w:tc>
      </w:tr>
      <w:tr w:rsidR="00FA29B8" w:rsidRPr="003C2203" w:rsidTr="000E4F55">
        <w:trPr>
          <w:trHeight w:val="225"/>
          <w:jc w:val="center"/>
        </w:trPr>
        <w:tc>
          <w:tcPr>
            <w:tcW w:w="1484" w:type="dxa"/>
            <w:vMerge w:val="restart"/>
            <w:tcBorders>
              <w:left w:val="single" w:sz="4" w:space="0" w:color="auto"/>
              <w:right w:val="single" w:sz="4" w:space="0" w:color="auto"/>
            </w:tcBorders>
            <w:shd w:val="clear" w:color="auto" w:fill="auto"/>
          </w:tcPr>
          <w:p w:rsidR="00FA29B8" w:rsidRPr="003C2203" w:rsidRDefault="00FA29B8" w:rsidP="000E4F55">
            <w:pPr>
              <w:pStyle w:val="TAC"/>
              <w:rPr>
                <w:rFonts w:cs="Arial"/>
              </w:rPr>
            </w:pPr>
            <w:r w:rsidRPr="003C2203">
              <w:rPr>
                <w:rFonts w:cs="Arial" w:hint="eastAsia"/>
              </w:rPr>
              <w:t>CA_</w:t>
            </w:r>
            <w:r w:rsidRPr="003C2203">
              <w:rPr>
                <w:rFonts w:cs="Arial"/>
              </w:rPr>
              <w:t>13-66</w:t>
            </w:r>
          </w:p>
        </w:tc>
        <w:tc>
          <w:tcPr>
            <w:tcW w:w="2564"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hint="eastAsia"/>
                <w:sz w:val="16"/>
                <w:szCs w:val="16"/>
              </w:rPr>
              <w:t>E-UTRA Band 2,</w:t>
            </w:r>
            <w:r w:rsidRPr="003C2203">
              <w:rPr>
                <w:rFonts w:cs="Arial"/>
                <w:sz w:val="16"/>
                <w:szCs w:val="16"/>
              </w:rPr>
              <w:t xml:space="preserve"> </w:t>
            </w:r>
            <w:r w:rsidRPr="003C2203">
              <w:rPr>
                <w:rFonts w:cs="Arial" w:hint="eastAsia"/>
                <w:sz w:val="16"/>
                <w:szCs w:val="16"/>
              </w:rPr>
              <w:t>4, 5, 10,</w:t>
            </w:r>
            <w:r w:rsidRPr="003C2203">
              <w:rPr>
                <w:rFonts w:cs="Arial"/>
                <w:sz w:val="16"/>
                <w:szCs w:val="16"/>
              </w:rPr>
              <w:t xml:space="preserve"> </w:t>
            </w:r>
            <w:r w:rsidRPr="003C2203">
              <w:rPr>
                <w:rFonts w:cs="Arial" w:hint="eastAsia"/>
                <w:sz w:val="16"/>
                <w:szCs w:val="16"/>
              </w:rPr>
              <w:t>12,</w:t>
            </w:r>
            <w:r w:rsidRPr="003C2203">
              <w:rPr>
                <w:rFonts w:cs="Arial"/>
                <w:sz w:val="16"/>
                <w:szCs w:val="16"/>
              </w:rPr>
              <w:t xml:space="preserve"> </w:t>
            </w:r>
            <w:r w:rsidRPr="003C2203">
              <w:rPr>
                <w:rFonts w:cs="Arial" w:hint="eastAsia"/>
                <w:sz w:val="16"/>
                <w:szCs w:val="16"/>
              </w:rPr>
              <w:t>13,</w:t>
            </w:r>
            <w:r w:rsidRPr="003C2203">
              <w:rPr>
                <w:rFonts w:cs="Arial"/>
                <w:sz w:val="16"/>
                <w:szCs w:val="16"/>
              </w:rPr>
              <w:t xml:space="preserve"> </w:t>
            </w:r>
            <w:r w:rsidRPr="003C2203">
              <w:rPr>
                <w:rFonts w:cs="Arial" w:hint="eastAsia"/>
                <w:sz w:val="16"/>
                <w:szCs w:val="16"/>
              </w:rPr>
              <w:t xml:space="preserve">17, 25, 26, 27, 29, 41, </w:t>
            </w:r>
            <w:r w:rsidRPr="003C2203">
              <w:rPr>
                <w:rFonts w:cs="Arial"/>
                <w:sz w:val="16"/>
                <w:szCs w:val="16"/>
              </w:rPr>
              <w:t>50, 51, 53, 66, 70</w:t>
            </w:r>
            <w:r w:rsidRPr="003C2203">
              <w:rPr>
                <w:rFonts w:cs="Arial" w:hint="eastAsia"/>
                <w:sz w:val="16"/>
                <w:szCs w:val="16"/>
              </w:rPr>
              <w:t xml:space="preserve">, </w:t>
            </w:r>
            <w:r w:rsidRPr="003C2203">
              <w:rPr>
                <w:rFonts w:cs="Arial"/>
                <w:sz w:val="16"/>
                <w:szCs w:val="16"/>
              </w:rPr>
              <w:t xml:space="preserve">71, </w:t>
            </w:r>
            <w:r w:rsidRPr="003C2203">
              <w:rPr>
                <w:rFonts w:cs="Arial" w:hint="eastAsia"/>
                <w:sz w:val="16"/>
                <w:szCs w:val="16"/>
              </w:rPr>
              <w:t>74</w:t>
            </w:r>
            <w:r w:rsidRPr="003C2203">
              <w:rPr>
                <w:rFonts w:cs="Arial"/>
                <w:sz w:val="16"/>
                <w:szCs w:val="16"/>
              </w:rPr>
              <w:t>, 85</w:t>
            </w:r>
          </w:p>
        </w:tc>
        <w:tc>
          <w:tcPr>
            <w:tcW w:w="890"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p>
        </w:tc>
      </w:tr>
      <w:tr w:rsidR="00FA29B8" w:rsidRPr="003C2203" w:rsidTr="000E4F55">
        <w:trPr>
          <w:trHeight w:val="225"/>
          <w:jc w:val="center"/>
        </w:trPr>
        <w:tc>
          <w:tcPr>
            <w:tcW w:w="1484" w:type="dxa"/>
            <w:vMerge/>
            <w:tcBorders>
              <w:left w:val="single" w:sz="4" w:space="0" w:color="auto"/>
              <w:right w:val="single" w:sz="4" w:space="0" w:color="auto"/>
            </w:tcBorders>
            <w:shd w:val="clear" w:color="auto" w:fill="auto"/>
          </w:tcPr>
          <w:p w:rsidR="00FA29B8" w:rsidRPr="003C2203" w:rsidRDefault="00FA29B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E-UTRA Band</w:t>
            </w:r>
            <w:r w:rsidRPr="003C2203">
              <w:rPr>
                <w:rFonts w:cs="Arial" w:hint="eastAsia"/>
                <w:sz w:val="16"/>
                <w:szCs w:val="16"/>
              </w:rPr>
              <w:t xml:space="preserve"> 14</w:t>
            </w:r>
          </w:p>
        </w:tc>
        <w:tc>
          <w:tcPr>
            <w:tcW w:w="890"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3</w:t>
            </w:r>
          </w:p>
        </w:tc>
      </w:tr>
      <w:tr w:rsidR="00FA29B8" w:rsidRPr="003C2203" w:rsidTr="000E4F55">
        <w:trPr>
          <w:trHeight w:val="225"/>
          <w:jc w:val="center"/>
        </w:trPr>
        <w:tc>
          <w:tcPr>
            <w:tcW w:w="1484" w:type="dxa"/>
            <w:vMerge/>
            <w:tcBorders>
              <w:left w:val="single" w:sz="4" w:space="0" w:color="auto"/>
              <w:right w:val="single" w:sz="4" w:space="0" w:color="auto"/>
            </w:tcBorders>
            <w:shd w:val="clear" w:color="auto" w:fill="auto"/>
          </w:tcPr>
          <w:p w:rsidR="00FA29B8" w:rsidRPr="003C2203" w:rsidRDefault="00FA29B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E-UTRA Band</w:t>
            </w:r>
            <w:r w:rsidRPr="003C2203">
              <w:rPr>
                <w:rFonts w:cs="Arial" w:hint="eastAsia"/>
                <w:sz w:val="16"/>
                <w:szCs w:val="16"/>
              </w:rPr>
              <w:t xml:space="preserve"> 24, 30, </w:t>
            </w:r>
            <w:r w:rsidRPr="003C2203">
              <w:rPr>
                <w:rFonts w:cs="Arial"/>
                <w:sz w:val="16"/>
                <w:szCs w:val="16"/>
              </w:rPr>
              <w:t>48</w:t>
            </w:r>
          </w:p>
        </w:tc>
        <w:tc>
          <w:tcPr>
            <w:tcW w:w="890"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2</w:t>
            </w:r>
          </w:p>
        </w:tc>
      </w:tr>
      <w:tr w:rsidR="00FA29B8" w:rsidRPr="003C2203" w:rsidTr="000E4F55">
        <w:trPr>
          <w:trHeight w:val="225"/>
          <w:jc w:val="center"/>
        </w:trPr>
        <w:tc>
          <w:tcPr>
            <w:tcW w:w="1484" w:type="dxa"/>
            <w:vMerge/>
            <w:tcBorders>
              <w:left w:val="single" w:sz="4" w:space="0" w:color="auto"/>
              <w:right w:val="single" w:sz="4" w:space="0" w:color="auto"/>
            </w:tcBorders>
            <w:shd w:val="clear" w:color="auto" w:fill="auto"/>
          </w:tcPr>
          <w:p w:rsidR="00FA29B8" w:rsidRPr="003C2203" w:rsidRDefault="00FA29B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R"/>
              <w:rPr>
                <w:rFonts w:cs="Arial"/>
                <w:sz w:val="16"/>
                <w:szCs w:val="16"/>
              </w:rPr>
            </w:pPr>
            <w:r w:rsidRPr="003C2203">
              <w:rPr>
                <w:rFonts w:cs="Arial"/>
                <w:sz w:val="16"/>
                <w:szCs w:val="16"/>
              </w:rPr>
              <w:t>7</w:t>
            </w:r>
            <w:r w:rsidRPr="003C2203">
              <w:rPr>
                <w:rFonts w:cs="Arial" w:hint="eastAsia"/>
                <w:sz w:val="16"/>
                <w:szCs w:val="16"/>
              </w:rPr>
              <w:t>69</w:t>
            </w:r>
          </w:p>
        </w:tc>
        <w:tc>
          <w:tcPr>
            <w:tcW w:w="286"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7</w:t>
            </w:r>
            <w:r w:rsidRPr="003C2203">
              <w:rPr>
                <w:rFonts w:cs="Arial" w:hint="eastAsia"/>
                <w:sz w:val="16"/>
                <w:szCs w:val="16"/>
              </w:rPr>
              <w:t>75</w:t>
            </w:r>
          </w:p>
        </w:tc>
        <w:tc>
          <w:tcPr>
            <w:tcW w:w="1071"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sz w:val="16"/>
                <w:szCs w:val="16"/>
              </w:rPr>
              <w:t>-3</w:t>
            </w:r>
            <w:r w:rsidRPr="003C2203">
              <w:rPr>
                <w:rFonts w:cs="Arial" w:hint="eastAsia"/>
                <w:sz w:val="16"/>
                <w:szCs w:val="16"/>
              </w:rPr>
              <w:t>5</w:t>
            </w:r>
          </w:p>
        </w:tc>
        <w:tc>
          <w:tcPr>
            <w:tcW w:w="927"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3</w:t>
            </w:r>
          </w:p>
        </w:tc>
      </w:tr>
      <w:tr w:rsidR="00FA29B8"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FA29B8" w:rsidRPr="003C2203" w:rsidRDefault="00FA29B8"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R"/>
              <w:rPr>
                <w:rFonts w:cs="Arial"/>
                <w:sz w:val="16"/>
                <w:szCs w:val="16"/>
              </w:rPr>
            </w:pPr>
            <w:r w:rsidRPr="003C2203">
              <w:rPr>
                <w:rFonts w:cs="Arial"/>
                <w:sz w:val="16"/>
                <w:szCs w:val="16"/>
              </w:rPr>
              <w:t>7</w:t>
            </w:r>
            <w:r w:rsidRPr="003C2203">
              <w:rPr>
                <w:rFonts w:cs="Arial" w:hint="eastAsia"/>
                <w:sz w:val="16"/>
                <w:szCs w:val="16"/>
              </w:rPr>
              <w:t>99</w:t>
            </w:r>
          </w:p>
        </w:tc>
        <w:tc>
          <w:tcPr>
            <w:tcW w:w="286"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L"/>
              <w:rPr>
                <w:rFonts w:cs="Arial"/>
                <w:sz w:val="16"/>
                <w:szCs w:val="16"/>
              </w:rPr>
            </w:pPr>
            <w:r w:rsidRPr="003C2203">
              <w:rPr>
                <w:rFonts w:cs="Arial" w:hint="eastAsia"/>
                <w:sz w:val="16"/>
                <w:szCs w:val="16"/>
              </w:rPr>
              <w:t>805</w:t>
            </w:r>
          </w:p>
        </w:tc>
        <w:tc>
          <w:tcPr>
            <w:tcW w:w="1071" w:type="dxa"/>
            <w:tcBorders>
              <w:top w:val="nil"/>
              <w:left w:val="nil"/>
              <w:bottom w:val="single" w:sz="4" w:space="0" w:color="auto"/>
              <w:right w:val="single" w:sz="4" w:space="0" w:color="auto"/>
            </w:tcBorders>
            <w:shd w:val="clear" w:color="auto" w:fill="auto"/>
            <w:vAlign w:val="center"/>
          </w:tcPr>
          <w:p w:rsidR="00FA29B8" w:rsidRPr="003C2203" w:rsidRDefault="00FA29B8" w:rsidP="000E4F55">
            <w:pPr>
              <w:pStyle w:val="TAC"/>
              <w:rPr>
                <w:rFonts w:cs="Arial"/>
                <w:sz w:val="16"/>
                <w:szCs w:val="16"/>
              </w:rPr>
            </w:pPr>
            <w:r w:rsidRPr="003C2203">
              <w:rPr>
                <w:rFonts w:cs="Arial" w:hint="eastAsia"/>
                <w:sz w:val="16"/>
                <w:szCs w:val="16"/>
              </w:rPr>
              <w:t>-35</w:t>
            </w:r>
          </w:p>
        </w:tc>
        <w:tc>
          <w:tcPr>
            <w:tcW w:w="927"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FA29B8" w:rsidRPr="003C2203" w:rsidRDefault="00FA29B8" w:rsidP="000E4F55">
            <w:pPr>
              <w:pStyle w:val="TAC"/>
              <w:rPr>
                <w:rFonts w:cs="Arial"/>
                <w:sz w:val="16"/>
                <w:szCs w:val="16"/>
              </w:rPr>
            </w:pPr>
            <w:r w:rsidRPr="003C2203">
              <w:rPr>
                <w:rFonts w:cs="Arial" w:hint="eastAsia"/>
                <w:sz w:val="16"/>
                <w:szCs w:val="16"/>
              </w:rPr>
              <w:t>3, 9</w:t>
            </w:r>
          </w:p>
        </w:tc>
      </w:tr>
      <w:tr w:rsidR="00FA29B8" w:rsidRPr="003C2203" w:rsidTr="000E4F55">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shd w:val="clear" w:color="auto" w:fill="auto"/>
          </w:tcPr>
          <w:p w:rsidR="00FA29B8" w:rsidRPr="003C2203" w:rsidRDefault="00FA29B8" w:rsidP="000E4F55">
            <w:pPr>
              <w:pStyle w:val="TAN"/>
              <w:rPr>
                <w:rFonts w:cs="Arial"/>
              </w:rPr>
            </w:pPr>
            <w:r w:rsidRPr="003C2203">
              <w:rPr>
                <w:rFonts w:cs="Arial"/>
              </w:rPr>
              <w:t>NOTE 2:</w:t>
            </w:r>
            <w:r w:rsidRPr="003C2203">
              <w:rPr>
                <w:rFonts w:cs="Arial"/>
                <w:vertAlign w:val="superscript"/>
              </w:rPr>
              <w:tab/>
            </w:r>
            <w:r w:rsidRPr="003C2203">
              <w:rPr>
                <w:rFonts w:cs="Arial"/>
              </w:rPr>
              <w:t>As exceptions, measurements with a level up to the applicable requirements defined in Table 6.6.3.1-2 are permitted for each assigned E-UTRA carrier used in the measurement due to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4</w:t>
            </w:r>
            <w:r w:rsidRPr="003C2203">
              <w:rPr>
                <w:rFonts w:cs="Arial"/>
                <w:vertAlign w:val="superscript"/>
              </w:rPr>
              <w:t>th</w:t>
            </w:r>
            <w:r w:rsidRPr="003C2203">
              <w:rPr>
                <w:rFonts w:cs="Arial"/>
              </w:rPr>
              <w:t xml:space="preserve"> [or 5</w:t>
            </w:r>
            <w:r w:rsidRPr="003C2203">
              <w:rPr>
                <w:rFonts w:cs="Arial"/>
                <w:vertAlign w:val="superscript"/>
              </w:rPr>
              <w:t>th</w:t>
            </w:r>
            <w:r w:rsidRPr="003C2203">
              <w:rPr>
                <w:rFonts w:cs="Arial"/>
              </w:rPr>
              <w:t xml:space="preserve">] harmonic spurious emissions. </w:t>
            </w:r>
            <w:r w:rsidRPr="003C2203">
              <w:rPr>
                <w:rFonts w:cs="Arial" w:hint="eastAsia"/>
              </w:rPr>
              <w:t>In case the exceptions are allowed</w:t>
            </w:r>
            <w:r w:rsidRPr="003C2203">
              <w:rPr>
                <w:rFonts w:cs="Arial"/>
              </w:rPr>
              <w:t xml:space="preserve"> due to spreading of the harmonic emission the exception is also allowed for the first 1 MHz </w:t>
            </w:r>
            <w:r w:rsidRPr="003C2203">
              <w:rPr>
                <w:rFonts w:cs="Arial" w:hint="eastAsia"/>
              </w:rPr>
              <w:t>f</w:t>
            </w:r>
            <w:r w:rsidRPr="003C2203">
              <w:rPr>
                <w:rFonts w:cs="Arial"/>
              </w:rPr>
              <w:t>requency range immediately outside the harmonic emission on both sides of the harmonic emission. This results in an overall exception interval centred at the harmonic emission of (2MHz + N x L</w:t>
            </w:r>
            <w:r w:rsidRPr="003C2203">
              <w:rPr>
                <w:rFonts w:cs="Arial"/>
                <w:vertAlign w:val="subscript"/>
              </w:rPr>
              <w:t>CRB</w:t>
            </w:r>
            <w:r w:rsidRPr="003C2203">
              <w:rPr>
                <w:rFonts w:cs="Arial"/>
              </w:rPr>
              <w:t xml:space="preserve"> x 180kHz), where N is 2, 3 or 4 for the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xml:space="preserve"> or 4</w:t>
            </w:r>
            <w:r w:rsidRPr="003C2203">
              <w:rPr>
                <w:rFonts w:cs="Arial"/>
                <w:vertAlign w:val="superscript"/>
              </w:rPr>
              <w:t>th</w:t>
            </w:r>
            <w:r w:rsidRPr="003C2203">
              <w:rPr>
                <w:rFonts w:cs="Arial"/>
              </w:rPr>
              <w:t xml:space="preserve"> harmonic respectively. The exception is allowed if the measurement bandwidth (MBW) totally or partially overlaps the overall exception interval.</w:t>
            </w:r>
          </w:p>
          <w:p w:rsidR="00FA29B8" w:rsidRPr="003C2203" w:rsidRDefault="00FA29B8" w:rsidP="000E4F55">
            <w:pPr>
              <w:pStyle w:val="TAN"/>
              <w:rPr>
                <w:rFonts w:cs="Arial"/>
                <w:lang w:eastAsia="zh-CN"/>
              </w:rPr>
            </w:pPr>
            <w:r w:rsidRPr="003C2203">
              <w:rPr>
                <w:rFonts w:cs="Arial"/>
              </w:rPr>
              <w:t>NOTE 3:</w:t>
            </w:r>
            <w:r w:rsidRPr="003C2203">
              <w:rPr>
                <w:rFonts w:cs="Arial"/>
              </w:rPr>
              <w:tab/>
              <w:t>The</w:t>
            </w:r>
            <w:r w:rsidRPr="003C2203">
              <w:rPr>
                <w:rFonts w:cs="Arial" w:hint="eastAsia"/>
              </w:rPr>
              <w:t>se</w:t>
            </w:r>
            <w:r w:rsidRPr="003C2203">
              <w:rPr>
                <w:rFonts w:cs="Arial"/>
              </w:rPr>
              <w:t xml:space="preserve"> requirement</w:t>
            </w:r>
            <w:r w:rsidRPr="003C2203">
              <w:rPr>
                <w:rFonts w:cs="Arial" w:hint="eastAsia"/>
              </w:rPr>
              <w:t>s</w:t>
            </w:r>
            <w:r w:rsidRPr="003C2203">
              <w:rPr>
                <w:rFonts w:cs="Arial"/>
              </w:rPr>
              <w:t xml:space="preserve"> also appl</w:t>
            </w:r>
            <w:r w:rsidRPr="003C2203">
              <w:rPr>
                <w:rFonts w:cs="Arial" w:hint="eastAsia"/>
              </w:rPr>
              <w:t>y</w:t>
            </w:r>
            <w:r w:rsidRPr="003C2203">
              <w:rPr>
                <w:rFonts w:cs="Arial"/>
              </w:rPr>
              <w:t xml:space="preserve"> for the frequency ranges that are less than F</w:t>
            </w:r>
            <w:r w:rsidRPr="003C2203">
              <w:rPr>
                <w:rFonts w:cs="Arial"/>
                <w:vertAlign w:val="subscript"/>
              </w:rPr>
              <w:t xml:space="preserve">OOB </w:t>
            </w:r>
            <w:r w:rsidRPr="003C2203">
              <w:rPr>
                <w:rFonts w:cs="Arial"/>
              </w:rPr>
              <w:t>(MHz) in Table 6.6.3.1-1 and Table 6.6.3.1A-1 from the edge of the aggregated channel bandwidth.</w:t>
            </w:r>
          </w:p>
          <w:p w:rsidR="00FA29B8" w:rsidRPr="003C2203" w:rsidRDefault="00FA29B8" w:rsidP="000E4F55">
            <w:pPr>
              <w:pStyle w:val="TAN"/>
              <w:rPr>
                <w:rFonts w:cs="Arial"/>
              </w:rPr>
            </w:pPr>
            <w:r w:rsidRPr="003C2203">
              <w:rPr>
                <w:rFonts w:cs="Arial" w:hint="eastAsia"/>
              </w:rPr>
              <w:t>NOTE 9:</w:t>
            </w:r>
            <w:r w:rsidRPr="003C2203">
              <w:rPr>
                <w:rFonts w:cs="Arial"/>
              </w:rPr>
              <w:tab/>
            </w:r>
            <w:r w:rsidRPr="003C2203">
              <w:rPr>
                <w:rFonts w:cs="Arial" w:hint="eastAsia"/>
              </w:rPr>
              <w:t>Whether the applicable frequency range should be 793-805MHz instead of 799-805MHz is TBD.</w:t>
            </w:r>
          </w:p>
          <w:p w:rsidR="00FA29B8" w:rsidRPr="003C2203" w:rsidRDefault="00FA29B8" w:rsidP="000E4F55">
            <w:pPr>
              <w:pStyle w:val="TAC"/>
              <w:rPr>
                <w:rFonts w:cs="Arial"/>
                <w:sz w:val="16"/>
                <w:szCs w:val="16"/>
              </w:rPr>
            </w:pPr>
          </w:p>
        </w:tc>
      </w:tr>
    </w:tbl>
    <w:p w:rsidR="00FA29B8" w:rsidRPr="003C2203" w:rsidRDefault="00FA29B8" w:rsidP="00FA29B8"/>
    <w:p w:rsidR="00FA29B8" w:rsidRPr="003C2203" w:rsidRDefault="00FA29B8" w:rsidP="00FA29B8"/>
    <w:p w:rsidR="00FA29B8" w:rsidRPr="00463F40" w:rsidRDefault="00FA29B8" w:rsidP="00FA29B8">
      <w:pPr>
        <w:pStyle w:val="Heading3"/>
      </w:pPr>
      <w:bookmarkStart w:id="390" w:name="_Toc43126627"/>
      <w:bookmarkStart w:id="391" w:name="_Toc46227798"/>
      <w:bookmarkStart w:id="392" w:name="_Toc46227893"/>
      <w:bookmarkStart w:id="393" w:name="_Toc46227983"/>
      <w:bookmarkStart w:id="394" w:name="_Toc46228073"/>
      <w:bookmarkStart w:id="395" w:name="_Toc46228164"/>
      <w:r w:rsidRPr="00463F40">
        <w:t>5.11.</w:t>
      </w:r>
      <w:r w:rsidRPr="00463F40">
        <w:rPr>
          <w:lang w:eastAsia="zh-CN"/>
        </w:rPr>
        <w:t>3</w:t>
      </w:r>
      <w:r w:rsidRPr="00463F40">
        <w:rPr>
          <w:rFonts w:ascii="Calibri" w:hAnsi="Calibri"/>
          <w:sz w:val="22"/>
          <w:szCs w:val="22"/>
          <w:lang w:eastAsia="sv-SE"/>
        </w:rPr>
        <w:tab/>
      </w:r>
      <w:r w:rsidRPr="00463F40">
        <w:t>∆T</w:t>
      </w:r>
      <w:r w:rsidRPr="00463F40">
        <w:rPr>
          <w:vertAlign w:val="subscript"/>
        </w:rPr>
        <w:t>IB</w:t>
      </w:r>
      <w:r w:rsidRPr="00463F40">
        <w:t xml:space="preserve"> and ∆R</w:t>
      </w:r>
      <w:r w:rsidRPr="00463F40">
        <w:rPr>
          <w:vertAlign w:val="subscript"/>
        </w:rPr>
        <w:t>IB</w:t>
      </w:r>
      <w:r w:rsidRPr="00463F40">
        <w:t xml:space="preserve"> values</w:t>
      </w:r>
      <w:bookmarkEnd w:id="390"/>
      <w:bookmarkEnd w:id="391"/>
      <w:bookmarkEnd w:id="392"/>
      <w:bookmarkEnd w:id="393"/>
      <w:bookmarkEnd w:id="394"/>
      <w:bookmarkEnd w:id="395"/>
    </w:p>
    <w:p w:rsidR="00FA29B8" w:rsidRPr="003C2203" w:rsidRDefault="00FA29B8" w:rsidP="00FA29B8">
      <w:pPr>
        <w:jc w:val="both"/>
        <w:rPr>
          <w:lang w:eastAsia="zh-CN"/>
        </w:rPr>
      </w:pPr>
      <w:r w:rsidRPr="003C2203">
        <w:rPr>
          <w:lang w:eastAsia="zh-CN"/>
        </w:rPr>
        <w:t>The</w:t>
      </w:r>
      <w:r w:rsidRPr="003C2203">
        <w:t xml:space="preserve"> ΔT</w:t>
      </w:r>
      <w:r w:rsidRPr="003C2203">
        <w:rPr>
          <w:vertAlign w:val="subscript"/>
        </w:rPr>
        <w:t xml:space="preserve">IB,c </w:t>
      </w:r>
      <w:r w:rsidRPr="003C2203">
        <w:t>and ΔR</w:t>
      </w:r>
      <w:r w:rsidRPr="003C2203">
        <w:rPr>
          <w:vertAlign w:val="subscript"/>
        </w:rPr>
        <w:t>IB,c</w:t>
      </w:r>
      <w:r w:rsidRPr="003C2203">
        <w:t xml:space="preserve"> values for two-band CA_13-66 are already specified in </w:t>
      </w:r>
      <w:r w:rsidRPr="003C2203">
        <w:rPr>
          <w:lang w:eastAsia="zh-CN"/>
        </w:rPr>
        <w:t xml:space="preserve">TS 36.101 Table 6.2.5-2 (two bands) for </w:t>
      </w:r>
      <w:r w:rsidRPr="003C2203">
        <w:t>ΔT</w:t>
      </w:r>
      <w:r w:rsidRPr="003C2203">
        <w:rPr>
          <w:vertAlign w:val="subscript"/>
        </w:rPr>
        <w:t xml:space="preserve">IB,c </w:t>
      </w:r>
      <w:r w:rsidRPr="003C2203">
        <w:rPr>
          <w:lang w:eastAsia="zh-CN"/>
        </w:rPr>
        <w:t xml:space="preserve">and Table 7.3.1-1A (two bands) for </w:t>
      </w:r>
      <w:r w:rsidRPr="003C2203">
        <w:t>ΔR</w:t>
      </w:r>
      <w:r w:rsidRPr="003C2203">
        <w:rPr>
          <w:vertAlign w:val="subscript"/>
        </w:rPr>
        <w:t>IB,c</w:t>
      </w:r>
      <w:r w:rsidRPr="003C2203">
        <w:rPr>
          <w:lang w:eastAsia="zh-CN"/>
        </w:rPr>
        <w:t>.</w:t>
      </w:r>
    </w:p>
    <w:p w:rsidR="00FA29B8" w:rsidRPr="003C2203" w:rsidRDefault="00FA29B8" w:rsidP="00FA29B8">
      <w:pPr>
        <w:rPr>
          <w:lang w:eastAsia="zh-CN"/>
        </w:rPr>
      </w:pPr>
    </w:p>
    <w:p w:rsidR="00FA29B8" w:rsidRPr="00463F40" w:rsidRDefault="00FA29B8" w:rsidP="00FA29B8">
      <w:pPr>
        <w:pStyle w:val="Heading3"/>
        <w:rPr>
          <w:lang w:eastAsia="zh-CN"/>
        </w:rPr>
      </w:pPr>
      <w:bookmarkStart w:id="396" w:name="_Toc43126628"/>
      <w:bookmarkStart w:id="397" w:name="_Toc46227799"/>
      <w:bookmarkStart w:id="398" w:name="_Toc46227894"/>
      <w:bookmarkStart w:id="399" w:name="_Toc46227984"/>
      <w:bookmarkStart w:id="400" w:name="_Toc46228074"/>
      <w:bookmarkStart w:id="401" w:name="_Toc46228165"/>
      <w:r w:rsidRPr="00463F40">
        <w:lastRenderedPageBreak/>
        <w:t>5.11.</w:t>
      </w:r>
      <w:r w:rsidRPr="00463F40">
        <w:rPr>
          <w:lang w:eastAsia="zh-CN"/>
        </w:rPr>
        <w:t>4</w:t>
      </w:r>
      <w:r w:rsidRPr="00463F40">
        <w:rPr>
          <w:rFonts w:ascii="Calibri" w:hAnsi="Calibri"/>
          <w:sz w:val="22"/>
          <w:szCs w:val="22"/>
          <w:lang w:eastAsia="sv-SE"/>
        </w:rPr>
        <w:tab/>
      </w:r>
      <w:r w:rsidRPr="00463F40">
        <w:rPr>
          <w:rFonts w:hint="eastAsia"/>
          <w:lang w:eastAsia="zh-CN"/>
        </w:rPr>
        <w:t>REFSENS requirements</w:t>
      </w:r>
      <w:bookmarkEnd w:id="396"/>
      <w:bookmarkEnd w:id="397"/>
      <w:bookmarkEnd w:id="398"/>
      <w:bookmarkEnd w:id="399"/>
      <w:bookmarkEnd w:id="400"/>
      <w:bookmarkEnd w:id="401"/>
    </w:p>
    <w:p w:rsidR="00FA29B8" w:rsidRPr="003C2203" w:rsidRDefault="00FA29B8" w:rsidP="00FA29B8">
      <w:pPr>
        <w:rPr>
          <w:lang w:eastAsia="zh-CN"/>
        </w:rPr>
      </w:pPr>
      <w:r w:rsidRPr="003C2203">
        <w:t>Since there is no harmonic or IMD relation, no MSD is required due to harmonic or IMD.</w:t>
      </w:r>
    </w:p>
    <w:p w:rsidR="00866E56" w:rsidRPr="00463F40" w:rsidRDefault="00866E56" w:rsidP="00866E56">
      <w:pPr>
        <w:pStyle w:val="Heading2"/>
        <w:rPr>
          <w:rFonts w:ascii="Calibri" w:hAnsi="Calibri"/>
          <w:sz w:val="22"/>
          <w:szCs w:val="22"/>
          <w:lang w:eastAsia="zh-CN"/>
        </w:rPr>
      </w:pPr>
      <w:bookmarkStart w:id="402" w:name="_Toc43126629"/>
      <w:bookmarkStart w:id="403" w:name="_Toc46227800"/>
      <w:bookmarkStart w:id="404" w:name="_Toc46227895"/>
      <w:bookmarkStart w:id="405" w:name="_Toc46227985"/>
      <w:bookmarkStart w:id="406" w:name="_Toc46228075"/>
      <w:bookmarkStart w:id="407" w:name="_Toc46228166"/>
      <w:r w:rsidRPr="00463F40">
        <w:t>5.12</w:t>
      </w:r>
      <w:r w:rsidRPr="00463F40">
        <w:rPr>
          <w:rFonts w:ascii="Calibri" w:hAnsi="Calibri"/>
          <w:sz w:val="22"/>
          <w:szCs w:val="22"/>
          <w:lang w:eastAsia="sv-SE"/>
        </w:rPr>
        <w:tab/>
      </w:r>
      <w:r w:rsidRPr="00463F40">
        <w:t>CA_14</w:t>
      </w:r>
      <w:r w:rsidRPr="00463F40">
        <w:rPr>
          <w:lang w:eastAsia="ja-JP"/>
        </w:rPr>
        <w:t>-30</w:t>
      </w:r>
      <w:bookmarkEnd w:id="402"/>
      <w:bookmarkEnd w:id="403"/>
      <w:bookmarkEnd w:id="404"/>
      <w:bookmarkEnd w:id="405"/>
      <w:bookmarkEnd w:id="406"/>
      <w:bookmarkEnd w:id="407"/>
    </w:p>
    <w:p w:rsidR="00866E56" w:rsidRPr="00463F40" w:rsidRDefault="00866E56" w:rsidP="00866E56">
      <w:pPr>
        <w:pStyle w:val="Heading3"/>
      </w:pPr>
      <w:bookmarkStart w:id="408" w:name="_Toc43126630"/>
      <w:bookmarkStart w:id="409" w:name="_Toc46227801"/>
      <w:bookmarkStart w:id="410" w:name="_Toc46227896"/>
      <w:bookmarkStart w:id="411" w:name="_Toc46227986"/>
      <w:bookmarkStart w:id="412" w:name="_Toc46228076"/>
      <w:bookmarkStart w:id="413" w:name="_Toc46228167"/>
      <w:r w:rsidRPr="00463F40">
        <w:t>5.12.1</w:t>
      </w:r>
      <w:r w:rsidRPr="00463F40">
        <w:rPr>
          <w:rFonts w:ascii="Calibri" w:hAnsi="Calibri"/>
          <w:sz w:val="22"/>
          <w:szCs w:val="22"/>
          <w:lang w:eastAsia="sv-SE"/>
        </w:rPr>
        <w:tab/>
      </w:r>
      <w:r w:rsidRPr="00463F40">
        <w:t>Channel bandwidths per operating band for CA</w:t>
      </w:r>
      <w:bookmarkEnd w:id="408"/>
      <w:bookmarkEnd w:id="409"/>
      <w:bookmarkEnd w:id="410"/>
      <w:bookmarkEnd w:id="411"/>
      <w:bookmarkEnd w:id="412"/>
      <w:bookmarkEnd w:id="413"/>
    </w:p>
    <w:p w:rsidR="00866E56" w:rsidRPr="003C2203" w:rsidRDefault="00866E56" w:rsidP="00866E56">
      <w:pPr>
        <w:pStyle w:val="TH"/>
      </w:pPr>
      <w:r w:rsidRPr="003C2203">
        <w:t xml:space="preserve">Table </w:t>
      </w:r>
      <w:r w:rsidRPr="003C2203">
        <w:rPr>
          <w:lang w:eastAsia="zh-CN"/>
        </w:rPr>
        <w:t>5.12.1</w:t>
      </w:r>
      <w:r w:rsidRPr="003C2203">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866E56" w:rsidRPr="003C2203" w:rsidTr="000E4F55">
        <w:trPr>
          <w:jc w:val="center"/>
        </w:trPr>
        <w:tc>
          <w:tcPr>
            <w:tcW w:w="1190" w:type="dxa"/>
            <w:vMerge w:val="restart"/>
            <w:tcBorders>
              <w:top w:val="single" w:sz="4" w:space="0" w:color="auto"/>
              <w:left w:val="single" w:sz="4" w:space="0" w:color="auto"/>
              <w:right w:val="single" w:sz="4" w:space="0" w:color="auto"/>
            </w:tcBorders>
            <w:vAlign w:val="center"/>
          </w:tcPr>
          <w:p w:rsidR="00866E56" w:rsidRPr="003C2203" w:rsidRDefault="00866E56" w:rsidP="000E4F55">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866E56" w:rsidRPr="003C2203" w:rsidRDefault="00866E56" w:rsidP="000E4F55">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866E56" w:rsidRPr="003C2203" w:rsidRDefault="00866E56" w:rsidP="000E4F55">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866E56" w:rsidRPr="003C2203" w:rsidRDefault="00866E56" w:rsidP="000E4F55">
            <w:pPr>
              <w:pStyle w:val="TAH"/>
              <w:rPr>
                <w:rFonts w:cs="Arial"/>
              </w:rPr>
            </w:pPr>
            <w:r w:rsidRPr="003C2203">
              <w:rPr>
                <w:rFonts w:cs="Arial"/>
              </w:rPr>
              <w:t>Duplex Mode</w:t>
            </w:r>
          </w:p>
        </w:tc>
      </w:tr>
      <w:tr w:rsidR="00866E56" w:rsidRPr="003C2203" w:rsidTr="000E4F55">
        <w:trPr>
          <w:jc w:val="center"/>
        </w:trPr>
        <w:tc>
          <w:tcPr>
            <w:tcW w:w="1190" w:type="dxa"/>
            <w:vMerge/>
            <w:tcBorders>
              <w:left w:val="single" w:sz="4" w:space="0" w:color="auto"/>
              <w:bottom w:val="single" w:sz="4" w:space="0" w:color="auto"/>
              <w:right w:val="single" w:sz="4" w:space="0" w:color="auto"/>
            </w:tcBorders>
            <w:vAlign w:val="center"/>
          </w:tcPr>
          <w:p w:rsidR="00866E56" w:rsidRPr="003C2203" w:rsidRDefault="00866E56" w:rsidP="000E4F55">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866E56" w:rsidRPr="003C2203" w:rsidRDefault="00866E56" w:rsidP="000E4F55">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866E56" w:rsidRPr="003C2203" w:rsidRDefault="00866E56" w:rsidP="000E4F55">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866E56" w:rsidRPr="003C2203" w:rsidRDefault="00866E56" w:rsidP="000E4F55">
            <w:pPr>
              <w:pStyle w:val="TAC"/>
              <w:rPr>
                <w:rFonts w:cs="Arial"/>
              </w:rPr>
            </w:pPr>
          </w:p>
        </w:tc>
      </w:tr>
      <w:tr w:rsidR="00866E56"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866E56" w:rsidRPr="003C2203" w:rsidRDefault="00866E56" w:rsidP="000E4F55">
            <w:pPr>
              <w:pStyle w:val="TAC"/>
              <w:rPr>
                <w:rFonts w:cs="Arial"/>
                <w:lang w:val="en-AU"/>
              </w:rPr>
            </w:pPr>
            <w:r w:rsidRPr="003C2203">
              <w:rPr>
                <w:rFonts w:cs="Arial"/>
                <w:lang w:val="en-AU"/>
              </w:rPr>
              <w:t>14</w:t>
            </w:r>
          </w:p>
        </w:tc>
        <w:tc>
          <w:tcPr>
            <w:tcW w:w="1368" w:type="dxa"/>
            <w:tcBorders>
              <w:top w:val="single" w:sz="4" w:space="0" w:color="auto"/>
              <w:left w:val="single" w:sz="4" w:space="0" w:color="auto"/>
              <w:bottom w:val="single" w:sz="4" w:space="0" w:color="auto"/>
            </w:tcBorders>
          </w:tcPr>
          <w:p w:rsidR="00866E56" w:rsidRPr="003C2203" w:rsidRDefault="00866E56" w:rsidP="000E4F55">
            <w:pPr>
              <w:pStyle w:val="TAR"/>
              <w:rPr>
                <w:lang w:val="en-AU"/>
              </w:rPr>
            </w:pPr>
            <w:r w:rsidRPr="003C2203">
              <w:rPr>
                <w:lang w:val="en-AU"/>
              </w:rPr>
              <w:t>788 MHz</w:t>
            </w:r>
          </w:p>
        </w:tc>
        <w:tc>
          <w:tcPr>
            <w:tcW w:w="576" w:type="dxa"/>
            <w:tcBorders>
              <w:top w:val="single" w:sz="4" w:space="0" w:color="auto"/>
              <w:bottom w:val="single" w:sz="4" w:space="0" w:color="auto"/>
            </w:tcBorders>
          </w:tcPr>
          <w:p w:rsidR="00866E56" w:rsidRPr="003C2203" w:rsidRDefault="00866E56" w:rsidP="000E4F55">
            <w:pPr>
              <w:pStyle w:val="TAC"/>
              <w:rPr>
                <w:lang w:val="en-AU"/>
              </w:rPr>
            </w:pPr>
            <w:r w:rsidRPr="003C2203">
              <w:t>–</w:t>
            </w:r>
          </w:p>
        </w:tc>
        <w:tc>
          <w:tcPr>
            <w:tcW w:w="1310" w:type="dxa"/>
            <w:tcBorders>
              <w:top w:val="single" w:sz="4" w:space="0" w:color="auto"/>
              <w:bottom w:val="single" w:sz="4" w:space="0" w:color="auto"/>
              <w:right w:val="single" w:sz="4" w:space="0" w:color="auto"/>
            </w:tcBorders>
          </w:tcPr>
          <w:p w:rsidR="00866E56" w:rsidRPr="003C2203" w:rsidRDefault="00866E56" w:rsidP="000E4F55">
            <w:pPr>
              <w:pStyle w:val="TAL"/>
              <w:rPr>
                <w:lang w:val="en-AU"/>
              </w:rPr>
            </w:pPr>
            <w:r w:rsidRPr="003C2203">
              <w:rPr>
                <w:lang w:val="en-AU"/>
              </w:rPr>
              <w:t>798 MHz</w:t>
            </w:r>
          </w:p>
        </w:tc>
        <w:tc>
          <w:tcPr>
            <w:tcW w:w="1385" w:type="dxa"/>
            <w:tcBorders>
              <w:top w:val="single" w:sz="4" w:space="0" w:color="auto"/>
              <w:bottom w:val="single" w:sz="4" w:space="0" w:color="auto"/>
            </w:tcBorders>
          </w:tcPr>
          <w:p w:rsidR="00866E56" w:rsidRPr="003C2203" w:rsidRDefault="00866E56" w:rsidP="000E4F55">
            <w:pPr>
              <w:pStyle w:val="TAR"/>
              <w:rPr>
                <w:lang w:val="en-AU"/>
              </w:rPr>
            </w:pPr>
            <w:r w:rsidRPr="003C2203">
              <w:rPr>
                <w:lang w:val="en-AU"/>
              </w:rPr>
              <w:t>758 MHz</w:t>
            </w:r>
          </w:p>
        </w:tc>
        <w:tc>
          <w:tcPr>
            <w:tcW w:w="353" w:type="dxa"/>
            <w:tcBorders>
              <w:top w:val="single" w:sz="4" w:space="0" w:color="auto"/>
              <w:bottom w:val="single" w:sz="4" w:space="0" w:color="auto"/>
            </w:tcBorders>
          </w:tcPr>
          <w:p w:rsidR="00866E56" w:rsidRPr="003C2203" w:rsidRDefault="00866E56" w:rsidP="000E4F55">
            <w:pPr>
              <w:pStyle w:val="TAC"/>
            </w:pPr>
            <w:r w:rsidRPr="003C2203">
              <w:t>–</w:t>
            </w:r>
          </w:p>
        </w:tc>
        <w:tc>
          <w:tcPr>
            <w:tcW w:w="1339" w:type="dxa"/>
            <w:tcBorders>
              <w:top w:val="single" w:sz="4" w:space="0" w:color="auto"/>
              <w:bottom w:val="single" w:sz="4" w:space="0" w:color="auto"/>
              <w:right w:val="single" w:sz="4" w:space="0" w:color="auto"/>
            </w:tcBorders>
          </w:tcPr>
          <w:p w:rsidR="00866E56" w:rsidRPr="003C2203" w:rsidRDefault="00866E56" w:rsidP="000E4F55">
            <w:pPr>
              <w:pStyle w:val="TAL"/>
              <w:rPr>
                <w:lang w:val="en-AU"/>
              </w:rPr>
            </w:pPr>
            <w:r w:rsidRPr="003C2203">
              <w:rPr>
                <w:lang w:val="en-AU"/>
              </w:rPr>
              <w:t>768 MHz</w:t>
            </w:r>
          </w:p>
        </w:tc>
        <w:tc>
          <w:tcPr>
            <w:tcW w:w="1010" w:type="dxa"/>
            <w:tcBorders>
              <w:top w:val="single" w:sz="4" w:space="0" w:color="auto"/>
              <w:left w:val="single" w:sz="4" w:space="0" w:color="auto"/>
              <w:bottom w:val="single" w:sz="4" w:space="0" w:color="auto"/>
              <w:right w:val="single" w:sz="4" w:space="0" w:color="auto"/>
            </w:tcBorders>
          </w:tcPr>
          <w:p w:rsidR="00866E56" w:rsidRPr="003C2203" w:rsidRDefault="00866E56" w:rsidP="000E4F55">
            <w:pPr>
              <w:pStyle w:val="TAC"/>
              <w:rPr>
                <w:rFonts w:cs="Arial"/>
                <w:lang w:val="en-AU"/>
              </w:rPr>
            </w:pPr>
            <w:r w:rsidRPr="003C2203">
              <w:rPr>
                <w:rFonts w:cs="Arial"/>
                <w:lang w:val="en-AU"/>
              </w:rPr>
              <w:t>FDD</w:t>
            </w:r>
          </w:p>
        </w:tc>
      </w:tr>
      <w:tr w:rsidR="00866E56"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866E56" w:rsidRPr="003C2203" w:rsidRDefault="00866E56" w:rsidP="000E4F55">
            <w:pPr>
              <w:pStyle w:val="TAC"/>
              <w:rPr>
                <w:rFonts w:cs="Arial"/>
                <w:lang w:val="en-AU"/>
              </w:rPr>
            </w:pPr>
            <w:r w:rsidRPr="003C2203">
              <w:rPr>
                <w:rFonts w:cs="Arial"/>
                <w:lang w:val="en-AU"/>
              </w:rPr>
              <w:t>30</w:t>
            </w:r>
          </w:p>
        </w:tc>
        <w:tc>
          <w:tcPr>
            <w:tcW w:w="1368" w:type="dxa"/>
            <w:tcBorders>
              <w:top w:val="single" w:sz="4" w:space="0" w:color="auto"/>
              <w:left w:val="single" w:sz="4" w:space="0" w:color="auto"/>
              <w:bottom w:val="single" w:sz="4" w:space="0" w:color="auto"/>
            </w:tcBorders>
          </w:tcPr>
          <w:p w:rsidR="00866E56" w:rsidRPr="003C2203" w:rsidRDefault="00866E56" w:rsidP="000E4F55">
            <w:pPr>
              <w:pStyle w:val="TAR"/>
              <w:rPr>
                <w:lang w:val="en-AU"/>
              </w:rPr>
            </w:pPr>
            <w:r w:rsidRPr="003C2203">
              <w:rPr>
                <w:lang w:val="en-AU"/>
              </w:rPr>
              <w:t>2305 MHz</w:t>
            </w:r>
          </w:p>
        </w:tc>
        <w:tc>
          <w:tcPr>
            <w:tcW w:w="576" w:type="dxa"/>
            <w:tcBorders>
              <w:top w:val="single" w:sz="4" w:space="0" w:color="auto"/>
              <w:bottom w:val="single" w:sz="4" w:space="0" w:color="auto"/>
            </w:tcBorders>
          </w:tcPr>
          <w:p w:rsidR="00866E56" w:rsidRPr="003C2203" w:rsidRDefault="00866E56" w:rsidP="000E4F55">
            <w:pPr>
              <w:pStyle w:val="TAC"/>
            </w:pPr>
            <w:r w:rsidRPr="003C2203">
              <w:t>–</w:t>
            </w:r>
          </w:p>
        </w:tc>
        <w:tc>
          <w:tcPr>
            <w:tcW w:w="1310" w:type="dxa"/>
            <w:tcBorders>
              <w:top w:val="single" w:sz="4" w:space="0" w:color="auto"/>
              <w:bottom w:val="single" w:sz="4" w:space="0" w:color="auto"/>
              <w:right w:val="single" w:sz="4" w:space="0" w:color="auto"/>
            </w:tcBorders>
          </w:tcPr>
          <w:p w:rsidR="00866E56" w:rsidRPr="003C2203" w:rsidRDefault="00866E56" w:rsidP="000E4F55">
            <w:pPr>
              <w:pStyle w:val="TAL"/>
              <w:rPr>
                <w:lang w:val="en-AU"/>
              </w:rPr>
            </w:pPr>
            <w:r w:rsidRPr="003C2203">
              <w:rPr>
                <w:lang w:val="en-AU"/>
              </w:rPr>
              <w:t>2315 MHz</w:t>
            </w:r>
          </w:p>
        </w:tc>
        <w:tc>
          <w:tcPr>
            <w:tcW w:w="1385" w:type="dxa"/>
            <w:tcBorders>
              <w:top w:val="single" w:sz="4" w:space="0" w:color="auto"/>
              <w:bottom w:val="single" w:sz="4" w:space="0" w:color="auto"/>
            </w:tcBorders>
          </w:tcPr>
          <w:p w:rsidR="00866E56" w:rsidRPr="003C2203" w:rsidRDefault="00866E56" w:rsidP="000E4F55">
            <w:pPr>
              <w:pStyle w:val="TAR"/>
              <w:rPr>
                <w:lang w:val="en-AU"/>
              </w:rPr>
            </w:pPr>
            <w:r w:rsidRPr="003C2203">
              <w:rPr>
                <w:lang w:val="en-AU"/>
              </w:rPr>
              <w:t>2350 MHz</w:t>
            </w:r>
          </w:p>
        </w:tc>
        <w:tc>
          <w:tcPr>
            <w:tcW w:w="353" w:type="dxa"/>
            <w:tcBorders>
              <w:top w:val="single" w:sz="4" w:space="0" w:color="auto"/>
              <w:bottom w:val="single" w:sz="4" w:space="0" w:color="auto"/>
            </w:tcBorders>
          </w:tcPr>
          <w:p w:rsidR="00866E56" w:rsidRPr="003C2203" w:rsidRDefault="00866E56" w:rsidP="000E4F55">
            <w:pPr>
              <w:pStyle w:val="TAC"/>
            </w:pPr>
            <w:r w:rsidRPr="003C2203">
              <w:t>–</w:t>
            </w:r>
          </w:p>
        </w:tc>
        <w:tc>
          <w:tcPr>
            <w:tcW w:w="1339" w:type="dxa"/>
            <w:tcBorders>
              <w:top w:val="single" w:sz="4" w:space="0" w:color="auto"/>
              <w:bottom w:val="single" w:sz="4" w:space="0" w:color="auto"/>
              <w:right w:val="single" w:sz="4" w:space="0" w:color="auto"/>
            </w:tcBorders>
          </w:tcPr>
          <w:p w:rsidR="00866E56" w:rsidRPr="003C2203" w:rsidRDefault="00866E56" w:rsidP="000E4F55">
            <w:pPr>
              <w:pStyle w:val="TAL"/>
              <w:rPr>
                <w:lang w:val="en-AU"/>
              </w:rPr>
            </w:pPr>
            <w:r w:rsidRPr="003C2203">
              <w:rPr>
                <w:lang w:val="en-AU"/>
              </w:rPr>
              <w:t>2360 MHz</w:t>
            </w:r>
          </w:p>
        </w:tc>
        <w:tc>
          <w:tcPr>
            <w:tcW w:w="1010" w:type="dxa"/>
            <w:tcBorders>
              <w:top w:val="single" w:sz="4" w:space="0" w:color="auto"/>
              <w:left w:val="single" w:sz="4" w:space="0" w:color="auto"/>
              <w:bottom w:val="single" w:sz="4" w:space="0" w:color="auto"/>
              <w:right w:val="single" w:sz="4" w:space="0" w:color="auto"/>
            </w:tcBorders>
          </w:tcPr>
          <w:p w:rsidR="00866E56" w:rsidRPr="003C2203" w:rsidRDefault="00866E56" w:rsidP="000E4F55">
            <w:pPr>
              <w:pStyle w:val="TAC"/>
              <w:rPr>
                <w:rFonts w:cs="Arial"/>
                <w:lang w:val="en-AU"/>
              </w:rPr>
            </w:pPr>
            <w:r w:rsidRPr="003C2203">
              <w:rPr>
                <w:rFonts w:cs="Arial"/>
                <w:lang w:val="en-AU"/>
              </w:rPr>
              <w:t>FDD</w:t>
            </w:r>
          </w:p>
        </w:tc>
      </w:tr>
    </w:tbl>
    <w:p w:rsidR="00866E56" w:rsidRPr="003C2203" w:rsidRDefault="00866E56" w:rsidP="00866E56">
      <w:pPr>
        <w:pStyle w:val="TH"/>
        <w:jc w:val="left"/>
        <w:rPr>
          <w:lang w:eastAsia="zh-CN"/>
        </w:rPr>
      </w:pPr>
    </w:p>
    <w:p w:rsidR="00866E56" w:rsidRPr="003C2203" w:rsidRDefault="00866E56" w:rsidP="00866E56">
      <w:pPr>
        <w:pStyle w:val="TH"/>
        <w:rPr>
          <w:lang w:eastAsia="zh-CN"/>
        </w:rPr>
      </w:pPr>
      <w:r w:rsidRPr="003C2203">
        <w:rPr>
          <w:lang w:eastAsia="zh-CN"/>
        </w:rPr>
        <w:t>Table 5.12.1-2: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866E56" w:rsidRPr="003C2203" w:rsidTr="000E4F55">
        <w:trPr>
          <w:trHeight w:val="109"/>
        </w:trPr>
        <w:tc>
          <w:tcPr>
            <w:tcW w:w="9620" w:type="dxa"/>
            <w:gridSpan w:val="11"/>
            <w:shd w:val="clear" w:color="auto" w:fill="auto"/>
            <w:vAlign w:val="center"/>
            <w:hideMark/>
          </w:tcPr>
          <w:p w:rsidR="00866E56" w:rsidRPr="003C2203" w:rsidRDefault="00866E56" w:rsidP="000E4F55">
            <w:pPr>
              <w:pStyle w:val="TAH"/>
              <w:rPr>
                <w:sz w:val="20"/>
              </w:rPr>
            </w:pPr>
            <w:r w:rsidRPr="003C2203">
              <w:t>E-UTRA CA configuration / Bandwidth combination set</w:t>
            </w:r>
          </w:p>
        </w:tc>
      </w:tr>
      <w:tr w:rsidR="00866E56" w:rsidRPr="003C2203" w:rsidTr="000E4F55">
        <w:trPr>
          <w:trHeight w:val="441"/>
        </w:trPr>
        <w:tc>
          <w:tcPr>
            <w:tcW w:w="1396" w:type="dxa"/>
            <w:shd w:val="clear" w:color="auto" w:fill="auto"/>
            <w:vAlign w:val="center"/>
            <w:hideMark/>
          </w:tcPr>
          <w:p w:rsidR="00866E56" w:rsidRPr="003C2203" w:rsidRDefault="00866E56" w:rsidP="000E4F55">
            <w:pPr>
              <w:pStyle w:val="TAH"/>
            </w:pPr>
            <w:r w:rsidRPr="003C2203">
              <w:t>E-UTRA CA Configuration</w:t>
            </w:r>
          </w:p>
        </w:tc>
        <w:tc>
          <w:tcPr>
            <w:tcW w:w="1467" w:type="dxa"/>
            <w:shd w:val="clear" w:color="auto" w:fill="auto"/>
            <w:vAlign w:val="center"/>
            <w:hideMark/>
          </w:tcPr>
          <w:p w:rsidR="00866E56" w:rsidRPr="003C2203" w:rsidRDefault="00866E56" w:rsidP="000E4F55">
            <w:pPr>
              <w:pStyle w:val="TAH"/>
            </w:pPr>
            <w:r w:rsidRPr="003C2203">
              <w:t xml:space="preserve">Uplink CA configurations </w:t>
            </w:r>
          </w:p>
        </w:tc>
        <w:tc>
          <w:tcPr>
            <w:tcW w:w="767" w:type="dxa"/>
            <w:shd w:val="clear" w:color="auto" w:fill="auto"/>
            <w:vAlign w:val="center"/>
            <w:hideMark/>
          </w:tcPr>
          <w:p w:rsidR="00866E56" w:rsidRPr="003C2203" w:rsidRDefault="00866E56" w:rsidP="000E4F55">
            <w:pPr>
              <w:pStyle w:val="TAH"/>
            </w:pPr>
            <w:r w:rsidRPr="003C2203">
              <w:t>E-UTRA Bands</w:t>
            </w:r>
          </w:p>
        </w:tc>
        <w:tc>
          <w:tcPr>
            <w:tcW w:w="586" w:type="dxa"/>
            <w:shd w:val="clear" w:color="auto" w:fill="auto"/>
            <w:vAlign w:val="center"/>
            <w:hideMark/>
          </w:tcPr>
          <w:p w:rsidR="00866E56" w:rsidRPr="003C2203" w:rsidRDefault="00866E56" w:rsidP="000E4F55">
            <w:pPr>
              <w:pStyle w:val="TAH"/>
            </w:pPr>
            <w:r w:rsidRPr="003C2203">
              <w:t>1.4</w:t>
            </w:r>
            <w:r w:rsidRPr="003C2203">
              <w:br/>
              <w:t>MHz</w:t>
            </w:r>
          </w:p>
        </w:tc>
        <w:tc>
          <w:tcPr>
            <w:tcW w:w="586" w:type="dxa"/>
            <w:shd w:val="clear" w:color="auto" w:fill="auto"/>
            <w:vAlign w:val="center"/>
            <w:hideMark/>
          </w:tcPr>
          <w:p w:rsidR="00866E56" w:rsidRPr="003C2203" w:rsidRDefault="00866E56" w:rsidP="000E4F55">
            <w:pPr>
              <w:pStyle w:val="TAH"/>
            </w:pPr>
            <w:r w:rsidRPr="003C2203">
              <w:t>3</w:t>
            </w:r>
            <w:r w:rsidRPr="003C2203">
              <w:br/>
              <w:t>MHz</w:t>
            </w:r>
          </w:p>
        </w:tc>
        <w:tc>
          <w:tcPr>
            <w:tcW w:w="586" w:type="dxa"/>
            <w:shd w:val="clear" w:color="auto" w:fill="auto"/>
            <w:vAlign w:val="center"/>
            <w:hideMark/>
          </w:tcPr>
          <w:p w:rsidR="00866E56" w:rsidRPr="003C2203" w:rsidRDefault="00866E56" w:rsidP="000E4F55">
            <w:pPr>
              <w:pStyle w:val="TAH"/>
            </w:pPr>
            <w:r w:rsidRPr="003C2203">
              <w:t>5</w:t>
            </w:r>
            <w:r w:rsidRPr="003C2203">
              <w:br/>
              <w:t>MHz</w:t>
            </w:r>
          </w:p>
        </w:tc>
        <w:tc>
          <w:tcPr>
            <w:tcW w:w="586" w:type="dxa"/>
            <w:shd w:val="clear" w:color="auto" w:fill="auto"/>
            <w:vAlign w:val="center"/>
            <w:hideMark/>
          </w:tcPr>
          <w:p w:rsidR="00866E56" w:rsidRPr="003C2203" w:rsidRDefault="00866E56" w:rsidP="000E4F55">
            <w:pPr>
              <w:pStyle w:val="TAH"/>
            </w:pPr>
            <w:r w:rsidRPr="003C2203">
              <w:t>10</w:t>
            </w:r>
            <w:r w:rsidRPr="003C2203">
              <w:br/>
              <w:t>MHz</w:t>
            </w:r>
          </w:p>
        </w:tc>
        <w:tc>
          <w:tcPr>
            <w:tcW w:w="586" w:type="dxa"/>
            <w:shd w:val="clear" w:color="auto" w:fill="auto"/>
            <w:vAlign w:val="center"/>
            <w:hideMark/>
          </w:tcPr>
          <w:p w:rsidR="00866E56" w:rsidRPr="003C2203" w:rsidRDefault="00866E56" w:rsidP="000E4F55">
            <w:pPr>
              <w:pStyle w:val="TAH"/>
            </w:pPr>
            <w:r w:rsidRPr="003C2203">
              <w:t>15</w:t>
            </w:r>
            <w:r w:rsidRPr="003C2203">
              <w:br/>
              <w:t>MHz</w:t>
            </w:r>
          </w:p>
        </w:tc>
        <w:tc>
          <w:tcPr>
            <w:tcW w:w="586" w:type="dxa"/>
            <w:shd w:val="clear" w:color="auto" w:fill="auto"/>
            <w:vAlign w:val="center"/>
            <w:hideMark/>
          </w:tcPr>
          <w:p w:rsidR="00866E56" w:rsidRPr="003C2203" w:rsidRDefault="00866E56" w:rsidP="000E4F55">
            <w:pPr>
              <w:pStyle w:val="TAH"/>
            </w:pPr>
            <w:r w:rsidRPr="003C2203">
              <w:t>20</w:t>
            </w:r>
            <w:r w:rsidRPr="003C2203">
              <w:br/>
              <w:t>MHz</w:t>
            </w:r>
          </w:p>
        </w:tc>
        <w:tc>
          <w:tcPr>
            <w:tcW w:w="1187" w:type="dxa"/>
            <w:shd w:val="clear" w:color="auto" w:fill="auto"/>
            <w:vAlign w:val="center"/>
            <w:hideMark/>
          </w:tcPr>
          <w:p w:rsidR="00866E56" w:rsidRPr="003C2203" w:rsidRDefault="00866E56" w:rsidP="000E4F55">
            <w:pPr>
              <w:pStyle w:val="TAH"/>
            </w:pPr>
            <w:r w:rsidRPr="003C2203">
              <w:t>Maximum aggregated bandwidth</w:t>
            </w:r>
          </w:p>
          <w:p w:rsidR="00866E56" w:rsidRPr="003C2203" w:rsidRDefault="00866E56" w:rsidP="000E4F55">
            <w:pPr>
              <w:pStyle w:val="TAH"/>
            </w:pPr>
            <w:r w:rsidRPr="003C2203">
              <w:t>[MHz]</w:t>
            </w:r>
          </w:p>
        </w:tc>
        <w:tc>
          <w:tcPr>
            <w:tcW w:w="1287" w:type="dxa"/>
            <w:shd w:val="clear" w:color="auto" w:fill="auto"/>
            <w:vAlign w:val="center"/>
            <w:hideMark/>
          </w:tcPr>
          <w:p w:rsidR="00866E56" w:rsidRPr="003C2203" w:rsidRDefault="00866E56" w:rsidP="000E4F55">
            <w:pPr>
              <w:pStyle w:val="TAH"/>
            </w:pPr>
            <w:r w:rsidRPr="003C2203">
              <w:t>Bandwidth combination set</w:t>
            </w:r>
          </w:p>
        </w:tc>
      </w:tr>
      <w:tr w:rsidR="00866E56" w:rsidRPr="003C2203" w:rsidTr="000E4F55">
        <w:trPr>
          <w:trHeight w:val="441"/>
        </w:trPr>
        <w:tc>
          <w:tcPr>
            <w:tcW w:w="1396" w:type="dxa"/>
            <w:vMerge w:val="restart"/>
            <w:shd w:val="clear" w:color="auto" w:fill="auto"/>
            <w:vAlign w:val="center"/>
          </w:tcPr>
          <w:p w:rsidR="00866E56" w:rsidRPr="003C2203" w:rsidRDefault="00866E56" w:rsidP="000E4F55">
            <w:pPr>
              <w:pStyle w:val="TAH"/>
            </w:pPr>
            <w:r w:rsidRPr="003C2203">
              <w:rPr>
                <w:rFonts w:cs="Arial"/>
                <w:b w:val="0"/>
              </w:rPr>
              <w:t>CA_14A-30A</w:t>
            </w:r>
          </w:p>
        </w:tc>
        <w:tc>
          <w:tcPr>
            <w:tcW w:w="1467" w:type="dxa"/>
            <w:vMerge w:val="restart"/>
            <w:shd w:val="clear" w:color="auto" w:fill="auto"/>
            <w:vAlign w:val="center"/>
          </w:tcPr>
          <w:p w:rsidR="00866E56" w:rsidRPr="003C2203" w:rsidRDefault="00866E56" w:rsidP="000E4F55">
            <w:pPr>
              <w:pStyle w:val="TAH"/>
            </w:pPr>
            <w:r w:rsidRPr="003C2203">
              <w:rPr>
                <w:rFonts w:cs="Arial"/>
                <w:b w:val="0"/>
              </w:rPr>
              <w:t>CA_14A-30A</w:t>
            </w:r>
          </w:p>
        </w:tc>
        <w:tc>
          <w:tcPr>
            <w:tcW w:w="767" w:type="dxa"/>
            <w:shd w:val="clear" w:color="auto" w:fill="auto"/>
            <w:vAlign w:val="center"/>
          </w:tcPr>
          <w:p w:rsidR="00866E56" w:rsidRPr="003C2203" w:rsidRDefault="00866E56" w:rsidP="000E4F55">
            <w:pPr>
              <w:pStyle w:val="TAH"/>
            </w:pPr>
            <w:r w:rsidRPr="003C2203">
              <w:rPr>
                <w:rFonts w:eastAsia="MS Mincho" w:cs="Arial"/>
                <w:b w:val="0"/>
              </w:rPr>
              <w:t>14</w:t>
            </w:r>
          </w:p>
        </w:tc>
        <w:tc>
          <w:tcPr>
            <w:tcW w:w="586" w:type="dxa"/>
            <w:shd w:val="clear" w:color="auto" w:fill="auto"/>
            <w:vAlign w:val="center"/>
          </w:tcPr>
          <w:p w:rsidR="00866E56" w:rsidRPr="003C2203" w:rsidRDefault="00866E56" w:rsidP="000E4F55">
            <w:pPr>
              <w:pStyle w:val="TAH"/>
            </w:pPr>
          </w:p>
        </w:tc>
        <w:tc>
          <w:tcPr>
            <w:tcW w:w="586" w:type="dxa"/>
            <w:shd w:val="clear" w:color="auto" w:fill="auto"/>
            <w:vAlign w:val="center"/>
          </w:tcPr>
          <w:p w:rsidR="00866E56" w:rsidRPr="003C2203" w:rsidRDefault="00866E56" w:rsidP="000E4F55">
            <w:pPr>
              <w:pStyle w:val="TAH"/>
            </w:pPr>
          </w:p>
        </w:tc>
        <w:tc>
          <w:tcPr>
            <w:tcW w:w="586" w:type="dxa"/>
            <w:shd w:val="clear" w:color="auto" w:fill="auto"/>
            <w:vAlign w:val="center"/>
          </w:tcPr>
          <w:p w:rsidR="00866E56" w:rsidRPr="003C2203" w:rsidRDefault="00866E56" w:rsidP="000E4F55">
            <w:pPr>
              <w:pStyle w:val="TAH"/>
            </w:pPr>
            <w:r w:rsidRPr="003C2203">
              <w:rPr>
                <w:rFonts w:eastAsia="Malgun Gothic" w:cs="Arial"/>
                <w:b w:val="0"/>
                <w:lang w:eastAsia="ko-KR"/>
              </w:rPr>
              <w:t>Yes</w:t>
            </w:r>
          </w:p>
        </w:tc>
        <w:tc>
          <w:tcPr>
            <w:tcW w:w="586" w:type="dxa"/>
            <w:shd w:val="clear" w:color="auto" w:fill="auto"/>
            <w:vAlign w:val="center"/>
          </w:tcPr>
          <w:p w:rsidR="00866E56" w:rsidRPr="003C2203" w:rsidRDefault="00866E56" w:rsidP="000E4F55">
            <w:pPr>
              <w:pStyle w:val="TAH"/>
            </w:pPr>
            <w:r w:rsidRPr="003C2203">
              <w:rPr>
                <w:rFonts w:eastAsia="Malgun Gothic" w:cs="Arial"/>
                <w:b w:val="0"/>
                <w:lang w:eastAsia="ko-KR"/>
              </w:rPr>
              <w:t>Yes</w:t>
            </w:r>
          </w:p>
        </w:tc>
        <w:tc>
          <w:tcPr>
            <w:tcW w:w="586" w:type="dxa"/>
            <w:shd w:val="clear" w:color="auto" w:fill="auto"/>
            <w:vAlign w:val="center"/>
          </w:tcPr>
          <w:p w:rsidR="00866E56" w:rsidRPr="003C2203" w:rsidRDefault="00866E56" w:rsidP="000E4F55">
            <w:pPr>
              <w:pStyle w:val="TAH"/>
              <w:rPr>
                <w:b w:val="0"/>
              </w:rPr>
            </w:pPr>
          </w:p>
        </w:tc>
        <w:tc>
          <w:tcPr>
            <w:tcW w:w="586" w:type="dxa"/>
            <w:shd w:val="clear" w:color="auto" w:fill="auto"/>
            <w:vAlign w:val="center"/>
          </w:tcPr>
          <w:p w:rsidR="00866E56" w:rsidRPr="003C2203" w:rsidRDefault="00866E56" w:rsidP="000E4F55">
            <w:pPr>
              <w:pStyle w:val="TAH"/>
              <w:rPr>
                <w:b w:val="0"/>
              </w:rPr>
            </w:pPr>
          </w:p>
        </w:tc>
        <w:tc>
          <w:tcPr>
            <w:tcW w:w="1187" w:type="dxa"/>
            <w:vMerge w:val="restart"/>
            <w:shd w:val="clear" w:color="auto" w:fill="auto"/>
            <w:vAlign w:val="center"/>
          </w:tcPr>
          <w:p w:rsidR="00866E56" w:rsidRPr="003C2203" w:rsidRDefault="00866E56" w:rsidP="000E4F55">
            <w:pPr>
              <w:pStyle w:val="TAH"/>
            </w:pPr>
            <w:r w:rsidRPr="003C2203">
              <w:rPr>
                <w:rFonts w:eastAsia="Malgun Gothic" w:cs="Arial"/>
                <w:b w:val="0"/>
                <w:lang w:eastAsia="ko-KR"/>
              </w:rPr>
              <w:t>20</w:t>
            </w:r>
          </w:p>
        </w:tc>
        <w:tc>
          <w:tcPr>
            <w:tcW w:w="1287" w:type="dxa"/>
            <w:vMerge w:val="restart"/>
            <w:shd w:val="clear" w:color="auto" w:fill="auto"/>
            <w:vAlign w:val="center"/>
          </w:tcPr>
          <w:p w:rsidR="00866E56" w:rsidRPr="003C2203" w:rsidRDefault="00866E56" w:rsidP="000E4F55">
            <w:pPr>
              <w:pStyle w:val="TAH"/>
            </w:pPr>
            <w:r w:rsidRPr="003C2203">
              <w:rPr>
                <w:rFonts w:eastAsia="Malgun Gothic" w:cs="Arial"/>
                <w:b w:val="0"/>
                <w:lang w:eastAsia="ko-KR"/>
              </w:rPr>
              <w:t>0</w:t>
            </w:r>
          </w:p>
        </w:tc>
      </w:tr>
      <w:tr w:rsidR="00866E56" w:rsidRPr="003C2203" w:rsidTr="000E4F55">
        <w:trPr>
          <w:trHeight w:val="441"/>
        </w:trPr>
        <w:tc>
          <w:tcPr>
            <w:tcW w:w="1396" w:type="dxa"/>
            <w:vMerge/>
            <w:shd w:val="clear" w:color="auto" w:fill="auto"/>
            <w:vAlign w:val="center"/>
          </w:tcPr>
          <w:p w:rsidR="00866E56" w:rsidRPr="003C2203" w:rsidRDefault="00866E56" w:rsidP="000E4F55">
            <w:pPr>
              <w:pStyle w:val="TAH"/>
            </w:pPr>
          </w:p>
        </w:tc>
        <w:tc>
          <w:tcPr>
            <w:tcW w:w="1467" w:type="dxa"/>
            <w:vMerge/>
            <w:shd w:val="clear" w:color="auto" w:fill="auto"/>
            <w:vAlign w:val="center"/>
          </w:tcPr>
          <w:p w:rsidR="00866E56" w:rsidRPr="003C2203" w:rsidRDefault="00866E56" w:rsidP="000E4F55">
            <w:pPr>
              <w:pStyle w:val="TAH"/>
            </w:pPr>
          </w:p>
        </w:tc>
        <w:tc>
          <w:tcPr>
            <w:tcW w:w="767" w:type="dxa"/>
            <w:shd w:val="clear" w:color="auto" w:fill="auto"/>
            <w:vAlign w:val="center"/>
          </w:tcPr>
          <w:p w:rsidR="00866E56" w:rsidRPr="003C2203" w:rsidRDefault="00866E56" w:rsidP="000E4F55">
            <w:pPr>
              <w:pStyle w:val="TAH"/>
            </w:pPr>
            <w:r w:rsidRPr="003C2203">
              <w:rPr>
                <w:rFonts w:eastAsia="MS Mincho" w:cs="Arial"/>
                <w:b w:val="0"/>
              </w:rPr>
              <w:t>30</w:t>
            </w:r>
          </w:p>
        </w:tc>
        <w:tc>
          <w:tcPr>
            <w:tcW w:w="586" w:type="dxa"/>
            <w:shd w:val="clear" w:color="auto" w:fill="auto"/>
            <w:vAlign w:val="center"/>
          </w:tcPr>
          <w:p w:rsidR="00866E56" w:rsidRPr="003C2203" w:rsidRDefault="00866E56" w:rsidP="000E4F55">
            <w:pPr>
              <w:pStyle w:val="TAH"/>
            </w:pPr>
          </w:p>
        </w:tc>
        <w:tc>
          <w:tcPr>
            <w:tcW w:w="586" w:type="dxa"/>
            <w:shd w:val="clear" w:color="auto" w:fill="auto"/>
            <w:vAlign w:val="center"/>
          </w:tcPr>
          <w:p w:rsidR="00866E56" w:rsidRPr="003C2203" w:rsidRDefault="00866E56" w:rsidP="000E4F55">
            <w:pPr>
              <w:pStyle w:val="TAH"/>
            </w:pPr>
          </w:p>
        </w:tc>
        <w:tc>
          <w:tcPr>
            <w:tcW w:w="586" w:type="dxa"/>
            <w:shd w:val="clear" w:color="auto" w:fill="auto"/>
            <w:vAlign w:val="center"/>
          </w:tcPr>
          <w:p w:rsidR="00866E56" w:rsidRPr="003C2203" w:rsidRDefault="00866E56" w:rsidP="000E4F55">
            <w:pPr>
              <w:pStyle w:val="TAH"/>
            </w:pPr>
            <w:r w:rsidRPr="003C2203">
              <w:rPr>
                <w:rFonts w:eastAsia="Malgun Gothic" w:cs="Arial"/>
                <w:b w:val="0"/>
                <w:lang w:eastAsia="ko-KR"/>
              </w:rPr>
              <w:t>Yes</w:t>
            </w:r>
          </w:p>
        </w:tc>
        <w:tc>
          <w:tcPr>
            <w:tcW w:w="586" w:type="dxa"/>
            <w:shd w:val="clear" w:color="auto" w:fill="auto"/>
            <w:vAlign w:val="center"/>
          </w:tcPr>
          <w:p w:rsidR="00866E56" w:rsidRPr="003C2203" w:rsidRDefault="00866E56" w:rsidP="000E4F55">
            <w:pPr>
              <w:pStyle w:val="TAH"/>
            </w:pPr>
            <w:r w:rsidRPr="003C2203">
              <w:rPr>
                <w:rFonts w:eastAsia="Malgun Gothic" w:cs="Arial"/>
                <w:b w:val="0"/>
                <w:lang w:eastAsia="ko-KR"/>
              </w:rPr>
              <w:t>Yes</w:t>
            </w:r>
          </w:p>
        </w:tc>
        <w:tc>
          <w:tcPr>
            <w:tcW w:w="586" w:type="dxa"/>
            <w:shd w:val="clear" w:color="auto" w:fill="auto"/>
            <w:vAlign w:val="center"/>
          </w:tcPr>
          <w:p w:rsidR="00866E56" w:rsidRPr="003C2203" w:rsidRDefault="00866E56" w:rsidP="000E4F55">
            <w:pPr>
              <w:pStyle w:val="TAH"/>
              <w:rPr>
                <w:b w:val="0"/>
              </w:rPr>
            </w:pPr>
          </w:p>
        </w:tc>
        <w:tc>
          <w:tcPr>
            <w:tcW w:w="586" w:type="dxa"/>
            <w:shd w:val="clear" w:color="auto" w:fill="auto"/>
            <w:vAlign w:val="center"/>
          </w:tcPr>
          <w:p w:rsidR="00866E56" w:rsidRPr="003C2203" w:rsidRDefault="00866E56" w:rsidP="000E4F55">
            <w:pPr>
              <w:pStyle w:val="TAH"/>
              <w:rPr>
                <w:b w:val="0"/>
              </w:rPr>
            </w:pPr>
          </w:p>
        </w:tc>
        <w:tc>
          <w:tcPr>
            <w:tcW w:w="1187" w:type="dxa"/>
            <w:vMerge/>
            <w:shd w:val="clear" w:color="auto" w:fill="auto"/>
            <w:vAlign w:val="center"/>
          </w:tcPr>
          <w:p w:rsidR="00866E56" w:rsidRPr="003C2203" w:rsidRDefault="00866E56" w:rsidP="000E4F55">
            <w:pPr>
              <w:pStyle w:val="TAH"/>
            </w:pPr>
          </w:p>
        </w:tc>
        <w:tc>
          <w:tcPr>
            <w:tcW w:w="1287" w:type="dxa"/>
            <w:vMerge/>
            <w:shd w:val="clear" w:color="auto" w:fill="auto"/>
            <w:vAlign w:val="center"/>
          </w:tcPr>
          <w:p w:rsidR="00866E56" w:rsidRPr="003C2203" w:rsidRDefault="00866E56" w:rsidP="000E4F55">
            <w:pPr>
              <w:pStyle w:val="TAH"/>
            </w:pPr>
          </w:p>
        </w:tc>
      </w:tr>
    </w:tbl>
    <w:p w:rsidR="00866E56" w:rsidRPr="003C2203" w:rsidRDefault="00866E56" w:rsidP="00866E56">
      <w:pPr>
        <w:rPr>
          <w:lang w:eastAsia="zh-CN"/>
        </w:rPr>
      </w:pPr>
    </w:p>
    <w:p w:rsidR="00866E56" w:rsidRPr="003C2203" w:rsidRDefault="00866E56" w:rsidP="00866E56">
      <w:pPr>
        <w:pStyle w:val="Heading3"/>
        <w:rPr>
          <w:lang w:eastAsia="ja-JP"/>
        </w:rPr>
      </w:pPr>
      <w:bookmarkStart w:id="414" w:name="_Toc43126631"/>
      <w:bookmarkStart w:id="415" w:name="_Toc46227802"/>
      <w:bookmarkStart w:id="416" w:name="_Toc46227897"/>
      <w:bookmarkStart w:id="417" w:name="_Toc46227987"/>
      <w:bookmarkStart w:id="418" w:name="_Toc46228077"/>
      <w:bookmarkStart w:id="419" w:name="_Toc46228168"/>
      <w:r w:rsidRPr="003C2203">
        <w:t>5.12.</w:t>
      </w:r>
      <w:r w:rsidRPr="003C2203">
        <w:rPr>
          <w:lang w:eastAsia="zh-CN"/>
        </w:rPr>
        <w:t>2</w:t>
      </w:r>
      <w:r w:rsidRPr="003C2203">
        <w:rPr>
          <w:rFonts w:ascii="Calibri" w:hAnsi="Calibri"/>
          <w:sz w:val="22"/>
          <w:szCs w:val="22"/>
          <w:lang w:eastAsia="sv-SE"/>
        </w:rPr>
        <w:tab/>
      </w:r>
      <w:r w:rsidRPr="003C2203">
        <w:rPr>
          <w:lang w:eastAsia="ja-JP"/>
        </w:rPr>
        <w:t>C</w:t>
      </w:r>
      <w:r w:rsidRPr="003C2203">
        <w:rPr>
          <w:rFonts w:hint="eastAsia"/>
          <w:lang w:eastAsia="ja-JP"/>
        </w:rPr>
        <w:t>o-existence studies</w:t>
      </w:r>
      <w:bookmarkEnd w:id="414"/>
      <w:bookmarkEnd w:id="415"/>
      <w:bookmarkEnd w:id="416"/>
      <w:bookmarkEnd w:id="417"/>
      <w:bookmarkEnd w:id="418"/>
      <w:bookmarkEnd w:id="419"/>
    </w:p>
    <w:p w:rsidR="00866E56" w:rsidRPr="003C2203" w:rsidRDefault="00866E56" w:rsidP="00866E56">
      <w:r w:rsidRPr="003C2203">
        <w:t>The following table shows the 2 UL harmonics and IMD products of band 14 and band 30.</w:t>
      </w:r>
    </w:p>
    <w:p w:rsidR="00866E56" w:rsidRPr="003C2203" w:rsidRDefault="00866E56" w:rsidP="00866E56">
      <w:pPr>
        <w:jc w:val="center"/>
        <w:rPr>
          <w:rFonts w:ascii="Arial" w:hAnsi="Arial" w:cs="Arial"/>
          <w:b/>
          <w:bCs/>
        </w:rPr>
      </w:pPr>
      <w:r w:rsidRPr="003C2203">
        <w:rPr>
          <w:rFonts w:ascii="Arial" w:hAnsi="Arial" w:cs="Arial"/>
          <w:b/>
          <w:bCs/>
          <w:lang w:eastAsia="zh-CN"/>
        </w:rPr>
        <w:t xml:space="preserve">Table </w:t>
      </w:r>
      <w:r w:rsidRPr="003C2203">
        <w:rPr>
          <w:rFonts w:ascii="Arial" w:hAnsi="Arial" w:cs="Arial" w:hint="eastAsia"/>
          <w:b/>
          <w:bCs/>
        </w:rPr>
        <w:t>5</w:t>
      </w:r>
      <w:r w:rsidRPr="003C2203">
        <w:rPr>
          <w:rFonts w:ascii="Arial" w:hAnsi="Arial" w:cs="Arial"/>
          <w:b/>
          <w:bCs/>
          <w:lang w:eastAsia="zh-CN"/>
        </w:rPr>
        <w:t>.</w:t>
      </w:r>
      <w:r w:rsidRPr="003C2203">
        <w:rPr>
          <w:rFonts w:ascii="Arial" w:hAnsi="Arial" w:cs="Arial"/>
          <w:b/>
          <w:bCs/>
        </w:rPr>
        <w:t>12</w:t>
      </w:r>
      <w:r w:rsidRPr="003C2203">
        <w:rPr>
          <w:rFonts w:ascii="Arial" w:hAnsi="Arial" w:cs="Arial"/>
          <w:b/>
          <w:bCs/>
          <w:lang w:eastAsia="zh-CN"/>
        </w:rPr>
        <w:t>.2-</w:t>
      </w:r>
      <w:r w:rsidRPr="003C2203">
        <w:rPr>
          <w:rFonts w:ascii="Arial" w:hAnsi="Arial" w:cs="Arial" w:hint="eastAsia"/>
          <w:b/>
          <w:bCs/>
        </w:rPr>
        <w:t>1</w:t>
      </w:r>
      <w:r w:rsidRPr="003C2203">
        <w:rPr>
          <w:rFonts w:ascii="Arial" w:hAnsi="Arial" w:cs="Arial"/>
          <w:b/>
          <w:bCs/>
          <w:lang w:eastAsia="zh-CN"/>
        </w:rPr>
        <w:t xml:space="preserve">: </w:t>
      </w:r>
      <w:r w:rsidRPr="003C2203">
        <w:rPr>
          <w:rFonts w:ascii="Arial" w:hAnsi="Arial" w:cs="Arial"/>
          <w:b/>
          <w:bCs/>
        </w:rPr>
        <w:t>CA_2A-14A UL harmonics and IMD products</w:t>
      </w:r>
    </w:p>
    <w:tbl>
      <w:tblPr>
        <w:tblW w:w="10201" w:type="dxa"/>
        <w:tblLook w:val="04A0" w:firstRow="1" w:lastRow="0" w:firstColumn="1" w:lastColumn="0" w:noHBand="0" w:noVBand="1"/>
      </w:tblPr>
      <w:tblGrid>
        <w:gridCol w:w="2547"/>
        <w:gridCol w:w="1843"/>
        <w:gridCol w:w="1984"/>
        <w:gridCol w:w="1843"/>
        <w:gridCol w:w="1984"/>
      </w:tblGrid>
      <w:tr w:rsidR="00866E56" w:rsidRPr="003C2203" w:rsidTr="000E4F55">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UE UL carriers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UL frequencies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788</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798</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2305</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2315</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harmonic</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 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1576</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1596</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4610</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4630</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harmonic</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 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2364</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2394</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6915</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6945</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f1_low</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1507</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1527</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3093</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3113</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f1_low</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-739</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-709</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3812</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3842</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3881</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3911</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5398</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5428</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f1_low</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49</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89</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6117</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6157</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4669</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4709</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7703</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7743</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2*f2_low</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lastRenderedPageBreak/>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-3054</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-3014</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6186</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6226</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4*f2_low</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4*f1_low</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-8472</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-8422</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-887</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-837</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+ 4*f2_high</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10008</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10058</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5457</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5507</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- 3*f2_low</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3*f1_high</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3*f1_low</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-5369</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-5319</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2216</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2266</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+ 3*f2_high</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+ 3*f1_low</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+ 3*f1_high</w:t>
            </w:r>
          </w:p>
        </w:tc>
      </w:tr>
      <w:tr w:rsidR="00866E56"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8491</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8541</w:t>
            </w:r>
          </w:p>
        </w:tc>
        <w:tc>
          <w:tcPr>
            <w:tcW w:w="1843"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6974</w:t>
            </w:r>
          </w:p>
        </w:tc>
        <w:tc>
          <w:tcPr>
            <w:tcW w:w="1984" w:type="dxa"/>
            <w:tcBorders>
              <w:top w:val="nil"/>
              <w:left w:val="nil"/>
              <w:bottom w:val="single" w:sz="4" w:space="0" w:color="auto"/>
              <w:right w:val="single" w:sz="4" w:space="0" w:color="auto"/>
            </w:tcBorders>
            <w:shd w:val="clear" w:color="auto" w:fill="auto"/>
            <w:noWrap/>
            <w:vAlign w:val="bottom"/>
            <w:hideMark/>
          </w:tcPr>
          <w:p w:rsidR="00866E56" w:rsidRPr="003C2203" w:rsidRDefault="00866E56" w:rsidP="000E4F55">
            <w:pPr>
              <w:spacing w:after="0"/>
              <w:jc w:val="center"/>
              <w:rPr>
                <w:rFonts w:ascii="Calibri" w:hAnsi="Calibri" w:cs="Calibri"/>
                <w:color w:val="000000"/>
                <w:sz w:val="16"/>
                <w:szCs w:val="16"/>
              </w:rPr>
            </w:pPr>
            <w:r w:rsidRPr="003C2203">
              <w:rPr>
                <w:rFonts w:ascii="Calibri" w:hAnsi="Calibri" w:cs="Calibri"/>
                <w:color w:val="000000"/>
                <w:sz w:val="16"/>
                <w:szCs w:val="16"/>
              </w:rPr>
              <w:t>7024</w:t>
            </w:r>
          </w:p>
        </w:tc>
      </w:tr>
    </w:tbl>
    <w:p w:rsidR="00866E56" w:rsidRPr="003C2203" w:rsidRDefault="00866E56" w:rsidP="00866E56"/>
    <w:p w:rsidR="00866E56" w:rsidRPr="003C2203" w:rsidRDefault="00866E56" w:rsidP="00866E56">
      <w:r w:rsidRPr="003C2203">
        <w:t>Table 5.12.2-1 concludes that no harmonic or IMD product up to 5</w:t>
      </w:r>
      <w:r w:rsidRPr="003C2203">
        <w:rPr>
          <w:vertAlign w:val="superscript"/>
        </w:rPr>
        <w:t>th</w:t>
      </w:r>
      <w:r w:rsidRPr="003C2203">
        <w:t xml:space="preserve"> order falls into UE’s own DL bands.</w:t>
      </w:r>
    </w:p>
    <w:p w:rsidR="00866E56" w:rsidRPr="003C2203" w:rsidRDefault="00866E56" w:rsidP="00866E56"/>
    <w:p w:rsidR="00866E56" w:rsidRPr="003C2203" w:rsidRDefault="00866E56" w:rsidP="00866E56">
      <w:r w:rsidRPr="003C2203">
        <w:t xml:space="preserve">The spurious emission towards UE coexisting bands are specified for Regions 3 according to band 14 and band 66 coexisting bands. </w:t>
      </w:r>
    </w:p>
    <w:p w:rsidR="00866E56" w:rsidRPr="003C2203" w:rsidRDefault="00866E56" w:rsidP="00866E56">
      <w:pPr>
        <w:pStyle w:val="TH"/>
      </w:pPr>
      <w:r w:rsidRPr="003C2203">
        <w:t>Table 5.12.2-2: Requirements for uplink inter-band carrier aggregation</w:t>
      </w:r>
      <w:r w:rsidRPr="003C2203">
        <w:rPr>
          <w:rFonts w:hint="eastAsia"/>
          <w:lang w:eastAsia="zh-CN"/>
        </w:rPr>
        <w:t xml:space="preserve"> </w:t>
      </w:r>
      <w:r w:rsidRPr="003C2203">
        <w:rPr>
          <w:lang w:eastAsia="zh-CN"/>
        </w:rPr>
        <w:t>CA_14-30</w:t>
      </w:r>
    </w:p>
    <w:tbl>
      <w:tblPr>
        <w:tblW w:w="8946" w:type="dxa"/>
        <w:jc w:val="center"/>
        <w:tblLayout w:type="fixed"/>
        <w:tblLook w:val="0000" w:firstRow="0" w:lastRow="0" w:firstColumn="0" w:lastColumn="0" w:noHBand="0" w:noVBand="0"/>
      </w:tblPr>
      <w:tblGrid>
        <w:gridCol w:w="1484"/>
        <w:gridCol w:w="2564"/>
        <w:gridCol w:w="890"/>
        <w:gridCol w:w="286"/>
        <w:gridCol w:w="852"/>
        <w:gridCol w:w="1071"/>
        <w:gridCol w:w="927"/>
        <w:gridCol w:w="872"/>
      </w:tblGrid>
      <w:tr w:rsidR="00866E56" w:rsidRPr="003C2203" w:rsidTr="000E4F55">
        <w:trPr>
          <w:trHeight w:val="270"/>
          <w:jc w:val="center"/>
        </w:trPr>
        <w:tc>
          <w:tcPr>
            <w:tcW w:w="148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66E56" w:rsidRPr="003C2203" w:rsidRDefault="00866E56" w:rsidP="000E4F55">
            <w:pPr>
              <w:pStyle w:val="TAH"/>
              <w:rPr>
                <w:rFonts w:cs="Arial"/>
              </w:rPr>
            </w:pPr>
            <w:r w:rsidRPr="003C2203">
              <w:rPr>
                <w:rFonts w:cs="Arial"/>
              </w:rPr>
              <w:t>E-UTRA CA Configuration</w:t>
            </w:r>
          </w:p>
        </w:tc>
        <w:tc>
          <w:tcPr>
            <w:tcW w:w="7462" w:type="dxa"/>
            <w:gridSpan w:val="7"/>
            <w:tcBorders>
              <w:top w:val="single" w:sz="4" w:space="0" w:color="auto"/>
              <w:left w:val="nil"/>
              <w:bottom w:val="single" w:sz="4" w:space="0" w:color="auto"/>
              <w:right w:val="single" w:sz="4" w:space="0" w:color="auto"/>
            </w:tcBorders>
            <w:shd w:val="clear" w:color="auto" w:fill="auto"/>
          </w:tcPr>
          <w:p w:rsidR="00866E56" w:rsidRPr="003C2203" w:rsidRDefault="00866E56" w:rsidP="000E4F55">
            <w:pPr>
              <w:pStyle w:val="TAH"/>
              <w:rPr>
                <w:rFonts w:cs="Arial"/>
              </w:rPr>
            </w:pPr>
            <w:r w:rsidRPr="003C2203">
              <w:rPr>
                <w:rFonts w:cs="Arial"/>
              </w:rPr>
              <w:t xml:space="preserve">Spurious emission </w:t>
            </w:r>
          </w:p>
        </w:tc>
      </w:tr>
      <w:tr w:rsidR="00866E56" w:rsidRPr="003C2203" w:rsidTr="000E4F55">
        <w:trPr>
          <w:trHeight w:val="450"/>
          <w:jc w:val="center"/>
        </w:trPr>
        <w:tc>
          <w:tcPr>
            <w:tcW w:w="1484" w:type="dxa"/>
            <w:vMerge/>
            <w:tcBorders>
              <w:top w:val="single" w:sz="4" w:space="0" w:color="auto"/>
              <w:left w:val="single" w:sz="4" w:space="0" w:color="auto"/>
              <w:bottom w:val="single" w:sz="4" w:space="0" w:color="auto"/>
              <w:right w:val="single" w:sz="4" w:space="0" w:color="auto"/>
            </w:tcBorders>
            <w:vAlign w:val="center"/>
          </w:tcPr>
          <w:p w:rsidR="00866E56" w:rsidRPr="003C2203" w:rsidRDefault="00866E56" w:rsidP="000E4F55">
            <w:pPr>
              <w:pStyle w:val="TAH"/>
              <w:rPr>
                <w:rFonts w:cs="Arial"/>
              </w:rPr>
            </w:pPr>
          </w:p>
        </w:tc>
        <w:tc>
          <w:tcPr>
            <w:tcW w:w="2564" w:type="dxa"/>
            <w:tcBorders>
              <w:top w:val="nil"/>
              <w:left w:val="nil"/>
              <w:bottom w:val="single" w:sz="4" w:space="0" w:color="auto"/>
              <w:right w:val="single" w:sz="4" w:space="0" w:color="auto"/>
            </w:tcBorders>
            <w:shd w:val="clear" w:color="auto" w:fill="auto"/>
          </w:tcPr>
          <w:p w:rsidR="00866E56" w:rsidRPr="003C2203" w:rsidRDefault="00866E56" w:rsidP="000E4F55">
            <w:pPr>
              <w:pStyle w:val="TAH"/>
              <w:rPr>
                <w:rFonts w:cs="Arial"/>
              </w:rPr>
            </w:pPr>
            <w:r w:rsidRPr="003C2203">
              <w:rPr>
                <w:rFonts w:cs="Arial"/>
              </w:rPr>
              <w:t>Protected band</w:t>
            </w:r>
          </w:p>
        </w:tc>
        <w:tc>
          <w:tcPr>
            <w:tcW w:w="2028" w:type="dxa"/>
            <w:gridSpan w:val="3"/>
            <w:tcBorders>
              <w:top w:val="single" w:sz="4" w:space="0" w:color="auto"/>
              <w:left w:val="nil"/>
              <w:bottom w:val="single" w:sz="4" w:space="0" w:color="auto"/>
              <w:right w:val="single" w:sz="4" w:space="0" w:color="auto"/>
            </w:tcBorders>
            <w:shd w:val="clear" w:color="auto" w:fill="auto"/>
          </w:tcPr>
          <w:p w:rsidR="00866E56" w:rsidRPr="003C2203" w:rsidRDefault="00866E56" w:rsidP="000E4F55">
            <w:pPr>
              <w:pStyle w:val="TAH"/>
              <w:rPr>
                <w:rFonts w:cs="Arial"/>
              </w:rPr>
            </w:pPr>
            <w:r w:rsidRPr="003C2203">
              <w:rPr>
                <w:rFonts w:cs="Arial"/>
              </w:rPr>
              <w:t>Frequency range (MHz)</w:t>
            </w:r>
          </w:p>
        </w:tc>
        <w:tc>
          <w:tcPr>
            <w:tcW w:w="1071" w:type="dxa"/>
            <w:tcBorders>
              <w:top w:val="nil"/>
              <w:left w:val="nil"/>
              <w:bottom w:val="single" w:sz="4" w:space="0" w:color="auto"/>
              <w:right w:val="single" w:sz="4" w:space="0" w:color="auto"/>
            </w:tcBorders>
            <w:shd w:val="clear" w:color="auto" w:fill="auto"/>
          </w:tcPr>
          <w:p w:rsidR="00866E56" w:rsidRPr="003C2203" w:rsidRDefault="00866E56" w:rsidP="000E4F55">
            <w:pPr>
              <w:pStyle w:val="TAH"/>
              <w:rPr>
                <w:rFonts w:cs="Arial"/>
              </w:rPr>
            </w:pPr>
            <w:r w:rsidRPr="003C2203">
              <w:rPr>
                <w:rFonts w:cs="Arial" w:hint="eastAsia"/>
              </w:rPr>
              <w:t xml:space="preserve">Maximum </w:t>
            </w:r>
            <w:r w:rsidRPr="003C2203">
              <w:rPr>
                <w:rFonts w:cs="Arial"/>
              </w:rPr>
              <w:t>Level (dBm)</w:t>
            </w:r>
          </w:p>
        </w:tc>
        <w:tc>
          <w:tcPr>
            <w:tcW w:w="927" w:type="dxa"/>
            <w:tcBorders>
              <w:top w:val="nil"/>
              <w:left w:val="nil"/>
              <w:bottom w:val="single" w:sz="4" w:space="0" w:color="auto"/>
              <w:right w:val="single" w:sz="4" w:space="0" w:color="auto"/>
            </w:tcBorders>
            <w:shd w:val="clear" w:color="auto" w:fill="auto"/>
          </w:tcPr>
          <w:p w:rsidR="00866E56" w:rsidRPr="003C2203" w:rsidRDefault="00866E56" w:rsidP="000E4F55">
            <w:pPr>
              <w:pStyle w:val="TAH"/>
              <w:rPr>
                <w:rFonts w:cs="Arial"/>
              </w:rPr>
            </w:pPr>
            <w:r w:rsidRPr="003C2203">
              <w:rPr>
                <w:rFonts w:cs="Arial"/>
              </w:rPr>
              <w:t>MBW (MHz)</w:t>
            </w:r>
          </w:p>
        </w:tc>
        <w:tc>
          <w:tcPr>
            <w:tcW w:w="872" w:type="dxa"/>
            <w:tcBorders>
              <w:top w:val="nil"/>
              <w:left w:val="nil"/>
              <w:bottom w:val="single" w:sz="4" w:space="0" w:color="auto"/>
              <w:right w:val="single" w:sz="4" w:space="0" w:color="auto"/>
            </w:tcBorders>
            <w:shd w:val="clear" w:color="auto" w:fill="auto"/>
            <w:noWrap/>
          </w:tcPr>
          <w:p w:rsidR="00866E56" w:rsidRPr="003C2203" w:rsidRDefault="00866E56" w:rsidP="000E4F55">
            <w:pPr>
              <w:pStyle w:val="TAH"/>
              <w:rPr>
                <w:rFonts w:cs="Arial"/>
              </w:rPr>
            </w:pPr>
            <w:r w:rsidRPr="003C2203">
              <w:rPr>
                <w:rFonts w:cs="Arial"/>
              </w:rPr>
              <w:t>NOTE</w:t>
            </w:r>
          </w:p>
        </w:tc>
      </w:tr>
      <w:tr w:rsidR="00866E56" w:rsidRPr="003C2203" w:rsidTr="000E4F55">
        <w:trPr>
          <w:trHeight w:val="225"/>
          <w:jc w:val="center"/>
        </w:trPr>
        <w:tc>
          <w:tcPr>
            <w:tcW w:w="1484" w:type="dxa"/>
            <w:vMerge w:val="restart"/>
            <w:tcBorders>
              <w:left w:val="single" w:sz="4" w:space="0" w:color="auto"/>
              <w:right w:val="single" w:sz="4" w:space="0" w:color="auto"/>
            </w:tcBorders>
            <w:shd w:val="clear" w:color="auto" w:fill="auto"/>
          </w:tcPr>
          <w:p w:rsidR="00866E56" w:rsidRPr="003C2203" w:rsidRDefault="00866E56" w:rsidP="000E4F55">
            <w:pPr>
              <w:pStyle w:val="TAC"/>
              <w:rPr>
                <w:rFonts w:cs="Arial"/>
              </w:rPr>
            </w:pPr>
            <w:r w:rsidRPr="003C2203">
              <w:rPr>
                <w:rFonts w:cs="Arial" w:hint="eastAsia"/>
              </w:rPr>
              <w:t>CA_</w:t>
            </w:r>
            <w:r w:rsidRPr="003C2203">
              <w:rPr>
                <w:rFonts w:cs="Arial"/>
              </w:rPr>
              <w:t>14-30</w:t>
            </w:r>
          </w:p>
        </w:tc>
        <w:tc>
          <w:tcPr>
            <w:tcW w:w="2564"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Default"/>
              <w:rPr>
                <w:sz w:val="16"/>
                <w:szCs w:val="16"/>
              </w:rPr>
            </w:pPr>
            <w:r w:rsidRPr="003C2203">
              <w:rPr>
                <w:sz w:val="16"/>
                <w:szCs w:val="16"/>
              </w:rPr>
              <w:t xml:space="preserve">E-UTRA Band 2, 4, 5, 10, 12, 13, </w:t>
            </w:r>
            <w:r w:rsidRPr="003C2203">
              <w:rPr>
                <w:rFonts w:hint="eastAsia"/>
                <w:sz w:val="16"/>
                <w:szCs w:val="16"/>
              </w:rPr>
              <w:t>14</w:t>
            </w:r>
            <w:r w:rsidRPr="003C2203">
              <w:rPr>
                <w:sz w:val="16"/>
                <w:szCs w:val="16"/>
              </w:rPr>
              <w:t>, 17, 24, 25, 26, 27, 29, 30, 41, 48, 53, 66, 70, 71, 85</w:t>
            </w:r>
          </w:p>
        </w:tc>
        <w:tc>
          <w:tcPr>
            <w:tcW w:w="890"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866E56" w:rsidRPr="003C2203" w:rsidRDefault="00866E56"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866E56" w:rsidRPr="003C2203" w:rsidRDefault="00866E56" w:rsidP="000E4F55">
            <w:pPr>
              <w:pStyle w:val="TAC"/>
              <w:rPr>
                <w:rFonts w:cs="Arial"/>
                <w:sz w:val="16"/>
                <w:szCs w:val="16"/>
              </w:rPr>
            </w:pPr>
          </w:p>
        </w:tc>
      </w:tr>
      <w:tr w:rsidR="00866E56" w:rsidRPr="003C2203" w:rsidTr="000E4F55">
        <w:trPr>
          <w:trHeight w:val="225"/>
          <w:jc w:val="center"/>
        </w:trPr>
        <w:tc>
          <w:tcPr>
            <w:tcW w:w="1484" w:type="dxa"/>
            <w:vMerge/>
            <w:tcBorders>
              <w:left w:val="single" w:sz="4" w:space="0" w:color="auto"/>
              <w:right w:val="single" w:sz="4" w:space="0" w:color="auto"/>
            </w:tcBorders>
            <w:shd w:val="clear" w:color="auto" w:fill="auto"/>
          </w:tcPr>
          <w:p w:rsidR="00866E56" w:rsidRPr="003C2203" w:rsidRDefault="00866E56"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R"/>
              <w:rPr>
                <w:rFonts w:cs="Arial"/>
                <w:sz w:val="16"/>
                <w:szCs w:val="16"/>
              </w:rPr>
            </w:pPr>
            <w:r w:rsidRPr="003C2203">
              <w:rPr>
                <w:rFonts w:cs="Arial"/>
                <w:sz w:val="16"/>
                <w:szCs w:val="16"/>
              </w:rPr>
              <w:t>7</w:t>
            </w:r>
            <w:r w:rsidRPr="003C2203">
              <w:rPr>
                <w:rFonts w:cs="Arial" w:hint="eastAsia"/>
                <w:sz w:val="16"/>
                <w:szCs w:val="16"/>
              </w:rPr>
              <w:t>69</w:t>
            </w:r>
          </w:p>
        </w:tc>
        <w:tc>
          <w:tcPr>
            <w:tcW w:w="286"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L"/>
              <w:rPr>
                <w:rFonts w:cs="Arial"/>
                <w:sz w:val="16"/>
                <w:szCs w:val="16"/>
              </w:rPr>
            </w:pPr>
            <w:r w:rsidRPr="003C2203">
              <w:rPr>
                <w:rFonts w:cs="Arial"/>
                <w:sz w:val="16"/>
                <w:szCs w:val="16"/>
              </w:rPr>
              <w:t>7</w:t>
            </w:r>
            <w:r w:rsidRPr="003C2203">
              <w:rPr>
                <w:rFonts w:cs="Arial" w:hint="eastAsia"/>
                <w:sz w:val="16"/>
                <w:szCs w:val="16"/>
              </w:rPr>
              <w:t>75</w:t>
            </w:r>
          </w:p>
        </w:tc>
        <w:tc>
          <w:tcPr>
            <w:tcW w:w="1071"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C"/>
              <w:rPr>
                <w:rFonts w:cs="Arial"/>
                <w:sz w:val="16"/>
                <w:szCs w:val="16"/>
              </w:rPr>
            </w:pPr>
            <w:r w:rsidRPr="003C2203">
              <w:rPr>
                <w:rFonts w:cs="Arial"/>
                <w:sz w:val="16"/>
                <w:szCs w:val="16"/>
              </w:rPr>
              <w:t>-3</w:t>
            </w:r>
            <w:r w:rsidRPr="003C2203">
              <w:rPr>
                <w:rFonts w:cs="Arial" w:hint="eastAsia"/>
                <w:sz w:val="16"/>
                <w:szCs w:val="16"/>
              </w:rPr>
              <w:t>5</w:t>
            </w:r>
          </w:p>
        </w:tc>
        <w:tc>
          <w:tcPr>
            <w:tcW w:w="927" w:type="dxa"/>
            <w:tcBorders>
              <w:top w:val="nil"/>
              <w:left w:val="nil"/>
              <w:bottom w:val="single" w:sz="4" w:space="0" w:color="auto"/>
              <w:right w:val="single" w:sz="4" w:space="0" w:color="auto"/>
            </w:tcBorders>
            <w:shd w:val="clear" w:color="auto" w:fill="auto"/>
            <w:noWrap/>
            <w:vAlign w:val="center"/>
          </w:tcPr>
          <w:p w:rsidR="00866E56" w:rsidRPr="003C2203" w:rsidRDefault="00866E56"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866E56" w:rsidRPr="003C2203" w:rsidRDefault="00866E56" w:rsidP="000E4F55">
            <w:pPr>
              <w:pStyle w:val="TAC"/>
              <w:rPr>
                <w:rFonts w:cs="Arial"/>
                <w:sz w:val="16"/>
                <w:szCs w:val="16"/>
              </w:rPr>
            </w:pPr>
            <w:r w:rsidRPr="003C2203">
              <w:rPr>
                <w:rFonts w:cs="Arial" w:hint="eastAsia"/>
                <w:sz w:val="16"/>
                <w:szCs w:val="16"/>
              </w:rPr>
              <w:t>3</w:t>
            </w:r>
          </w:p>
        </w:tc>
      </w:tr>
      <w:tr w:rsidR="00866E56"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866E56" w:rsidRPr="003C2203" w:rsidRDefault="00866E56"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R"/>
              <w:rPr>
                <w:rFonts w:cs="Arial"/>
                <w:sz w:val="16"/>
                <w:szCs w:val="16"/>
              </w:rPr>
            </w:pPr>
            <w:r w:rsidRPr="003C2203">
              <w:rPr>
                <w:rFonts w:cs="Arial"/>
                <w:sz w:val="16"/>
                <w:szCs w:val="16"/>
              </w:rPr>
              <w:t>7</w:t>
            </w:r>
            <w:r w:rsidRPr="003C2203">
              <w:rPr>
                <w:rFonts w:cs="Arial" w:hint="eastAsia"/>
                <w:sz w:val="16"/>
                <w:szCs w:val="16"/>
              </w:rPr>
              <w:t>99</w:t>
            </w:r>
          </w:p>
        </w:tc>
        <w:tc>
          <w:tcPr>
            <w:tcW w:w="286"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L"/>
              <w:rPr>
                <w:rFonts w:cs="Arial"/>
                <w:sz w:val="16"/>
                <w:szCs w:val="16"/>
              </w:rPr>
            </w:pPr>
            <w:r w:rsidRPr="003C2203">
              <w:rPr>
                <w:rFonts w:cs="Arial" w:hint="eastAsia"/>
                <w:sz w:val="16"/>
                <w:szCs w:val="16"/>
              </w:rPr>
              <w:t>805</w:t>
            </w:r>
          </w:p>
        </w:tc>
        <w:tc>
          <w:tcPr>
            <w:tcW w:w="1071" w:type="dxa"/>
            <w:tcBorders>
              <w:top w:val="nil"/>
              <w:left w:val="nil"/>
              <w:bottom w:val="single" w:sz="4" w:space="0" w:color="auto"/>
              <w:right w:val="single" w:sz="4" w:space="0" w:color="auto"/>
            </w:tcBorders>
            <w:shd w:val="clear" w:color="auto" w:fill="auto"/>
            <w:vAlign w:val="center"/>
          </w:tcPr>
          <w:p w:rsidR="00866E56" w:rsidRPr="003C2203" w:rsidRDefault="00866E56" w:rsidP="000E4F55">
            <w:pPr>
              <w:pStyle w:val="TAC"/>
              <w:rPr>
                <w:rFonts w:cs="Arial"/>
                <w:sz w:val="16"/>
                <w:szCs w:val="16"/>
              </w:rPr>
            </w:pPr>
            <w:r w:rsidRPr="003C2203">
              <w:rPr>
                <w:rFonts w:cs="Arial" w:hint="eastAsia"/>
                <w:sz w:val="16"/>
                <w:szCs w:val="16"/>
              </w:rPr>
              <w:t>-35</w:t>
            </w:r>
          </w:p>
        </w:tc>
        <w:tc>
          <w:tcPr>
            <w:tcW w:w="927" w:type="dxa"/>
            <w:tcBorders>
              <w:top w:val="nil"/>
              <w:left w:val="nil"/>
              <w:bottom w:val="single" w:sz="4" w:space="0" w:color="auto"/>
              <w:right w:val="single" w:sz="4" w:space="0" w:color="auto"/>
            </w:tcBorders>
            <w:shd w:val="clear" w:color="auto" w:fill="auto"/>
            <w:noWrap/>
            <w:vAlign w:val="center"/>
          </w:tcPr>
          <w:p w:rsidR="00866E56" w:rsidRPr="003C2203" w:rsidRDefault="00866E56"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866E56" w:rsidRPr="003C2203" w:rsidRDefault="00866E56" w:rsidP="000E4F55">
            <w:pPr>
              <w:pStyle w:val="TAC"/>
              <w:rPr>
                <w:rFonts w:cs="Arial"/>
                <w:sz w:val="16"/>
                <w:szCs w:val="16"/>
              </w:rPr>
            </w:pPr>
            <w:r w:rsidRPr="003C2203">
              <w:rPr>
                <w:rFonts w:cs="Arial" w:hint="eastAsia"/>
                <w:sz w:val="16"/>
                <w:szCs w:val="16"/>
              </w:rPr>
              <w:t>3, 9</w:t>
            </w:r>
          </w:p>
        </w:tc>
      </w:tr>
      <w:tr w:rsidR="00866E56" w:rsidRPr="003C2203" w:rsidTr="000E4F55">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shd w:val="clear" w:color="auto" w:fill="auto"/>
          </w:tcPr>
          <w:p w:rsidR="00866E56" w:rsidRPr="003C2203" w:rsidRDefault="00866E56" w:rsidP="000E4F55">
            <w:pPr>
              <w:pStyle w:val="TAN"/>
              <w:rPr>
                <w:rFonts w:cs="Arial"/>
                <w:lang w:eastAsia="zh-CN"/>
              </w:rPr>
            </w:pPr>
            <w:r w:rsidRPr="003C2203">
              <w:rPr>
                <w:rFonts w:cs="Arial"/>
              </w:rPr>
              <w:t>NOTE 3:</w:t>
            </w:r>
            <w:r w:rsidRPr="003C2203">
              <w:rPr>
                <w:rFonts w:cs="Arial"/>
              </w:rPr>
              <w:tab/>
              <w:t>The</w:t>
            </w:r>
            <w:r w:rsidRPr="003C2203">
              <w:rPr>
                <w:rFonts w:cs="Arial" w:hint="eastAsia"/>
              </w:rPr>
              <w:t>se</w:t>
            </w:r>
            <w:r w:rsidRPr="003C2203">
              <w:rPr>
                <w:rFonts w:cs="Arial"/>
              </w:rPr>
              <w:t xml:space="preserve"> requirement</w:t>
            </w:r>
            <w:r w:rsidRPr="003C2203">
              <w:rPr>
                <w:rFonts w:cs="Arial" w:hint="eastAsia"/>
              </w:rPr>
              <w:t>s</w:t>
            </w:r>
            <w:r w:rsidRPr="003C2203">
              <w:rPr>
                <w:rFonts w:cs="Arial"/>
              </w:rPr>
              <w:t xml:space="preserve"> also appl</w:t>
            </w:r>
            <w:r w:rsidRPr="003C2203">
              <w:rPr>
                <w:rFonts w:cs="Arial" w:hint="eastAsia"/>
              </w:rPr>
              <w:t>y</w:t>
            </w:r>
            <w:r w:rsidRPr="003C2203">
              <w:rPr>
                <w:rFonts w:cs="Arial"/>
              </w:rPr>
              <w:t xml:space="preserve"> for the frequency ranges that are less than F</w:t>
            </w:r>
            <w:r w:rsidRPr="003C2203">
              <w:rPr>
                <w:rFonts w:cs="Arial"/>
                <w:vertAlign w:val="subscript"/>
              </w:rPr>
              <w:t xml:space="preserve">OOB </w:t>
            </w:r>
            <w:r w:rsidRPr="003C2203">
              <w:rPr>
                <w:rFonts w:cs="Arial"/>
              </w:rPr>
              <w:t>(MHz) in Table 6.6.3.1-1 and Table 6.6.3.1A-1 from the edge of the aggregated channel bandwidth.</w:t>
            </w:r>
          </w:p>
          <w:p w:rsidR="00866E56" w:rsidRPr="003C2203" w:rsidRDefault="00866E56" w:rsidP="000E4F55">
            <w:pPr>
              <w:pStyle w:val="TAN"/>
              <w:rPr>
                <w:rFonts w:cs="Arial"/>
              </w:rPr>
            </w:pPr>
            <w:r w:rsidRPr="003C2203">
              <w:rPr>
                <w:rFonts w:cs="Arial" w:hint="eastAsia"/>
              </w:rPr>
              <w:t>NOTE 9:</w:t>
            </w:r>
            <w:r w:rsidRPr="003C2203">
              <w:rPr>
                <w:rFonts w:cs="Arial"/>
              </w:rPr>
              <w:tab/>
            </w:r>
            <w:r w:rsidRPr="003C2203">
              <w:rPr>
                <w:rFonts w:cs="Arial" w:hint="eastAsia"/>
              </w:rPr>
              <w:t>Whether the applicable frequency range should be 793-805MHz instead of 799-805MHz is TBD.</w:t>
            </w:r>
          </w:p>
          <w:p w:rsidR="00866E56" w:rsidRPr="003C2203" w:rsidRDefault="00866E56" w:rsidP="000E4F55">
            <w:pPr>
              <w:pStyle w:val="TAC"/>
              <w:rPr>
                <w:rFonts w:cs="Arial"/>
                <w:sz w:val="16"/>
                <w:szCs w:val="16"/>
              </w:rPr>
            </w:pPr>
          </w:p>
        </w:tc>
      </w:tr>
    </w:tbl>
    <w:p w:rsidR="00866E56" w:rsidRPr="003C2203" w:rsidRDefault="00866E56" w:rsidP="00866E56"/>
    <w:p w:rsidR="00866E56" w:rsidRPr="003C2203" w:rsidRDefault="00866E56" w:rsidP="00866E56"/>
    <w:p w:rsidR="00866E56" w:rsidRPr="00463F40" w:rsidRDefault="00866E56" w:rsidP="00866E56">
      <w:pPr>
        <w:pStyle w:val="Heading3"/>
      </w:pPr>
      <w:bookmarkStart w:id="420" w:name="_Toc43126632"/>
      <w:bookmarkStart w:id="421" w:name="_Toc46227803"/>
      <w:bookmarkStart w:id="422" w:name="_Toc46227898"/>
      <w:bookmarkStart w:id="423" w:name="_Toc46227988"/>
      <w:bookmarkStart w:id="424" w:name="_Toc46228078"/>
      <w:bookmarkStart w:id="425" w:name="_Toc46228169"/>
      <w:r w:rsidRPr="00463F40">
        <w:t>5.12.</w:t>
      </w:r>
      <w:r w:rsidRPr="00463F40">
        <w:rPr>
          <w:lang w:eastAsia="zh-CN"/>
        </w:rPr>
        <w:t>3</w:t>
      </w:r>
      <w:r w:rsidRPr="00463F40">
        <w:rPr>
          <w:rFonts w:ascii="Calibri" w:hAnsi="Calibri"/>
          <w:sz w:val="22"/>
          <w:szCs w:val="22"/>
          <w:lang w:eastAsia="sv-SE"/>
        </w:rPr>
        <w:tab/>
      </w:r>
      <w:r w:rsidRPr="00463F40">
        <w:t>∆T</w:t>
      </w:r>
      <w:r w:rsidRPr="00463F40">
        <w:rPr>
          <w:vertAlign w:val="subscript"/>
        </w:rPr>
        <w:t>IB</w:t>
      </w:r>
      <w:r w:rsidRPr="00463F40">
        <w:t xml:space="preserve"> and ∆R</w:t>
      </w:r>
      <w:r w:rsidRPr="00463F40">
        <w:rPr>
          <w:vertAlign w:val="subscript"/>
        </w:rPr>
        <w:t>IB</w:t>
      </w:r>
      <w:r w:rsidRPr="00463F40">
        <w:t xml:space="preserve"> values</w:t>
      </w:r>
      <w:bookmarkEnd w:id="420"/>
      <w:bookmarkEnd w:id="421"/>
      <w:bookmarkEnd w:id="422"/>
      <w:bookmarkEnd w:id="423"/>
      <w:bookmarkEnd w:id="424"/>
      <w:bookmarkEnd w:id="425"/>
    </w:p>
    <w:p w:rsidR="00866E56" w:rsidRPr="003C2203" w:rsidRDefault="00866E56" w:rsidP="00866E56">
      <w:pPr>
        <w:jc w:val="both"/>
        <w:rPr>
          <w:lang w:eastAsia="zh-CN"/>
        </w:rPr>
      </w:pPr>
      <w:r w:rsidRPr="003C2203">
        <w:rPr>
          <w:lang w:eastAsia="zh-CN"/>
        </w:rPr>
        <w:t>The</w:t>
      </w:r>
      <w:r w:rsidRPr="003C2203">
        <w:t xml:space="preserve"> ΔT</w:t>
      </w:r>
      <w:r w:rsidRPr="003C2203">
        <w:rPr>
          <w:vertAlign w:val="subscript"/>
        </w:rPr>
        <w:t xml:space="preserve">IB,c </w:t>
      </w:r>
      <w:r w:rsidRPr="003C2203">
        <w:t>and ΔR</w:t>
      </w:r>
      <w:r w:rsidRPr="003C2203">
        <w:rPr>
          <w:vertAlign w:val="subscript"/>
        </w:rPr>
        <w:t>IB,c</w:t>
      </w:r>
      <w:r w:rsidRPr="003C2203">
        <w:t xml:space="preserve"> values for two band CA_14-30 are already specified in </w:t>
      </w:r>
      <w:r w:rsidRPr="003C2203">
        <w:rPr>
          <w:lang w:eastAsia="zh-CN"/>
        </w:rPr>
        <w:t xml:space="preserve">TS 36.101 Table 6.2.5-2 (two bands) for </w:t>
      </w:r>
      <w:r w:rsidRPr="003C2203">
        <w:t>ΔT</w:t>
      </w:r>
      <w:r w:rsidRPr="003C2203">
        <w:rPr>
          <w:vertAlign w:val="subscript"/>
        </w:rPr>
        <w:t xml:space="preserve">IB,c </w:t>
      </w:r>
      <w:r w:rsidRPr="003C2203">
        <w:rPr>
          <w:lang w:eastAsia="zh-CN"/>
        </w:rPr>
        <w:t xml:space="preserve">and Table 7.3.1-1A (two bands) for </w:t>
      </w:r>
      <w:r w:rsidRPr="003C2203">
        <w:t>ΔR</w:t>
      </w:r>
      <w:r w:rsidRPr="003C2203">
        <w:rPr>
          <w:vertAlign w:val="subscript"/>
        </w:rPr>
        <w:t>IB,c</w:t>
      </w:r>
      <w:r w:rsidRPr="003C2203">
        <w:rPr>
          <w:lang w:eastAsia="zh-CN"/>
        </w:rPr>
        <w:t>.</w:t>
      </w:r>
    </w:p>
    <w:p w:rsidR="00866E56" w:rsidRPr="003C2203" w:rsidRDefault="00866E56" w:rsidP="00866E56">
      <w:pPr>
        <w:rPr>
          <w:lang w:eastAsia="zh-CN"/>
        </w:rPr>
      </w:pPr>
    </w:p>
    <w:p w:rsidR="00866E56" w:rsidRPr="00463F40" w:rsidRDefault="00866E56" w:rsidP="00866E56">
      <w:pPr>
        <w:pStyle w:val="Heading3"/>
        <w:rPr>
          <w:lang w:eastAsia="zh-CN"/>
        </w:rPr>
      </w:pPr>
      <w:bookmarkStart w:id="426" w:name="_Toc43126633"/>
      <w:bookmarkStart w:id="427" w:name="_Toc46227804"/>
      <w:bookmarkStart w:id="428" w:name="_Toc46227899"/>
      <w:bookmarkStart w:id="429" w:name="_Toc46227989"/>
      <w:bookmarkStart w:id="430" w:name="_Toc46228079"/>
      <w:bookmarkStart w:id="431" w:name="_Toc46228170"/>
      <w:r w:rsidRPr="00463F40">
        <w:t>5.12.</w:t>
      </w:r>
      <w:r w:rsidRPr="00463F40">
        <w:rPr>
          <w:lang w:eastAsia="zh-CN"/>
        </w:rPr>
        <w:t>4</w:t>
      </w:r>
      <w:r w:rsidRPr="00463F40">
        <w:rPr>
          <w:rFonts w:ascii="Calibri" w:hAnsi="Calibri"/>
          <w:sz w:val="22"/>
          <w:szCs w:val="22"/>
          <w:lang w:eastAsia="sv-SE"/>
        </w:rPr>
        <w:tab/>
      </w:r>
      <w:r w:rsidRPr="00463F40">
        <w:rPr>
          <w:rFonts w:hint="eastAsia"/>
          <w:lang w:eastAsia="zh-CN"/>
        </w:rPr>
        <w:t>REFSENS requirements</w:t>
      </w:r>
      <w:bookmarkEnd w:id="426"/>
      <w:bookmarkEnd w:id="427"/>
      <w:bookmarkEnd w:id="428"/>
      <w:bookmarkEnd w:id="429"/>
      <w:bookmarkEnd w:id="430"/>
      <w:bookmarkEnd w:id="431"/>
    </w:p>
    <w:p w:rsidR="00866E56" w:rsidRPr="003C2203" w:rsidRDefault="00866E56" w:rsidP="00866E56">
      <w:pPr>
        <w:rPr>
          <w:lang w:eastAsia="zh-CN"/>
        </w:rPr>
      </w:pPr>
      <w:r w:rsidRPr="003C2203">
        <w:t>Since there is no harmonic or IMD relation, no MSD is required due to harmonic or IMD.</w:t>
      </w:r>
    </w:p>
    <w:p w:rsidR="00AE07E9" w:rsidRPr="003C2203" w:rsidRDefault="00AE07E9" w:rsidP="006E0FEE">
      <w:pPr>
        <w:rPr>
          <w:color w:val="000000"/>
          <w:lang w:eastAsia="zh-CN"/>
        </w:rPr>
      </w:pPr>
    </w:p>
    <w:p w:rsidR="005F3CDD" w:rsidRPr="00463F40" w:rsidRDefault="005F3CDD" w:rsidP="005F3CDD">
      <w:pPr>
        <w:pStyle w:val="Heading2"/>
        <w:rPr>
          <w:rFonts w:ascii="Calibri" w:hAnsi="Calibri"/>
          <w:sz w:val="22"/>
          <w:szCs w:val="22"/>
          <w:lang w:eastAsia="zh-CN"/>
        </w:rPr>
      </w:pPr>
      <w:bookmarkStart w:id="432" w:name="_Toc43126634"/>
      <w:bookmarkStart w:id="433" w:name="_Toc46227805"/>
      <w:bookmarkStart w:id="434" w:name="_Toc46227900"/>
      <w:bookmarkStart w:id="435" w:name="_Toc46227990"/>
      <w:bookmarkStart w:id="436" w:name="_Toc46228080"/>
      <w:bookmarkStart w:id="437" w:name="_Toc46228171"/>
      <w:r w:rsidRPr="00463F40">
        <w:lastRenderedPageBreak/>
        <w:t>5.13</w:t>
      </w:r>
      <w:r w:rsidRPr="00463F40">
        <w:rPr>
          <w:rFonts w:ascii="Calibri" w:hAnsi="Calibri"/>
          <w:sz w:val="22"/>
          <w:szCs w:val="22"/>
          <w:lang w:eastAsia="sv-SE"/>
        </w:rPr>
        <w:tab/>
      </w:r>
      <w:r w:rsidRPr="00463F40">
        <w:t>CA_14</w:t>
      </w:r>
      <w:r w:rsidRPr="00463F40">
        <w:rPr>
          <w:lang w:eastAsia="ja-JP"/>
        </w:rPr>
        <w:t>-66</w:t>
      </w:r>
      <w:bookmarkEnd w:id="432"/>
      <w:bookmarkEnd w:id="433"/>
      <w:bookmarkEnd w:id="434"/>
      <w:bookmarkEnd w:id="435"/>
      <w:bookmarkEnd w:id="436"/>
      <w:bookmarkEnd w:id="437"/>
    </w:p>
    <w:p w:rsidR="005F3CDD" w:rsidRPr="00463F40" w:rsidRDefault="005F3CDD" w:rsidP="005F3CDD">
      <w:pPr>
        <w:pStyle w:val="Heading3"/>
      </w:pPr>
      <w:bookmarkStart w:id="438" w:name="_Toc43126635"/>
      <w:bookmarkStart w:id="439" w:name="_Toc46227806"/>
      <w:bookmarkStart w:id="440" w:name="_Toc46227901"/>
      <w:bookmarkStart w:id="441" w:name="_Toc46227991"/>
      <w:bookmarkStart w:id="442" w:name="_Toc46228081"/>
      <w:bookmarkStart w:id="443" w:name="_Toc46228172"/>
      <w:r w:rsidRPr="00463F40">
        <w:t>5.13.1</w:t>
      </w:r>
      <w:r w:rsidRPr="00463F40">
        <w:rPr>
          <w:rFonts w:ascii="Calibri" w:hAnsi="Calibri"/>
          <w:sz w:val="22"/>
          <w:szCs w:val="22"/>
          <w:lang w:eastAsia="sv-SE"/>
        </w:rPr>
        <w:tab/>
      </w:r>
      <w:r w:rsidRPr="00463F40">
        <w:t>Channel bandwidths per operating band for CA</w:t>
      </w:r>
      <w:bookmarkEnd w:id="438"/>
      <w:bookmarkEnd w:id="439"/>
      <w:bookmarkEnd w:id="440"/>
      <w:bookmarkEnd w:id="441"/>
      <w:bookmarkEnd w:id="442"/>
      <w:bookmarkEnd w:id="443"/>
    </w:p>
    <w:p w:rsidR="005F3CDD" w:rsidRPr="003C2203" w:rsidRDefault="005F3CDD" w:rsidP="005F3CDD">
      <w:pPr>
        <w:pStyle w:val="TH"/>
      </w:pPr>
      <w:r w:rsidRPr="003C2203">
        <w:t xml:space="preserve">Table </w:t>
      </w:r>
      <w:r w:rsidRPr="003C2203">
        <w:rPr>
          <w:lang w:eastAsia="zh-CN"/>
        </w:rPr>
        <w:t>5.13.1</w:t>
      </w:r>
      <w:r w:rsidRPr="003C2203">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5F3CDD" w:rsidRPr="003C2203" w:rsidTr="000E4F55">
        <w:trPr>
          <w:jc w:val="center"/>
        </w:trPr>
        <w:tc>
          <w:tcPr>
            <w:tcW w:w="1190" w:type="dxa"/>
            <w:vMerge w:val="restart"/>
            <w:tcBorders>
              <w:top w:val="single" w:sz="4" w:space="0" w:color="auto"/>
              <w:left w:val="single" w:sz="4" w:space="0" w:color="auto"/>
              <w:right w:val="single" w:sz="4" w:space="0" w:color="auto"/>
            </w:tcBorders>
            <w:vAlign w:val="center"/>
          </w:tcPr>
          <w:p w:rsidR="005F3CDD" w:rsidRPr="003C2203" w:rsidRDefault="005F3CDD" w:rsidP="000E4F55">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5F3CDD" w:rsidRPr="003C2203" w:rsidRDefault="005F3CDD" w:rsidP="000E4F55">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5F3CDD" w:rsidRPr="003C2203" w:rsidRDefault="005F3CDD" w:rsidP="000E4F55">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5F3CDD" w:rsidRPr="003C2203" w:rsidRDefault="005F3CDD" w:rsidP="000E4F55">
            <w:pPr>
              <w:pStyle w:val="TAH"/>
              <w:rPr>
                <w:rFonts w:cs="Arial"/>
              </w:rPr>
            </w:pPr>
            <w:r w:rsidRPr="003C2203">
              <w:rPr>
                <w:rFonts w:cs="Arial"/>
              </w:rPr>
              <w:t>Duplex Mode</w:t>
            </w:r>
          </w:p>
        </w:tc>
      </w:tr>
      <w:tr w:rsidR="005F3CDD" w:rsidRPr="003C2203" w:rsidTr="000E4F55">
        <w:trPr>
          <w:jc w:val="center"/>
        </w:trPr>
        <w:tc>
          <w:tcPr>
            <w:tcW w:w="1190" w:type="dxa"/>
            <w:vMerge/>
            <w:tcBorders>
              <w:left w:val="single" w:sz="4" w:space="0" w:color="auto"/>
              <w:bottom w:val="single" w:sz="4" w:space="0" w:color="auto"/>
              <w:right w:val="single" w:sz="4" w:space="0" w:color="auto"/>
            </w:tcBorders>
            <w:vAlign w:val="center"/>
          </w:tcPr>
          <w:p w:rsidR="005F3CDD" w:rsidRPr="003C2203" w:rsidRDefault="005F3CDD" w:rsidP="000E4F55">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5F3CDD" w:rsidRPr="003C2203" w:rsidRDefault="005F3CDD" w:rsidP="000E4F55">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5F3CDD" w:rsidRPr="003C2203" w:rsidRDefault="005F3CDD" w:rsidP="000E4F55">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5F3CDD" w:rsidRPr="003C2203" w:rsidRDefault="005F3CDD" w:rsidP="000E4F55">
            <w:pPr>
              <w:pStyle w:val="TAC"/>
              <w:rPr>
                <w:rFonts w:cs="Arial"/>
              </w:rPr>
            </w:pPr>
          </w:p>
        </w:tc>
      </w:tr>
      <w:tr w:rsidR="005F3CDD"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5F3CDD" w:rsidRPr="003C2203" w:rsidRDefault="005F3CDD" w:rsidP="000E4F55">
            <w:pPr>
              <w:pStyle w:val="TAC"/>
              <w:rPr>
                <w:rFonts w:cs="Arial"/>
                <w:lang w:val="en-AU"/>
              </w:rPr>
            </w:pPr>
            <w:r w:rsidRPr="003C2203">
              <w:rPr>
                <w:rFonts w:cs="Arial"/>
                <w:lang w:val="en-AU"/>
              </w:rPr>
              <w:t>14</w:t>
            </w:r>
          </w:p>
        </w:tc>
        <w:tc>
          <w:tcPr>
            <w:tcW w:w="1368" w:type="dxa"/>
            <w:tcBorders>
              <w:top w:val="single" w:sz="4" w:space="0" w:color="auto"/>
              <w:left w:val="single" w:sz="4" w:space="0" w:color="auto"/>
              <w:bottom w:val="single" w:sz="4" w:space="0" w:color="auto"/>
            </w:tcBorders>
          </w:tcPr>
          <w:p w:rsidR="005F3CDD" w:rsidRPr="003C2203" w:rsidRDefault="005F3CDD" w:rsidP="000E4F55">
            <w:pPr>
              <w:pStyle w:val="TAR"/>
              <w:rPr>
                <w:lang w:val="en-AU"/>
              </w:rPr>
            </w:pPr>
            <w:r w:rsidRPr="003C2203">
              <w:rPr>
                <w:lang w:val="en-AU"/>
              </w:rPr>
              <w:t>788 MHz</w:t>
            </w:r>
          </w:p>
        </w:tc>
        <w:tc>
          <w:tcPr>
            <w:tcW w:w="576" w:type="dxa"/>
            <w:tcBorders>
              <w:top w:val="single" w:sz="4" w:space="0" w:color="auto"/>
              <w:bottom w:val="single" w:sz="4" w:space="0" w:color="auto"/>
            </w:tcBorders>
          </w:tcPr>
          <w:p w:rsidR="005F3CDD" w:rsidRPr="003C2203" w:rsidRDefault="005F3CDD" w:rsidP="000E4F55">
            <w:pPr>
              <w:pStyle w:val="TAC"/>
              <w:rPr>
                <w:lang w:val="en-AU"/>
              </w:rPr>
            </w:pPr>
            <w:r w:rsidRPr="003C2203">
              <w:t>–</w:t>
            </w:r>
          </w:p>
        </w:tc>
        <w:tc>
          <w:tcPr>
            <w:tcW w:w="1310" w:type="dxa"/>
            <w:tcBorders>
              <w:top w:val="single" w:sz="4" w:space="0" w:color="auto"/>
              <w:bottom w:val="single" w:sz="4" w:space="0" w:color="auto"/>
              <w:right w:val="single" w:sz="4" w:space="0" w:color="auto"/>
            </w:tcBorders>
          </w:tcPr>
          <w:p w:rsidR="005F3CDD" w:rsidRPr="003C2203" w:rsidRDefault="005F3CDD" w:rsidP="000E4F55">
            <w:pPr>
              <w:pStyle w:val="TAL"/>
              <w:rPr>
                <w:lang w:val="en-AU"/>
              </w:rPr>
            </w:pPr>
            <w:r w:rsidRPr="003C2203">
              <w:rPr>
                <w:lang w:val="en-AU"/>
              </w:rPr>
              <w:t>798 MHz</w:t>
            </w:r>
          </w:p>
        </w:tc>
        <w:tc>
          <w:tcPr>
            <w:tcW w:w="1385" w:type="dxa"/>
            <w:tcBorders>
              <w:top w:val="single" w:sz="4" w:space="0" w:color="auto"/>
              <w:bottom w:val="single" w:sz="4" w:space="0" w:color="auto"/>
            </w:tcBorders>
          </w:tcPr>
          <w:p w:rsidR="005F3CDD" w:rsidRPr="003C2203" w:rsidRDefault="005F3CDD" w:rsidP="000E4F55">
            <w:pPr>
              <w:pStyle w:val="TAR"/>
              <w:rPr>
                <w:lang w:val="en-AU"/>
              </w:rPr>
            </w:pPr>
            <w:r w:rsidRPr="003C2203">
              <w:rPr>
                <w:lang w:val="en-AU"/>
              </w:rPr>
              <w:t>758 MHz</w:t>
            </w:r>
          </w:p>
        </w:tc>
        <w:tc>
          <w:tcPr>
            <w:tcW w:w="353" w:type="dxa"/>
            <w:tcBorders>
              <w:top w:val="single" w:sz="4" w:space="0" w:color="auto"/>
              <w:bottom w:val="single" w:sz="4" w:space="0" w:color="auto"/>
            </w:tcBorders>
          </w:tcPr>
          <w:p w:rsidR="005F3CDD" w:rsidRPr="003C2203" w:rsidRDefault="005F3CDD" w:rsidP="000E4F55">
            <w:pPr>
              <w:pStyle w:val="TAC"/>
            </w:pPr>
            <w:r w:rsidRPr="003C2203">
              <w:t>–</w:t>
            </w:r>
          </w:p>
        </w:tc>
        <w:tc>
          <w:tcPr>
            <w:tcW w:w="1339" w:type="dxa"/>
            <w:tcBorders>
              <w:top w:val="single" w:sz="4" w:space="0" w:color="auto"/>
              <w:bottom w:val="single" w:sz="4" w:space="0" w:color="auto"/>
              <w:right w:val="single" w:sz="4" w:space="0" w:color="auto"/>
            </w:tcBorders>
          </w:tcPr>
          <w:p w:rsidR="005F3CDD" w:rsidRPr="003C2203" w:rsidRDefault="005F3CDD" w:rsidP="000E4F55">
            <w:pPr>
              <w:pStyle w:val="TAL"/>
              <w:rPr>
                <w:lang w:val="en-AU"/>
              </w:rPr>
            </w:pPr>
            <w:r w:rsidRPr="003C2203">
              <w:rPr>
                <w:lang w:val="en-AU"/>
              </w:rPr>
              <w:t>768 MHz</w:t>
            </w:r>
          </w:p>
        </w:tc>
        <w:tc>
          <w:tcPr>
            <w:tcW w:w="1010" w:type="dxa"/>
            <w:tcBorders>
              <w:top w:val="single" w:sz="4" w:space="0" w:color="auto"/>
              <w:left w:val="single" w:sz="4" w:space="0" w:color="auto"/>
              <w:bottom w:val="single" w:sz="4" w:space="0" w:color="auto"/>
              <w:right w:val="single" w:sz="4" w:space="0" w:color="auto"/>
            </w:tcBorders>
          </w:tcPr>
          <w:p w:rsidR="005F3CDD" w:rsidRPr="003C2203" w:rsidRDefault="005F3CDD" w:rsidP="000E4F55">
            <w:pPr>
              <w:pStyle w:val="TAC"/>
              <w:rPr>
                <w:rFonts w:cs="Arial"/>
                <w:lang w:val="en-AU"/>
              </w:rPr>
            </w:pPr>
            <w:r w:rsidRPr="003C2203">
              <w:rPr>
                <w:rFonts w:cs="Arial"/>
                <w:lang w:val="en-AU"/>
              </w:rPr>
              <w:t>FDD</w:t>
            </w:r>
          </w:p>
        </w:tc>
      </w:tr>
      <w:tr w:rsidR="005F3CDD" w:rsidRPr="003C2203" w:rsidTr="000E4F55">
        <w:trPr>
          <w:jc w:val="center"/>
        </w:trPr>
        <w:tc>
          <w:tcPr>
            <w:tcW w:w="1190" w:type="dxa"/>
            <w:tcBorders>
              <w:top w:val="single" w:sz="4" w:space="0" w:color="auto"/>
              <w:left w:val="single" w:sz="4" w:space="0" w:color="auto"/>
              <w:bottom w:val="single" w:sz="4" w:space="0" w:color="auto"/>
              <w:right w:val="single" w:sz="4" w:space="0" w:color="auto"/>
            </w:tcBorders>
          </w:tcPr>
          <w:p w:rsidR="005F3CDD" w:rsidRPr="003C2203" w:rsidRDefault="005F3CDD" w:rsidP="000E4F55">
            <w:pPr>
              <w:pStyle w:val="TAC"/>
              <w:rPr>
                <w:rFonts w:cs="Arial"/>
                <w:lang w:val="en-AU"/>
              </w:rPr>
            </w:pPr>
            <w:r w:rsidRPr="003C2203">
              <w:rPr>
                <w:rFonts w:cs="Arial"/>
                <w:lang w:val="en-AU"/>
              </w:rPr>
              <w:t>66</w:t>
            </w:r>
          </w:p>
        </w:tc>
        <w:tc>
          <w:tcPr>
            <w:tcW w:w="1368" w:type="dxa"/>
            <w:tcBorders>
              <w:top w:val="single" w:sz="4" w:space="0" w:color="auto"/>
              <w:left w:val="single" w:sz="4" w:space="0" w:color="auto"/>
              <w:bottom w:val="single" w:sz="4" w:space="0" w:color="auto"/>
            </w:tcBorders>
          </w:tcPr>
          <w:p w:rsidR="005F3CDD" w:rsidRPr="003C2203" w:rsidRDefault="005F3CDD" w:rsidP="000E4F55">
            <w:pPr>
              <w:pStyle w:val="TAR"/>
              <w:rPr>
                <w:lang w:val="en-AU"/>
              </w:rPr>
            </w:pPr>
            <w:r w:rsidRPr="003C2203">
              <w:rPr>
                <w:lang w:val="en-AU"/>
              </w:rPr>
              <w:t>1710 MHz</w:t>
            </w:r>
          </w:p>
        </w:tc>
        <w:tc>
          <w:tcPr>
            <w:tcW w:w="576" w:type="dxa"/>
            <w:tcBorders>
              <w:top w:val="single" w:sz="4" w:space="0" w:color="auto"/>
              <w:bottom w:val="single" w:sz="4" w:space="0" w:color="auto"/>
            </w:tcBorders>
          </w:tcPr>
          <w:p w:rsidR="005F3CDD" w:rsidRPr="003C2203" w:rsidRDefault="005F3CDD" w:rsidP="000E4F55">
            <w:pPr>
              <w:pStyle w:val="TAC"/>
            </w:pPr>
            <w:r w:rsidRPr="003C2203">
              <w:t>–</w:t>
            </w:r>
          </w:p>
        </w:tc>
        <w:tc>
          <w:tcPr>
            <w:tcW w:w="1310" w:type="dxa"/>
            <w:tcBorders>
              <w:top w:val="single" w:sz="4" w:space="0" w:color="auto"/>
              <w:bottom w:val="single" w:sz="4" w:space="0" w:color="auto"/>
              <w:right w:val="single" w:sz="4" w:space="0" w:color="auto"/>
            </w:tcBorders>
          </w:tcPr>
          <w:p w:rsidR="005F3CDD" w:rsidRPr="003C2203" w:rsidRDefault="005F3CDD" w:rsidP="000E4F55">
            <w:pPr>
              <w:pStyle w:val="TAL"/>
              <w:rPr>
                <w:lang w:val="en-AU"/>
              </w:rPr>
            </w:pPr>
            <w:r w:rsidRPr="003C2203">
              <w:rPr>
                <w:lang w:val="en-AU"/>
              </w:rPr>
              <w:t>1780 MHz</w:t>
            </w:r>
          </w:p>
        </w:tc>
        <w:tc>
          <w:tcPr>
            <w:tcW w:w="1385" w:type="dxa"/>
            <w:tcBorders>
              <w:top w:val="single" w:sz="4" w:space="0" w:color="auto"/>
              <w:bottom w:val="single" w:sz="4" w:space="0" w:color="auto"/>
            </w:tcBorders>
          </w:tcPr>
          <w:p w:rsidR="005F3CDD" w:rsidRPr="003C2203" w:rsidRDefault="005F3CDD" w:rsidP="000E4F55">
            <w:pPr>
              <w:pStyle w:val="TAR"/>
              <w:rPr>
                <w:lang w:val="en-AU"/>
              </w:rPr>
            </w:pPr>
            <w:r w:rsidRPr="003C2203">
              <w:rPr>
                <w:lang w:val="en-AU"/>
              </w:rPr>
              <w:t>2110 MHz</w:t>
            </w:r>
          </w:p>
        </w:tc>
        <w:tc>
          <w:tcPr>
            <w:tcW w:w="353" w:type="dxa"/>
            <w:tcBorders>
              <w:top w:val="single" w:sz="4" w:space="0" w:color="auto"/>
              <w:bottom w:val="single" w:sz="4" w:space="0" w:color="auto"/>
            </w:tcBorders>
          </w:tcPr>
          <w:p w:rsidR="005F3CDD" w:rsidRPr="003C2203" w:rsidRDefault="005F3CDD" w:rsidP="000E4F55">
            <w:pPr>
              <w:pStyle w:val="TAC"/>
            </w:pPr>
            <w:r w:rsidRPr="003C2203">
              <w:t>–</w:t>
            </w:r>
          </w:p>
        </w:tc>
        <w:tc>
          <w:tcPr>
            <w:tcW w:w="1339" w:type="dxa"/>
            <w:tcBorders>
              <w:top w:val="single" w:sz="4" w:space="0" w:color="auto"/>
              <w:bottom w:val="single" w:sz="4" w:space="0" w:color="auto"/>
              <w:right w:val="single" w:sz="4" w:space="0" w:color="auto"/>
            </w:tcBorders>
          </w:tcPr>
          <w:p w:rsidR="005F3CDD" w:rsidRPr="003C2203" w:rsidRDefault="005F3CDD" w:rsidP="000E4F55">
            <w:pPr>
              <w:pStyle w:val="TAL"/>
              <w:rPr>
                <w:lang w:val="en-AU"/>
              </w:rPr>
            </w:pPr>
            <w:r w:rsidRPr="003C2203">
              <w:rPr>
                <w:lang w:val="en-AU"/>
              </w:rPr>
              <w:t>2200 MHz</w:t>
            </w:r>
          </w:p>
        </w:tc>
        <w:tc>
          <w:tcPr>
            <w:tcW w:w="1010" w:type="dxa"/>
            <w:tcBorders>
              <w:top w:val="single" w:sz="4" w:space="0" w:color="auto"/>
              <w:left w:val="single" w:sz="4" w:space="0" w:color="auto"/>
              <w:bottom w:val="single" w:sz="4" w:space="0" w:color="auto"/>
              <w:right w:val="single" w:sz="4" w:space="0" w:color="auto"/>
            </w:tcBorders>
          </w:tcPr>
          <w:p w:rsidR="005F3CDD" w:rsidRPr="003C2203" w:rsidRDefault="005F3CDD" w:rsidP="000E4F55">
            <w:pPr>
              <w:pStyle w:val="TAC"/>
              <w:rPr>
                <w:rFonts w:cs="Arial"/>
                <w:lang w:val="en-AU"/>
              </w:rPr>
            </w:pPr>
            <w:r w:rsidRPr="003C2203">
              <w:rPr>
                <w:rFonts w:cs="Arial"/>
                <w:lang w:val="en-AU"/>
              </w:rPr>
              <w:t>FDD</w:t>
            </w:r>
          </w:p>
        </w:tc>
      </w:tr>
    </w:tbl>
    <w:p w:rsidR="005F3CDD" w:rsidRPr="003C2203" w:rsidRDefault="005F3CDD" w:rsidP="005F3CDD">
      <w:pPr>
        <w:pStyle w:val="TH"/>
        <w:jc w:val="left"/>
        <w:rPr>
          <w:lang w:eastAsia="zh-CN"/>
        </w:rPr>
      </w:pPr>
    </w:p>
    <w:p w:rsidR="005F3CDD" w:rsidRPr="003C2203" w:rsidRDefault="005F3CDD" w:rsidP="005F3CDD">
      <w:pPr>
        <w:pStyle w:val="TH"/>
        <w:rPr>
          <w:lang w:eastAsia="zh-CN"/>
        </w:rPr>
      </w:pPr>
      <w:r w:rsidRPr="003C2203">
        <w:rPr>
          <w:lang w:eastAsia="zh-CN"/>
        </w:rPr>
        <w:t>Table 5.13.1-2: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5F3CDD" w:rsidRPr="003C2203" w:rsidTr="000E4F55">
        <w:trPr>
          <w:trHeight w:val="109"/>
        </w:trPr>
        <w:tc>
          <w:tcPr>
            <w:tcW w:w="9620" w:type="dxa"/>
            <w:gridSpan w:val="11"/>
            <w:shd w:val="clear" w:color="auto" w:fill="auto"/>
            <w:vAlign w:val="center"/>
            <w:hideMark/>
          </w:tcPr>
          <w:p w:rsidR="005F3CDD" w:rsidRPr="003C2203" w:rsidRDefault="005F3CDD" w:rsidP="000E4F55">
            <w:pPr>
              <w:pStyle w:val="TAH"/>
              <w:rPr>
                <w:sz w:val="20"/>
              </w:rPr>
            </w:pPr>
            <w:r w:rsidRPr="003C2203">
              <w:t>E-UTRA CA configuration / Bandwidth combination set</w:t>
            </w:r>
          </w:p>
        </w:tc>
      </w:tr>
      <w:tr w:rsidR="005F3CDD" w:rsidRPr="003C2203" w:rsidTr="000E4F55">
        <w:trPr>
          <w:trHeight w:val="441"/>
        </w:trPr>
        <w:tc>
          <w:tcPr>
            <w:tcW w:w="1396" w:type="dxa"/>
            <w:shd w:val="clear" w:color="auto" w:fill="auto"/>
            <w:vAlign w:val="center"/>
            <w:hideMark/>
          </w:tcPr>
          <w:p w:rsidR="005F3CDD" w:rsidRPr="003C2203" w:rsidRDefault="005F3CDD" w:rsidP="000E4F55">
            <w:pPr>
              <w:pStyle w:val="TAH"/>
            </w:pPr>
            <w:r w:rsidRPr="003C2203">
              <w:t>E-UTRA CA Configuration</w:t>
            </w:r>
          </w:p>
        </w:tc>
        <w:tc>
          <w:tcPr>
            <w:tcW w:w="1467" w:type="dxa"/>
            <w:shd w:val="clear" w:color="auto" w:fill="auto"/>
            <w:vAlign w:val="center"/>
            <w:hideMark/>
          </w:tcPr>
          <w:p w:rsidR="005F3CDD" w:rsidRPr="003C2203" w:rsidRDefault="005F3CDD" w:rsidP="000E4F55">
            <w:pPr>
              <w:pStyle w:val="TAH"/>
            </w:pPr>
            <w:r w:rsidRPr="003C2203">
              <w:t xml:space="preserve">Uplink CA configurations </w:t>
            </w:r>
          </w:p>
        </w:tc>
        <w:tc>
          <w:tcPr>
            <w:tcW w:w="767" w:type="dxa"/>
            <w:shd w:val="clear" w:color="auto" w:fill="auto"/>
            <w:vAlign w:val="center"/>
            <w:hideMark/>
          </w:tcPr>
          <w:p w:rsidR="005F3CDD" w:rsidRPr="003C2203" w:rsidRDefault="005F3CDD" w:rsidP="000E4F55">
            <w:pPr>
              <w:pStyle w:val="TAH"/>
            </w:pPr>
            <w:r w:rsidRPr="003C2203">
              <w:t>E-UTRA Bands</w:t>
            </w:r>
          </w:p>
        </w:tc>
        <w:tc>
          <w:tcPr>
            <w:tcW w:w="586" w:type="dxa"/>
            <w:shd w:val="clear" w:color="auto" w:fill="auto"/>
            <w:vAlign w:val="center"/>
            <w:hideMark/>
          </w:tcPr>
          <w:p w:rsidR="005F3CDD" w:rsidRPr="003C2203" w:rsidRDefault="005F3CDD" w:rsidP="000E4F55">
            <w:pPr>
              <w:pStyle w:val="TAH"/>
            </w:pPr>
            <w:r w:rsidRPr="003C2203">
              <w:t>1.4</w:t>
            </w:r>
            <w:r w:rsidRPr="003C2203">
              <w:br/>
              <w:t>MHz</w:t>
            </w:r>
          </w:p>
        </w:tc>
        <w:tc>
          <w:tcPr>
            <w:tcW w:w="586" w:type="dxa"/>
            <w:shd w:val="clear" w:color="auto" w:fill="auto"/>
            <w:vAlign w:val="center"/>
            <w:hideMark/>
          </w:tcPr>
          <w:p w:rsidR="005F3CDD" w:rsidRPr="003C2203" w:rsidRDefault="005F3CDD" w:rsidP="000E4F55">
            <w:pPr>
              <w:pStyle w:val="TAH"/>
            </w:pPr>
            <w:r w:rsidRPr="003C2203">
              <w:t>3</w:t>
            </w:r>
            <w:r w:rsidRPr="003C2203">
              <w:br/>
              <w:t>MHz</w:t>
            </w:r>
          </w:p>
        </w:tc>
        <w:tc>
          <w:tcPr>
            <w:tcW w:w="586" w:type="dxa"/>
            <w:shd w:val="clear" w:color="auto" w:fill="auto"/>
            <w:vAlign w:val="center"/>
            <w:hideMark/>
          </w:tcPr>
          <w:p w:rsidR="005F3CDD" w:rsidRPr="003C2203" w:rsidRDefault="005F3CDD" w:rsidP="000E4F55">
            <w:pPr>
              <w:pStyle w:val="TAH"/>
            </w:pPr>
            <w:r w:rsidRPr="003C2203">
              <w:t>5</w:t>
            </w:r>
            <w:r w:rsidRPr="003C2203">
              <w:br/>
              <w:t>MHz</w:t>
            </w:r>
          </w:p>
        </w:tc>
        <w:tc>
          <w:tcPr>
            <w:tcW w:w="586" w:type="dxa"/>
            <w:shd w:val="clear" w:color="auto" w:fill="auto"/>
            <w:vAlign w:val="center"/>
            <w:hideMark/>
          </w:tcPr>
          <w:p w:rsidR="005F3CDD" w:rsidRPr="003C2203" w:rsidRDefault="005F3CDD" w:rsidP="000E4F55">
            <w:pPr>
              <w:pStyle w:val="TAH"/>
            </w:pPr>
            <w:r w:rsidRPr="003C2203">
              <w:t>10</w:t>
            </w:r>
            <w:r w:rsidRPr="003C2203">
              <w:br/>
              <w:t>MHz</w:t>
            </w:r>
          </w:p>
        </w:tc>
        <w:tc>
          <w:tcPr>
            <w:tcW w:w="586" w:type="dxa"/>
            <w:shd w:val="clear" w:color="auto" w:fill="auto"/>
            <w:vAlign w:val="center"/>
            <w:hideMark/>
          </w:tcPr>
          <w:p w:rsidR="005F3CDD" w:rsidRPr="003C2203" w:rsidRDefault="005F3CDD" w:rsidP="000E4F55">
            <w:pPr>
              <w:pStyle w:val="TAH"/>
            </w:pPr>
            <w:r w:rsidRPr="003C2203">
              <w:t>15</w:t>
            </w:r>
            <w:r w:rsidRPr="003C2203">
              <w:br/>
              <w:t>MHz</w:t>
            </w:r>
          </w:p>
        </w:tc>
        <w:tc>
          <w:tcPr>
            <w:tcW w:w="586" w:type="dxa"/>
            <w:shd w:val="clear" w:color="auto" w:fill="auto"/>
            <w:vAlign w:val="center"/>
            <w:hideMark/>
          </w:tcPr>
          <w:p w:rsidR="005F3CDD" w:rsidRPr="003C2203" w:rsidRDefault="005F3CDD" w:rsidP="000E4F55">
            <w:pPr>
              <w:pStyle w:val="TAH"/>
            </w:pPr>
            <w:r w:rsidRPr="003C2203">
              <w:t>20</w:t>
            </w:r>
            <w:r w:rsidRPr="003C2203">
              <w:br/>
              <w:t>MHz</w:t>
            </w:r>
          </w:p>
        </w:tc>
        <w:tc>
          <w:tcPr>
            <w:tcW w:w="1187" w:type="dxa"/>
            <w:shd w:val="clear" w:color="auto" w:fill="auto"/>
            <w:vAlign w:val="center"/>
            <w:hideMark/>
          </w:tcPr>
          <w:p w:rsidR="005F3CDD" w:rsidRPr="003C2203" w:rsidRDefault="005F3CDD" w:rsidP="000E4F55">
            <w:pPr>
              <w:pStyle w:val="TAH"/>
            </w:pPr>
            <w:r w:rsidRPr="003C2203">
              <w:t>Maximum aggregated bandwidth</w:t>
            </w:r>
          </w:p>
          <w:p w:rsidR="005F3CDD" w:rsidRPr="003C2203" w:rsidRDefault="005F3CDD" w:rsidP="000E4F55">
            <w:pPr>
              <w:pStyle w:val="TAH"/>
            </w:pPr>
            <w:r w:rsidRPr="003C2203">
              <w:t>[MHz]</w:t>
            </w:r>
          </w:p>
        </w:tc>
        <w:tc>
          <w:tcPr>
            <w:tcW w:w="1287" w:type="dxa"/>
            <w:shd w:val="clear" w:color="auto" w:fill="auto"/>
            <w:vAlign w:val="center"/>
            <w:hideMark/>
          </w:tcPr>
          <w:p w:rsidR="005F3CDD" w:rsidRPr="003C2203" w:rsidRDefault="005F3CDD" w:rsidP="000E4F55">
            <w:pPr>
              <w:pStyle w:val="TAH"/>
            </w:pPr>
            <w:r w:rsidRPr="003C2203">
              <w:t>Bandwidth combination set</w:t>
            </w:r>
          </w:p>
        </w:tc>
      </w:tr>
      <w:tr w:rsidR="005F3CDD" w:rsidRPr="003C2203" w:rsidTr="000E4F55">
        <w:trPr>
          <w:trHeight w:val="441"/>
        </w:trPr>
        <w:tc>
          <w:tcPr>
            <w:tcW w:w="1396" w:type="dxa"/>
            <w:vMerge w:val="restart"/>
            <w:shd w:val="clear" w:color="auto" w:fill="auto"/>
            <w:vAlign w:val="center"/>
          </w:tcPr>
          <w:p w:rsidR="005F3CDD" w:rsidRPr="003C2203" w:rsidRDefault="005F3CDD" w:rsidP="000E4F55">
            <w:pPr>
              <w:pStyle w:val="TAH"/>
            </w:pPr>
            <w:r w:rsidRPr="003C2203">
              <w:rPr>
                <w:rFonts w:cs="Arial"/>
                <w:b w:val="0"/>
              </w:rPr>
              <w:t>CA_14A-66A</w:t>
            </w:r>
          </w:p>
        </w:tc>
        <w:tc>
          <w:tcPr>
            <w:tcW w:w="1467" w:type="dxa"/>
            <w:vMerge w:val="restart"/>
            <w:shd w:val="clear" w:color="auto" w:fill="auto"/>
            <w:vAlign w:val="center"/>
          </w:tcPr>
          <w:p w:rsidR="005F3CDD" w:rsidRPr="003C2203" w:rsidRDefault="005F3CDD" w:rsidP="000E4F55">
            <w:pPr>
              <w:pStyle w:val="TAH"/>
            </w:pPr>
            <w:r w:rsidRPr="003C2203">
              <w:rPr>
                <w:rFonts w:cs="Arial"/>
                <w:b w:val="0"/>
              </w:rPr>
              <w:t>CA_14A-66A</w:t>
            </w:r>
          </w:p>
        </w:tc>
        <w:tc>
          <w:tcPr>
            <w:tcW w:w="767" w:type="dxa"/>
            <w:shd w:val="clear" w:color="auto" w:fill="auto"/>
            <w:vAlign w:val="center"/>
          </w:tcPr>
          <w:p w:rsidR="005F3CDD" w:rsidRPr="003C2203" w:rsidRDefault="005F3CDD" w:rsidP="000E4F55">
            <w:pPr>
              <w:pStyle w:val="TAH"/>
            </w:pPr>
            <w:r w:rsidRPr="003C2203">
              <w:rPr>
                <w:rFonts w:eastAsia="MS Mincho" w:cs="Arial"/>
                <w:b w:val="0"/>
              </w:rPr>
              <w:t>14</w:t>
            </w:r>
          </w:p>
        </w:tc>
        <w:tc>
          <w:tcPr>
            <w:tcW w:w="586" w:type="dxa"/>
            <w:shd w:val="clear" w:color="auto" w:fill="auto"/>
            <w:vAlign w:val="center"/>
          </w:tcPr>
          <w:p w:rsidR="005F3CDD" w:rsidRPr="003C2203" w:rsidRDefault="005F3CDD" w:rsidP="000E4F55">
            <w:pPr>
              <w:pStyle w:val="TAH"/>
            </w:pPr>
          </w:p>
        </w:tc>
        <w:tc>
          <w:tcPr>
            <w:tcW w:w="586" w:type="dxa"/>
            <w:shd w:val="clear" w:color="auto" w:fill="auto"/>
            <w:vAlign w:val="center"/>
          </w:tcPr>
          <w:p w:rsidR="005F3CDD" w:rsidRPr="003C2203" w:rsidRDefault="005F3CDD" w:rsidP="000E4F55">
            <w:pPr>
              <w:pStyle w:val="TAH"/>
            </w:pPr>
          </w:p>
        </w:tc>
        <w:tc>
          <w:tcPr>
            <w:tcW w:w="586" w:type="dxa"/>
            <w:shd w:val="clear" w:color="auto" w:fill="auto"/>
            <w:vAlign w:val="center"/>
          </w:tcPr>
          <w:p w:rsidR="005F3CDD" w:rsidRPr="003C2203" w:rsidRDefault="005F3CDD" w:rsidP="000E4F55">
            <w:pPr>
              <w:pStyle w:val="TAH"/>
            </w:pPr>
            <w:r w:rsidRPr="003C2203">
              <w:rPr>
                <w:rFonts w:eastAsia="Malgun Gothic" w:cs="Arial"/>
                <w:b w:val="0"/>
                <w:lang w:eastAsia="ko-KR"/>
              </w:rPr>
              <w:t>Yes</w:t>
            </w:r>
          </w:p>
        </w:tc>
        <w:tc>
          <w:tcPr>
            <w:tcW w:w="586" w:type="dxa"/>
            <w:shd w:val="clear" w:color="auto" w:fill="auto"/>
            <w:vAlign w:val="center"/>
          </w:tcPr>
          <w:p w:rsidR="005F3CDD" w:rsidRPr="003C2203" w:rsidRDefault="005F3CDD" w:rsidP="000E4F55">
            <w:pPr>
              <w:pStyle w:val="TAH"/>
            </w:pPr>
            <w:r w:rsidRPr="003C2203">
              <w:rPr>
                <w:rFonts w:eastAsia="Malgun Gothic" w:cs="Arial"/>
                <w:b w:val="0"/>
                <w:lang w:eastAsia="ko-KR"/>
              </w:rPr>
              <w:t>Yes</w:t>
            </w:r>
          </w:p>
        </w:tc>
        <w:tc>
          <w:tcPr>
            <w:tcW w:w="586" w:type="dxa"/>
            <w:shd w:val="clear" w:color="auto" w:fill="auto"/>
            <w:vAlign w:val="center"/>
          </w:tcPr>
          <w:p w:rsidR="005F3CDD" w:rsidRPr="003C2203" w:rsidRDefault="005F3CDD" w:rsidP="000E4F55">
            <w:pPr>
              <w:pStyle w:val="TAH"/>
              <w:rPr>
                <w:b w:val="0"/>
              </w:rPr>
            </w:pPr>
          </w:p>
        </w:tc>
        <w:tc>
          <w:tcPr>
            <w:tcW w:w="586" w:type="dxa"/>
            <w:shd w:val="clear" w:color="auto" w:fill="auto"/>
            <w:vAlign w:val="center"/>
          </w:tcPr>
          <w:p w:rsidR="005F3CDD" w:rsidRPr="003C2203" w:rsidRDefault="005F3CDD" w:rsidP="000E4F55">
            <w:pPr>
              <w:pStyle w:val="TAH"/>
              <w:rPr>
                <w:b w:val="0"/>
              </w:rPr>
            </w:pPr>
          </w:p>
        </w:tc>
        <w:tc>
          <w:tcPr>
            <w:tcW w:w="1187" w:type="dxa"/>
            <w:vMerge w:val="restart"/>
            <w:shd w:val="clear" w:color="auto" w:fill="auto"/>
            <w:vAlign w:val="center"/>
          </w:tcPr>
          <w:p w:rsidR="005F3CDD" w:rsidRPr="003C2203" w:rsidRDefault="005F3CDD" w:rsidP="000E4F55">
            <w:pPr>
              <w:pStyle w:val="TAH"/>
            </w:pPr>
            <w:r w:rsidRPr="003C2203">
              <w:rPr>
                <w:rFonts w:eastAsia="Malgun Gothic" w:cs="Arial"/>
                <w:b w:val="0"/>
                <w:lang w:eastAsia="ko-KR"/>
              </w:rPr>
              <w:t>30</w:t>
            </w:r>
          </w:p>
        </w:tc>
        <w:tc>
          <w:tcPr>
            <w:tcW w:w="1287" w:type="dxa"/>
            <w:vMerge w:val="restart"/>
            <w:shd w:val="clear" w:color="auto" w:fill="auto"/>
            <w:vAlign w:val="center"/>
          </w:tcPr>
          <w:p w:rsidR="005F3CDD" w:rsidRPr="003C2203" w:rsidRDefault="005F3CDD" w:rsidP="000E4F55">
            <w:pPr>
              <w:pStyle w:val="TAH"/>
            </w:pPr>
            <w:r w:rsidRPr="003C2203">
              <w:rPr>
                <w:rFonts w:eastAsia="Malgun Gothic" w:cs="Arial"/>
                <w:b w:val="0"/>
                <w:lang w:eastAsia="ko-KR"/>
              </w:rPr>
              <w:t>0</w:t>
            </w:r>
          </w:p>
        </w:tc>
      </w:tr>
      <w:tr w:rsidR="005F3CDD" w:rsidRPr="003C2203" w:rsidTr="000E4F55">
        <w:trPr>
          <w:trHeight w:val="441"/>
        </w:trPr>
        <w:tc>
          <w:tcPr>
            <w:tcW w:w="1396" w:type="dxa"/>
            <w:vMerge/>
            <w:shd w:val="clear" w:color="auto" w:fill="auto"/>
            <w:vAlign w:val="center"/>
          </w:tcPr>
          <w:p w:rsidR="005F3CDD" w:rsidRPr="003C2203" w:rsidRDefault="005F3CDD" w:rsidP="000E4F55">
            <w:pPr>
              <w:pStyle w:val="TAH"/>
            </w:pPr>
          </w:p>
        </w:tc>
        <w:tc>
          <w:tcPr>
            <w:tcW w:w="1467" w:type="dxa"/>
            <w:vMerge/>
            <w:shd w:val="clear" w:color="auto" w:fill="auto"/>
            <w:vAlign w:val="center"/>
          </w:tcPr>
          <w:p w:rsidR="005F3CDD" w:rsidRPr="003C2203" w:rsidRDefault="005F3CDD" w:rsidP="000E4F55">
            <w:pPr>
              <w:pStyle w:val="TAH"/>
            </w:pPr>
          </w:p>
        </w:tc>
        <w:tc>
          <w:tcPr>
            <w:tcW w:w="767" w:type="dxa"/>
            <w:shd w:val="clear" w:color="auto" w:fill="auto"/>
            <w:vAlign w:val="center"/>
          </w:tcPr>
          <w:p w:rsidR="005F3CDD" w:rsidRPr="003C2203" w:rsidRDefault="005F3CDD" w:rsidP="000E4F55">
            <w:pPr>
              <w:pStyle w:val="TAH"/>
            </w:pPr>
            <w:r w:rsidRPr="003C2203">
              <w:rPr>
                <w:rFonts w:eastAsia="MS Mincho" w:cs="Arial"/>
                <w:b w:val="0"/>
              </w:rPr>
              <w:t>66</w:t>
            </w:r>
          </w:p>
        </w:tc>
        <w:tc>
          <w:tcPr>
            <w:tcW w:w="586" w:type="dxa"/>
            <w:shd w:val="clear" w:color="auto" w:fill="auto"/>
            <w:vAlign w:val="center"/>
          </w:tcPr>
          <w:p w:rsidR="005F3CDD" w:rsidRPr="003C2203" w:rsidRDefault="005F3CDD" w:rsidP="000E4F55">
            <w:pPr>
              <w:pStyle w:val="TAH"/>
            </w:pPr>
          </w:p>
        </w:tc>
        <w:tc>
          <w:tcPr>
            <w:tcW w:w="586" w:type="dxa"/>
            <w:shd w:val="clear" w:color="auto" w:fill="auto"/>
            <w:vAlign w:val="center"/>
          </w:tcPr>
          <w:p w:rsidR="005F3CDD" w:rsidRPr="003C2203" w:rsidRDefault="005F3CDD" w:rsidP="000E4F55">
            <w:pPr>
              <w:pStyle w:val="TAH"/>
            </w:pPr>
          </w:p>
        </w:tc>
        <w:tc>
          <w:tcPr>
            <w:tcW w:w="586" w:type="dxa"/>
            <w:shd w:val="clear" w:color="auto" w:fill="auto"/>
            <w:vAlign w:val="center"/>
          </w:tcPr>
          <w:p w:rsidR="005F3CDD" w:rsidRPr="003C2203" w:rsidRDefault="005F3CDD" w:rsidP="000E4F55">
            <w:pPr>
              <w:pStyle w:val="TAH"/>
            </w:pPr>
            <w:r w:rsidRPr="003C2203">
              <w:rPr>
                <w:rFonts w:eastAsia="Malgun Gothic" w:cs="Arial"/>
                <w:b w:val="0"/>
                <w:lang w:eastAsia="ko-KR"/>
              </w:rPr>
              <w:t>Yes</w:t>
            </w:r>
          </w:p>
        </w:tc>
        <w:tc>
          <w:tcPr>
            <w:tcW w:w="586" w:type="dxa"/>
            <w:shd w:val="clear" w:color="auto" w:fill="auto"/>
            <w:vAlign w:val="center"/>
          </w:tcPr>
          <w:p w:rsidR="005F3CDD" w:rsidRPr="003C2203" w:rsidRDefault="005F3CDD" w:rsidP="000E4F55">
            <w:pPr>
              <w:pStyle w:val="TAH"/>
            </w:pPr>
            <w:r w:rsidRPr="003C2203">
              <w:rPr>
                <w:rFonts w:eastAsia="Malgun Gothic" w:cs="Arial"/>
                <w:b w:val="0"/>
                <w:lang w:eastAsia="ko-KR"/>
              </w:rPr>
              <w:t>Yes</w:t>
            </w:r>
          </w:p>
        </w:tc>
        <w:tc>
          <w:tcPr>
            <w:tcW w:w="586" w:type="dxa"/>
            <w:shd w:val="clear" w:color="auto" w:fill="auto"/>
            <w:vAlign w:val="center"/>
          </w:tcPr>
          <w:p w:rsidR="005F3CDD" w:rsidRPr="003C2203" w:rsidRDefault="005F3CDD" w:rsidP="000E4F55">
            <w:pPr>
              <w:pStyle w:val="TAH"/>
              <w:rPr>
                <w:b w:val="0"/>
              </w:rPr>
            </w:pPr>
            <w:r w:rsidRPr="003C2203">
              <w:rPr>
                <w:b w:val="0"/>
              </w:rPr>
              <w:t>Yes</w:t>
            </w:r>
          </w:p>
        </w:tc>
        <w:tc>
          <w:tcPr>
            <w:tcW w:w="586" w:type="dxa"/>
            <w:shd w:val="clear" w:color="auto" w:fill="auto"/>
            <w:vAlign w:val="center"/>
          </w:tcPr>
          <w:p w:rsidR="005F3CDD" w:rsidRPr="003C2203" w:rsidRDefault="005F3CDD" w:rsidP="000E4F55">
            <w:pPr>
              <w:pStyle w:val="TAH"/>
              <w:rPr>
                <w:b w:val="0"/>
              </w:rPr>
            </w:pPr>
            <w:r w:rsidRPr="003C2203">
              <w:rPr>
                <w:b w:val="0"/>
              </w:rPr>
              <w:t>Yes</w:t>
            </w:r>
          </w:p>
        </w:tc>
        <w:tc>
          <w:tcPr>
            <w:tcW w:w="1187" w:type="dxa"/>
            <w:vMerge/>
            <w:shd w:val="clear" w:color="auto" w:fill="auto"/>
            <w:vAlign w:val="center"/>
          </w:tcPr>
          <w:p w:rsidR="005F3CDD" w:rsidRPr="003C2203" w:rsidRDefault="005F3CDD" w:rsidP="000E4F55">
            <w:pPr>
              <w:pStyle w:val="TAH"/>
            </w:pPr>
          </w:p>
        </w:tc>
        <w:tc>
          <w:tcPr>
            <w:tcW w:w="1287" w:type="dxa"/>
            <w:vMerge/>
            <w:shd w:val="clear" w:color="auto" w:fill="auto"/>
            <w:vAlign w:val="center"/>
          </w:tcPr>
          <w:p w:rsidR="005F3CDD" w:rsidRPr="003C2203" w:rsidRDefault="005F3CDD" w:rsidP="000E4F55">
            <w:pPr>
              <w:pStyle w:val="TAH"/>
            </w:pPr>
          </w:p>
        </w:tc>
      </w:tr>
    </w:tbl>
    <w:p w:rsidR="005F3CDD" w:rsidRPr="003C2203" w:rsidRDefault="005F3CDD" w:rsidP="005F3CDD">
      <w:pPr>
        <w:rPr>
          <w:lang w:eastAsia="zh-CN"/>
        </w:rPr>
      </w:pPr>
    </w:p>
    <w:p w:rsidR="005F3CDD" w:rsidRPr="003C2203" w:rsidRDefault="005F3CDD" w:rsidP="005F3CDD">
      <w:pPr>
        <w:pStyle w:val="Heading3"/>
        <w:rPr>
          <w:lang w:eastAsia="ja-JP"/>
        </w:rPr>
      </w:pPr>
      <w:bookmarkStart w:id="444" w:name="_Toc43126636"/>
      <w:bookmarkStart w:id="445" w:name="_Toc46227807"/>
      <w:bookmarkStart w:id="446" w:name="_Toc46227902"/>
      <w:bookmarkStart w:id="447" w:name="_Toc46227992"/>
      <w:bookmarkStart w:id="448" w:name="_Toc46228082"/>
      <w:bookmarkStart w:id="449" w:name="_Toc46228173"/>
      <w:r w:rsidRPr="003C2203">
        <w:t>5.13.</w:t>
      </w:r>
      <w:r w:rsidRPr="003C2203">
        <w:rPr>
          <w:lang w:eastAsia="zh-CN"/>
        </w:rPr>
        <w:t>2</w:t>
      </w:r>
      <w:r w:rsidRPr="003C2203">
        <w:rPr>
          <w:rFonts w:ascii="Calibri" w:hAnsi="Calibri"/>
          <w:sz w:val="22"/>
          <w:szCs w:val="22"/>
          <w:lang w:eastAsia="sv-SE"/>
        </w:rPr>
        <w:tab/>
      </w:r>
      <w:r w:rsidRPr="003C2203">
        <w:rPr>
          <w:lang w:eastAsia="ja-JP"/>
        </w:rPr>
        <w:t>C</w:t>
      </w:r>
      <w:r w:rsidRPr="003C2203">
        <w:rPr>
          <w:rFonts w:hint="eastAsia"/>
          <w:lang w:eastAsia="ja-JP"/>
        </w:rPr>
        <w:t>o-existence studies</w:t>
      </w:r>
      <w:bookmarkEnd w:id="444"/>
      <w:bookmarkEnd w:id="445"/>
      <w:bookmarkEnd w:id="446"/>
      <w:bookmarkEnd w:id="447"/>
      <w:bookmarkEnd w:id="448"/>
      <w:bookmarkEnd w:id="449"/>
    </w:p>
    <w:p w:rsidR="005F3CDD" w:rsidRPr="003C2203" w:rsidRDefault="005F3CDD" w:rsidP="005F3CDD">
      <w:r w:rsidRPr="003C2203">
        <w:t>The following table shows the 2 UL harmonics and IMD products of band 14 and band 66.</w:t>
      </w:r>
    </w:p>
    <w:p w:rsidR="005F3CDD" w:rsidRPr="003C2203" w:rsidRDefault="005F3CDD" w:rsidP="005F3CDD">
      <w:pPr>
        <w:jc w:val="center"/>
        <w:rPr>
          <w:rFonts w:ascii="Arial" w:hAnsi="Arial" w:cs="Arial"/>
          <w:b/>
          <w:bCs/>
        </w:rPr>
      </w:pPr>
      <w:r w:rsidRPr="003C2203">
        <w:rPr>
          <w:rFonts w:ascii="Arial" w:hAnsi="Arial" w:cs="Arial"/>
          <w:b/>
          <w:bCs/>
          <w:lang w:eastAsia="zh-CN"/>
        </w:rPr>
        <w:t xml:space="preserve">Table </w:t>
      </w:r>
      <w:r w:rsidRPr="003C2203">
        <w:rPr>
          <w:rFonts w:ascii="Arial" w:hAnsi="Arial" w:cs="Arial" w:hint="eastAsia"/>
          <w:b/>
          <w:bCs/>
        </w:rPr>
        <w:t>5</w:t>
      </w:r>
      <w:r w:rsidRPr="003C2203">
        <w:rPr>
          <w:rFonts w:ascii="Arial" w:hAnsi="Arial" w:cs="Arial"/>
          <w:b/>
          <w:bCs/>
          <w:lang w:eastAsia="zh-CN"/>
        </w:rPr>
        <w:t>.</w:t>
      </w:r>
      <w:r w:rsidRPr="003C2203">
        <w:rPr>
          <w:rFonts w:ascii="Arial" w:hAnsi="Arial" w:cs="Arial"/>
          <w:b/>
          <w:bCs/>
        </w:rPr>
        <w:t>13</w:t>
      </w:r>
      <w:r w:rsidRPr="003C2203">
        <w:rPr>
          <w:rFonts w:ascii="Arial" w:hAnsi="Arial" w:cs="Arial"/>
          <w:b/>
          <w:bCs/>
          <w:lang w:eastAsia="zh-CN"/>
        </w:rPr>
        <w:t>.2-</w:t>
      </w:r>
      <w:r w:rsidRPr="003C2203">
        <w:rPr>
          <w:rFonts w:ascii="Arial" w:hAnsi="Arial" w:cs="Arial" w:hint="eastAsia"/>
          <w:b/>
          <w:bCs/>
        </w:rPr>
        <w:t>1</w:t>
      </w:r>
      <w:r w:rsidRPr="003C2203">
        <w:rPr>
          <w:rFonts w:ascii="Arial" w:hAnsi="Arial" w:cs="Arial"/>
          <w:b/>
          <w:bCs/>
          <w:lang w:eastAsia="zh-CN"/>
        </w:rPr>
        <w:t xml:space="preserve">: </w:t>
      </w:r>
      <w:r w:rsidRPr="003C2203">
        <w:rPr>
          <w:rFonts w:ascii="Arial" w:hAnsi="Arial" w:cs="Arial"/>
          <w:b/>
          <w:bCs/>
        </w:rPr>
        <w:t>CA_14A-66A UL harmonics and IMD products</w:t>
      </w:r>
    </w:p>
    <w:tbl>
      <w:tblPr>
        <w:tblW w:w="10201" w:type="dxa"/>
        <w:tblLook w:val="04A0" w:firstRow="1" w:lastRow="0" w:firstColumn="1" w:lastColumn="0" w:noHBand="0" w:noVBand="1"/>
      </w:tblPr>
      <w:tblGrid>
        <w:gridCol w:w="2547"/>
        <w:gridCol w:w="1843"/>
        <w:gridCol w:w="1984"/>
        <w:gridCol w:w="1843"/>
        <w:gridCol w:w="1984"/>
      </w:tblGrid>
      <w:tr w:rsidR="005F3CDD" w:rsidRPr="003C2203" w:rsidTr="000E4F55">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UE UL carriers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UL frequencies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788</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798</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1710</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1780</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harmonic</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 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1576</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1596</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3420</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3560</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harmonic</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 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harmonic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2364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2394</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5130</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5340</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2nd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f1_low</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f1_high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912</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992</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2498</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2578</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f1_low</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-204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-114</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2622</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2772</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3rd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f1_high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3286</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3376</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4208</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4358</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f2_low</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f1_low</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584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684</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4332</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4552</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3*f1_low + 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3*f1_high + f2_high</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3*f2_low + 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3*f2_high + f1_high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4074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4174</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5918</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6138</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2*f2_low</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+ 2*f2_low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+ 2*f2_high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-1984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-1824</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4996</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5156</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4*f2_low</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4*f1_low</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-6332</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-6042</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-1482</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-1372</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f1_low + 4*f2_low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f1_high + 4*f2_high</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f2_low + 4*f1_low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f2_high + 4*f1_high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lastRenderedPageBreak/>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7628</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7918</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4862</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4972</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- 3*f2_low</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3*f1_high</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3*f1_low</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-3764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-3534</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1026</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1196</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5th order IMD products</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2*f1_low + 3*f2_low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2*f1_high + 3*f2_high</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2*f2_low + 3*f1_low</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2*f2_high + 3*f1_high</w:t>
            </w:r>
          </w:p>
        </w:tc>
      </w:tr>
      <w:tr w:rsidR="005F3CDD" w:rsidRPr="003C2203" w:rsidTr="000E4F55">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IMD frequency limit (MHz)</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6706</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6936</w:t>
            </w:r>
          </w:p>
        </w:tc>
        <w:tc>
          <w:tcPr>
            <w:tcW w:w="1843"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5784</w:t>
            </w:r>
          </w:p>
        </w:tc>
        <w:tc>
          <w:tcPr>
            <w:tcW w:w="1984" w:type="dxa"/>
            <w:tcBorders>
              <w:top w:val="nil"/>
              <w:left w:val="nil"/>
              <w:bottom w:val="single" w:sz="4" w:space="0" w:color="auto"/>
              <w:right w:val="single" w:sz="4" w:space="0" w:color="auto"/>
            </w:tcBorders>
            <w:shd w:val="clear" w:color="auto" w:fill="auto"/>
            <w:noWrap/>
            <w:vAlign w:val="bottom"/>
            <w:hideMark/>
          </w:tcPr>
          <w:p w:rsidR="005F3CDD" w:rsidRPr="003C2203" w:rsidRDefault="005F3CDD" w:rsidP="000E4F55">
            <w:pPr>
              <w:spacing w:after="0"/>
              <w:jc w:val="center"/>
              <w:rPr>
                <w:rFonts w:ascii="Calibri" w:hAnsi="Calibri" w:cs="Calibri"/>
                <w:color w:val="000000"/>
                <w:sz w:val="16"/>
                <w:szCs w:val="16"/>
              </w:rPr>
            </w:pPr>
            <w:r w:rsidRPr="003C2203">
              <w:rPr>
                <w:rFonts w:ascii="Calibri" w:hAnsi="Calibri" w:cs="Calibri"/>
                <w:color w:val="000000"/>
                <w:sz w:val="16"/>
                <w:szCs w:val="16"/>
              </w:rPr>
              <w:t>5954</w:t>
            </w:r>
          </w:p>
        </w:tc>
      </w:tr>
    </w:tbl>
    <w:p w:rsidR="005F3CDD" w:rsidRPr="003C2203" w:rsidRDefault="005F3CDD" w:rsidP="005F3CDD">
      <w:pPr>
        <w:jc w:val="center"/>
        <w:rPr>
          <w:rFonts w:ascii="Arial" w:hAnsi="Arial" w:cs="Arial"/>
          <w:b/>
          <w:bCs/>
        </w:rPr>
      </w:pPr>
    </w:p>
    <w:p w:rsidR="005F3CDD" w:rsidRPr="003C2203" w:rsidRDefault="005F3CDD" w:rsidP="005F3CDD">
      <w:r w:rsidRPr="003C2203">
        <w:t>Table 5.13.2-1 concludes that no harmonic or IMD product up to 5</w:t>
      </w:r>
      <w:r w:rsidRPr="003C2203">
        <w:rPr>
          <w:vertAlign w:val="superscript"/>
        </w:rPr>
        <w:t>th</w:t>
      </w:r>
      <w:r w:rsidRPr="003C2203">
        <w:t xml:space="preserve"> order falls into UE’s own DL bands.</w:t>
      </w:r>
    </w:p>
    <w:p w:rsidR="005F3CDD" w:rsidRPr="003C2203" w:rsidRDefault="005F3CDD" w:rsidP="005F3CDD"/>
    <w:p w:rsidR="005F3CDD" w:rsidRPr="003C2203" w:rsidRDefault="005F3CDD" w:rsidP="005F3CDD">
      <w:r w:rsidRPr="003C2203">
        <w:t xml:space="preserve">The spurious emission towards UE coexisting bands are specified for Regions 3 according to band 14 and band 66 coexisting bands. </w:t>
      </w:r>
    </w:p>
    <w:p w:rsidR="005F3CDD" w:rsidRPr="003C2203" w:rsidRDefault="005F3CDD" w:rsidP="005F3CDD">
      <w:pPr>
        <w:pStyle w:val="TH"/>
      </w:pPr>
      <w:r w:rsidRPr="003C2203">
        <w:t>Table 5.13.2-2: Requirements for uplink inter-band carrier aggregation</w:t>
      </w:r>
      <w:r w:rsidRPr="003C2203">
        <w:rPr>
          <w:rFonts w:hint="eastAsia"/>
          <w:lang w:eastAsia="zh-CN"/>
        </w:rPr>
        <w:t xml:space="preserve"> </w:t>
      </w:r>
      <w:r w:rsidRPr="003C2203">
        <w:rPr>
          <w:lang w:eastAsia="zh-CN"/>
        </w:rPr>
        <w:t>CA_14-66</w:t>
      </w:r>
    </w:p>
    <w:tbl>
      <w:tblPr>
        <w:tblW w:w="8946" w:type="dxa"/>
        <w:jc w:val="center"/>
        <w:tblLayout w:type="fixed"/>
        <w:tblLook w:val="0000" w:firstRow="0" w:lastRow="0" w:firstColumn="0" w:lastColumn="0" w:noHBand="0" w:noVBand="0"/>
      </w:tblPr>
      <w:tblGrid>
        <w:gridCol w:w="1484"/>
        <w:gridCol w:w="2564"/>
        <w:gridCol w:w="890"/>
        <w:gridCol w:w="286"/>
        <w:gridCol w:w="852"/>
        <w:gridCol w:w="1071"/>
        <w:gridCol w:w="927"/>
        <w:gridCol w:w="872"/>
      </w:tblGrid>
      <w:tr w:rsidR="005F3CDD" w:rsidRPr="003C2203" w:rsidTr="000E4F55">
        <w:trPr>
          <w:trHeight w:val="270"/>
          <w:jc w:val="center"/>
        </w:trPr>
        <w:tc>
          <w:tcPr>
            <w:tcW w:w="148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5F3CDD" w:rsidRPr="003C2203" w:rsidRDefault="005F3CDD" w:rsidP="000E4F55">
            <w:pPr>
              <w:pStyle w:val="TAH"/>
              <w:rPr>
                <w:rFonts w:cs="Arial"/>
              </w:rPr>
            </w:pPr>
            <w:r w:rsidRPr="003C2203">
              <w:rPr>
                <w:rFonts w:cs="Arial"/>
              </w:rPr>
              <w:t>E-UTRA CA Configuration</w:t>
            </w:r>
          </w:p>
        </w:tc>
        <w:tc>
          <w:tcPr>
            <w:tcW w:w="7462" w:type="dxa"/>
            <w:gridSpan w:val="7"/>
            <w:tcBorders>
              <w:top w:val="single" w:sz="4" w:space="0" w:color="auto"/>
              <w:left w:val="nil"/>
              <w:bottom w:val="single" w:sz="4" w:space="0" w:color="auto"/>
              <w:right w:val="single" w:sz="4" w:space="0" w:color="auto"/>
            </w:tcBorders>
            <w:shd w:val="clear" w:color="auto" w:fill="auto"/>
          </w:tcPr>
          <w:p w:rsidR="005F3CDD" w:rsidRPr="003C2203" w:rsidRDefault="005F3CDD" w:rsidP="000E4F55">
            <w:pPr>
              <w:pStyle w:val="TAH"/>
              <w:rPr>
                <w:rFonts w:cs="Arial"/>
              </w:rPr>
            </w:pPr>
            <w:r w:rsidRPr="003C2203">
              <w:rPr>
                <w:rFonts w:cs="Arial"/>
              </w:rPr>
              <w:t xml:space="preserve">Spurious emission </w:t>
            </w:r>
          </w:p>
        </w:tc>
      </w:tr>
      <w:tr w:rsidR="005F3CDD" w:rsidRPr="003C2203" w:rsidTr="000E4F55">
        <w:trPr>
          <w:trHeight w:val="450"/>
          <w:jc w:val="center"/>
        </w:trPr>
        <w:tc>
          <w:tcPr>
            <w:tcW w:w="1484" w:type="dxa"/>
            <w:vMerge/>
            <w:tcBorders>
              <w:top w:val="single" w:sz="4" w:space="0" w:color="auto"/>
              <w:left w:val="single" w:sz="4" w:space="0" w:color="auto"/>
              <w:bottom w:val="single" w:sz="4" w:space="0" w:color="auto"/>
              <w:right w:val="single" w:sz="4" w:space="0" w:color="auto"/>
            </w:tcBorders>
            <w:vAlign w:val="center"/>
          </w:tcPr>
          <w:p w:rsidR="005F3CDD" w:rsidRPr="003C2203" w:rsidRDefault="005F3CDD" w:rsidP="000E4F55">
            <w:pPr>
              <w:pStyle w:val="TAH"/>
              <w:rPr>
                <w:rFonts w:cs="Arial"/>
              </w:rPr>
            </w:pPr>
          </w:p>
        </w:tc>
        <w:tc>
          <w:tcPr>
            <w:tcW w:w="2564" w:type="dxa"/>
            <w:tcBorders>
              <w:top w:val="nil"/>
              <w:left w:val="nil"/>
              <w:bottom w:val="single" w:sz="4" w:space="0" w:color="auto"/>
              <w:right w:val="single" w:sz="4" w:space="0" w:color="auto"/>
            </w:tcBorders>
            <w:shd w:val="clear" w:color="auto" w:fill="auto"/>
          </w:tcPr>
          <w:p w:rsidR="005F3CDD" w:rsidRPr="003C2203" w:rsidRDefault="005F3CDD" w:rsidP="000E4F55">
            <w:pPr>
              <w:pStyle w:val="TAH"/>
              <w:rPr>
                <w:rFonts w:cs="Arial"/>
              </w:rPr>
            </w:pPr>
            <w:r w:rsidRPr="003C2203">
              <w:rPr>
                <w:rFonts w:cs="Arial"/>
              </w:rPr>
              <w:t>Protected band</w:t>
            </w:r>
          </w:p>
        </w:tc>
        <w:tc>
          <w:tcPr>
            <w:tcW w:w="2028" w:type="dxa"/>
            <w:gridSpan w:val="3"/>
            <w:tcBorders>
              <w:top w:val="single" w:sz="4" w:space="0" w:color="auto"/>
              <w:left w:val="nil"/>
              <w:bottom w:val="single" w:sz="4" w:space="0" w:color="auto"/>
              <w:right w:val="single" w:sz="4" w:space="0" w:color="auto"/>
            </w:tcBorders>
            <w:shd w:val="clear" w:color="auto" w:fill="auto"/>
          </w:tcPr>
          <w:p w:rsidR="005F3CDD" w:rsidRPr="003C2203" w:rsidRDefault="005F3CDD" w:rsidP="000E4F55">
            <w:pPr>
              <w:pStyle w:val="TAH"/>
              <w:rPr>
                <w:rFonts w:cs="Arial"/>
              </w:rPr>
            </w:pPr>
            <w:r w:rsidRPr="003C2203">
              <w:rPr>
                <w:rFonts w:cs="Arial"/>
              </w:rPr>
              <w:t>Frequency range (MHz)</w:t>
            </w:r>
          </w:p>
        </w:tc>
        <w:tc>
          <w:tcPr>
            <w:tcW w:w="1071" w:type="dxa"/>
            <w:tcBorders>
              <w:top w:val="nil"/>
              <w:left w:val="nil"/>
              <w:bottom w:val="single" w:sz="4" w:space="0" w:color="auto"/>
              <w:right w:val="single" w:sz="4" w:space="0" w:color="auto"/>
            </w:tcBorders>
            <w:shd w:val="clear" w:color="auto" w:fill="auto"/>
          </w:tcPr>
          <w:p w:rsidR="005F3CDD" w:rsidRPr="003C2203" w:rsidRDefault="005F3CDD" w:rsidP="000E4F55">
            <w:pPr>
              <w:pStyle w:val="TAH"/>
              <w:rPr>
                <w:rFonts w:cs="Arial"/>
              </w:rPr>
            </w:pPr>
            <w:r w:rsidRPr="003C2203">
              <w:rPr>
                <w:rFonts w:cs="Arial" w:hint="eastAsia"/>
              </w:rPr>
              <w:t xml:space="preserve">Maximum </w:t>
            </w:r>
            <w:r w:rsidRPr="003C2203">
              <w:rPr>
                <w:rFonts w:cs="Arial"/>
              </w:rPr>
              <w:t>Level (dBm)</w:t>
            </w:r>
          </w:p>
        </w:tc>
        <w:tc>
          <w:tcPr>
            <w:tcW w:w="927" w:type="dxa"/>
            <w:tcBorders>
              <w:top w:val="nil"/>
              <w:left w:val="nil"/>
              <w:bottom w:val="single" w:sz="4" w:space="0" w:color="auto"/>
              <w:right w:val="single" w:sz="4" w:space="0" w:color="auto"/>
            </w:tcBorders>
            <w:shd w:val="clear" w:color="auto" w:fill="auto"/>
          </w:tcPr>
          <w:p w:rsidR="005F3CDD" w:rsidRPr="003C2203" w:rsidRDefault="005F3CDD" w:rsidP="000E4F55">
            <w:pPr>
              <w:pStyle w:val="TAH"/>
              <w:rPr>
                <w:rFonts w:cs="Arial"/>
              </w:rPr>
            </w:pPr>
            <w:r w:rsidRPr="003C2203">
              <w:rPr>
                <w:rFonts w:cs="Arial"/>
              </w:rPr>
              <w:t>MBW (MHz)</w:t>
            </w:r>
          </w:p>
        </w:tc>
        <w:tc>
          <w:tcPr>
            <w:tcW w:w="872" w:type="dxa"/>
            <w:tcBorders>
              <w:top w:val="nil"/>
              <w:left w:val="nil"/>
              <w:bottom w:val="single" w:sz="4" w:space="0" w:color="auto"/>
              <w:right w:val="single" w:sz="4" w:space="0" w:color="auto"/>
            </w:tcBorders>
            <w:shd w:val="clear" w:color="auto" w:fill="auto"/>
            <w:noWrap/>
          </w:tcPr>
          <w:p w:rsidR="005F3CDD" w:rsidRPr="003C2203" w:rsidRDefault="005F3CDD" w:rsidP="000E4F55">
            <w:pPr>
              <w:pStyle w:val="TAH"/>
              <w:rPr>
                <w:rFonts w:cs="Arial"/>
              </w:rPr>
            </w:pPr>
            <w:r w:rsidRPr="003C2203">
              <w:rPr>
                <w:rFonts w:cs="Arial"/>
              </w:rPr>
              <w:t>NOTE</w:t>
            </w:r>
          </w:p>
        </w:tc>
      </w:tr>
      <w:tr w:rsidR="005F3CDD" w:rsidRPr="003C2203" w:rsidTr="000E4F55">
        <w:trPr>
          <w:trHeight w:val="225"/>
          <w:jc w:val="center"/>
        </w:trPr>
        <w:tc>
          <w:tcPr>
            <w:tcW w:w="1484" w:type="dxa"/>
            <w:vMerge w:val="restart"/>
            <w:tcBorders>
              <w:left w:val="single" w:sz="4" w:space="0" w:color="auto"/>
              <w:right w:val="single" w:sz="4" w:space="0" w:color="auto"/>
            </w:tcBorders>
            <w:shd w:val="clear" w:color="auto" w:fill="auto"/>
          </w:tcPr>
          <w:p w:rsidR="005F3CDD" w:rsidRPr="003C2203" w:rsidRDefault="005F3CDD" w:rsidP="000E4F55">
            <w:pPr>
              <w:pStyle w:val="TAC"/>
              <w:rPr>
                <w:rFonts w:cs="Arial"/>
              </w:rPr>
            </w:pPr>
            <w:r w:rsidRPr="003C2203">
              <w:rPr>
                <w:rFonts w:cs="Arial" w:hint="eastAsia"/>
              </w:rPr>
              <w:t>CA_</w:t>
            </w:r>
            <w:r w:rsidRPr="003C2203">
              <w:rPr>
                <w:rFonts w:cs="Arial"/>
              </w:rPr>
              <w:t>14-66</w:t>
            </w:r>
          </w:p>
        </w:tc>
        <w:tc>
          <w:tcPr>
            <w:tcW w:w="2564"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Default"/>
              <w:rPr>
                <w:sz w:val="16"/>
                <w:szCs w:val="16"/>
              </w:rPr>
            </w:pPr>
            <w:r w:rsidRPr="003C2203">
              <w:rPr>
                <w:sz w:val="16"/>
                <w:szCs w:val="16"/>
              </w:rPr>
              <w:t xml:space="preserve">E-UTRA Band 2, 4, 5, 10, 12, 13, </w:t>
            </w:r>
            <w:r w:rsidRPr="003C2203">
              <w:rPr>
                <w:rFonts w:hint="eastAsia"/>
                <w:sz w:val="16"/>
                <w:szCs w:val="16"/>
              </w:rPr>
              <w:t>14</w:t>
            </w:r>
            <w:r w:rsidRPr="003C2203">
              <w:rPr>
                <w:sz w:val="16"/>
                <w:szCs w:val="16"/>
              </w:rPr>
              <w:t>, 17, 24, 25, 26, 27, 29, 30, 41, 53, 66, 70, 71, 85</w:t>
            </w:r>
          </w:p>
        </w:tc>
        <w:tc>
          <w:tcPr>
            <w:tcW w:w="890"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p>
        </w:tc>
      </w:tr>
      <w:tr w:rsidR="005F3CDD" w:rsidRPr="003C2203" w:rsidTr="000E4F55">
        <w:trPr>
          <w:trHeight w:val="225"/>
          <w:jc w:val="center"/>
        </w:trPr>
        <w:tc>
          <w:tcPr>
            <w:tcW w:w="1484" w:type="dxa"/>
            <w:vMerge/>
            <w:tcBorders>
              <w:left w:val="single" w:sz="4" w:space="0" w:color="auto"/>
              <w:right w:val="single" w:sz="4" w:space="0" w:color="auto"/>
            </w:tcBorders>
            <w:shd w:val="clear" w:color="auto" w:fill="auto"/>
          </w:tcPr>
          <w:p w:rsidR="005F3CDD" w:rsidRPr="003C2203" w:rsidRDefault="005F3CDD"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sz w:val="16"/>
                <w:szCs w:val="16"/>
              </w:rPr>
              <w:t>E-UTRA Band</w:t>
            </w:r>
            <w:r w:rsidRPr="003C2203">
              <w:rPr>
                <w:rFonts w:cs="Arial" w:hint="eastAsia"/>
                <w:sz w:val="16"/>
                <w:szCs w:val="16"/>
              </w:rPr>
              <w:t xml:space="preserve"> </w:t>
            </w:r>
            <w:r w:rsidRPr="003C2203">
              <w:rPr>
                <w:rFonts w:cs="Arial"/>
                <w:sz w:val="16"/>
                <w:szCs w:val="16"/>
              </w:rPr>
              <w:t>48</w:t>
            </w:r>
          </w:p>
        </w:tc>
        <w:tc>
          <w:tcPr>
            <w:tcW w:w="890"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R"/>
              <w:rPr>
                <w:rFonts w:cs="Arial"/>
                <w:sz w:val="16"/>
                <w:szCs w:val="16"/>
              </w:rPr>
            </w:pPr>
            <w:r w:rsidRPr="003C2203">
              <w:rPr>
                <w:rFonts w:cs="Arial"/>
                <w:sz w:val="16"/>
                <w:szCs w:val="16"/>
              </w:rPr>
              <w:t>F</w:t>
            </w:r>
            <w:r w:rsidRPr="003C2203">
              <w:rPr>
                <w:rFonts w:cs="Arial"/>
                <w:sz w:val="16"/>
                <w:szCs w:val="16"/>
                <w:vertAlign w:val="subscript"/>
              </w:rPr>
              <w:t>DL_low</w:t>
            </w:r>
          </w:p>
        </w:tc>
        <w:tc>
          <w:tcPr>
            <w:tcW w:w="286"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sz w:val="16"/>
                <w:szCs w:val="16"/>
              </w:rPr>
              <w:t>F</w:t>
            </w:r>
            <w:r w:rsidRPr="003C2203">
              <w:rPr>
                <w:rFonts w:cs="Arial"/>
                <w:sz w:val="16"/>
                <w:szCs w:val="16"/>
                <w:vertAlign w:val="subscript"/>
              </w:rPr>
              <w:t>DL_high</w:t>
            </w:r>
          </w:p>
        </w:tc>
        <w:tc>
          <w:tcPr>
            <w:tcW w:w="1071"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hint="eastAsia"/>
                <w:sz w:val="16"/>
                <w:szCs w:val="16"/>
              </w:rPr>
              <w:t>-50</w:t>
            </w:r>
          </w:p>
        </w:tc>
        <w:tc>
          <w:tcPr>
            <w:tcW w:w="927"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1</w:t>
            </w:r>
          </w:p>
        </w:tc>
        <w:tc>
          <w:tcPr>
            <w:tcW w:w="872"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2</w:t>
            </w:r>
          </w:p>
        </w:tc>
      </w:tr>
      <w:tr w:rsidR="005F3CDD" w:rsidRPr="003C2203" w:rsidTr="000E4F55">
        <w:trPr>
          <w:trHeight w:val="225"/>
          <w:jc w:val="center"/>
        </w:trPr>
        <w:tc>
          <w:tcPr>
            <w:tcW w:w="1484" w:type="dxa"/>
            <w:vMerge/>
            <w:tcBorders>
              <w:left w:val="single" w:sz="4" w:space="0" w:color="auto"/>
              <w:right w:val="single" w:sz="4" w:space="0" w:color="auto"/>
            </w:tcBorders>
            <w:shd w:val="clear" w:color="auto" w:fill="auto"/>
          </w:tcPr>
          <w:p w:rsidR="005F3CDD" w:rsidRPr="003C2203" w:rsidRDefault="005F3CDD"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R"/>
              <w:rPr>
                <w:rFonts w:cs="Arial"/>
                <w:sz w:val="16"/>
                <w:szCs w:val="16"/>
              </w:rPr>
            </w:pPr>
            <w:r w:rsidRPr="003C2203">
              <w:rPr>
                <w:rFonts w:cs="Arial"/>
                <w:sz w:val="16"/>
                <w:szCs w:val="16"/>
              </w:rPr>
              <w:t>7</w:t>
            </w:r>
            <w:r w:rsidRPr="003C2203">
              <w:rPr>
                <w:rFonts w:cs="Arial" w:hint="eastAsia"/>
                <w:sz w:val="16"/>
                <w:szCs w:val="16"/>
              </w:rPr>
              <w:t>69</w:t>
            </w:r>
          </w:p>
        </w:tc>
        <w:tc>
          <w:tcPr>
            <w:tcW w:w="286"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sz w:val="16"/>
                <w:szCs w:val="16"/>
              </w:rPr>
              <w:t>7</w:t>
            </w:r>
            <w:r w:rsidRPr="003C2203">
              <w:rPr>
                <w:rFonts w:cs="Arial" w:hint="eastAsia"/>
                <w:sz w:val="16"/>
                <w:szCs w:val="16"/>
              </w:rPr>
              <w:t>75</w:t>
            </w:r>
          </w:p>
        </w:tc>
        <w:tc>
          <w:tcPr>
            <w:tcW w:w="1071"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sz w:val="16"/>
                <w:szCs w:val="16"/>
              </w:rPr>
              <w:t>-3</w:t>
            </w:r>
            <w:r w:rsidRPr="003C2203">
              <w:rPr>
                <w:rFonts w:cs="Arial" w:hint="eastAsia"/>
                <w:sz w:val="16"/>
                <w:szCs w:val="16"/>
              </w:rPr>
              <w:t>5</w:t>
            </w:r>
          </w:p>
        </w:tc>
        <w:tc>
          <w:tcPr>
            <w:tcW w:w="927"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3</w:t>
            </w:r>
          </w:p>
        </w:tc>
      </w:tr>
      <w:tr w:rsidR="005F3CDD" w:rsidRPr="003C2203" w:rsidTr="000E4F55">
        <w:trPr>
          <w:trHeight w:val="225"/>
          <w:jc w:val="center"/>
        </w:trPr>
        <w:tc>
          <w:tcPr>
            <w:tcW w:w="1484" w:type="dxa"/>
            <w:vMerge/>
            <w:tcBorders>
              <w:left w:val="single" w:sz="4" w:space="0" w:color="auto"/>
              <w:bottom w:val="single" w:sz="4" w:space="0" w:color="auto"/>
              <w:right w:val="single" w:sz="4" w:space="0" w:color="auto"/>
            </w:tcBorders>
            <w:shd w:val="clear" w:color="auto" w:fill="auto"/>
          </w:tcPr>
          <w:p w:rsidR="005F3CDD" w:rsidRPr="003C2203" w:rsidRDefault="005F3CDD" w:rsidP="000E4F55">
            <w:pPr>
              <w:pStyle w:val="TAC"/>
              <w:rPr>
                <w:rFonts w:cs="Arial"/>
              </w:rPr>
            </w:pPr>
          </w:p>
        </w:tc>
        <w:tc>
          <w:tcPr>
            <w:tcW w:w="2564"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sz w:val="16"/>
                <w:szCs w:val="16"/>
              </w:rPr>
              <w:t>Frequency range</w:t>
            </w:r>
          </w:p>
        </w:tc>
        <w:tc>
          <w:tcPr>
            <w:tcW w:w="890"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R"/>
              <w:rPr>
                <w:rFonts w:cs="Arial"/>
                <w:sz w:val="16"/>
                <w:szCs w:val="16"/>
              </w:rPr>
            </w:pPr>
            <w:r w:rsidRPr="003C2203">
              <w:rPr>
                <w:rFonts w:cs="Arial"/>
                <w:sz w:val="16"/>
                <w:szCs w:val="16"/>
              </w:rPr>
              <w:t>7</w:t>
            </w:r>
            <w:r w:rsidRPr="003C2203">
              <w:rPr>
                <w:rFonts w:cs="Arial" w:hint="eastAsia"/>
                <w:sz w:val="16"/>
                <w:szCs w:val="16"/>
              </w:rPr>
              <w:t>99</w:t>
            </w:r>
          </w:p>
        </w:tc>
        <w:tc>
          <w:tcPr>
            <w:tcW w:w="286"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sz w:val="16"/>
                <w:szCs w:val="16"/>
              </w:rPr>
              <w:t>-</w:t>
            </w:r>
          </w:p>
        </w:tc>
        <w:tc>
          <w:tcPr>
            <w:tcW w:w="852"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L"/>
              <w:rPr>
                <w:rFonts w:cs="Arial"/>
                <w:sz w:val="16"/>
                <w:szCs w:val="16"/>
              </w:rPr>
            </w:pPr>
            <w:r w:rsidRPr="003C2203">
              <w:rPr>
                <w:rFonts w:cs="Arial" w:hint="eastAsia"/>
                <w:sz w:val="16"/>
                <w:szCs w:val="16"/>
              </w:rPr>
              <w:t>805</w:t>
            </w:r>
          </w:p>
        </w:tc>
        <w:tc>
          <w:tcPr>
            <w:tcW w:w="1071" w:type="dxa"/>
            <w:tcBorders>
              <w:top w:val="nil"/>
              <w:left w:val="nil"/>
              <w:bottom w:val="single" w:sz="4" w:space="0" w:color="auto"/>
              <w:right w:val="single" w:sz="4" w:space="0" w:color="auto"/>
            </w:tcBorders>
            <w:shd w:val="clear" w:color="auto" w:fill="auto"/>
            <w:vAlign w:val="center"/>
          </w:tcPr>
          <w:p w:rsidR="005F3CDD" w:rsidRPr="003C2203" w:rsidRDefault="005F3CDD" w:rsidP="000E4F55">
            <w:pPr>
              <w:pStyle w:val="TAC"/>
              <w:rPr>
                <w:rFonts w:cs="Arial"/>
                <w:sz w:val="16"/>
                <w:szCs w:val="16"/>
              </w:rPr>
            </w:pPr>
            <w:r w:rsidRPr="003C2203">
              <w:rPr>
                <w:rFonts w:cs="Arial" w:hint="eastAsia"/>
                <w:sz w:val="16"/>
                <w:szCs w:val="16"/>
              </w:rPr>
              <w:t>-35</w:t>
            </w:r>
          </w:p>
        </w:tc>
        <w:tc>
          <w:tcPr>
            <w:tcW w:w="927"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0.00625</w:t>
            </w:r>
          </w:p>
        </w:tc>
        <w:tc>
          <w:tcPr>
            <w:tcW w:w="872" w:type="dxa"/>
            <w:tcBorders>
              <w:top w:val="nil"/>
              <w:left w:val="nil"/>
              <w:bottom w:val="single" w:sz="4" w:space="0" w:color="auto"/>
              <w:right w:val="single" w:sz="4" w:space="0" w:color="auto"/>
            </w:tcBorders>
            <w:shd w:val="clear" w:color="auto" w:fill="auto"/>
            <w:noWrap/>
            <w:vAlign w:val="center"/>
          </w:tcPr>
          <w:p w:rsidR="005F3CDD" w:rsidRPr="003C2203" w:rsidRDefault="005F3CDD" w:rsidP="000E4F55">
            <w:pPr>
              <w:pStyle w:val="TAC"/>
              <w:rPr>
                <w:rFonts w:cs="Arial"/>
                <w:sz w:val="16"/>
                <w:szCs w:val="16"/>
              </w:rPr>
            </w:pPr>
            <w:r w:rsidRPr="003C2203">
              <w:rPr>
                <w:rFonts w:cs="Arial" w:hint="eastAsia"/>
                <w:sz w:val="16"/>
                <w:szCs w:val="16"/>
              </w:rPr>
              <w:t>3, 9</w:t>
            </w:r>
          </w:p>
        </w:tc>
      </w:tr>
      <w:tr w:rsidR="005F3CDD" w:rsidRPr="003C2203" w:rsidTr="000E4F55">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shd w:val="clear" w:color="auto" w:fill="auto"/>
          </w:tcPr>
          <w:p w:rsidR="005F3CDD" w:rsidRPr="003C2203" w:rsidRDefault="005F3CDD" w:rsidP="000E4F55">
            <w:pPr>
              <w:pStyle w:val="TAN"/>
              <w:rPr>
                <w:rFonts w:cs="Arial"/>
              </w:rPr>
            </w:pPr>
            <w:r w:rsidRPr="003C2203">
              <w:rPr>
                <w:rFonts w:cs="Arial"/>
              </w:rPr>
              <w:t>NOTE 2:</w:t>
            </w:r>
            <w:r w:rsidRPr="003C2203">
              <w:rPr>
                <w:rFonts w:cs="Arial"/>
                <w:vertAlign w:val="superscript"/>
              </w:rPr>
              <w:tab/>
            </w:r>
            <w:r w:rsidRPr="003C2203">
              <w:rPr>
                <w:rFonts w:cs="Arial"/>
              </w:rPr>
              <w:t>As exceptions, measurements with a level up to the applicable requirements defined in Table 6.6.3.1-2 are permitted for each assigned E-UTRA carrier used in the measurement due to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4</w:t>
            </w:r>
            <w:r w:rsidRPr="003C2203">
              <w:rPr>
                <w:rFonts w:cs="Arial"/>
                <w:vertAlign w:val="superscript"/>
              </w:rPr>
              <w:t>th</w:t>
            </w:r>
            <w:r w:rsidRPr="003C2203">
              <w:rPr>
                <w:rFonts w:cs="Arial"/>
              </w:rPr>
              <w:t xml:space="preserve"> [or 5</w:t>
            </w:r>
            <w:r w:rsidRPr="003C2203">
              <w:rPr>
                <w:rFonts w:cs="Arial"/>
                <w:vertAlign w:val="superscript"/>
              </w:rPr>
              <w:t>th</w:t>
            </w:r>
            <w:r w:rsidRPr="003C2203">
              <w:rPr>
                <w:rFonts w:cs="Arial"/>
              </w:rPr>
              <w:t xml:space="preserve">] harmonic spurious emissions. </w:t>
            </w:r>
            <w:r w:rsidRPr="003C2203">
              <w:rPr>
                <w:rFonts w:cs="Arial" w:hint="eastAsia"/>
              </w:rPr>
              <w:t>In case the exceptions are allowed</w:t>
            </w:r>
            <w:r w:rsidRPr="003C2203">
              <w:rPr>
                <w:rFonts w:cs="Arial"/>
              </w:rPr>
              <w:t xml:space="preserve"> due to spreading of the harmonic emission the exception is also allowed for the first 1 MHz </w:t>
            </w:r>
            <w:r w:rsidRPr="003C2203">
              <w:rPr>
                <w:rFonts w:cs="Arial" w:hint="eastAsia"/>
              </w:rPr>
              <w:t>f</w:t>
            </w:r>
            <w:r w:rsidRPr="003C2203">
              <w:rPr>
                <w:rFonts w:cs="Arial"/>
              </w:rPr>
              <w:t>requency range immediately outside the harmonic emission on both sides of the harmonic emission. This results in an overall exception interval centred at the harmonic emission of (2MHz + N x L</w:t>
            </w:r>
            <w:r w:rsidRPr="003C2203">
              <w:rPr>
                <w:rFonts w:cs="Arial"/>
                <w:vertAlign w:val="subscript"/>
              </w:rPr>
              <w:t>CRB</w:t>
            </w:r>
            <w:r w:rsidRPr="003C2203">
              <w:rPr>
                <w:rFonts w:cs="Arial"/>
              </w:rPr>
              <w:t xml:space="preserve"> x 180kHz), where N is 2, 3 or 4 for the 2</w:t>
            </w:r>
            <w:r w:rsidRPr="003C2203">
              <w:rPr>
                <w:rFonts w:cs="Arial"/>
                <w:vertAlign w:val="superscript"/>
              </w:rPr>
              <w:t>nd</w:t>
            </w:r>
            <w:r w:rsidRPr="003C2203">
              <w:rPr>
                <w:rFonts w:cs="Arial"/>
              </w:rPr>
              <w:t>, 3</w:t>
            </w:r>
            <w:r w:rsidRPr="003C2203">
              <w:rPr>
                <w:rFonts w:cs="Arial"/>
                <w:vertAlign w:val="superscript"/>
              </w:rPr>
              <w:t>rd</w:t>
            </w:r>
            <w:r w:rsidRPr="003C2203">
              <w:rPr>
                <w:rFonts w:cs="Arial"/>
              </w:rPr>
              <w:t xml:space="preserve"> or 4</w:t>
            </w:r>
            <w:r w:rsidRPr="003C2203">
              <w:rPr>
                <w:rFonts w:cs="Arial"/>
                <w:vertAlign w:val="superscript"/>
              </w:rPr>
              <w:t>th</w:t>
            </w:r>
            <w:r w:rsidRPr="003C2203">
              <w:rPr>
                <w:rFonts w:cs="Arial"/>
              </w:rPr>
              <w:t xml:space="preserve"> harmonic respectively. The exception is allowed if the measurement bandwidth (MBW) totally or partially overlaps the overall exception interval.</w:t>
            </w:r>
          </w:p>
          <w:p w:rsidR="005F3CDD" w:rsidRPr="003C2203" w:rsidRDefault="005F3CDD" w:rsidP="000E4F55">
            <w:pPr>
              <w:pStyle w:val="TAN"/>
              <w:rPr>
                <w:rFonts w:cs="Arial"/>
              </w:rPr>
            </w:pPr>
            <w:r w:rsidRPr="003C2203">
              <w:rPr>
                <w:rFonts w:cs="Arial" w:hint="eastAsia"/>
              </w:rPr>
              <w:t>NOTE 9:</w:t>
            </w:r>
            <w:r w:rsidRPr="003C2203">
              <w:rPr>
                <w:rFonts w:cs="Arial"/>
              </w:rPr>
              <w:tab/>
            </w:r>
            <w:r w:rsidRPr="003C2203">
              <w:rPr>
                <w:rFonts w:cs="Arial" w:hint="eastAsia"/>
              </w:rPr>
              <w:t>Whether the applicable frequency range should be 793-805MHz instead of 799-805MHz is TBD.</w:t>
            </w:r>
          </w:p>
          <w:p w:rsidR="005F3CDD" w:rsidRPr="003C2203" w:rsidRDefault="005F3CDD" w:rsidP="000E4F55">
            <w:pPr>
              <w:pStyle w:val="TAC"/>
              <w:rPr>
                <w:rFonts w:cs="Arial"/>
                <w:sz w:val="16"/>
                <w:szCs w:val="16"/>
              </w:rPr>
            </w:pPr>
          </w:p>
        </w:tc>
      </w:tr>
    </w:tbl>
    <w:p w:rsidR="005F3CDD" w:rsidRPr="003C2203" w:rsidRDefault="005F3CDD" w:rsidP="005F3CDD"/>
    <w:p w:rsidR="005F3CDD" w:rsidRPr="00463F40" w:rsidRDefault="005F3CDD" w:rsidP="005F3CDD">
      <w:pPr>
        <w:pStyle w:val="Heading3"/>
      </w:pPr>
      <w:bookmarkStart w:id="450" w:name="_Toc43126637"/>
      <w:bookmarkStart w:id="451" w:name="_Toc46227808"/>
      <w:bookmarkStart w:id="452" w:name="_Toc46227903"/>
      <w:bookmarkStart w:id="453" w:name="_Toc46227993"/>
      <w:bookmarkStart w:id="454" w:name="_Toc46228083"/>
      <w:bookmarkStart w:id="455" w:name="_Toc46228174"/>
      <w:r w:rsidRPr="00463F40">
        <w:t>5.13.</w:t>
      </w:r>
      <w:r w:rsidRPr="00463F40">
        <w:rPr>
          <w:lang w:eastAsia="zh-CN"/>
        </w:rPr>
        <w:t>3</w:t>
      </w:r>
      <w:r w:rsidRPr="00463F40">
        <w:rPr>
          <w:rFonts w:ascii="Calibri" w:hAnsi="Calibri"/>
          <w:sz w:val="22"/>
          <w:szCs w:val="22"/>
          <w:lang w:eastAsia="sv-SE"/>
        </w:rPr>
        <w:tab/>
      </w:r>
      <w:r w:rsidRPr="00463F40">
        <w:t>∆T</w:t>
      </w:r>
      <w:r w:rsidRPr="00463F40">
        <w:rPr>
          <w:vertAlign w:val="subscript"/>
        </w:rPr>
        <w:t>IB</w:t>
      </w:r>
      <w:r w:rsidRPr="00463F40">
        <w:t xml:space="preserve"> and ∆R</w:t>
      </w:r>
      <w:r w:rsidRPr="00463F40">
        <w:rPr>
          <w:vertAlign w:val="subscript"/>
        </w:rPr>
        <w:t>IB</w:t>
      </w:r>
      <w:r w:rsidRPr="00463F40">
        <w:t xml:space="preserve"> values</w:t>
      </w:r>
      <w:bookmarkEnd w:id="450"/>
      <w:bookmarkEnd w:id="451"/>
      <w:bookmarkEnd w:id="452"/>
      <w:bookmarkEnd w:id="453"/>
      <w:bookmarkEnd w:id="454"/>
      <w:bookmarkEnd w:id="455"/>
    </w:p>
    <w:p w:rsidR="005F3CDD" w:rsidRPr="003C2203" w:rsidRDefault="005F3CDD" w:rsidP="005F3CDD">
      <w:pPr>
        <w:jc w:val="both"/>
        <w:rPr>
          <w:lang w:eastAsia="zh-CN"/>
        </w:rPr>
      </w:pPr>
      <w:r w:rsidRPr="003C2203">
        <w:rPr>
          <w:lang w:eastAsia="zh-CN"/>
        </w:rPr>
        <w:t>The</w:t>
      </w:r>
      <w:r w:rsidRPr="003C2203">
        <w:t xml:space="preserve"> ΔT</w:t>
      </w:r>
      <w:r w:rsidRPr="003C2203">
        <w:rPr>
          <w:vertAlign w:val="subscript"/>
        </w:rPr>
        <w:t xml:space="preserve">IB,c </w:t>
      </w:r>
      <w:r w:rsidRPr="003C2203">
        <w:t>and ΔR</w:t>
      </w:r>
      <w:r w:rsidRPr="003C2203">
        <w:rPr>
          <w:vertAlign w:val="subscript"/>
        </w:rPr>
        <w:t>IB,c</w:t>
      </w:r>
      <w:r w:rsidRPr="003C2203">
        <w:t xml:space="preserve"> values for two band CA_14-66 are already specified in </w:t>
      </w:r>
      <w:r w:rsidRPr="003C2203">
        <w:rPr>
          <w:lang w:eastAsia="zh-CN"/>
        </w:rPr>
        <w:t xml:space="preserve">TS 36.101 Table 6.2.5-2 (two bands) for </w:t>
      </w:r>
      <w:r w:rsidRPr="003C2203">
        <w:t>ΔT</w:t>
      </w:r>
      <w:r w:rsidRPr="003C2203">
        <w:rPr>
          <w:vertAlign w:val="subscript"/>
        </w:rPr>
        <w:t xml:space="preserve">IB,c </w:t>
      </w:r>
      <w:r w:rsidRPr="003C2203">
        <w:rPr>
          <w:lang w:eastAsia="zh-CN"/>
        </w:rPr>
        <w:t xml:space="preserve">and Table 7.3.1-1A (two bands) for </w:t>
      </w:r>
      <w:r w:rsidRPr="003C2203">
        <w:t>ΔR</w:t>
      </w:r>
      <w:r w:rsidRPr="003C2203">
        <w:rPr>
          <w:vertAlign w:val="subscript"/>
        </w:rPr>
        <w:t>IB,c</w:t>
      </w:r>
      <w:r w:rsidRPr="003C2203">
        <w:rPr>
          <w:lang w:eastAsia="zh-CN"/>
        </w:rPr>
        <w:t>.</w:t>
      </w:r>
    </w:p>
    <w:p w:rsidR="005F3CDD" w:rsidRPr="003C2203" w:rsidRDefault="005F3CDD" w:rsidP="005F3CDD">
      <w:pPr>
        <w:rPr>
          <w:lang w:eastAsia="zh-CN"/>
        </w:rPr>
      </w:pPr>
    </w:p>
    <w:p w:rsidR="005F3CDD" w:rsidRPr="00463F40" w:rsidRDefault="005F3CDD" w:rsidP="005F3CDD">
      <w:pPr>
        <w:pStyle w:val="Heading3"/>
        <w:rPr>
          <w:lang w:eastAsia="zh-CN"/>
        </w:rPr>
      </w:pPr>
      <w:bookmarkStart w:id="456" w:name="_Toc43126638"/>
      <w:bookmarkStart w:id="457" w:name="_Toc46227809"/>
      <w:bookmarkStart w:id="458" w:name="_Toc46227904"/>
      <w:bookmarkStart w:id="459" w:name="_Toc46227994"/>
      <w:bookmarkStart w:id="460" w:name="_Toc46228084"/>
      <w:bookmarkStart w:id="461" w:name="_Toc46228175"/>
      <w:r w:rsidRPr="00463F40">
        <w:t>5.13.</w:t>
      </w:r>
      <w:r w:rsidRPr="00463F40">
        <w:rPr>
          <w:lang w:eastAsia="zh-CN"/>
        </w:rPr>
        <w:t>4</w:t>
      </w:r>
      <w:r w:rsidRPr="00463F40">
        <w:rPr>
          <w:rFonts w:ascii="Calibri" w:hAnsi="Calibri"/>
          <w:sz w:val="22"/>
          <w:szCs w:val="22"/>
          <w:lang w:eastAsia="sv-SE"/>
        </w:rPr>
        <w:tab/>
      </w:r>
      <w:r w:rsidRPr="00463F40">
        <w:rPr>
          <w:rFonts w:hint="eastAsia"/>
          <w:lang w:eastAsia="zh-CN"/>
        </w:rPr>
        <w:t>REFSENS requirements</w:t>
      </w:r>
      <w:bookmarkEnd w:id="456"/>
      <w:bookmarkEnd w:id="457"/>
      <w:bookmarkEnd w:id="458"/>
      <w:bookmarkEnd w:id="459"/>
      <w:bookmarkEnd w:id="460"/>
      <w:bookmarkEnd w:id="461"/>
    </w:p>
    <w:p w:rsidR="005F3CDD" w:rsidRPr="003C2203" w:rsidRDefault="005F3CDD" w:rsidP="005F3CDD">
      <w:pPr>
        <w:rPr>
          <w:lang w:eastAsia="zh-CN"/>
        </w:rPr>
      </w:pPr>
      <w:r w:rsidRPr="003C2203">
        <w:t>Since there is no harmonic or IMD relation, no MSD is required due to harmonic or IMD.</w:t>
      </w:r>
    </w:p>
    <w:p w:rsidR="005F3CDD" w:rsidRPr="003C2203" w:rsidRDefault="005F3CDD" w:rsidP="006E0FEE">
      <w:pPr>
        <w:rPr>
          <w:color w:val="000000"/>
          <w:lang w:eastAsia="zh-CN"/>
        </w:rPr>
      </w:pPr>
    </w:p>
    <w:p w:rsidR="00851E13" w:rsidRPr="003C2203" w:rsidRDefault="00851E13" w:rsidP="00851E13">
      <w:pPr>
        <w:pStyle w:val="Heading2"/>
        <w:rPr>
          <w:rFonts w:cs="Arial"/>
          <w:b/>
          <w:bCs/>
          <w:szCs w:val="32"/>
          <w:lang w:val="en-US" w:eastAsia="zh-TW"/>
        </w:rPr>
      </w:pPr>
      <w:bookmarkStart w:id="462" w:name="_Toc43126639"/>
      <w:bookmarkStart w:id="463" w:name="_Toc46227810"/>
      <w:bookmarkStart w:id="464" w:name="_Toc46227905"/>
      <w:bookmarkStart w:id="465" w:name="_Toc46227995"/>
      <w:bookmarkStart w:id="466" w:name="_Toc46228085"/>
      <w:bookmarkStart w:id="467" w:name="_Toc46228176"/>
      <w:r w:rsidRPr="003C2203">
        <w:rPr>
          <w:lang w:val="en-US"/>
        </w:rPr>
        <w:lastRenderedPageBreak/>
        <w:t>5.</w:t>
      </w:r>
      <w:r w:rsidRPr="003C2203">
        <w:rPr>
          <w:lang w:val="en-US" w:eastAsia="zh-TW"/>
        </w:rPr>
        <w:t>14</w:t>
      </w:r>
      <w:r w:rsidRPr="003C2203">
        <w:rPr>
          <w:rFonts w:ascii="Calibri" w:hAnsi="Calibri"/>
          <w:lang w:val="en-US" w:eastAsia="sv-SE"/>
        </w:rPr>
        <w:tab/>
      </w:r>
      <w:r w:rsidRPr="003C2203">
        <w:rPr>
          <w:rFonts w:cs="Arial"/>
          <w:szCs w:val="32"/>
          <w:lang w:val="en-US"/>
        </w:rPr>
        <w:t>CA</w:t>
      </w:r>
      <w:r w:rsidRPr="003C2203">
        <w:rPr>
          <w:rFonts w:cs="Arial"/>
          <w:bCs/>
          <w:szCs w:val="32"/>
          <w:lang w:val="en-US"/>
        </w:rPr>
        <w:t>_</w:t>
      </w:r>
      <w:r w:rsidRPr="003C2203">
        <w:rPr>
          <w:rFonts w:cs="Arial" w:hint="eastAsia"/>
          <w:bCs/>
          <w:szCs w:val="32"/>
          <w:lang w:val="en-US" w:eastAsia="zh-TW"/>
        </w:rPr>
        <w:t>1</w:t>
      </w:r>
      <w:r w:rsidRPr="003C2203">
        <w:rPr>
          <w:rFonts w:cs="Arial"/>
          <w:bCs/>
          <w:szCs w:val="32"/>
          <w:lang w:val="en-US"/>
        </w:rPr>
        <w:t>A-</w:t>
      </w:r>
      <w:r w:rsidRPr="003C2203">
        <w:rPr>
          <w:rFonts w:cs="Arial" w:hint="eastAsia"/>
          <w:bCs/>
          <w:szCs w:val="32"/>
          <w:lang w:val="en-US" w:eastAsia="zh-TW"/>
        </w:rPr>
        <w:t>7</w:t>
      </w:r>
      <w:r w:rsidRPr="003C2203">
        <w:rPr>
          <w:rFonts w:cs="Arial"/>
          <w:bCs/>
          <w:szCs w:val="32"/>
          <w:lang w:val="en-US"/>
        </w:rPr>
        <w:t>A-</w:t>
      </w:r>
      <w:r w:rsidRPr="003C2203">
        <w:rPr>
          <w:rFonts w:cs="Arial" w:hint="eastAsia"/>
          <w:bCs/>
          <w:szCs w:val="32"/>
          <w:lang w:val="en-US" w:eastAsia="zh-TW"/>
        </w:rPr>
        <w:t>7</w:t>
      </w:r>
      <w:r w:rsidRPr="003C2203">
        <w:rPr>
          <w:rFonts w:cs="Arial"/>
          <w:bCs/>
          <w:szCs w:val="32"/>
          <w:lang w:val="en-US"/>
        </w:rPr>
        <w:t>A</w:t>
      </w:r>
      <w:r w:rsidRPr="003C2203">
        <w:rPr>
          <w:rFonts w:cs="Arial" w:hint="eastAsia"/>
          <w:bCs/>
          <w:szCs w:val="32"/>
          <w:lang w:val="en-US" w:eastAsia="zh-TW"/>
        </w:rPr>
        <w:t xml:space="preserve"> BCS1</w:t>
      </w:r>
      <w:bookmarkEnd w:id="462"/>
      <w:bookmarkEnd w:id="463"/>
      <w:bookmarkEnd w:id="464"/>
      <w:bookmarkEnd w:id="465"/>
      <w:bookmarkEnd w:id="466"/>
      <w:bookmarkEnd w:id="467"/>
    </w:p>
    <w:p w:rsidR="00851E13" w:rsidRPr="003C2203" w:rsidRDefault="00851E13" w:rsidP="00851E13">
      <w:pPr>
        <w:pStyle w:val="Heading3"/>
        <w:rPr>
          <w:lang w:val="en-US"/>
        </w:rPr>
      </w:pPr>
      <w:bookmarkStart w:id="468" w:name="_Toc43126640"/>
      <w:bookmarkStart w:id="469" w:name="_Toc46227811"/>
      <w:bookmarkStart w:id="470" w:name="_Toc46227906"/>
      <w:bookmarkStart w:id="471" w:name="_Toc46227996"/>
      <w:bookmarkStart w:id="472" w:name="_Toc46228086"/>
      <w:bookmarkStart w:id="473" w:name="_Toc46228177"/>
      <w:r w:rsidRPr="003C2203">
        <w:rPr>
          <w:lang w:val="en-US"/>
        </w:rPr>
        <w:t>5.</w:t>
      </w:r>
      <w:r w:rsidRPr="003C2203">
        <w:rPr>
          <w:lang w:val="en-US" w:eastAsia="zh-TW"/>
        </w:rPr>
        <w:t>14</w:t>
      </w:r>
      <w:r w:rsidRPr="003C2203">
        <w:rPr>
          <w:lang w:val="en-US"/>
        </w:rPr>
        <w:t>.1</w:t>
      </w:r>
      <w:r w:rsidRPr="003C2203">
        <w:rPr>
          <w:rFonts w:ascii="Calibri" w:hAnsi="Calibri"/>
          <w:sz w:val="22"/>
          <w:szCs w:val="22"/>
          <w:lang w:val="en-US" w:eastAsia="sv-SE"/>
        </w:rPr>
        <w:tab/>
      </w:r>
      <w:r w:rsidRPr="003C2203">
        <w:rPr>
          <w:lang w:val="en-US"/>
        </w:rPr>
        <w:t>Channel bandwidths per operating band</w:t>
      </w:r>
      <w:bookmarkEnd w:id="468"/>
      <w:bookmarkEnd w:id="469"/>
      <w:bookmarkEnd w:id="470"/>
      <w:bookmarkEnd w:id="471"/>
      <w:bookmarkEnd w:id="472"/>
      <w:bookmarkEnd w:id="473"/>
    </w:p>
    <w:p w:rsidR="00851E13" w:rsidRPr="003C2203" w:rsidRDefault="00851E13" w:rsidP="00851E13">
      <w:pPr>
        <w:pStyle w:val="TH"/>
        <w:rPr>
          <w:lang w:eastAsia="zh-TW"/>
        </w:rPr>
      </w:pPr>
      <w:r w:rsidRPr="003C2203">
        <w:t xml:space="preserve">Table </w:t>
      </w:r>
      <w:r w:rsidRPr="003C2203">
        <w:rPr>
          <w:lang w:eastAsia="zh-CN"/>
        </w:rPr>
        <w:t>5.</w:t>
      </w:r>
      <w:r w:rsidRPr="003C2203">
        <w:rPr>
          <w:lang w:eastAsia="zh-TW"/>
        </w:rPr>
        <w:t>14</w:t>
      </w:r>
      <w:r w:rsidRPr="003C2203">
        <w:rPr>
          <w:lang w:eastAsia="zh-CN"/>
        </w:rPr>
        <w:t>.1</w:t>
      </w:r>
      <w:r w:rsidRPr="003C2203">
        <w:t>-</w:t>
      </w:r>
      <w:r w:rsidRPr="003C2203">
        <w:rPr>
          <w:rFonts w:hint="eastAsia"/>
          <w:lang w:eastAsia="zh-TW"/>
        </w:rPr>
        <w:t>1</w:t>
      </w:r>
      <w:r w:rsidRPr="003C2203">
        <w:t>: E-UTRA CA configurations and bandwidth combination sets</w:t>
      </w:r>
    </w:p>
    <w:tbl>
      <w:tblPr>
        <w:tblW w:w="11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9"/>
        <w:gridCol w:w="1647"/>
        <w:gridCol w:w="850"/>
        <w:gridCol w:w="676"/>
        <w:gridCol w:w="763"/>
        <w:gridCol w:w="764"/>
        <w:gridCol w:w="763"/>
        <w:gridCol w:w="763"/>
        <w:gridCol w:w="764"/>
        <w:gridCol w:w="1313"/>
        <w:gridCol w:w="1286"/>
      </w:tblGrid>
      <w:tr w:rsidR="00851E13" w:rsidRPr="003C2203" w:rsidTr="000E4F55">
        <w:trPr>
          <w:jc w:val="center"/>
        </w:trPr>
        <w:tc>
          <w:tcPr>
            <w:tcW w:w="11238" w:type="dxa"/>
            <w:gridSpan w:val="11"/>
          </w:tcPr>
          <w:p w:rsidR="00851E13" w:rsidRPr="003C2203" w:rsidRDefault="00851E13" w:rsidP="000E4F55">
            <w:pPr>
              <w:pStyle w:val="TAH"/>
              <w:rPr>
                <w:rFonts w:cs="Arial"/>
                <w:sz w:val="20"/>
              </w:rPr>
            </w:pPr>
            <w:r w:rsidRPr="003C2203">
              <w:rPr>
                <w:rFonts w:cs="Arial"/>
                <w:sz w:val="20"/>
              </w:rPr>
              <w:t>E-UTRA CA configuration / Bandwidth combination set</w:t>
            </w:r>
          </w:p>
        </w:tc>
      </w:tr>
      <w:tr w:rsidR="00851E13" w:rsidRPr="003C2203" w:rsidTr="000E4F55">
        <w:trPr>
          <w:jc w:val="center"/>
        </w:trPr>
        <w:tc>
          <w:tcPr>
            <w:tcW w:w="1649" w:type="dxa"/>
            <w:vAlign w:val="center"/>
          </w:tcPr>
          <w:p w:rsidR="00851E13" w:rsidRPr="003C2203" w:rsidRDefault="00851E13" w:rsidP="000E4F55">
            <w:pPr>
              <w:pStyle w:val="TAH"/>
              <w:rPr>
                <w:rFonts w:cs="Arial"/>
                <w:sz w:val="20"/>
              </w:rPr>
            </w:pPr>
            <w:r w:rsidRPr="003C2203">
              <w:rPr>
                <w:rFonts w:cs="Arial"/>
                <w:sz w:val="20"/>
              </w:rPr>
              <w:t>E-UTRA CA Configuration</w:t>
            </w:r>
          </w:p>
        </w:tc>
        <w:tc>
          <w:tcPr>
            <w:tcW w:w="1647" w:type="dxa"/>
            <w:vAlign w:val="center"/>
          </w:tcPr>
          <w:p w:rsidR="00851E13" w:rsidRPr="003C2203" w:rsidRDefault="00851E13" w:rsidP="000E4F55">
            <w:pPr>
              <w:pStyle w:val="TAH"/>
              <w:rPr>
                <w:rFonts w:cs="Arial"/>
                <w:sz w:val="20"/>
                <w:lang w:eastAsia="zh-CN"/>
              </w:rPr>
            </w:pPr>
            <w:r w:rsidRPr="003C2203">
              <w:rPr>
                <w:rFonts w:cs="Arial" w:hint="eastAsia"/>
                <w:sz w:val="20"/>
                <w:lang w:val="en-US" w:eastAsia="ja-JP"/>
              </w:rPr>
              <w:t xml:space="preserve">Uplink CA configurations </w:t>
            </w:r>
          </w:p>
        </w:tc>
        <w:tc>
          <w:tcPr>
            <w:tcW w:w="850" w:type="dxa"/>
            <w:vAlign w:val="center"/>
          </w:tcPr>
          <w:p w:rsidR="00851E13" w:rsidRPr="003C2203" w:rsidRDefault="00851E13" w:rsidP="000E4F55">
            <w:pPr>
              <w:pStyle w:val="TAH"/>
              <w:rPr>
                <w:rFonts w:cs="Arial"/>
                <w:sz w:val="20"/>
              </w:rPr>
            </w:pPr>
            <w:r w:rsidRPr="003C2203">
              <w:rPr>
                <w:rFonts w:cs="Arial"/>
                <w:sz w:val="20"/>
              </w:rPr>
              <w:t>E-UTRA Bands</w:t>
            </w:r>
          </w:p>
        </w:tc>
        <w:tc>
          <w:tcPr>
            <w:tcW w:w="676" w:type="dxa"/>
            <w:vAlign w:val="center"/>
          </w:tcPr>
          <w:p w:rsidR="00851E13" w:rsidRPr="003C2203" w:rsidRDefault="00851E13" w:rsidP="000E4F55">
            <w:pPr>
              <w:pStyle w:val="TAH"/>
              <w:rPr>
                <w:rFonts w:cs="Arial"/>
                <w:sz w:val="20"/>
              </w:rPr>
            </w:pPr>
            <w:r w:rsidRPr="003C2203">
              <w:rPr>
                <w:rFonts w:cs="Arial"/>
                <w:sz w:val="20"/>
              </w:rPr>
              <w:t>1.4</w:t>
            </w:r>
            <w:r w:rsidRPr="003C2203">
              <w:rPr>
                <w:rFonts w:cs="Arial"/>
                <w:sz w:val="20"/>
              </w:rPr>
              <w:br/>
              <w:t>MHz</w:t>
            </w:r>
          </w:p>
        </w:tc>
        <w:tc>
          <w:tcPr>
            <w:tcW w:w="763" w:type="dxa"/>
            <w:vAlign w:val="center"/>
          </w:tcPr>
          <w:p w:rsidR="00851E13" w:rsidRPr="003C2203" w:rsidRDefault="00851E13" w:rsidP="000E4F55">
            <w:pPr>
              <w:pStyle w:val="TAH"/>
              <w:rPr>
                <w:rFonts w:cs="Arial"/>
                <w:sz w:val="20"/>
              </w:rPr>
            </w:pPr>
            <w:r w:rsidRPr="003C2203">
              <w:rPr>
                <w:rFonts w:cs="Arial"/>
                <w:sz w:val="20"/>
              </w:rPr>
              <w:t>3</w:t>
            </w:r>
            <w:r w:rsidRPr="003C2203">
              <w:rPr>
                <w:rFonts w:cs="Arial"/>
                <w:sz w:val="20"/>
              </w:rPr>
              <w:br/>
              <w:t>MHz</w:t>
            </w:r>
          </w:p>
        </w:tc>
        <w:tc>
          <w:tcPr>
            <w:tcW w:w="764" w:type="dxa"/>
            <w:vAlign w:val="center"/>
          </w:tcPr>
          <w:p w:rsidR="00851E13" w:rsidRPr="003C2203" w:rsidRDefault="00851E13" w:rsidP="000E4F55">
            <w:pPr>
              <w:pStyle w:val="TAH"/>
              <w:rPr>
                <w:rFonts w:cs="Arial"/>
                <w:sz w:val="20"/>
              </w:rPr>
            </w:pPr>
            <w:r w:rsidRPr="003C2203">
              <w:rPr>
                <w:rFonts w:cs="Arial"/>
                <w:sz w:val="20"/>
              </w:rPr>
              <w:t>5</w:t>
            </w:r>
            <w:r w:rsidRPr="003C2203">
              <w:rPr>
                <w:rFonts w:cs="Arial"/>
                <w:sz w:val="20"/>
              </w:rPr>
              <w:br/>
              <w:t>MHz</w:t>
            </w:r>
          </w:p>
        </w:tc>
        <w:tc>
          <w:tcPr>
            <w:tcW w:w="763" w:type="dxa"/>
            <w:vAlign w:val="center"/>
          </w:tcPr>
          <w:p w:rsidR="00851E13" w:rsidRPr="003C2203" w:rsidRDefault="00851E13" w:rsidP="000E4F55">
            <w:pPr>
              <w:pStyle w:val="TAH"/>
              <w:rPr>
                <w:rFonts w:cs="Arial"/>
                <w:sz w:val="20"/>
              </w:rPr>
            </w:pPr>
            <w:r w:rsidRPr="003C2203">
              <w:rPr>
                <w:rFonts w:cs="Arial"/>
                <w:sz w:val="20"/>
              </w:rPr>
              <w:t>10</w:t>
            </w:r>
            <w:r w:rsidRPr="003C2203">
              <w:rPr>
                <w:rFonts w:cs="Arial"/>
                <w:sz w:val="20"/>
              </w:rPr>
              <w:br/>
              <w:t>MHz</w:t>
            </w:r>
          </w:p>
        </w:tc>
        <w:tc>
          <w:tcPr>
            <w:tcW w:w="763" w:type="dxa"/>
            <w:vAlign w:val="center"/>
          </w:tcPr>
          <w:p w:rsidR="00851E13" w:rsidRPr="003C2203" w:rsidRDefault="00851E13" w:rsidP="000E4F55">
            <w:pPr>
              <w:pStyle w:val="TAH"/>
              <w:rPr>
                <w:rFonts w:cs="Arial"/>
                <w:sz w:val="20"/>
              </w:rPr>
            </w:pPr>
            <w:r w:rsidRPr="003C2203">
              <w:rPr>
                <w:rFonts w:cs="Arial"/>
                <w:sz w:val="20"/>
              </w:rPr>
              <w:t>15</w:t>
            </w:r>
            <w:r w:rsidRPr="003C2203">
              <w:rPr>
                <w:rFonts w:cs="Arial"/>
                <w:sz w:val="20"/>
              </w:rPr>
              <w:br/>
              <w:t>MHz</w:t>
            </w:r>
          </w:p>
        </w:tc>
        <w:tc>
          <w:tcPr>
            <w:tcW w:w="764" w:type="dxa"/>
            <w:vAlign w:val="center"/>
          </w:tcPr>
          <w:p w:rsidR="00851E13" w:rsidRPr="003C2203" w:rsidRDefault="00851E13" w:rsidP="000E4F55">
            <w:pPr>
              <w:pStyle w:val="TAH"/>
              <w:rPr>
                <w:rFonts w:cs="Arial"/>
                <w:sz w:val="20"/>
              </w:rPr>
            </w:pPr>
            <w:r w:rsidRPr="003C2203">
              <w:rPr>
                <w:rFonts w:cs="Arial"/>
                <w:sz w:val="20"/>
              </w:rPr>
              <w:t>20</w:t>
            </w:r>
            <w:r w:rsidRPr="003C2203">
              <w:rPr>
                <w:rFonts w:cs="Arial"/>
                <w:sz w:val="20"/>
              </w:rPr>
              <w:br/>
              <w:t>MHz</w:t>
            </w:r>
          </w:p>
        </w:tc>
        <w:tc>
          <w:tcPr>
            <w:tcW w:w="1313" w:type="dxa"/>
            <w:vAlign w:val="center"/>
          </w:tcPr>
          <w:p w:rsidR="00851E13" w:rsidRPr="003C2203" w:rsidRDefault="00851E13" w:rsidP="000E4F55">
            <w:pPr>
              <w:pStyle w:val="TAH"/>
              <w:rPr>
                <w:rFonts w:cs="Arial"/>
                <w:sz w:val="20"/>
              </w:rPr>
            </w:pPr>
            <w:r w:rsidRPr="003C2203">
              <w:rPr>
                <w:rFonts w:cs="Arial"/>
                <w:sz w:val="20"/>
              </w:rPr>
              <w:t>Maximum aggregated bandwidth</w:t>
            </w:r>
          </w:p>
          <w:p w:rsidR="00851E13" w:rsidRPr="003C2203" w:rsidRDefault="00851E13" w:rsidP="000E4F55">
            <w:pPr>
              <w:pStyle w:val="TAH"/>
              <w:rPr>
                <w:rFonts w:cs="Arial"/>
                <w:sz w:val="20"/>
              </w:rPr>
            </w:pPr>
            <w:r w:rsidRPr="003C2203">
              <w:rPr>
                <w:rFonts w:cs="Arial"/>
                <w:sz w:val="20"/>
              </w:rPr>
              <w:t>[MHz]</w:t>
            </w:r>
          </w:p>
        </w:tc>
        <w:tc>
          <w:tcPr>
            <w:tcW w:w="1286" w:type="dxa"/>
            <w:vAlign w:val="center"/>
          </w:tcPr>
          <w:p w:rsidR="00851E13" w:rsidRPr="003C2203" w:rsidRDefault="00851E13" w:rsidP="000E4F55">
            <w:pPr>
              <w:pStyle w:val="TAH"/>
              <w:rPr>
                <w:rFonts w:cs="Arial"/>
                <w:sz w:val="20"/>
              </w:rPr>
            </w:pPr>
            <w:r w:rsidRPr="003C2203">
              <w:rPr>
                <w:rFonts w:cs="Arial"/>
                <w:sz w:val="20"/>
              </w:rPr>
              <w:t>Bandwidth combination set</w:t>
            </w:r>
          </w:p>
        </w:tc>
      </w:tr>
      <w:tr w:rsidR="00851E13" w:rsidRPr="003C2203" w:rsidTr="000E4F55">
        <w:trPr>
          <w:trHeight w:val="243"/>
          <w:jc w:val="center"/>
        </w:trPr>
        <w:tc>
          <w:tcPr>
            <w:tcW w:w="1649" w:type="dxa"/>
            <w:vMerge w:val="restart"/>
            <w:vAlign w:val="center"/>
          </w:tcPr>
          <w:p w:rsidR="00851E13" w:rsidRPr="003C2203" w:rsidRDefault="00851E13" w:rsidP="000E4F55">
            <w:pPr>
              <w:pStyle w:val="TAC"/>
              <w:rPr>
                <w:rFonts w:cs="Arial"/>
                <w:sz w:val="20"/>
              </w:rPr>
            </w:pPr>
            <w:r w:rsidRPr="003C2203">
              <w:rPr>
                <w:rFonts w:cs="Arial"/>
                <w:sz w:val="20"/>
              </w:rPr>
              <w:t>CA_1A-7A-7A</w:t>
            </w:r>
          </w:p>
        </w:tc>
        <w:tc>
          <w:tcPr>
            <w:tcW w:w="1647" w:type="dxa"/>
            <w:vMerge w:val="restart"/>
            <w:vAlign w:val="center"/>
          </w:tcPr>
          <w:p w:rsidR="00851E13" w:rsidRPr="003C2203" w:rsidRDefault="00851E13" w:rsidP="000E4F55">
            <w:pPr>
              <w:pStyle w:val="TAC"/>
              <w:rPr>
                <w:rFonts w:cs="Arial"/>
                <w:sz w:val="20"/>
                <w:lang w:eastAsia="zh-CN"/>
              </w:rPr>
            </w:pPr>
            <w:r w:rsidRPr="003C2203">
              <w:rPr>
                <w:rFonts w:cs="Arial"/>
                <w:sz w:val="20"/>
                <w:lang w:eastAsia="zh-CN"/>
              </w:rPr>
              <w:t>CA_1A-7A</w:t>
            </w:r>
          </w:p>
        </w:tc>
        <w:tc>
          <w:tcPr>
            <w:tcW w:w="850" w:type="dxa"/>
            <w:shd w:val="clear" w:color="auto" w:fill="auto"/>
            <w:vAlign w:val="center"/>
          </w:tcPr>
          <w:p w:rsidR="00851E13" w:rsidRPr="003C2203" w:rsidRDefault="00851E13" w:rsidP="000E4F55">
            <w:pPr>
              <w:pStyle w:val="TAC"/>
              <w:rPr>
                <w:rFonts w:cs="Arial"/>
                <w:sz w:val="20"/>
                <w:lang w:eastAsia="zh-CN"/>
              </w:rPr>
            </w:pPr>
            <w:r w:rsidRPr="003C2203">
              <w:rPr>
                <w:rFonts w:cs="Arial" w:hint="eastAsia"/>
                <w:sz w:val="20"/>
                <w:lang w:eastAsia="zh-CN"/>
              </w:rPr>
              <w:t>1</w:t>
            </w:r>
          </w:p>
        </w:tc>
        <w:tc>
          <w:tcPr>
            <w:tcW w:w="676" w:type="dxa"/>
            <w:shd w:val="clear" w:color="auto" w:fill="auto"/>
            <w:vAlign w:val="center"/>
          </w:tcPr>
          <w:p w:rsidR="00851E13" w:rsidRPr="003C2203" w:rsidRDefault="00851E13" w:rsidP="000E4F55">
            <w:pPr>
              <w:pStyle w:val="TAC"/>
              <w:rPr>
                <w:rFonts w:cs="Arial"/>
                <w:sz w:val="20"/>
                <w:lang w:eastAsia="zh-CN"/>
              </w:rPr>
            </w:pPr>
          </w:p>
        </w:tc>
        <w:tc>
          <w:tcPr>
            <w:tcW w:w="763" w:type="dxa"/>
            <w:shd w:val="clear" w:color="auto" w:fill="auto"/>
            <w:vAlign w:val="center"/>
          </w:tcPr>
          <w:p w:rsidR="00851E13" w:rsidRPr="003C2203" w:rsidRDefault="00851E13" w:rsidP="000E4F55">
            <w:pPr>
              <w:pStyle w:val="TAC"/>
              <w:rPr>
                <w:rFonts w:cs="Arial"/>
                <w:sz w:val="20"/>
                <w:lang w:eastAsia="zh-CN"/>
              </w:rPr>
            </w:pPr>
          </w:p>
        </w:tc>
        <w:tc>
          <w:tcPr>
            <w:tcW w:w="764" w:type="dxa"/>
            <w:shd w:val="clear" w:color="auto" w:fill="auto"/>
            <w:vAlign w:val="center"/>
          </w:tcPr>
          <w:p w:rsidR="00851E13" w:rsidRPr="003C2203" w:rsidRDefault="00851E13" w:rsidP="000E4F55">
            <w:pPr>
              <w:pStyle w:val="TAC"/>
              <w:rPr>
                <w:rFonts w:cs="Arial"/>
                <w:sz w:val="20"/>
                <w:lang w:eastAsia="zh-CN"/>
              </w:rPr>
            </w:pPr>
            <w:r w:rsidRPr="003C2203">
              <w:rPr>
                <w:rFonts w:cs="Arial"/>
                <w:sz w:val="20"/>
              </w:rPr>
              <w:t>Yes</w:t>
            </w:r>
          </w:p>
        </w:tc>
        <w:tc>
          <w:tcPr>
            <w:tcW w:w="763" w:type="dxa"/>
            <w:shd w:val="clear" w:color="auto" w:fill="auto"/>
            <w:vAlign w:val="center"/>
          </w:tcPr>
          <w:p w:rsidR="00851E13" w:rsidRPr="003C2203" w:rsidRDefault="00851E13" w:rsidP="000E4F55">
            <w:pPr>
              <w:pStyle w:val="TAC"/>
              <w:rPr>
                <w:rFonts w:cs="Arial"/>
                <w:sz w:val="20"/>
                <w:lang w:eastAsia="zh-CN"/>
              </w:rPr>
            </w:pPr>
            <w:r w:rsidRPr="003C2203">
              <w:rPr>
                <w:rFonts w:cs="Arial"/>
                <w:sz w:val="20"/>
              </w:rPr>
              <w:t>Yes</w:t>
            </w:r>
          </w:p>
        </w:tc>
        <w:tc>
          <w:tcPr>
            <w:tcW w:w="763" w:type="dxa"/>
            <w:shd w:val="clear" w:color="auto" w:fill="auto"/>
            <w:vAlign w:val="center"/>
          </w:tcPr>
          <w:p w:rsidR="00851E13" w:rsidRPr="003C2203" w:rsidRDefault="00851E13" w:rsidP="000E4F55">
            <w:pPr>
              <w:pStyle w:val="TAC"/>
              <w:rPr>
                <w:rFonts w:cs="Arial"/>
                <w:sz w:val="20"/>
                <w:lang w:eastAsia="zh-CN"/>
              </w:rPr>
            </w:pPr>
            <w:r w:rsidRPr="003C2203">
              <w:rPr>
                <w:rFonts w:cs="Arial"/>
                <w:sz w:val="20"/>
              </w:rPr>
              <w:t>Yes</w:t>
            </w:r>
          </w:p>
        </w:tc>
        <w:tc>
          <w:tcPr>
            <w:tcW w:w="764" w:type="dxa"/>
            <w:shd w:val="clear" w:color="auto" w:fill="auto"/>
            <w:vAlign w:val="center"/>
          </w:tcPr>
          <w:p w:rsidR="00851E13" w:rsidRPr="003C2203" w:rsidRDefault="00851E13" w:rsidP="000E4F55">
            <w:pPr>
              <w:pStyle w:val="TAC"/>
              <w:rPr>
                <w:rFonts w:cs="Arial"/>
                <w:sz w:val="20"/>
                <w:lang w:eastAsia="zh-CN"/>
              </w:rPr>
            </w:pPr>
            <w:r w:rsidRPr="003C2203">
              <w:rPr>
                <w:rFonts w:cs="Arial"/>
                <w:sz w:val="20"/>
              </w:rPr>
              <w:t>Yes</w:t>
            </w:r>
          </w:p>
        </w:tc>
        <w:tc>
          <w:tcPr>
            <w:tcW w:w="1313" w:type="dxa"/>
            <w:vMerge w:val="restart"/>
            <w:vAlign w:val="center"/>
          </w:tcPr>
          <w:p w:rsidR="00851E13" w:rsidRPr="003C2203" w:rsidRDefault="00851E13" w:rsidP="000E4F55">
            <w:pPr>
              <w:pStyle w:val="TAC"/>
              <w:rPr>
                <w:rFonts w:cs="Arial"/>
                <w:sz w:val="20"/>
              </w:rPr>
            </w:pPr>
            <w:r w:rsidRPr="003C2203">
              <w:rPr>
                <w:rFonts w:cs="Arial"/>
                <w:sz w:val="20"/>
              </w:rPr>
              <w:t>60</w:t>
            </w:r>
          </w:p>
        </w:tc>
        <w:tc>
          <w:tcPr>
            <w:tcW w:w="1286" w:type="dxa"/>
            <w:vMerge w:val="restart"/>
            <w:vAlign w:val="center"/>
          </w:tcPr>
          <w:p w:rsidR="00851E13" w:rsidRPr="003C2203" w:rsidRDefault="00851E13" w:rsidP="000E4F55">
            <w:pPr>
              <w:pStyle w:val="TAC"/>
              <w:rPr>
                <w:rFonts w:cs="Arial"/>
                <w:sz w:val="20"/>
                <w:lang w:eastAsia="zh-CN"/>
              </w:rPr>
            </w:pPr>
            <w:r w:rsidRPr="003C2203">
              <w:rPr>
                <w:rFonts w:cs="Arial"/>
                <w:sz w:val="20"/>
                <w:lang w:eastAsia="zh-CN"/>
              </w:rPr>
              <w:t>1</w:t>
            </w:r>
          </w:p>
        </w:tc>
      </w:tr>
      <w:tr w:rsidR="00851E13" w:rsidRPr="003C2203" w:rsidTr="000E4F55">
        <w:trPr>
          <w:trHeight w:val="223"/>
          <w:jc w:val="center"/>
        </w:trPr>
        <w:tc>
          <w:tcPr>
            <w:tcW w:w="1649" w:type="dxa"/>
            <w:vMerge/>
            <w:vAlign w:val="center"/>
          </w:tcPr>
          <w:p w:rsidR="00851E13" w:rsidRPr="003C2203" w:rsidRDefault="00851E13" w:rsidP="000E4F55">
            <w:pPr>
              <w:pStyle w:val="TAC"/>
              <w:rPr>
                <w:rFonts w:cs="Arial"/>
                <w:sz w:val="20"/>
              </w:rPr>
            </w:pPr>
          </w:p>
        </w:tc>
        <w:tc>
          <w:tcPr>
            <w:tcW w:w="1647" w:type="dxa"/>
            <w:vMerge/>
            <w:vAlign w:val="center"/>
          </w:tcPr>
          <w:p w:rsidR="00851E13" w:rsidRPr="003C2203" w:rsidRDefault="00851E13" w:rsidP="000E4F55">
            <w:pPr>
              <w:pStyle w:val="TAC"/>
              <w:rPr>
                <w:rFonts w:cs="Arial"/>
                <w:sz w:val="20"/>
              </w:rPr>
            </w:pPr>
          </w:p>
        </w:tc>
        <w:tc>
          <w:tcPr>
            <w:tcW w:w="850" w:type="dxa"/>
            <w:shd w:val="clear" w:color="auto" w:fill="auto"/>
            <w:vAlign w:val="center"/>
          </w:tcPr>
          <w:p w:rsidR="00851E13" w:rsidRPr="003C2203" w:rsidRDefault="00851E13" w:rsidP="000E4F55">
            <w:pPr>
              <w:pStyle w:val="TAC"/>
              <w:rPr>
                <w:rFonts w:cs="Arial"/>
                <w:sz w:val="20"/>
                <w:lang w:eastAsia="zh-CN"/>
              </w:rPr>
            </w:pPr>
            <w:r w:rsidRPr="003C2203">
              <w:rPr>
                <w:rFonts w:cs="Arial" w:hint="eastAsia"/>
                <w:sz w:val="20"/>
                <w:lang w:eastAsia="zh-CN"/>
              </w:rPr>
              <w:t>7</w:t>
            </w:r>
          </w:p>
        </w:tc>
        <w:tc>
          <w:tcPr>
            <w:tcW w:w="4493" w:type="dxa"/>
            <w:gridSpan w:val="6"/>
            <w:shd w:val="clear" w:color="auto" w:fill="auto"/>
            <w:vAlign w:val="center"/>
          </w:tcPr>
          <w:p w:rsidR="00851E13" w:rsidRPr="003C2203" w:rsidRDefault="00851E13" w:rsidP="000E4F55">
            <w:pPr>
              <w:pStyle w:val="TAC"/>
              <w:rPr>
                <w:rFonts w:cs="Arial"/>
                <w:sz w:val="20"/>
                <w:lang w:eastAsia="zh-CN"/>
              </w:rPr>
            </w:pPr>
            <w:r w:rsidRPr="003C2203">
              <w:rPr>
                <w:rFonts w:cs="Arial"/>
                <w:sz w:val="20"/>
                <w:lang w:eastAsia="zh-CN"/>
              </w:rPr>
              <w:t>See CA_</w:t>
            </w:r>
            <w:r w:rsidRPr="003C2203">
              <w:rPr>
                <w:rFonts w:cs="Arial" w:hint="eastAsia"/>
                <w:sz w:val="20"/>
                <w:lang w:eastAsia="zh-CN"/>
              </w:rPr>
              <w:t>7</w:t>
            </w:r>
            <w:r w:rsidRPr="003C2203">
              <w:rPr>
                <w:rFonts w:cs="Arial"/>
                <w:sz w:val="20"/>
                <w:lang w:eastAsia="zh-CN"/>
              </w:rPr>
              <w:t>A-</w:t>
            </w:r>
            <w:r w:rsidRPr="003C2203">
              <w:rPr>
                <w:rFonts w:cs="Arial" w:hint="eastAsia"/>
                <w:sz w:val="20"/>
                <w:lang w:eastAsia="zh-CN"/>
              </w:rPr>
              <w:t>7</w:t>
            </w:r>
            <w:r w:rsidRPr="003C2203">
              <w:rPr>
                <w:rFonts w:cs="Arial"/>
                <w:sz w:val="20"/>
                <w:lang w:eastAsia="zh-CN"/>
              </w:rPr>
              <w:t xml:space="preserve">A </w:t>
            </w:r>
            <w:r w:rsidRPr="003C2203">
              <w:rPr>
                <w:rFonts w:cs="Arial"/>
                <w:sz w:val="20"/>
              </w:rPr>
              <w:t xml:space="preserve">Bandwidth Combination Set </w:t>
            </w:r>
            <w:r w:rsidRPr="003C2203">
              <w:rPr>
                <w:rFonts w:cs="Arial" w:hint="eastAsia"/>
                <w:sz w:val="20"/>
                <w:lang w:eastAsia="zh-CN"/>
              </w:rPr>
              <w:t>1</w:t>
            </w:r>
            <w:r w:rsidRPr="003C2203">
              <w:rPr>
                <w:rFonts w:cs="Arial" w:hint="eastAsia"/>
                <w:sz w:val="20"/>
                <w:lang w:eastAsia="ja-JP"/>
              </w:rPr>
              <w:t xml:space="preserve"> </w:t>
            </w:r>
            <w:r w:rsidRPr="003C2203">
              <w:rPr>
                <w:rFonts w:cs="Arial"/>
                <w:sz w:val="20"/>
                <w:lang w:eastAsia="zh-CN"/>
              </w:rPr>
              <w:t>in Table 5.6A.1-3</w:t>
            </w:r>
          </w:p>
        </w:tc>
        <w:tc>
          <w:tcPr>
            <w:tcW w:w="1313" w:type="dxa"/>
            <w:vMerge/>
            <w:vAlign w:val="center"/>
          </w:tcPr>
          <w:p w:rsidR="00851E13" w:rsidRPr="003C2203" w:rsidRDefault="00851E13" w:rsidP="000E4F55">
            <w:pPr>
              <w:pStyle w:val="TAC"/>
              <w:rPr>
                <w:rFonts w:cs="Arial"/>
                <w:sz w:val="20"/>
              </w:rPr>
            </w:pPr>
          </w:p>
        </w:tc>
        <w:tc>
          <w:tcPr>
            <w:tcW w:w="1286" w:type="dxa"/>
            <w:vMerge/>
            <w:vAlign w:val="center"/>
          </w:tcPr>
          <w:p w:rsidR="00851E13" w:rsidRPr="003C2203" w:rsidRDefault="00851E13" w:rsidP="000E4F55">
            <w:pPr>
              <w:pStyle w:val="TAC"/>
              <w:rPr>
                <w:rFonts w:cs="Arial"/>
                <w:sz w:val="20"/>
              </w:rPr>
            </w:pPr>
          </w:p>
        </w:tc>
      </w:tr>
    </w:tbl>
    <w:p w:rsidR="00851E13" w:rsidRPr="00463F40" w:rsidRDefault="00851E13" w:rsidP="00851E13">
      <w:pPr>
        <w:pStyle w:val="Heading3"/>
        <w:rPr>
          <w:lang w:eastAsia="zh-CN"/>
        </w:rPr>
      </w:pPr>
      <w:bookmarkStart w:id="474" w:name="_Toc43126641"/>
      <w:bookmarkStart w:id="475" w:name="_Toc46227812"/>
      <w:bookmarkStart w:id="476" w:name="_Toc46227907"/>
      <w:bookmarkStart w:id="477" w:name="_Toc46227997"/>
      <w:bookmarkStart w:id="478" w:name="_Toc46228087"/>
      <w:bookmarkStart w:id="479" w:name="_Toc46228178"/>
      <w:r w:rsidRPr="003C2203">
        <w:rPr>
          <w:rFonts w:hint="eastAsia"/>
          <w:lang w:val="en-US" w:eastAsia="zh-CN"/>
        </w:rPr>
        <w:t>5.</w:t>
      </w:r>
      <w:r w:rsidRPr="003C2203">
        <w:rPr>
          <w:lang w:val="en-US" w:eastAsia="zh-TW"/>
        </w:rPr>
        <w:t>14</w:t>
      </w:r>
      <w:r w:rsidRPr="003C2203">
        <w:rPr>
          <w:rFonts w:hint="eastAsia"/>
          <w:lang w:val="en-US" w:eastAsia="zh-CN"/>
        </w:rPr>
        <w:t>.</w:t>
      </w:r>
      <w:r w:rsidRPr="003C2203">
        <w:rPr>
          <w:lang w:val="en-US" w:eastAsia="zh-CN"/>
        </w:rPr>
        <w:t>2</w:t>
      </w:r>
      <w:r w:rsidRPr="003C2203">
        <w:rPr>
          <w:sz w:val="22"/>
          <w:szCs w:val="22"/>
          <w:lang w:val="en-US" w:eastAsia="sv-SE"/>
        </w:rPr>
        <w:tab/>
      </w:r>
      <w:r w:rsidRPr="00463F40">
        <w:rPr>
          <w:lang w:eastAsia="zh-CN"/>
        </w:rPr>
        <w:t>UE co-existence studies</w:t>
      </w:r>
      <w:bookmarkEnd w:id="474"/>
      <w:bookmarkEnd w:id="475"/>
      <w:bookmarkEnd w:id="476"/>
      <w:bookmarkEnd w:id="477"/>
      <w:bookmarkEnd w:id="478"/>
      <w:bookmarkEnd w:id="479"/>
    </w:p>
    <w:p w:rsidR="00851E13" w:rsidRPr="003C2203" w:rsidRDefault="00851E13" w:rsidP="00851E13">
      <w:r w:rsidRPr="003C2203">
        <w:rPr>
          <w:rFonts w:hint="eastAsia"/>
          <w:lang w:eastAsia="zh-TW"/>
        </w:rPr>
        <w:t>Coexistence studies are covered by CA_1A-7A-7A BCS0</w:t>
      </w:r>
      <w:r w:rsidRPr="003C2203">
        <w:t xml:space="preserve">. </w:t>
      </w:r>
    </w:p>
    <w:p w:rsidR="00851E13" w:rsidRPr="00463F40" w:rsidRDefault="00851E13" w:rsidP="00851E13">
      <w:pPr>
        <w:pStyle w:val="Heading3"/>
        <w:rPr>
          <w:lang w:eastAsia="zh-CN"/>
        </w:rPr>
      </w:pPr>
      <w:bookmarkStart w:id="480" w:name="_Toc43126642"/>
      <w:bookmarkStart w:id="481" w:name="_Toc46227813"/>
      <w:bookmarkStart w:id="482" w:name="_Toc46227908"/>
      <w:bookmarkStart w:id="483" w:name="_Toc46227998"/>
      <w:bookmarkStart w:id="484" w:name="_Toc46228088"/>
      <w:bookmarkStart w:id="485" w:name="_Toc46228179"/>
      <w:r w:rsidRPr="003C2203">
        <w:rPr>
          <w:lang w:val="en-US" w:eastAsia="zh-CN"/>
        </w:rPr>
        <w:t>5.</w:t>
      </w:r>
      <w:r w:rsidRPr="003C2203">
        <w:rPr>
          <w:lang w:val="en-US" w:eastAsia="zh-TW"/>
        </w:rPr>
        <w:t>14</w:t>
      </w:r>
      <w:r w:rsidRPr="003C2203">
        <w:rPr>
          <w:lang w:val="en-US" w:eastAsia="zh-CN"/>
        </w:rPr>
        <w:t>.3</w:t>
      </w:r>
      <w:r w:rsidRPr="00463F40">
        <w:rPr>
          <w:rFonts w:eastAsia="MS Mincho"/>
          <w:b/>
          <w:sz w:val="36"/>
          <w:szCs w:val="36"/>
          <w:lang w:eastAsia="ja-JP"/>
        </w:rPr>
        <w:t xml:space="preserve">  </w:t>
      </w:r>
      <w:r w:rsidRPr="00463F40">
        <w:rPr>
          <w:lang w:eastAsia="zh-CN"/>
        </w:rPr>
        <w:t>∆T</w:t>
      </w:r>
      <w:r w:rsidRPr="00463F40">
        <w:rPr>
          <w:rFonts w:hint="eastAsia"/>
          <w:vertAlign w:val="subscript"/>
          <w:lang w:eastAsia="zh-CN"/>
        </w:rPr>
        <w:t>IB</w:t>
      </w:r>
      <w:r w:rsidRPr="00463F40">
        <w:rPr>
          <w:lang w:eastAsia="zh-CN"/>
        </w:rPr>
        <w:t xml:space="preserve"> and ∆R</w:t>
      </w:r>
      <w:r w:rsidRPr="00463F40">
        <w:rPr>
          <w:rFonts w:hint="eastAsia"/>
          <w:vertAlign w:val="subscript"/>
          <w:lang w:eastAsia="zh-CN"/>
        </w:rPr>
        <w:t>IB</w:t>
      </w:r>
      <w:r w:rsidRPr="00463F40">
        <w:rPr>
          <w:rFonts w:hint="eastAsia"/>
          <w:lang w:eastAsia="zh-CN"/>
        </w:rPr>
        <w:t xml:space="preserve"> values</w:t>
      </w:r>
      <w:bookmarkEnd w:id="480"/>
      <w:bookmarkEnd w:id="481"/>
      <w:bookmarkEnd w:id="482"/>
      <w:bookmarkEnd w:id="483"/>
      <w:bookmarkEnd w:id="484"/>
      <w:bookmarkEnd w:id="485"/>
      <w:r w:rsidRPr="00463F40">
        <w:rPr>
          <w:lang w:eastAsia="zh-CN"/>
        </w:rPr>
        <w:t xml:space="preserve"> </w:t>
      </w:r>
    </w:p>
    <w:p w:rsidR="00851E13" w:rsidRPr="003C2203" w:rsidRDefault="00851E13" w:rsidP="00851E13">
      <w:pPr>
        <w:rPr>
          <w:rFonts w:eastAsia="MS Mincho"/>
          <w:b/>
          <w:i/>
          <w:sz w:val="36"/>
          <w:szCs w:val="36"/>
          <w:u w:val="single"/>
          <w:lang w:eastAsia="ja-JP"/>
        </w:rPr>
      </w:pPr>
      <w:r w:rsidRPr="003C2203">
        <w:rPr>
          <w:rFonts w:hint="eastAsia"/>
          <w:lang w:val="en-US"/>
        </w:rPr>
        <w:t xml:space="preserve"> </w:t>
      </w:r>
      <w:r w:rsidRPr="003C2203">
        <w:rPr>
          <w:lang w:val="en-US"/>
        </w:rPr>
        <w:t>∆T</w:t>
      </w:r>
      <w:r w:rsidRPr="003C2203">
        <w:rPr>
          <w:vertAlign w:val="subscript"/>
          <w:lang w:val="en-US"/>
        </w:rPr>
        <w:t>IB</w:t>
      </w:r>
      <w:r w:rsidRPr="003C2203">
        <w:rPr>
          <w:rFonts w:hint="eastAsia"/>
          <w:vertAlign w:val="subscript"/>
          <w:lang w:val="en-US"/>
        </w:rPr>
        <w:t>,c</w:t>
      </w:r>
      <w:r w:rsidRPr="003C2203">
        <w:rPr>
          <w:lang w:val="en-US"/>
        </w:rPr>
        <w:t xml:space="preserve"> and ∆R</w:t>
      </w:r>
      <w:r w:rsidRPr="003C2203">
        <w:rPr>
          <w:vertAlign w:val="subscript"/>
          <w:lang w:val="en-US"/>
        </w:rPr>
        <w:t>IB</w:t>
      </w:r>
      <w:r w:rsidRPr="003C2203">
        <w:rPr>
          <w:rFonts w:hint="eastAsia"/>
          <w:vertAlign w:val="subscript"/>
          <w:lang w:val="en-US"/>
        </w:rPr>
        <w:t>,c</w:t>
      </w:r>
      <w:r w:rsidRPr="003C2203">
        <w:rPr>
          <w:rFonts w:hint="eastAsia"/>
          <w:lang w:val="en-US"/>
        </w:rPr>
        <w:t xml:space="preserve"> </w:t>
      </w:r>
      <w:r w:rsidRPr="003C2203">
        <w:rPr>
          <w:rFonts w:hint="eastAsia"/>
          <w:lang w:val="en-US" w:eastAsia="zh-TW"/>
        </w:rPr>
        <w:t>values are covered by</w:t>
      </w:r>
      <w:r w:rsidRPr="003C2203">
        <w:rPr>
          <w:rFonts w:hint="eastAsia"/>
          <w:lang w:eastAsia="zh-TW"/>
        </w:rPr>
        <w:t xml:space="preserve"> CA_1A-7A-7A BCS0</w:t>
      </w:r>
      <w:r w:rsidRPr="003C2203">
        <w:t>.</w:t>
      </w:r>
      <w:r w:rsidRPr="003C2203">
        <w:rPr>
          <w:rFonts w:hint="eastAsia"/>
          <w:lang w:val="en-US"/>
        </w:rPr>
        <w:t xml:space="preserve"> </w:t>
      </w:r>
    </w:p>
    <w:p w:rsidR="00851E13" w:rsidRPr="00463F40" w:rsidRDefault="00851E13" w:rsidP="00851E13">
      <w:pPr>
        <w:pStyle w:val="Heading3"/>
        <w:rPr>
          <w:lang w:eastAsia="zh-CN"/>
        </w:rPr>
      </w:pPr>
      <w:bookmarkStart w:id="486" w:name="_Toc43126643"/>
      <w:bookmarkStart w:id="487" w:name="_Toc46227814"/>
      <w:bookmarkStart w:id="488" w:name="_Toc46227909"/>
      <w:bookmarkStart w:id="489" w:name="_Toc46227999"/>
      <w:bookmarkStart w:id="490" w:name="_Toc46228089"/>
      <w:bookmarkStart w:id="491" w:name="_Toc46228180"/>
      <w:r w:rsidRPr="00463F40">
        <w:rPr>
          <w:lang w:eastAsia="zh-CN"/>
        </w:rPr>
        <w:t>5.</w:t>
      </w:r>
      <w:r w:rsidRPr="00463F40">
        <w:rPr>
          <w:lang w:eastAsia="zh-TW"/>
        </w:rPr>
        <w:t>14</w:t>
      </w:r>
      <w:r w:rsidRPr="00463F40">
        <w:rPr>
          <w:lang w:eastAsia="zh-CN"/>
        </w:rPr>
        <w:t>.4</w:t>
      </w:r>
      <w:r w:rsidRPr="00463F40">
        <w:rPr>
          <w:rFonts w:hint="eastAsia"/>
          <w:lang w:eastAsia="zh-CN"/>
        </w:rPr>
        <w:tab/>
      </w:r>
      <w:r w:rsidRPr="00463F40">
        <w:rPr>
          <w:rFonts w:hint="eastAsia"/>
          <w:lang w:eastAsia="zh-CN"/>
        </w:rPr>
        <w:tab/>
      </w:r>
      <w:r w:rsidRPr="00463F40">
        <w:rPr>
          <w:lang w:eastAsia="zh-CN"/>
        </w:rPr>
        <w:t>REFSENS requirements</w:t>
      </w:r>
      <w:bookmarkEnd w:id="486"/>
      <w:bookmarkEnd w:id="487"/>
      <w:bookmarkEnd w:id="488"/>
      <w:bookmarkEnd w:id="489"/>
      <w:bookmarkEnd w:id="490"/>
      <w:bookmarkEnd w:id="491"/>
    </w:p>
    <w:p w:rsidR="00851E13" w:rsidRPr="003C2203" w:rsidRDefault="00851E13" w:rsidP="00851E13">
      <w:pPr>
        <w:pStyle w:val="Guidance"/>
        <w:rPr>
          <w:i w:val="0"/>
          <w:color w:val="auto"/>
          <w:lang w:eastAsia="zh-TW"/>
        </w:rPr>
      </w:pPr>
      <w:r w:rsidRPr="003C2203">
        <w:rPr>
          <w:i w:val="0"/>
          <w:color w:val="auto"/>
        </w:rPr>
        <w:t>No additional REFSENS exceptions are expected for this CA combination.</w:t>
      </w:r>
    </w:p>
    <w:p w:rsidR="005F3CDD" w:rsidRPr="003C2203" w:rsidRDefault="005F3CDD" w:rsidP="006E0FEE">
      <w:pPr>
        <w:rPr>
          <w:color w:val="000000"/>
          <w:lang w:val="x-none" w:eastAsia="zh-CN"/>
        </w:rPr>
      </w:pPr>
    </w:p>
    <w:p w:rsidR="00F83C63" w:rsidRPr="003C2203" w:rsidRDefault="00F83C63" w:rsidP="00F83C63">
      <w:pPr>
        <w:pStyle w:val="Heading2"/>
        <w:rPr>
          <w:lang w:val="en-US" w:eastAsia="zh-CN"/>
        </w:rPr>
      </w:pPr>
      <w:bookmarkStart w:id="492" w:name="_Toc24171906"/>
      <w:bookmarkStart w:id="493" w:name="_Toc43126644"/>
      <w:bookmarkStart w:id="494" w:name="_Toc46227815"/>
      <w:bookmarkStart w:id="495" w:name="_Toc46227910"/>
      <w:bookmarkStart w:id="496" w:name="_Toc46228000"/>
      <w:bookmarkStart w:id="497" w:name="_Toc46228090"/>
      <w:bookmarkStart w:id="498" w:name="_Toc46228181"/>
      <w:r w:rsidRPr="003C2203">
        <w:rPr>
          <w:lang w:val="pl-PL" w:eastAsia="zh-CN"/>
        </w:rPr>
        <w:t>5.15</w:t>
      </w:r>
      <w:r w:rsidRPr="003C2203">
        <w:rPr>
          <w:lang w:val="pl-PL" w:eastAsia="zh-CN"/>
        </w:rPr>
        <w:tab/>
      </w:r>
      <w:r w:rsidRPr="003C2203">
        <w:rPr>
          <w:rFonts w:hint="eastAsia"/>
          <w:lang w:val="en-US" w:eastAsia="zh-CN"/>
        </w:rPr>
        <w:t>CA_1</w:t>
      </w:r>
      <w:r w:rsidRPr="003C2203">
        <w:rPr>
          <w:lang w:val="en-US"/>
        </w:rPr>
        <w:t>-</w:t>
      </w:r>
      <w:bookmarkEnd w:id="492"/>
      <w:r w:rsidRPr="003C2203">
        <w:rPr>
          <w:rFonts w:hint="eastAsia"/>
          <w:lang w:val="en-US" w:eastAsia="zh-CN"/>
        </w:rPr>
        <w:t>41</w:t>
      </w:r>
      <w:bookmarkEnd w:id="493"/>
      <w:bookmarkEnd w:id="494"/>
      <w:bookmarkEnd w:id="495"/>
      <w:bookmarkEnd w:id="496"/>
      <w:bookmarkEnd w:id="497"/>
      <w:bookmarkEnd w:id="498"/>
    </w:p>
    <w:p w:rsidR="00F83C63" w:rsidRPr="003C2203" w:rsidRDefault="00F83C63" w:rsidP="00F83C63">
      <w:pPr>
        <w:pStyle w:val="Heading3"/>
        <w:rPr>
          <w:lang w:val="en-US"/>
        </w:rPr>
      </w:pPr>
      <w:bookmarkStart w:id="499" w:name="_Toc24171907"/>
      <w:bookmarkStart w:id="500" w:name="_Toc43126645"/>
      <w:bookmarkStart w:id="501" w:name="_Toc46227816"/>
      <w:bookmarkStart w:id="502" w:name="_Toc46227911"/>
      <w:bookmarkStart w:id="503" w:name="_Toc46228001"/>
      <w:bookmarkStart w:id="504" w:name="_Toc46228091"/>
      <w:bookmarkStart w:id="505" w:name="_Toc46228182"/>
      <w:r w:rsidRPr="003C2203">
        <w:rPr>
          <w:lang w:val="en-US"/>
        </w:rPr>
        <w:t>5.15.1</w:t>
      </w:r>
      <w:r w:rsidRPr="003C2203">
        <w:rPr>
          <w:lang w:val="en-US"/>
        </w:rPr>
        <w:tab/>
        <w:t>Channel bandwidths per operating band for CA</w:t>
      </w:r>
      <w:bookmarkEnd w:id="499"/>
      <w:bookmarkEnd w:id="500"/>
      <w:bookmarkEnd w:id="501"/>
      <w:bookmarkEnd w:id="502"/>
      <w:bookmarkEnd w:id="503"/>
      <w:bookmarkEnd w:id="504"/>
      <w:bookmarkEnd w:id="505"/>
    </w:p>
    <w:p w:rsidR="00F83C63" w:rsidRPr="003C2203" w:rsidRDefault="00F83C63" w:rsidP="00F83C63">
      <w:pPr>
        <w:pStyle w:val="TH"/>
        <w:rPr>
          <w:lang w:val="en-US"/>
        </w:rPr>
      </w:pPr>
      <w:r w:rsidRPr="003C2203">
        <w:rPr>
          <w:lang w:val="en-US"/>
        </w:rPr>
        <w:t xml:space="preserve">Table </w:t>
      </w:r>
      <w:r w:rsidRPr="003C2203">
        <w:rPr>
          <w:lang w:val="en-US" w:eastAsia="zh-CN"/>
        </w:rPr>
        <w:t>5.15.1</w:t>
      </w:r>
      <w:r w:rsidRPr="003C2203">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F83C63" w:rsidRPr="003C2203" w:rsidTr="00223C42">
        <w:trPr>
          <w:jc w:val="center"/>
        </w:trPr>
        <w:tc>
          <w:tcPr>
            <w:tcW w:w="1190" w:type="dxa"/>
            <w:vMerge w:val="restart"/>
            <w:tcBorders>
              <w:top w:val="single" w:sz="4" w:space="0" w:color="auto"/>
              <w:left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F83C63" w:rsidRPr="003C2203" w:rsidRDefault="00F83C63" w:rsidP="00223C42">
            <w:pPr>
              <w:pStyle w:val="TAH"/>
              <w:rPr>
                <w:rFonts w:cs="Arial"/>
              </w:rPr>
            </w:pPr>
            <w:r w:rsidRPr="003C2203">
              <w:rPr>
                <w:rFonts w:cs="Arial"/>
              </w:rPr>
              <w:t>Duplex Mode</w:t>
            </w:r>
          </w:p>
        </w:tc>
      </w:tr>
      <w:tr w:rsidR="00F83C63" w:rsidRPr="003C2203" w:rsidTr="00223C42">
        <w:trPr>
          <w:jc w:val="center"/>
        </w:trPr>
        <w:tc>
          <w:tcPr>
            <w:tcW w:w="1190" w:type="dxa"/>
            <w:vMerge/>
            <w:tcBorders>
              <w:left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F83C63" w:rsidRPr="003C2203" w:rsidRDefault="00F83C63" w:rsidP="00223C42">
            <w:pPr>
              <w:pStyle w:val="TAC"/>
              <w:rPr>
                <w:rFonts w:cs="Arial"/>
              </w:rPr>
            </w:pPr>
          </w:p>
        </w:tc>
      </w:tr>
      <w:tr w:rsidR="00F83C63" w:rsidRPr="003C2203" w:rsidTr="00223C42">
        <w:trPr>
          <w:jc w:val="center"/>
        </w:trPr>
        <w:tc>
          <w:tcPr>
            <w:tcW w:w="119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lang w:val="en-AU" w:eastAsia="zh-CN"/>
              </w:rPr>
            </w:pPr>
            <w:r w:rsidRPr="003C2203">
              <w:rPr>
                <w:rFonts w:cs="Arial" w:hint="eastAsia"/>
                <w:lang w:val="en-AU" w:eastAsia="zh-CN"/>
              </w:rPr>
              <w:t>1</w:t>
            </w:r>
          </w:p>
        </w:tc>
        <w:tc>
          <w:tcPr>
            <w:tcW w:w="1368" w:type="dxa"/>
            <w:tcBorders>
              <w:top w:val="single" w:sz="4" w:space="0" w:color="auto"/>
              <w:left w:val="single" w:sz="4" w:space="0" w:color="auto"/>
              <w:bottom w:val="single" w:sz="4" w:space="0" w:color="auto"/>
            </w:tcBorders>
            <w:vAlign w:val="center"/>
          </w:tcPr>
          <w:p w:rsidR="00F83C63" w:rsidRPr="003C2203" w:rsidRDefault="00F83C63" w:rsidP="00223C42">
            <w:pPr>
              <w:pStyle w:val="TAL"/>
              <w:jc w:val="right"/>
              <w:rPr>
                <w:lang w:val="en-AU"/>
              </w:rPr>
            </w:pPr>
            <w:r w:rsidRPr="003C2203">
              <w:rPr>
                <w:rFonts w:hint="eastAsia"/>
                <w:lang w:val="en-AU" w:eastAsia="zh-CN"/>
              </w:rPr>
              <w:t>1920</w:t>
            </w:r>
            <w:r w:rsidRPr="003C2203">
              <w:rPr>
                <w:lang w:val="en-AU"/>
              </w:rPr>
              <w:t xml:space="preserve"> MHz</w:t>
            </w:r>
          </w:p>
        </w:tc>
        <w:tc>
          <w:tcPr>
            <w:tcW w:w="576" w:type="dxa"/>
            <w:tcBorders>
              <w:top w:val="single" w:sz="4" w:space="0" w:color="auto"/>
              <w:bottom w:val="single" w:sz="4" w:space="0" w:color="auto"/>
            </w:tcBorders>
            <w:vAlign w:val="center"/>
          </w:tcPr>
          <w:p w:rsidR="00F83C63" w:rsidRPr="003C2203" w:rsidRDefault="00F83C63" w:rsidP="00223C42">
            <w:pPr>
              <w:pStyle w:val="TAL"/>
              <w:jc w:val="center"/>
              <w:rPr>
                <w:lang w:val="en-AU"/>
              </w:rPr>
            </w:pPr>
            <w:r w:rsidRPr="003C2203">
              <w:t>–</w:t>
            </w:r>
          </w:p>
        </w:tc>
        <w:tc>
          <w:tcPr>
            <w:tcW w:w="1310" w:type="dxa"/>
            <w:tcBorders>
              <w:top w:val="single" w:sz="4" w:space="0" w:color="auto"/>
              <w:bottom w:val="single" w:sz="4" w:space="0" w:color="auto"/>
              <w:right w:val="single" w:sz="4" w:space="0" w:color="auto"/>
            </w:tcBorders>
            <w:vAlign w:val="center"/>
          </w:tcPr>
          <w:p w:rsidR="00F83C63" w:rsidRPr="003C2203" w:rsidRDefault="00F83C63" w:rsidP="00223C42">
            <w:pPr>
              <w:pStyle w:val="TAL"/>
              <w:rPr>
                <w:lang w:val="en-AU"/>
              </w:rPr>
            </w:pPr>
            <w:r w:rsidRPr="003C2203">
              <w:rPr>
                <w:rFonts w:hint="eastAsia"/>
                <w:lang w:val="en-AU" w:eastAsia="zh-CN"/>
              </w:rPr>
              <w:t>1980</w:t>
            </w:r>
            <w:r w:rsidRPr="003C2203">
              <w:rPr>
                <w:lang w:val="en-AU"/>
              </w:rPr>
              <w:t xml:space="preserve"> MHz</w:t>
            </w:r>
          </w:p>
        </w:tc>
        <w:tc>
          <w:tcPr>
            <w:tcW w:w="1385" w:type="dxa"/>
            <w:tcBorders>
              <w:top w:val="single" w:sz="4" w:space="0" w:color="auto"/>
              <w:bottom w:val="single" w:sz="4" w:space="0" w:color="auto"/>
            </w:tcBorders>
            <w:vAlign w:val="center"/>
          </w:tcPr>
          <w:p w:rsidR="00F83C63" w:rsidRPr="003C2203" w:rsidRDefault="00F83C63" w:rsidP="00223C42">
            <w:pPr>
              <w:pStyle w:val="TAL"/>
              <w:jc w:val="right"/>
              <w:rPr>
                <w:lang w:val="en-AU"/>
              </w:rPr>
            </w:pPr>
            <w:r w:rsidRPr="003C2203">
              <w:rPr>
                <w:rFonts w:hint="eastAsia"/>
                <w:lang w:val="en-AU" w:eastAsia="zh-CN"/>
              </w:rPr>
              <w:t>2110</w:t>
            </w:r>
            <w:r w:rsidRPr="003C2203">
              <w:rPr>
                <w:lang w:val="en-AU"/>
              </w:rPr>
              <w:t xml:space="preserve"> MHz</w:t>
            </w:r>
          </w:p>
        </w:tc>
        <w:tc>
          <w:tcPr>
            <w:tcW w:w="353" w:type="dxa"/>
            <w:tcBorders>
              <w:top w:val="single" w:sz="4" w:space="0" w:color="auto"/>
              <w:bottom w:val="single" w:sz="4" w:space="0" w:color="auto"/>
            </w:tcBorders>
            <w:vAlign w:val="center"/>
          </w:tcPr>
          <w:p w:rsidR="00F83C63" w:rsidRPr="003C2203" w:rsidRDefault="00F83C63" w:rsidP="00223C42">
            <w:pPr>
              <w:pStyle w:val="TAL"/>
              <w:rPr>
                <w:lang w:val="en-AU"/>
              </w:rPr>
            </w:pPr>
            <w:r w:rsidRPr="003C2203">
              <w:t>–</w:t>
            </w:r>
          </w:p>
        </w:tc>
        <w:tc>
          <w:tcPr>
            <w:tcW w:w="1339" w:type="dxa"/>
            <w:tcBorders>
              <w:top w:val="single" w:sz="4" w:space="0" w:color="auto"/>
              <w:bottom w:val="single" w:sz="4" w:space="0" w:color="auto"/>
              <w:right w:val="single" w:sz="4" w:space="0" w:color="auto"/>
            </w:tcBorders>
            <w:vAlign w:val="center"/>
          </w:tcPr>
          <w:p w:rsidR="00F83C63" w:rsidRPr="003C2203" w:rsidRDefault="00F83C63" w:rsidP="00223C42">
            <w:pPr>
              <w:pStyle w:val="TAL"/>
              <w:rPr>
                <w:lang w:val="en-AU"/>
              </w:rPr>
            </w:pPr>
            <w:r w:rsidRPr="003C2203">
              <w:rPr>
                <w:rFonts w:hint="eastAsia"/>
                <w:lang w:val="en-AU" w:eastAsia="zh-CN"/>
              </w:rPr>
              <w:t>2170</w:t>
            </w:r>
            <w:r w:rsidRPr="003C2203">
              <w:rPr>
                <w:lang w:val="en-AU"/>
              </w:rPr>
              <w:t xml:space="preserve"> MHz</w:t>
            </w:r>
          </w:p>
        </w:tc>
        <w:tc>
          <w:tcPr>
            <w:tcW w:w="101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lang w:val="en-AU"/>
              </w:rPr>
            </w:pPr>
            <w:r w:rsidRPr="003C2203">
              <w:rPr>
                <w:rFonts w:cs="Arial"/>
                <w:lang w:val="en-AU"/>
              </w:rPr>
              <w:t>FDD</w:t>
            </w:r>
          </w:p>
        </w:tc>
      </w:tr>
      <w:tr w:rsidR="00F83C63" w:rsidRPr="003C2203" w:rsidTr="00223C42">
        <w:trPr>
          <w:jc w:val="center"/>
        </w:trPr>
        <w:tc>
          <w:tcPr>
            <w:tcW w:w="119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lang w:eastAsia="zh-CN"/>
              </w:rPr>
            </w:pPr>
            <w:r w:rsidRPr="003C2203">
              <w:rPr>
                <w:rFonts w:cs="Arial" w:hint="eastAsia"/>
                <w:lang w:eastAsia="zh-CN"/>
              </w:rPr>
              <w:t>41</w:t>
            </w:r>
          </w:p>
        </w:tc>
        <w:tc>
          <w:tcPr>
            <w:tcW w:w="1368" w:type="dxa"/>
            <w:tcBorders>
              <w:top w:val="single" w:sz="4" w:space="0" w:color="auto"/>
              <w:left w:val="single" w:sz="4" w:space="0" w:color="auto"/>
              <w:bottom w:val="single" w:sz="4" w:space="0" w:color="auto"/>
            </w:tcBorders>
          </w:tcPr>
          <w:p w:rsidR="00F83C63" w:rsidRPr="003C2203" w:rsidRDefault="00F83C63" w:rsidP="00223C42">
            <w:pPr>
              <w:pStyle w:val="TAR"/>
              <w:rPr>
                <w:rFonts w:cs="Arial"/>
                <w:lang w:eastAsia="zh-CN"/>
              </w:rPr>
            </w:pPr>
            <w:r w:rsidRPr="003C2203">
              <w:rPr>
                <w:rFonts w:cs="Arial" w:hint="eastAsia"/>
                <w:lang w:eastAsia="zh-CN"/>
              </w:rPr>
              <w:t>2496</w:t>
            </w:r>
            <w:r w:rsidRPr="003C2203">
              <w:rPr>
                <w:rFonts w:cs="Arial"/>
                <w:lang w:eastAsia="zh-CN"/>
              </w:rPr>
              <w:t xml:space="preserve"> MHz</w:t>
            </w:r>
          </w:p>
        </w:tc>
        <w:tc>
          <w:tcPr>
            <w:tcW w:w="576" w:type="dxa"/>
            <w:tcBorders>
              <w:top w:val="single" w:sz="4" w:space="0" w:color="auto"/>
              <w:bottom w:val="single" w:sz="4" w:space="0" w:color="auto"/>
            </w:tcBorders>
          </w:tcPr>
          <w:p w:rsidR="00F83C63" w:rsidRPr="003C2203" w:rsidRDefault="00F83C63" w:rsidP="00223C42">
            <w:pPr>
              <w:pStyle w:val="TAC"/>
              <w:rPr>
                <w:rFonts w:cs="Arial"/>
              </w:rPr>
            </w:pPr>
            <w:r w:rsidRPr="003C2203">
              <w:rPr>
                <w:rFonts w:cs="Arial"/>
              </w:rPr>
              <w:t>–</w:t>
            </w:r>
          </w:p>
        </w:tc>
        <w:tc>
          <w:tcPr>
            <w:tcW w:w="1310" w:type="dxa"/>
            <w:tcBorders>
              <w:top w:val="single" w:sz="4" w:space="0" w:color="auto"/>
              <w:bottom w:val="single" w:sz="4" w:space="0" w:color="auto"/>
              <w:right w:val="single" w:sz="4" w:space="0" w:color="auto"/>
            </w:tcBorders>
          </w:tcPr>
          <w:p w:rsidR="00F83C63" w:rsidRPr="003C2203" w:rsidRDefault="00F83C63" w:rsidP="00223C42">
            <w:pPr>
              <w:pStyle w:val="TAL"/>
              <w:rPr>
                <w:rFonts w:cs="Arial"/>
                <w:lang w:eastAsia="zh-CN"/>
              </w:rPr>
            </w:pPr>
            <w:r w:rsidRPr="003C2203">
              <w:rPr>
                <w:rFonts w:cs="Arial" w:hint="eastAsia"/>
                <w:lang w:val="en-AU" w:eastAsia="zh-CN"/>
              </w:rPr>
              <w:t>2690</w:t>
            </w:r>
            <w:r w:rsidRPr="003C2203">
              <w:rPr>
                <w:rFonts w:cs="Arial"/>
                <w:lang w:eastAsia="zh-CN"/>
              </w:rPr>
              <w:t xml:space="preserve"> MHz</w:t>
            </w:r>
          </w:p>
        </w:tc>
        <w:tc>
          <w:tcPr>
            <w:tcW w:w="1385" w:type="dxa"/>
            <w:tcBorders>
              <w:top w:val="single" w:sz="4" w:space="0" w:color="auto"/>
              <w:bottom w:val="single" w:sz="4" w:space="0" w:color="auto"/>
            </w:tcBorders>
          </w:tcPr>
          <w:p w:rsidR="00F83C63" w:rsidRPr="003C2203" w:rsidRDefault="00F83C63" w:rsidP="00223C42">
            <w:pPr>
              <w:pStyle w:val="TAR"/>
              <w:rPr>
                <w:rFonts w:cs="Arial"/>
                <w:lang w:eastAsia="zh-CN"/>
              </w:rPr>
            </w:pPr>
            <w:r w:rsidRPr="003C2203">
              <w:rPr>
                <w:rFonts w:cs="Arial" w:hint="eastAsia"/>
                <w:lang w:val="en-AU" w:eastAsia="zh-CN"/>
              </w:rPr>
              <w:t>2496</w:t>
            </w:r>
            <w:r w:rsidRPr="003C2203">
              <w:rPr>
                <w:rFonts w:cs="Arial"/>
                <w:lang w:eastAsia="zh-CN"/>
              </w:rPr>
              <w:t xml:space="preserve"> MHz</w:t>
            </w:r>
          </w:p>
        </w:tc>
        <w:tc>
          <w:tcPr>
            <w:tcW w:w="353" w:type="dxa"/>
            <w:tcBorders>
              <w:top w:val="single" w:sz="4" w:space="0" w:color="auto"/>
              <w:bottom w:val="single" w:sz="4" w:space="0" w:color="auto"/>
            </w:tcBorders>
          </w:tcPr>
          <w:p w:rsidR="00F83C63" w:rsidRPr="003C2203" w:rsidRDefault="00F83C63" w:rsidP="00223C42">
            <w:pPr>
              <w:pStyle w:val="TAC"/>
              <w:rPr>
                <w:rFonts w:cs="Arial"/>
              </w:rPr>
            </w:pPr>
            <w:r w:rsidRPr="003C2203">
              <w:rPr>
                <w:rFonts w:cs="Arial"/>
              </w:rPr>
              <w:t>–</w:t>
            </w:r>
          </w:p>
        </w:tc>
        <w:tc>
          <w:tcPr>
            <w:tcW w:w="1339" w:type="dxa"/>
            <w:tcBorders>
              <w:top w:val="single" w:sz="4" w:space="0" w:color="auto"/>
              <w:bottom w:val="single" w:sz="4" w:space="0" w:color="auto"/>
              <w:right w:val="single" w:sz="4" w:space="0" w:color="auto"/>
            </w:tcBorders>
          </w:tcPr>
          <w:p w:rsidR="00F83C63" w:rsidRPr="003C2203" w:rsidRDefault="00F83C63" w:rsidP="00223C42">
            <w:pPr>
              <w:pStyle w:val="TAL"/>
              <w:rPr>
                <w:rFonts w:cs="Arial"/>
                <w:lang w:eastAsia="zh-CN"/>
              </w:rPr>
            </w:pPr>
            <w:r w:rsidRPr="003C2203">
              <w:rPr>
                <w:rFonts w:cs="Arial" w:hint="eastAsia"/>
                <w:lang w:val="en-AU" w:eastAsia="zh-CN"/>
              </w:rPr>
              <w:t>2690</w:t>
            </w:r>
            <w:r w:rsidRPr="003C2203">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rPr>
            </w:pPr>
            <w:r w:rsidRPr="003C2203">
              <w:rPr>
                <w:rFonts w:cs="Arial" w:hint="eastAsia"/>
                <w:lang w:eastAsia="zh-CN"/>
              </w:rPr>
              <w:t>T</w:t>
            </w:r>
            <w:r w:rsidRPr="003C2203">
              <w:rPr>
                <w:rFonts w:cs="Arial"/>
                <w:lang w:eastAsia="ja-JP"/>
              </w:rPr>
              <w:t>DD</w:t>
            </w:r>
          </w:p>
        </w:tc>
      </w:tr>
    </w:tbl>
    <w:p w:rsidR="00F83C63" w:rsidRPr="003C2203" w:rsidRDefault="00F83C63" w:rsidP="00F83C63">
      <w:pPr>
        <w:pStyle w:val="TH"/>
        <w:jc w:val="left"/>
        <w:rPr>
          <w:lang w:val="en-US" w:eastAsia="zh-CN"/>
        </w:rPr>
      </w:pPr>
    </w:p>
    <w:p w:rsidR="00F83C63" w:rsidRPr="003C2203" w:rsidRDefault="00F83C63" w:rsidP="00F83C63">
      <w:pPr>
        <w:pStyle w:val="TH"/>
        <w:rPr>
          <w:lang w:val="en-US" w:eastAsia="zh-CN"/>
        </w:rPr>
      </w:pPr>
      <w:r w:rsidRPr="003C2203">
        <w:rPr>
          <w:lang w:val="en-US" w:eastAsia="zh-CN"/>
        </w:rPr>
        <w:t>Table 5.15.1-2: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F83C63" w:rsidRPr="003C2203" w:rsidTr="00223C42">
        <w:trPr>
          <w:trHeight w:val="109"/>
        </w:trPr>
        <w:tc>
          <w:tcPr>
            <w:tcW w:w="9620" w:type="dxa"/>
            <w:gridSpan w:val="11"/>
            <w:shd w:val="clear" w:color="auto" w:fill="auto"/>
            <w:vAlign w:val="center"/>
            <w:hideMark/>
          </w:tcPr>
          <w:p w:rsidR="00F83C63" w:rsidRPr="003C2203" w:rsidRDefault="00F83C63" w:rsidP="00223C42">
            <w:pPr>
              <w:pStyle w:val="TAH"/>
              <w:rPr>
                <w:sz w:val="20"/>
              </w:rPr>
            </w:pPr>
            <w:r w:rsidRPr="003C2203">
              <w:t>E-UTRA CA configuration / Bandwidth combination set</w:t>
            </w:r>
          </w:p>
        </w:tc>
      </w:tr>
      <w:tr w:rsidR="00F83C63" w:rsidRPr="003C2203" w:rsidTr="00223C42">
        <w:trPr>
          <w:trHeight w:val="441"/>
        </w:trPr>
        <w:tc>
          <w:tcPr>
            <w:tcW w:w="1396" w:type="dxa"/>
            <w:shd w:val="clear" w:color="auto" w:fill="auto"/>
            <w:vAlign w:val="center"/>
            <w:hideMark/>
          </w:tcPr>
          <w:p w:rsidR="00F83C63" w:rsidRPr="003C2203" w:rsidRDefault="00F83C63" w:rsidP="00223C42">
            <w:pPr>
              <w:pStyle w:val="TAH"/>
            </w:pPr>
            <w:r w:rsidRPr="003C2203">
              <w:t>E-UTRA CA Configuration</w:t>
            </w:r>
          </w:p>
        </w:tc>
        <w:tc>
          <w:tcPr>
            <w:tcW w:w="1467" w:type="dxa"/>
            <w:shd w:val="clear" w:color="auto" w:fill="auto"/>
            <w:vAlign w:val="center"/>
            <w:hideMark/>
          </w:tcPr>
          <w:p w:rsidR="00F83C63" w:rsidRPr="003C2203" w:rsidRDefault="00F83C63" w:rsidP="00223C42">
            <w:pPr>
              <w:pStyle w:val="TAH"/>
            </w:pPr>
            <w:r w:rsidRPr="003C2203">
              <w:rPr>
                <w:lang w:eastAsia="ja-JP"/>
              </w:rPr>
              <w:t xml:space="preserve">Uplink CA configurations </w:t>
            </w:r>
          </w:p>
        </w:tc>
        <w:tc>
          <w:tcPr>
            <w:tcW w:w="767" w:type="dxa"/>
            <w:shd w:val="clear" w:color="auto" w:fill="auto"/>
            <w:vAlign w:val="center"/>
            <w:hideMark/>
          </w:tcPr>
          <w:p w:rsidR="00F83C63" w:rsidRPr="003C2203" w:rsidRDefault="00F83C63" w:rsidP="00223C42">
            <w:pPr>
              <w:pStyle w:val="TAH"/>
            </w:pPr>
            <w:r w:rsidRPr="003C2203">
              <w:t>E-UTRA Bands</w:t>
            </w:r>
          </w:p>
        </w:tc>
        <w:tc>
          <w:tcPr>
            <w:tcW w:w="586" w:type="dxa"/>
            <w:shd w:val="clear" w:color="auto" w:fill="auto"/>
            <w:vAlign w:val="center"/>
            <w:hideMark/>
          </w:tcPr>
          <w:p w:rsidR="00F83C63" w:rsidRPr="003C2203" w:rsidRDefault="00F83C63" w:rsidP="00223C42">
            <w:pPr>
              <w:pStyle w:val="TAH"/>
            </w:pPr>
            <w:r w:rsidRPr="003C2203">
              <w:t>1.4</w:t>
            </w:r>
            <w:r w:rsidRPr="003C2203">
              <w:br/>
              <w:t>MHz</w:t>
            </w:r>
          </w:p>
        </w:tc>
        <w:tc>
          <w:tcPr>
            <w:tcW w:w="586" w:type="dxa"/>
            <w:shd w:val="clear" w:color="auto" w:fill="auto"/>
            <w:vAlign w:val="center"/>
            <w:hideMark/>
          </w:tcPr>
          <w:p w:rsidR="00F83C63" w:rsidRPr="003C2203" w:rsidRDefault="00F83C63" w:rsidP="00223C42">
            <w:pPr>
              <w:pStyle w:val="TAH"/>
            </w:pPr>
            <w:r w:rsidRPr="003C2203">
              <w:t>3</w:t>
            </w:r>
            <w:r w:rsidRPr="003C2203">
              <w:br/>
              <w:t>MHz</w:t>
            </w:r>
          </w:p>
        </w:tc>
        <w:tc>
          <w:tcPr>
            <w:tcW w:w="586" w:type="dxa"/>
            <w:shd w:val="clear" w:color="auto" w:fill="auto"/>
            <w:vAlign w:val="center"/>
            <w:hideMark/>
          </w:tcPr>
          <w:p w:rsidR="00F83C63" w:rsidRPr="003C2203" w:rsidRDefault="00F83C63" w:rsidP="00223C42">
            <w:pPr>
              <w:pStyle w:val="TAH"/>
            </w:pPr>
            <w:r w:rsidRPr="003C2203">
              <w:t>5</w:t>
            </w:r>
            <w:r w:rsidRPr="003C2203">
              <w:br/>
              <w:t>MHz</w:t>
            </w:r>
          </w:p>
        </w:tc>
        <w:tc>
          <w:tcPr>
            <w:tcW w:w="586" w:type="dxa"/>
            <w:shd w:val="clear" w:color="auto" w:fill="auto"/>
            <w:vAlign w:val="center"/>
            <w:hideMark/>
          </w:tcPr>
          <w:p w:rsidR="00F83C63" w:rsidRPr="003C2203" w:rsidRDefault="00F83C63" w:rsidP="00223C42">
            <w:pPr>
              <w:pStyle w:val="TAH"/>
            </w:pPr>
            <w:r w:rsidRPr="003C2203">
              <w:t>10</w:t>
            </w:r>
            <w:r w:rsidRPr="003C2203">
              <w:br/>
              <w:t>MHz</w:t>
            </w:r>
          </w:p>
        </w:tc>
        <w:tc>
          <w:tcPr>
            <w:tcW w:w="586" w:type="dxa"/>
            <w:shd w:val="clear" w:color="auto" w:fill="auto"/>
            <w:vAlign w:val="center"/>
            <w:hideMark/>
          </w:tcPr>
          <w:p w:rsidR="00F83C63" w:rsidRPr="003C2203" w:rsidRDefault="00F83C63" w:rsidP="00223C42">
            <w:pPr>
              <w:pStyle w:val="TAH"/>
            </w:pPr>
            <w:r w:rsidRPr="003C2203">
              <w:t>15</w:t>
            </w:r>
            <w:r w:rsidRPr="003C2203">
              <w:br/>
              <w:t>MHz</w:t>
            </w:r>
          </w:p>
        </w:tc>
        <w:tc>
          <w:tcPr>
            <w:tcW w:w="586" w:type="dxa"/>
            <w:shd w:val="clear" w:color="auto" w:fill="auto"/>
            <w:vAlign w:val="center"/>
            <w:hideMark/>
          </w:tcPr>
          <w:p w:rsidR="00F83C63" w:rsidRPr="003C2203" w:rsidRDefault="00F83C63" w:rsidP="00223C42">
            <w:pPr>
              <w:pStyle w:val="TAH"/>
            </w:pPr>
            <w:r w:rsidRPr="003C2203">
              <w:t>20</w:t>
            </w:r>
            <w:r w:rsidRPr="003C2203">
              <w:br/>
              <w:t>MHz</w:t>
            </w:r>
          </w:p>
        </w:tc>
        <w:tc>
          <w:tcPr>
            <w:tcW w:w="1187" w:type="dxa"/>
            <w:shd w:val="clear" w:color="auto" w:fill="auto"/>
            <w:vAlign w:val="center"/>
            <w:hideMark/>
          </w:tcPr>
          <w:p w:rsidR="00F83C63" w:rsidRPr="003C2203" w:rsidRDefault="00F83C63" w:rsidP="00223C42">
            <w:pPr>
              <w:pStyle w:val="TAH"/>
            </w:pPr>
            <w:r w:rsidRPr="003C2203">
              <w:t>Maximum aggregated bandwidth</w:t>
            </w:r>
          </w:p>
          <w:p w:rsidR="00F83C63" w:rsidRPr="003C2203" w:rsidRDefault="00F83C63" w:rsidP="00223C42">
            <w:pPr>
              <w:pStyle w:val="TAH"/>
            </w:pPr>
            <w:r w:rsidRPr="003C2203">
              <w:t>[MHz]</w:t>
            </w:r>
          </w:p>
        </w:tc>
        <w:tc>
          <w:tcPr>
            <w:tcW w:w="1287" w:type="dxa"/>
            <w:shd w:val="clear" w:color="auto" w:fill="auto"/>
            <w:vAlign w:val="center"/>
            <w:hideMark/>
          </w:tcPr>
          <w:p w:rsidR="00F83C63" w:rsidRPr="003C2203" w:rsidRDefault="00F83C63" w:rsidP="00223C42">
            <w:pPr>
              <w:pStyle w:val="TAH"/>
            </w:pPr>
            <w:r w:rsidRPr="003C2203">
              <w:t>Bandwidth combination set</w:t>
            </w:r>
          </w:p>
        </w:tc>
      </w:tr>
      <w:tr w:rsidR="00F83C63" w:rsidRPr="003C2203" w:rsidTr="00223C42">
        <w:trPr>
          <w:trHeight w:val="103"/>
        </w:trPr>
        <w:tc>
          <w:tcPr>
            <w:tcW w:w="1396" w:type="dxa"/>
            <w:vMerge w:val="restart"/>
            <w:shd w:val="clear" w:color="auto" w:fill="auto"/>
            <w:vAlign w:val="center"/>
          </w:tcPr>
          <w:p w:rsidR="00F83C63" w:rsidRPr="003C2203" w:rsidRDefault="00F83C63" w:rsidP="00223C42">
            <w:pPr>
              <w:pStyle w:val="TAH"/>
              <w:rPr>
                <w:rFonts w:cs="Arial"/>
                <w:b w:val="0"/>
                <w:szCs w:val="18"/>
              </w:rPr>
            </w:pPr>
            <w:r w:rsidRPr="003C2203">
              <w:rPr>
                <w:rFonts w:cs="Arial" w:hint="eastAsia"/>
                <w:b w:val="0"/>
                <w:szCs w:val="18"/>
                <w:lang w:eastAsia="zh-CN"/>
              </w:rPr>
              <w:t>CA_1A-41C</w:t>
            </w:r>
          </w:p>
        </w:tc>
        <w:tc>
          <w:tcPr>
            <w:tcW w:w="1467" w:type="dxa"/>
            <w:vMerge w:val="restart"/>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CA_1A-41A</w:t>
            </w:r>
          </w:p>
          <w:p w:rsidR="00F83C63" w:rsidRPr="003C2203" w:rsidRDefault="00F83C63" w:rsidP="00223C42">
            <w:pPr>
              <w:pStyle w:val="TAH"/>
              <w:rPr>
                <w:rFonts w:cs="Arial"/>
                <w:szCs w:val="18"/>
                <w:lang w:val="en-US" w:eastAsia="ja-JP"/>
              </w:rPr>
            </w:pPr>
            <w:r w:rsidRPr="003C2203">
              <w:rPr>
                <w:rFonts w:cs="Arial" w:hint="eastAsia"/>
                <w:b w:val="0"/>
                <w:szCs w:val="18"/>
                <w:lang w:val="en-US" w:eastAsia="zh-CN"/>
              </w:rPr>
              <w:t>CA_1A_41C</w:t>
            </w:r>
          </w:p>
        </w:tc>
        <w:tc>
          <w:tcPr>
            <w:tcW w:w="767" w:type="dxa"/>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1</w:t>
            </w:r>
          </w:p>
        </w:tc>
        <w:tc>
          <w:tcPr>
            <w:tcW w:w="586" w:type="dxa"/>
            <w:shd w:val="clear" w:color="auto" w:fill="auto"/>
            <w:vAlign w:val="center"/>
          </w:tcPr>
          <w:p w:rsidR="00F83C63" w:rsidRPr="003C2203" w:rsidRDefault="00F83C63" w:rsidP="00223C42">
            <w:pPr>
              <w:pStyle w:val="TAH"/>
              <w:rPr>
                <w:rFonts w:cs="Arial"/>
                <w:szCs w:val="18"/>
              </w:rPr>
            </w:pPr>
          </w:p>
        </w:tc>
        <w:tc>
          <w:tcPr>
            <w:tcW w:w="586" w:type="dxa"/>
            <w:shd w:val="clear" w:color="auto" w:fill="auto"/>
            <w:vAlign w:val="center"/>
          </w:tcPr>
          <w:p w:rsidR="00F83C63" w:rsidRPr="003C2203" w:rsidRDefault="00F83C63" w:rsidP="00223C42">
            <w:pPr>
              <w:pStyle w:val="TAH"/>
              <w:rPr>
                <w:rFonts w:cs="Arial"/>
                <w:b w:val="0"/>
                <w:szCs w:val="18"/>
              </w:rPr>
            </w:pP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1187" w:type="dxa"/>
            <w:vMerge w:val="restart"/>
            <w:shd w:val="clear" w:color="auto" w:fill="auto"/>
            <w:vAlign w:val="center"/>
          </w:tcPr>
          <w:p w:rsidR="00F83C63" w:rsidRPr="003C2203" w:rsidRDefault="00F83C63" w:rsidP="00223C42">
            <w:pPr>
              <w:pStyle w:val="TAH"/>
              <w:rPr>
                <w:b w:val="0"/>
                <w:lang w:val="en-US" w:eastAsia="zh-CN"/>
              </w:rPr>
            </w:pPr>
            <w:r w:rsidRPr="003C2203">
              <w:rPr>
                <w:rFonts w:hint="eastAsia"/>
                <w:b w:val="0"/>
                <w:lang w:val="en-US" w:eastAsia="zh-CN"/>
              </w:rPr>
              <w:t>60</w:t>
            </w:r>
          </w:p>
        </w:tc>
        <w:tc>
          <w:tcPr>
            <w:tcW w:w="1287" w:type="dxa"/>
            <w:vMerge w:val="restart"/>
            <w:shd w:val="clear" w:color="auto" w:fill="auto"/>
            <w:vAlign w:val="center"/>
          </w:tcPr>
          <w:p w:rsidR="00F83C63" w:rsidRPr="003C2203" w:rsidRDefault="00F83C63" w:rsidP="00223C42">
            <w:pPr>
              <w:pStyle w:val="TAH"/>
              <w:rPr>
                <w:b w:val="0"/>
                <w:lang w:val="en-US" w:eastAsia="zh-CN"/>
              </w:rPr>
            </w:pPr>
            <w:r w:rsidRPr="003C2203">
              <w:rPr>
                <w:rFonts w:hint="eastAsia"/>
                <w:b w:val="0"/>
                <w:lang w:val="en-US" w:eastAsia="zh-CN"/>
              </w:rPr>
              <w:t>0</w:t>
            </w:r>
          </w:p>
        </w:tc>
      </w:tr>
      <w:tr w:rsidR="00F83C63" w:rsidRPr="003C2203" w:rsidTr="00223C42">
        <w:trPr>
          <w:trHeight w:val="103"/>
        </w:trPr>
        <w:tc>
          <w:tcPr>
            <w:tcW w:w="1396" w:type="dxa"/>
            <w:vMerge/>
            <w:shd w:val="clear" w:color="auto" w:fill="auto"/>
            <w:vAlign w:val="center"/>
          </w:tcPr>
          <w:p w:rsidR="00F83C63" w:rsidRPr="003C2203" w:rsidRDefault="00F83C63" w:rsidP="00223C42">
            <w:pPr>
              <w:pStyle w:val="TAH"/>
              <w:rPr>
                <w:rFonts w:cs="Arial"/>
                <w:b w:val="0"/>
                <w:szCs w:val="18"/>
              </w:rPr>
            </w:pPr>
          </w:p>
        </w:tc>
        <w:tc>
          <w:tcPr>
            <w:tcW w:w="1467" w:type="dxa"/>
            <w:vMerge/>
            <w:shd w:val="clear" w:color="auto" w:fill="auto"/>
            <w:vAlign w:val="center"/>
          </w:tcPr>
          <w:p w:rsidR="00F83C63" w:rsidRPr="003C2203" w:rsidRDefault="00F83C63" w:rsidP="00223C42">
            <w:pPr>
              <w:pStyle w:val="TAH"/>
              <w:rPr>
                <w:rFonts w:cs="Arial"/>
                <w:szCs w:val="18"/>
                <w:lang w:val="en-US" w:eastAsia="ja-JP"/>
              </w:rPr>
            </w:pPr>
          </w:p>
        </w:tc>
        <w:tc>
          <w:tcPr>
            <w:tcW w:w="767" w:type="dxa"/>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41</w:t>
            </w:r>
          </w:p>
        </w:tc>
        <w:tc>
          <w:tcPr>
            <w:tcW w:w="3516" w:type="dxa"/>
            <w:gridSpan w:val="6"/>
            <w:shd w:val="clear" w:color="auto" w:fill="auto"/>
            <w:vAlign w:val="center"/>
          </w:tcPr>
          <w:p w:rsidR="00F83C63" w:rsidRPr="003C2203" w:rsidRDefault="00F83C63" w:rsidP="00223C42">
            <w:pPr>
              <w:pStyle w:val="TAC"/>
              <w:rPr>
                <w:rFonts w:cs="Arial"/>
                <w:szCs w:val="18"/>
                <w:lang w:eastAsia="zh-CN"/>
              </w:rPr>
            </w:pPr>
            <w:r w:rsidRPr="003C2203">
              <w:rPr>
                <w:rFonts w:cs="Arial"/>
                <w:szCs w:val="18"/>
              </w:rPr>
              <w:t>See CA_41C Bandwidth Combination Set 1 in Table 5.6A.1-1</w:t>
            </w:r>
          </w:p>
        </w:tc>
        <w:tc>
          <w:tcPr>
            <w:tcW w:w="1187" w:type="dxa"/>
            <w:vMerge/>
            <w:shd w:val="clear" w:color="auto" w:fill="auto"/>
            <w:vAlign w:val="center"/>
          </w:tcPr>
          <w:p w:rsidR="00F83C63" w:rsidRPr="003C2203" w:rsidRDefault="00F83C63" w:rsidP="00223C42">
            <w:pPr>
              <w:pStyle w:val="TAH"/>
              <w:rPr>
                <w:b w:val="0"/>
                <w:lang w:val="en-US"/>
              </w:rPr>
            </w:pPr>
          </w:p>
        </w:tc>
        <w:tc>
          <w:tcPr>
            <w:tcW w:w="1287" w:type="dxa"/>
            <w:vMerge/>
            <w:shd w:val="clear" w:color="auto" w:fill="auto"/>
            <w:vAlign w:val="center"/>
          </w:tcPr>
          <w:p w:rsidR="00F83C63" w:rsidRPr="003C2203" w:rsidRDefault="00F83C63" w:rsidP="00223C42">
            <w:pPr>
              <w:pStyle w:val="TAH"/>
              <w:rPr>
                <w:b w:val="0"/>
                <w:lang w:val="en-US"/>
              </w:rPr>
            </w:pPr>
          </w:p>
        </w:tc>
      </w:tr>
    </w:tbl>
    <w:p w:rsidR="00F83C63" w:rsidRPr="003C2203" w:rsidRDefault="00F83C63" w:rsidP="00F83C63">
      <w:pPr>
        <w:pStyle w:val="TAL"/>
      </w:pPr>
    </w:p>
    <w:p w:rsidR="00F83C63" w:rsidRPr="003C2203" w:rsidRDefault="00F83C63" w:rsidP="00F83C63">
      <w:pPr>
        <w:pStyle w:val="Heading3"/>
        <w:rPr>
          <w:lang w:val="en-US"/>
        </w:rPr>
      </w:pPr>
      <w:bookmarkStart w:id="506" w:name="_Toc441173976"/>
      <w:bookmarkStart w:id="507" w:name="_Toc24171908"/>
      <w:bookmarkStart w:id="508" w:name="_Toc43126646"/>
      <w:bookmarkStart w:id="509" w:name="_Toc46227817"/>
      <w:bookmarkStart w:id="510" w:name="_Toc46227912"/>
      <w:bookmarkStart w:id="511" w:name="_Toc46228002"/>
      <w:bookmarkStart w:id="512" w:name="_Toc46228092"/>
      <w:bookmarkStart w:id="513" w:name="_Toc46228183"/>
      <w:r w:rsidRPr="003C2203">
        <w:rPr>
          <w:lang w:val="en-US"/>
        </w:rPr>
        <w:t>5.15.2</w:t>
      </w:r>
      <w:r w:rsidRPr="003C2203">
        <w:rPr>
          <w:lang w:val="en-US"/>
        </w:rPr>
        <w:tab/>
        <w:t>Co-existence studies</w:t>
      </w:r>
      <w:bookmarkEnd w:id="506"/>
      <w:bookmarkEnd w:id="507"/>
      <w:bookmarkEnd w:id="508"/>
      <w:bookmarkEnd w:id="509"/>
      <w:bookmarkEnd w:id="510"/>
      <w:bookmarkEnd w:id="511"/>
      <w:bookmarkEnd w:id="512"/>
      <w:bookmarkEnd w:id="513"/>
    </w:p>
    <w:p w:rsidR="00F83C63" w:rsidRPr="003C2203" w:rsidRDefault="00F83C63" w:rsidP="00F83C63">
      <w:r w:rsidRPr="003C2203">
        <w:t xml:space="preserve">Table 5.x.2-1 </w:t>
      </w:r>
      <w:r w:rsidRPr="003C2203">
        <w:rPr>
          <w:rFonts w:hint="eastAsia"/>
          <w:lang w:eastAsia="zh-CN"/>
        </w:rPr>
        <w:t xml:space="preserve">shows the </w:t>
      </w:r>
      <w:r w:rsidRPr="003C2203">
        <w:rPr>
          <w:lang w:eastAsia="ja-JP"/>
        </w:rPr>
        <w:t>2</w:t>
      </w:r>
      <w:r w:rsidRPr="003C2203">
        <w:rPr>
          <w:vertAlign w:val="superscript"/>
          <w:lang w:eastAsia="ja-JP"/>
        </w:rPr>
        <w:t>nd</w:t>
      </w:r>
      <w:r w:rsidRPr="003C2203">
        <w:rPr>
          <w:lang w:eastAsia="ja-JP"/>
        </w:rPr>
        <w:t xml:space="preserve">, </w:t>
      </w:r>
      <w:r w:rsidRPr="003C2203">
        <w:t>3</w:t>
      </w:r>
      <w:r w:rsidRPr="003C2203">
        <w:rPr>
          <w:vertAlign w:val="superscript"/>
        </w:rPr>
        <w:t>rd</w:t>
      </w:r>
      <w:r w:rsidRPr="003C2203">
        <w:rPr>
          <w:lang w:eastAsia="ja-JP"/>
        </w:rPr>
        <w: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w:t>
      </w:r>
      <w:r w:rsidRPr="003C2203">
        <w:t xml:space="preserve">order IMD </w:t>
      </w:r>
      <w:r w:rsidRPr="003C2203">
        <w:rPr>
          <w:rFonts w:hint="eastAsia"/>
          <w:lang w:eastAsia="zh-CN"/>
        </w:rPr>
        <w:t xml:space="preserve">of the CA_1A-41C with </w:t>
      </w:r>
      <w:r w:rsidRPr="003C2203">
        <w:t>2UL</w:t>
      </w:r>
      <w:r w:rsidRPr="003C2203">
        <w:rPr>
          <w:rFonts w:hint="eastAsia"/>
          <w:lang w:eastAsia="zh-CN"/>
        </w:rPr>
        <w:t xml:space="preserve"> bands</w:t>
      </w:r>
      <w:r w:rsidRPr="003C2203">
        <w:t xml:space="preserve"> </w:t>
      </w:r>
      <w:r w:rsidRPr="003C2203">
        <w:rPr>
          <w:rFonts w:hint="eastAsia"/>
          <w:lang w:eastAsia="zh-CN"/>
        </w:rPr>
        <w:t>and</w:t>
      </w:r>
      <w:r w:rsidRPr="003C2203">
        <w:t xml:space="preserve"> the UE-to-UE coexistence analysis. </w:t>
      </w:r>
    </w:p>
    <w:p w:rsidR="00F83C63" w:rsidRPr="003C2203" w:rsidRDefault="00F83C63" w:rsidP="00F83C63">
      <w:pPr>
        <w:pStyle w:val="TH"/>
        <w:rPr>
          <w:lang w:eastAsia="zh-CN"/>
        </w:rPr>
      </w:pPr>
      <w:r w:rsidRPr="003C2203">
        <w:lastRenderedPageBreak/>
        <w:t xml:space="preserve">Table 5.15.2-1: </w:t>
      </w:r>
      <w:r w:rsidRPr="003C2203">
        <w:rPr>
          <w:rFonts w:hint="eastAsia"/>
          <w:lang w:eastAsia="zh-CN"/>
        </w:rPr>
        <w:t>Band x and Bandy UL IMD products</w:t>
      </w:r>
    </w:p>
    <w:tbl>
      <w:tblPr>
        <w:tblW w:w="985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28"/>
        <w:gridCol w:w="1575"/>
        <w:gridCol w:w="54"/>
        <w:gridCol w:w="1630"/>
        <w:gridCol w:w="1460"/>
        <w:gridCol w:w="73"/>
        <w:gridCol w:w="1533"/>
      </w:tblGrid>
      <w:tr w:rsidR="00F83C63" w:rsidRPr="003C2203" w:rsidTr="00223C42">
        <w:trPr>
          <w:trHeight w:val="266"/>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UE UL carriers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3C63" w:rsidRPr="003C2203" w:rsidRDefault="00F83C63" w:rsidP="00223C42">
            <w:pPr>
              <w:pStyle w:val="TAH"/>
              <w:rPr>
                <w:lang w:val="en-US"/>
              </w:rPr>
            </w:pPr>
            <w:r w:rsidRPr="003C2203">
              <w:rPr>
                <w:lang w:val="en-US"/>
              </w:rPr>
              <w:t>fx_low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fx_high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fy_low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fy_high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2</w:t>
            </w:r>
            <w:r w:rsidRPr="003C2203">
              <w:rPr>
                <w:vertAlign w:val="superscript"/>
                <w:lang w:val="en-US"/>
              </w:rPr>
              <w:t>nd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val="en-US"/>
              </w:rPr>
            </w:pPr>
            <w:r w:rsidRPr="003C2203">
              <w:rPr>
                <w:lang w:val="en-US"/>
              </w:rPr>
              <w:t>|fy_low – fx_high|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val="en-US"/>
              </w:rPr>
            </w:pPr>
            <w:r w:rsidRPr="003C2203">
              <w:rPr>
                <w:lang w:val="en-US"/>
              </w:rPr>
              <w:t>|fy_high – fx_low|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val="en-US"/>
              </w:rPr>
            </w:pPr>
            <w:r w:rsidRPr="003C2203">
              <w:rPr>
                <w:lang w:val="en-US"/>
              </w:rPr>
              <w:t>|fy_low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val="en-US"/>
              </w:rPr>
            </w:pPr>
            <w:r w:rsidRPr="003C2203">
              <w:rPr>
                <w:lang w:val="en-US"/>
              </w:rPr>
              <w:t>|fy_high + 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516</w:t>
            </w:r>
            <w:r w:rsidRPr="003C2203">
              <w:rPr>
                <w:lang w:val="en-US"/>
              </w:rPr>
              <w:t xml:space="preserve"> – </w:t>
            </w:r>
            <w:r w:rsidRPr="003C2203">
              <w:rPr>
                <w:rFonts w:hint="eastAsia"/>
                <w:lang w:val="en-US" w:eastAsia="zh-CN"/>
              </w:rPr>
              <w:t>770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eastAsia="zh-CN"/>
              </w:rPr>
              <w:t>4416</w:t>
            </w:r>
            <w:r w:rsidRPr="003C2203">
              <w:rPr>
                <w:lang w:val="en-US"/>
              </w:rPr>
              <w:t xml:space="preserve"> – 46</w:t>
            </w:r>
            <w:r w:rsidRPr="003C2203">
              <w:rPr>
                <w:rFonts w:hint="eastAsia"/>
                <w:lang w:val="en-US" w:eastAsia="zh-CN"/>
              </w:rPr>
              <w:t>70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fy_high|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|2*fx_high – fy_low|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|2*fy_low – fx_high|</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|2*fy_high – 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1150</w:t>
            </w:r>
            <w:r w:rsidRPr="003C2203">
              <w:rPr>
                <w:lang w:val="en-US"/>
              </w:rPr>
              <w:t xml:space="preserve"> – 1</w:t>
            </w:r>
            <w:r w:rsidRPr="003C2203">
              <w:rPr>
                <w:rFonts w:hint="eastAsia"/>
                <w:lang w:val="en-US" w:eastAsia="zh-CN"/>
              </w:rPr>
              <w:t>464</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lang w:val="en-US"/>
              </w:rPr>
              <w:t>30</w:t>
            </w:r>
            <w:r w:rsidRPr="003C2203">
              <w:rPr>
                <w:rFonts w:hint="eastAsia"/>
                <w:lang w:val="en-US" w:eastAsia="zh-CN"/>
              </w:rPr>
              <w:t>12</w:t>
            </w:r>
            <w:r w:rsidRPr="003C2203">
              <w:rPr>
                <w:lang w:val="en-US"/>
              </w:rPr>
              <w:t xml:space="preserve"> – 3</w:t>
            </w:r>
            <w:r w:rsidRPr="003C2203">
              <w:rPr>
                <w:rFonts w:hint="eastAsia"/>
                <w:lang w:val="en-US" w:eastAsia="zh-CN"/>
              </w:rPr>
              <w:t>460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fy_low|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|2*fx_high + fy_high|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|2*fy_high + 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lang w:val="en-US"/>
              </w:rPr>
              <w:t>6</w:t>
            </w:r>
            <w:r w:rsidRPr="003C2203">
              <w:rPr>
                <w:rFonts w:hint="eastAsia"/>
                <w:lang w:val="en-US" w:eastAsia="zh-CN"/>
              </w:rPr>
              <w:t>336</w:t>
            </w:r>
            <w:r w:rsidRPr="003C2203">
              <w:rPr>
                <w:lang w:val="en-US"/>
              </w:rPr>
              <w:t xml:space="preserve"> – 6</w:t>
            </w:r>
            <w:r w:rsidRPr="003C2203">
              <w:rPr>
                <w:rFonts w:hint="eastAsia"/>
                <w:lang w:val="en-US" w:eastAsia="zh-CN"/>
              </w:rPr>
              <w:t>650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lang w:val="en-US"/>
              </w:rPr>
              <w:t>6</w:t>
            </w:r>
            <w:r w:rsidRPr="003C2203">
              <w:rPr>
                <w:rFonts w:hint="eastAsia"/>
                <w:lang w:val="en-US" w:eastAsia="zh-CN"/>
              </w:rPr>
              <w:t>912</w:t>
            </w:r>
            <w:r w:rsidRPr="003C2203">
              <w:rPr>
                <w:lang w:val="en-US"/>
              </w:rPr>
              <w:t xml:space="preserve"> – 7</w:t>
            </w:r>
            <w:r w:rsidRPr="003C2203">
              <w:rPr>
                <w:rFonts w:hint="eastAsia"/>
                <w:lang w:val="en-US" w:eastAsia="zh-CN"/>
              </w:rPr>
              <w:t>360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|3*fx_low –1* 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|3*fx_high – 1*fy_low|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|3*fy_low – 1*fx_high|</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|3*fy_high – 1*fx_low|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3070</w:t>
            </w:r>
            <w:r w:rsidRPr="003C2203">
              <w:rPr>
                <w:lang w:val="en-US"/>
              </w:rPr>
              <w:t xml:space="preserve"> – 3</w:t>
            </w:r>
            <w:r w:rsidRPr="003C2203">
              <w:rPr>
                <w:rFonts w:hint="eastAsia"/>
                <w:lang w:val="en-US" w:eastAsia="zh-CN"/>
              </w:rPr>
              <w:t>444</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lang w:val="en-US"/>
              </w:rPr>
              <w:t>55</w:t>
            </w:r>
            <w:r w:rsidRPr="003C2203">
              <w:rPr>
                <w:rFonts w:hint="eastAsia"/>
                <w:lang w:val="en-US" w:eastAsia="zh-CN"/>
              </w:rPr>
              <w:t>08</w:t>
            </w:r>
            <w:r w:rsidRPr="003C2203">
              <w:rPr>
                <w:lang w:val="en-US"/>
              </w:rPr>
              <w:t xml:space="preserve"> – 6</w:t>
            </w:r>
            <w:r w:rsidRPr="003C2203">
              <w:rPr>
                <w:rFonts w:hint="eastAsia"/>
                <w:lang w:val="en-US" w:eastAsia="zh-CN"/>
              </w:rPr>
              <w:t>150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–2* 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–2* 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+2* fy_low|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+2* fy_high|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1032</w:t>
            </w:r>
            <w:r w:rsidRPr="003C2203">
              <w:rPr>
                <w:lang w:val="en-US"/>
              </w:rPr>
              <w:t xml:space="preserve"> – </w:t>
            </w:r>
            <w:r w:rsidRPr="003C2203">
              <w:rPr>
                <w:rFonts w:hint="eastAsia"/>
                <w:lang w:val="en-US" w:eastAsia="zh-CN"/>
              </w:rPr>
              <w:t>1540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8832</w:t>
            </w:r>
            <w:r w:rsidRPr="003C2203">
              <w:rPr>
                <w:lang w:val="en-US"/>
              </w:rPr>
              <w:t xml:space="preserve">– </w:t>
            </w:r>
            <w:r w:rsidRPr="003C2203">
              <w:rPr>
                <w:rFonts w:hint="eastAsia"/>
                <w:lang w:val="en-US" w:eastAsia="zh-CN"/>
              </w:rPr>
              <w:t>9340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|3*fx_low +1* fy_low|</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|3*fx_high + 1*fy_high|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|3*fy_low + 1*fx_low|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|3*fy_high + 1*fx_high|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ja-JP"/>
              </w:rPr>
            </w:pPr>
            <w:r w:rsidRPr="003C2203">
              <w:rPr>
                <w:rFonts w:hint="eastAsia"/>
                <w:lang w:val="en-US" w:eastAsia="zh-CN"/>
              </w:rPr>
              <w:t>8256</w:t>
            </w:r>
            <w:r w:rsidRPr="003C2203">
              <w:rPr>
                <w:lang w:val="en-US"/>
              </w:rPr>
              <w:t xml:space="preserve"> – </w:t>
            </w:r>
            <w:r w:rsidRPr="003C2203">
              <w:rPr>
                <w:rFonts w:hint="eastAsia"/>
                <w:lang w:val="en-US" w:eastAsia="zh-CN"/>
              </w:rPr>
              <w:t>8630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ja-JP"/>
              </w:rPr>
            </w:pPr>
            <w:r w:rsidRPr="003C2203">
              <w:rPr>
                <w:rFonts w:hint="eastAsia"/>
                <w:lang w:val="en-US" w:eastAsia="zh-CN"/>
              </w:rPr>
              <w:t>9408</w:t>
            </w:r>
            <w:r w:rsidRPr="003C2203">
              <w:rPr>
                <w:lang w:val="en-US"/>
              </w:rPr>
              <w:t xml:space="preserve"> – </w:t>
            </w:r>
            <w:r w:rsidRPr="003C2203">
              <w:rPr>
                <w:rFonts w:hint="eastAsia"/>
                <w:lang w:val="en-US" w:eastAsia="zh-CN"/>
              </w:rPr>
              <w:t>10050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|fx_low – 4*fy_high|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|fx_high – 4*fy_low|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|fy_low – 4*fx_high|</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|fy_high – 4*fx_low|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8004</w:t>
            </w:r>
            <w:r w:rsidRPr="003C2203">
              <w:rPr>
                <w:lang w:val="en-US"/>
              </w:rPr>
              <w:t xml:space="preserve"> – 8</w:t>
            </w:r>
            <w:r w:rsidRPr="003C2203">
              <w:rPr>
                <w:rFonts w:hint="eastAsia"/>
                <w:lang w:val="en-US" w:eastAsia="zh-CN"/>
              </w:rPr>
              <w:t>840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4990</w:t>
            </w:r>
            <w:r w:rsidRPr="003C2203">
              <w:rPr>
                <w:lang w:val="en-US"/>
              </w:rPr>
              <w:t xml:space="preserve"> – </w:t>
            </w:r>
            <w:r w:rsidRPr="003C2203">
              <w:rPr>
                <w:rFonts w:hint="eastAsia"/>
                <w:lang w:val="en-US" w:eastAsia="zh-CN"/>
              </w:rPr>
              <w:t>5424</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- 3*fy_high|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- 3*fy_low|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|2*fy_low - 3*fx_high|</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|2*fy_high -3*fx_low|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3528</w:t>
            </w:r>
            <w:r w:rsidRPr="003C2203">
              <w:rPr>
                <w:lang w:val="en-US"/>
              </w:rPr>
              <w:t xml:space="preserve"> – </w:t>
            </w:r>
            <w:r w:rsidRPr="003C2203">
              <w:rPr>
                <w:rFonts w:hint="eastAsia"/>
                <w:lang w:val="en-US" w:eastAsia="zh-CN"/>
              </w:rPr>
              <w:t>4230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380</w:t>
            </w:r>
            <w:r w:rsidRPr="003C2203">
              <w:rPr>
                <w:lang w:val="en-US"/>
              </w:rPr>
              <w:t xml:space="preserve"> – </w:t>
            </w:r>
            <w:r w:rsidRPr="003C2203">
              <w:rPr>
                <w:rFonts w:hint="eastAsia"/>
                <w:lang w:val="en-US" w:eastAsia="zh-CN"/>
              </w:rPr>
              <w:t>948</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|fx_low + 4*fy_low|</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|fx_high + 4*fy_high|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|fy_low + 4*fx_low|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|fy_high + 4*fx_high|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lang w:val="en-US"/>
              </w:rPr>
              <w:t>11</w:t>
            </w:r>
            <w:r w:rsidRPr="003C2203">
              <w:rPr>
                <w:rFonts w:hint="eastAsia"/>
                <w:lang w:val="en-US" w:eastAsia="zh-CN"/>
              </w:rPr>
              <w:t>904</w:t>
            </w:r>
            <w:r w:rsidRPr="003C2203">
              <w:rPr>
                <w:lang w:val="en-US"/>
              </w:rPr>
              <w:t xml:space="preserve"> – 12</w:t>
            </w:r>
            <w:r w:rsidRPr="003C2203">
              <w:rPr>
                <w:rFonts w:hint="eastAsia"/>
                <w:lang w:val="en-US" w:eastAsia="zh-CN"/>
              </w:rPr>
              <w:t>740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10176</w:t>
            </w:r>
            <w:r w:rsidRPr="003C2203">
              <w:rPr>
                <w:lang w:val="en-US"/>
              </w:rPr>
              <w:t xml:space="preserve"> – 10</w:t>
            </w:r>
            <w:r w:rsidRPr="003C2203">
              <w:rPr>
                <w:rFonts w:hint="eastAsia"/>
                <w:lang w:val="en-US" w:eastAsia="zh-CN"/>
              </w:rPr>
              <w:t>610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+ 3*fy_low|</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+ 3*fy_high|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|2*fy_low + 3*fx_low|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|2*fy_high + 3*fx_high|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lang w:val="en-US"/>
              </w:rPr>
              <w:t>11</w:t>
            </w:r>
            <w:r w:rsidRPr="003C2203">
              <w:rPr>
                <w:rFonts w:hint="eastAsia"/>
                <w:lang w:val="en-US" w:eastAsia="zh-CN"/>
              </w:rPr>
              <w:t>32</w:t>
            </w:r>
            <w:r w:rsidRPr="003C2203">
              <w:rPr>
                <w:lang w:val="en-US"/>
              </w:rPr>
              <w:t>8 – 1</w:t>
            </w:r>
            <w:r w:rsidRPr="003C2203">
              <w:rPr>
                <w:rFonts w:hint="eastAsia"/>
                <w:lang w:val="en-US" w:eastAsia="zh-CN"/>
              </w:rPr>
              <w:t>2030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lang w:val="en-US"/>
              </w:rPr>
              <w:t>10</w:t>
            </w:r>
            <w:r w:rsidRPr="003C2203">
              <w:rPr>
                <w:rFonts w:hint="eastAsia"/>
                <w:lang w:val="en-US" w:eastAsia="zh-CN"/>
              </w:rPr>
              <w:t>752</w:t>
            </w:r>
            <w:r w:rsidRPr="003C2203">
              <w:rPr>
                <w:lang w:val="en-US"/>
              </w:rPr>
              <w:t xml:space="preserve"> – 11</w:t>
            </w:r>
            <w:r w:rsidRPr="003C2203">
              <w:rPr>
                <w:rFonts w:hint="eastAsia"/>
                <w:lang w:val="en-US" w:eastAsia="zh-CN"/>
              </w:rPr>
              <w:t>320</w:t>
            </w:r>
          </w:p>
        </w:tc>
      </w:tr>
      <w:tr w:rsidR="00F83C63" w:rsidRPr="003C2203" w:rsidTr="00223C42">
        <w:trPr>
          <w:trHeight w:val="187"/>
        </w:trPr>
        <w:tc>
          <w:tcPr>
            <w:tcW w:w="9853"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N"/>
              <w:rPr>
                <w:lang w:val="en-US"/>
              </w:rPr>
            </w:pPr>
            <w:r w:rsidRPr="003C2203">
              <w:t>NOTE :</w:t>
            </w:r>
            <w:r w:rsidRPr="003C2203">
              <w:tab/>
              <w:t>For each IMD item,</w:t>
            </w:r>
            <w:r w:rsidRPr="003C2203">
              <w:rPr>
                <w:rFonts w:hint="eastAsia"/>
                <w:lang w:val="en-US" w:eastAsia="zh-CN"/>
              </w:rPr>
              <w:t xml:space="preserve"> </w:t>
            </w:r>
            <w:r w:rsidRPr="003C2203">
              <w:t xml:space="preserve">when two bound values before taking absolute have different signs, the relevant IMD range shall be set such that  (1) the lower bound is 0 and (2) the upper bound is the bigger </w:t>
            </w:r>
            <w:r w:rsidRPr="003C2203">
              <w:rPr>
                <w:lang w:val="en-US"/>
              </w:rPr>
              <w:t>value</w:t>
            </w:r>
            <w:r w:rsidRPr="003C2203">
              <w:t xml:space="preserve"> of the two after taking absolute</w:t>
            </w:r>
            <w:r w:rsidRPr="003C2203">
              <w:rPr>
                <w:rFonts w:hint="eastAsia"/>
                <w:lang w:val="en-US" w:eastAsia="zh-CN"/>
              </w:rPr>
              <w:t>.</w:t>
            </w:r>
          </w:p>
        </w:tc>
      </w:tr>
    </w:tbl>
    <w:p w:rsidR="00F83C63" w:rsidRPr="003C2203" w:rsidRDefault="00F83C63" w:rsidP="00F83C63">
      <w:pPr>
        <w:spacing w:before="180"/>
        <w:rPr>
          <w:lang w:val="en-US" w:eastAsia="zh-CN"/>
        </w:rPr>
      </w:pPr>
      <w:r w:rsidRPr="003C2203">
        <w:rPr>
          <w:lang w:val="en-US"/>
        </w:rPr>
        <w:t xml:space="preserve">It can be seen from Table 5.15.2-1 that there is no </w:t>
      </w:r>
      <w:r w:rsidRPr="003C2203">
        <w:rPr>
          <w:rFonts w:hint="eastAsia"/>
          <w:lang w:val="en-US" w:eastAsia="zh-CN"/>
        </w:rPr>
        <w:t>IMD</w:t>
      </w:r>
      <w:r w:rsidRPr="003C2203">
        <w:rPr>
          <w:lang w:val="en-US"/>
        </w:rPr>
        <w:t xml:space="preserve"> impact towards any of its own downlink bands.</w:t>
      </w:r>
    </w:p>
    <w:p w:rsidR="00F83C63" w:rsidRPr="003C2203" w:rsidRDefault="00F83C63" w:rsidP="00F83C63">
      <w:pPr>
        <w:rPr>
          <w:rFonts w:eastAsia="MS Mincho"/>
          <w:lang w:eastAsia="ja-JP"/>
        </w:rPr>
      </w:pPr>
      <w:r w:rsidRPr="003C2203">
        <w:t xml:space="preserve">Table </w:t>
      </w:r>
      <w:r w:rsidRPr="003C2203">
        <w:rPr>
          <w:lang w:val="en-US" w:eastAsia="zh-CN"/>
        </w:rPr>
        <w:t>5.15</w:t>
      </w:r>
      <w:r w:rsidRPr="003C2203">
        <w:rPr>
          <w:rFonts w:hint="eastAsia"/>
          <w:lang w:val="en-US" w:eastAsia="zh-CN"/>
        </w:rPr>
        <w:t>.2</w:t>
      </w:r>
      <w:r w:rsidRPr="003C2203">
        <w:t>-</w:t>
      </w:r>
      <w:r w:rsidRPr="003C2203">
        <w:rPr>
          <w:rFonts w:hint="eastAsia"/>
          <w:lang w:eastAsia="zh-CN"/>
        </w:rPr>
        <w:t>2</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F83C63" w:rsidRPr="003C2203" w:rsidRDefault="00F83C63" w:rsidP="00F83C63">
      <w:pPr>
        <w:pStyle w:val="TH"/>
        <w:rPr>
          <w:b w:val="0"/>
          <w:lang w:val="en-US"/>
        </w:rPr>
      </w:pPr>
      <w:r w:rsidRPr="003C2203">
        <w:rPr>
          <w:lang w:val="en-US" w:eastAsia="zh-CN"/>
        </w:rPr>
        <w:t>Table 5.15.2-</w:t>
      </w:r>
      <w:r w:rsidRPr="003C2203">
        <w:rPr>
          <w:rFonts w:hint="eastAsia"/>
          <w:lang w:val="en-US" w:eastAsia="zh-CN"/>
        </w:rPr>
        <w:t>2</w:t>
      </w:r>
      <w:r w:rsidRPr="003C2203">
        <w:rPr>
          <w:lang w:val="en-US" w:eastAsia="zh-CN"/>
        </w:rPr>
        <w:t xml:space="preserve">: </w:t>
      </w:r>
      <w:r w:rsidRPr="003C2203">
        <w:rPr>
          <w:rFonts w:hint="eastAsia"/>
          <w:lang w:val="en-US" w:eastAsia="zh-CN"/>
        </w:rPr>
        <w:t>Protected bands</w:t>
      </w:r>
      <w:r w:rsidRPr="003C2203">
        <w:rPr>
          <w:lang w:val="en-US" w:eastAsia="zh-CN"/>
        </w:rPr>
        <w:t xml:space="preserve"> for the </w:t>
      </w:r>
      <w:r w:rsidRPr="003C2203">
        <w:rPr>
          <w:rFonts w:hint="eastAsia"/>
          <w:lang w:val="en-US" w:eastAsia="zh-CN"/>
        </w:rPr>
        <w:t xml:space="preserve">2UL bands CA </w:t>
      </w:r>
      <w:r w:rsidRPr="003C2203">
        <w:rPr>
          <w:lang w:val="en-US" w:eastAsia="zh-CN"/>
        </w:rPr>
        <w: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2608"/>
        <w:gridCol w:w="851"/>
        <w:gridCol w:w="283"/>
        <w:gridCol w:w="852"/>
        <w:gridCol w:w="1067"/>
        <w:gridCol w:w="928"/>
        <w:gridCol w:w="871"/>
      </w:tblGrid>
      <w:tr w:rsidR="00F83C63" w:rsidRPr="003C2203" w:rsidTr="00223C42">
        <w:trPr>
          <w:trHeight w:val="270"/>
          <w:jc w:val="center"/>
        </w:trPr>
        <w:tc>
          <w:tcPr>
            <w:tcW w:w="1486" w:type="dxa"/>
            <w:vMerge w:val="restart"/>
            <w:vAlign w:val="center"/>
          </w:tcPr>
          <w:p w:rsidR="00F83C63" w:rsidRPr="003C2203" w:rsidRDefault="00F83C63" w:rsidP="00223C42">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Pr>
          <w:p w:rsidR="00F83C63" w:rsidRPr="003C2203" w:rsidRDefault="00F83C63" w:rsidP="00223C42">
            <w:pPr>
              <w:pStyle w:val="TAH"/>
            </w:pPr>
            <w:r w:rsidRPr="003C2203">
              <w:t xml:space="preserve">Spurious emission </w:t>
            </w:r>
          </w:p>
        </w:tc>
      </w:tr>
      <w:tr w:rsidR="00F83C63" w:rsidRPr="003C2203" w:rsidTr="00223C42">
        <w:trPr>
          <w:trHeight w:val="450"/>
          <w:jc w:val="center"/>
        </w:trPr>
        <w:tc>
          <w:tcPr>
            <w:tcW w:w="1486" w:type="dxa"/>
            <w:vMerge/>
            <w:vAlign w:val="center"/>
          </w:tcPr>
          <w:p w:rsidR="00F83C63" w:rsidRPr="003C2203" w:rsidRDefault="00F83C63" w:rsidP="00223C42">
            <w:pPr>
              <w:pStyle w:val="TAH"/>
            </w:pPr>
          </w:p>
        </w:tc>
        <w:tc>
          <w:tcPr>
            <w:tcW w:w="2608" w:type="dxa"/>
          </w:tcPr>
          <w:p w:rsidR="00F83C63" w:rsidRPr="003C2203" w:rsidRDefault="00F83C63" w:rsidP="00223C42">
            <w:pPr>
              <w:pStyle w:val="TAH"/>
            </w:pPr>
            <w:r w:rsidRPr="003C2203">
              <w:t>Protected band</w:t>
            </w:r>
          </w:p>
        </w:tc>
        <w:tc>
          <w:tcPr>
            <w:tcW w:w="1986" w:type="dxa"/>
            <w:gridSpan w:val="3"/>
          </w:tcPr>
          <w:p w:rsidR="00F83C63" w:rsidRPr="003C2203" w:rsidRDefault="00F83C63" w:rsidP="00223C42">
            <w:pPr>
              <w:pStyle w:val="TAH"/>
            </w:pPr>
            <w:r w:rsidRPr="003C2203">
              <w:t>Frequency range (MHz)</w:t>
            </w:r>
          </w:p>
        </w:tc>
        <w:tc>
          <w:tcPr>
            <w:tcW w:w="1067" w:type="dxa"/>
          </w:tcPr>
          <w:p w:rsidR="00F83C63" w:rsidRPr="003C2203" w:rsidRDefault="00F83C63" w:rsidP="00223C42">
            <w:pPr>
              <w:pStyle w:val="TAH"/>
            </w:pPr>
            <w:r w:rsidRPr="003C2203">
              <w:t>Maximum Level (dBm)</w:t>
            </w:r>
          </w:p>
        </w:tc>
        <w:tc>
          <w:tcPr>
            <w:tcW w:w="928" w:type="dxa"/>
          </w:tcPr>
          <w:p w:rsidR="00F83C63" w:rsidRPr="003C2203" w:rsidRDefault="00F83C63" w:rsidP="00223C42">
            <w:pPr>
              <w:pStyle w:val="TAH"/>
            </w:pPr>
            <w:r w:rsidRPr="003C2203">
              <w:t>MBW (MHz)</w:t>
            </w:r>
          </w:p>
        </w:tc>
        <w:tc>
          <w:tcPr>
            <w:tcW w:w="871" w:type="dxa"/>
          </w:tcPr>
          <w:p w:rsidR="00F83C63" w:rsidRPr="003C2203" w:rsidRDefault="00F83C63" w:rsidP="00223C42">
            <w:pPr>
              <w:pStyle w:val="TAH"/>
            </w:pPr>
            <w:r w:rsidRPr="003C2203">
              <w:t>NOTE</w:t>
            </w:r>
          </w:p>
        </w:tc>
      </w:tr>
      <w:tr w:rsidR="00F83C63" w:rsidRPr="003C2203" w:rsidTr="00223C42">
        <w:trPr>
          <w:trHeight w:val="225"/>
          <w:jc w:val="center"/>
        </w:trPr>
        <w:tc>
          <w:tcPr>
            <w:tcW w:w="1486" w:type="dxa"/>
            <w:vMerge w:val="restart"/>
            <w:vAlign w:val="center"/>
          </w:tcPr>
          <w:p w:rsidR="00F83C63" w:rsidRPr="003C2203" w:rsidRDefault="00F83C63" w:rsidP="00223C42">
            <w:pPr>
              <w:pStyle w:val="TAC"/>
              <w:rPr>
                <w:lang w:eastAsia="zh-CN"/>
              </w:rPr>
            </w:pPr>
            <w:r w:rsidRPr="003C2203">
              <w:rPr>
                <w:rFonts w:hint="eastAsia"/>
                <w:lang w:val="en-US" w:eastAsia="zh-CN"/>
              </w:rPr>
              <w:t>CA</w:t>
            </w:r>
            <w:r w:rsidRPr="003C2203">
              <w:t>_</w:t>
            </w:r>
            <w:r w:rsidRPr="003C2203">
              <w:rPr>
                <w:rFonts w:hint="eastAsia"/>
                <w:lang w:eastAsia="zh-CN"/>
              </w:rPr>
              <w:t>1</w:t>
            </w:r>
            <w:r w:rsidRPr="003C2203">
              <w:t>-41</w:t>
            </w:r>
          </w:p>
        </w:tc>
        <w:tc>
          <w:tcPr>
            <w:tcW w:w="2608" w:type="dxa"/>
            <w:vAlign w:val="center"/>
          </w:tcPr>
          <w:p w:rsidR="00F83C63" w:rsidRPr="003C2203" w:rsidRDefault="00F83C63" w:rsidP="00223C42">
            <w:pPr>
              <w:pStyle w:val="TAL"/>
              <w:rPr>
                <w:rFonts w:cs="Arial"/>
                <w:sz w:val="16"/>
                <w:szCs w:val="16"/>
                <w:lang w:eastAsia="zh-CN"/>
              </w:rPr>
            </w:pPr>
            <w:r w:rsidRPr="003C2203">
              <w:rPr>
                <w:rFonts w:cs="Arial"/>
                <w:sz w:val="16"/>
                <w:szCs w:val="16"/>
              </w:rPr>
              <w:t xml:space="preserve">E-UTRA Band 1, 3, </w:t>
            </w:r>
            <w:r w:rsidRPr="003C2203">
              <w:rPr>
                <w:rFonts w:cs="Arial" w:hint="eastAsia"/>
                <w:sz w:val="16"/>
                <w:szCs w:val="16"/>
              </w:rPr>
              <w:t xml:space="preserve">5, </w:t>
            </w:r>
            <w:r w:rsidRPr="003C2203">
              <w:rPr>
                <w:rFonts w:cs="Arial"/>
                <w:sz w:val="16"/>
                <w:szCs w:val="16"/>
              </w:rPr>
              <w:t xml:space="preserve">8, 26, 27, </w:t>
            </w:r>
            <w:r w:rsidRPr="003C2203">
              <w:rPr>
                <w:rFonts w:cs="Arial" w:hint="eastAsia"/>
                <w:sz w:val="16"/>
                <w:szCs w:val="16"/>
              </w:rPr>
              <w:t xml:space="preserve">28, </w:t>
            </w:r>
            <w:r w:rsidRPr="003C2203">
              <w:rPr>
                <w:rFonts w:cs="Arial"/>
                <w:sz w:val="16"/>
                <w:szCs w:val="16"/>
              </w:rPr>
              <w:t>40, 42, 44</w:t>
            </w:r>
            <w:r w:rsidRPr="003C2203">
              <w:rPr>
                <w:rFonts w:cs="Arial" w:hint="eastAsia"/>
                <w:sz w:val="16"/>
                <w:szCs w:val="16"/>
                <w:lang w:eastAsia="zh-CN"/>
              </w:rPr>
              <w:t>, 45</w:t>
            </w:r>
            <w:r w:rsidRPr="003C2203">
              <w:rPr>
                <w:rFonts w:cs="Arial"/>
                <w:sz w:val="16"/>
                <w:szCs w:val="16"/>
              </w:rPr>
              <w:t>, 50, 51, 52, 65,</w:t>
            </w:r>
            <w:r w:rsidRPr="003C2203">
              <w:rPr>
                <w:rFonts w:cs="Arial" w:hint="eastAsia"/>
                <w:sz w:val="16"/>
                <w:szCs w:val="16"/>
                <w:lang w:eastAsia="ja-JP"/>
              </w:rPr>
              <w:t xml:space="preserve"> </w:t>
            </w:r>
            <w:r w:rsidRPr="003C2203">
              <w:rPr>
                <w:rFonts w:cs="Arial"/>
                <w:sz w:val="16"/>
                <w:szCs w:val="16"/>
                <w:lang w:eastAsia="ja-JP"/>
              </w:rPr>
              <w:t>73,</w:t>
            </w:r>
            <w:r w:rsidRPr="003C2203">
              <w:rPr>
                <w:rFonts w:cs="Arial" w:hint="eastAsia"/>
                <w:sz w:val="16"/>
                <w:szCs w:val="16"/>
                <w:lang w:eastAsia="ja-JP"/>
              </w:rPr>
              <w:t xml:space="preserve"> 74</w:t>
            </w:r>
            <w:r w:rsidRPr="003C2203">
              <w:rPr>
                <w:rFonts w:cs="Arial"/>
                <w:sz w:val="16"/>
                <w:szCs w:val="16"/>
              </w:rPr>
              <w:t>,</w:t>
            </w:r>
          </w:p>
          <w:p w:rsidR="00F83C63" w:rsidRPr="003C2203" w:rsidRDefault="00F83C63" w:rsidP="00223C42">
            <w:pPr>
              <w:pStyle w:val="TAC"/>
              <w:jc w:val="left"/>
              <w:rPr>
                <w:sz w:val="16"/>
                <w:szCs w:val="16"/>
                <w:lang w:val="sv-FI" w:eastAsia="zh-CN"/>
              </w:rPr>
            </w:pPr>
            <w:r w:rsidRPr="003C2203">
              <w:rPr>
                <w:sz w:val="16"/>
                <w:szCs w:val="16"/>
                <w:lang w:val="sv-FI"/>
              </w:rPr>
              <w:t>NR Band</w:t>
            </w:r>
            <w:r w:rsidRPr="003C2203">
              <w:rPr>
                <w:sz w:val="16"/>
                <w:szCs w:val="16"/>
                <w:lang w:val="sv-FI" w:eastAsia="zh-CN"/>
              </w:rPr>
              <w:t xml:space="preserve"> n78</w:t>
            </w:r>
          </w:p>
        </w:tc>
        <w:tc>
          <w:tcPr>
            <w:tcW w:w="851"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sz w:val="16"/>
              </w:rPr>
            </w:pPr>
            <w:r w:rsidRPr="003C2203">
              <w:rPr>
                <w:rFonts w:cs="Arial"/>
                <w:sz w:val="16"/>
                <w:szCs w:val="16"/>
              </w:rPr>
              <w:t>-50</w:t>
            </w:r>
          </w:p>
        </w:tc>
        <w:tc>
          <w:tcPr>
            <w:tcW w:w="928" w:type="dxa"/>
            <w:vAlign w:val="center"/>
          </w:tcPr>
          <w:p w:rsidR="00F83C63" w:rsidRPr="003C2203" w:rsidRDefault="00F83C63" w:rsidP="00223C42">
            <w:pPr>
              <w:pStyle w:val="TAC"/>
              <w:rPr>
                <w:sz w:val="16"/>
              </w:rPr>
            </w:pPr>
            <w:r w:rsidRPr="003C2203">
              <w:rPr>
                <w:rFonts w:cs="Arial"/>
                <w:sz w:val="16"/>
                <w:szCs w:val="16"/>
              </w:rPr>
              <w:t>1</w:t>
            </w:r>
          </w:p>
        </w:tc>
        <w:tc>
          <w:tcPr>
            <w:tcW w:w="871" w:type="dxa"/>
            <w:vAlign w:val="center"/>
          </w:tcPr>
          <w:p w:rsidR="00F83C63" w:rsidRPr="003C2203" w:rsidRDefault="00F83C63" w:rsidP="00223C42">
            <w:pPr>
              <w:pStyle w:val="TAC"/>
              <w:rPr>
                <w:sz w:val="16"/>
              </w:rPr>
            </w:pP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E-UTRA Band 34</w:t>
            </w:r>
          </w:p>
        </w:tc>
        <w:tc>
          <w:tcPr>
            <w:tcW w:w="851"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-50</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1</w:t>
            </w:r>
          </w:p>
        </w:tc>
        <w:tc>
          <w:tcPr>
            <w:tcW w:w="871" w:type="dxa"/>
            <w:vAlign w:val="center"/>
          </w:tcPr>
          <w:p w:rsidR="00F83C63" w:rsidRPr="003C2203" w:rsidRDefault="00F83C63" w:rsidP="00223C42">
            <w:pPr>
              <w:pStyle w:val="TAC"/>
              <w:rPr>
                <w:sz w:val="16"/>
                <w:lang w:eastAsia="ko-KR"/>
              </w:rPr>
            </w:pPr>
            <w:r w:rsidRPr="003C2203">
              <w:rPr>
                <w:rFonts w:cs="Arial"/>
                <w:sz w:val="16"/>
                <w:szCs w:val="16"/>
              </w:rPr>
              <w:t>15</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lang w:eastAsia="zh-CN"/>
              </w:rPr>
              <w:t>NR Band n77, n79</w:t>
            </w:r>
          </w:p>
        </w:tc>
        <w:tc>
          <w:tcPr>
            <w:tcW w:w="851"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sz w:val="16"/>
                <w:lang w:eastAsia="ko-KR"/>
              </w:rPr>
            </w:pPr>
            <w:r w:rsidRPr="003C2203">
              <w:rPr>
                <w:rFonts w:cs="Arial"/>
                <w:sz w:val="16"/>
                <w:szCs w:val="16"/>
                <w:lang w:eastAsia="zh-CN"/>
              </w:rPr>
              <w:t>-50</w:t>
            </w:r>
          </w:p>
        </w:tc>
        <w:tc>
          <w:tcPr>
            <w:tcW w:w="928" w:type="dxa"/>
            <w:vAlign w:val="center"/>
          </w:tcPr>
          <w:p w:rsidR="00F83C63" w:rsidRPr="003C2203" w:rsidRDefault="00F83C63" w:rsidP="00223C42">
            <w:pPr>
              <w:pStyle w:val="TAC"/>
              <w:rPr>
                <w:sz w:val="16"/>
                <w:lang w:eastAsia="ko-KR"/>
              </w:rPr>
            </w:pPr>
            <w:r w:rsidRPr="003C2203">
              <w:rPr>
                <w:rFonts w:cs="Arial"/>
                <w:sz w:val="16"/>
                <w:szCs w:val="16"/>
                <w:lang w:eastAsia="zh-CN"/>
              </w:rPr>
              <w:t>1</w:t>
            </w:r>
          </w:p>
        </w:tc>
        <w:tc>
          <w:tcPr>
            <w:tcW w:w="871" w:type="dxa"/>
            <w:vAlign w:val="center"/>
          </w:tcPr>
          <w:p w:rsidR="00F83C63" w:rsidRPr="003C2203" w:rsidRDefault="00F83C63" w:rsidP="00223C42">
            <w:pPr>
              <w:pStyle w:val="TAC"/>
              <w:rPr>
                <w:sz w:val="16"/>
                <w:lang w:eastAsia="ko-KR"/>
              </w:rPr>
            </w:pPr>
            <w:r w:rsidRPr="003C2203">
              <w:rPr>
                <w:rFonts w:cs="Arial"/>
                <w:sz w:val="16"/>
                <w:szCs w:val="16"/>
                <w:lang w:eastAsia="zh-CN"/>
              </w:rPr>
              <w:t>2</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rFonts w:cs="Arial"/>
                <w:sz w:val="16"/>
                <w:szCs w:val="16"/>
                <w:lang w:eastAsia="zh-CN"/>
              </w:rPr>
            </w:pPr>
            <w:r w:rsidRPr="003C2203">
              <w:rPr>
                <w:rFonts w:cs="Arial"/>
                <w:sz w:val="16"/>
                <w:szCs w:val="16"/>
              </w:rPr>
              <w:t>E-UTRA Band  11, 18, 19, 21</w:t>
            </w:r>
          </w:p>
        </w:tc>
        <w:tc>
          <w:tcPr>
            <w:tcW w:w="851" w:type="dxa"/>
            <w:vAlign w:val="center"/>
          </w:tcPr>
          <w:p w:rsidR="00F83C63" w:rsidRPr="003C2203" w:rsidRDefault="00F83C63" w:rsidP="00223C42">
            <w:pPr>
              <w:pStyle w:val="TAC"/>
              <w:rPr>
                <w:rFonts w:cs="Arial"/>
                <w:sz w:val="16"/>
                <w:szCs w:val="16"/>
              </w:rPr>
            </w:pPr>
            <w:r w:rsidRPr="003C2203">
              <w:rPr>
                <w:rFonts w:cs="Arial"/>
                <w:sz w:val="16"/>
                <w:szCs w:val="16"/>
              </w:rPr>
              <w:t>F</w:t>
            </w:r>
            <w:r w:rsidRPr="003C2203">
              <w:rPr>
                <w:rFonts w:cs="Arial"/>
                <w:sz w:val="16"/>
                <w:szCs w:val="16"/>
                <w:vertAlign w:val="subscript"/>
              </w:rPr>
              <w:t>DL_low</w:t>
            </w:r>
          </w:p>
        </w:tc>
        <w:tc>
          <w:tcPr>
            <w:tcW w:w="283" w:type="dxa"/>
            <w:vAlign w:val="center"/>
          </w:tcPr>
          <w:p w:rsidR="00F83C63" w:rsidRPr="003C2203" w:rsidRDefault="00F83C63" w:rsidP="00223C42">
            <w:pPr>
              <w:pStyle w:val="TAC"/>
              <w:rPr>
                <w:rFonts w:cs="Arial"/>
                <w:sz w:val="16"/>
                <w:szCs w:val="16"/>
              </w:rPr>
            </w:pPr>
            <w:r w:rsidRPr="003C2203">
              <w:rPr>
                <w:rFonts w:cs="Arial"/>
                <w:sz w:val="16"/>
                <w:szCs w:val="16"/>
              </w:rPr>
              <w:t>-</w:t>
            </w:r>
          </w:p>
        </w:tc>
        <w:tc>
          <w:tcPr>
            <w:tcW w:w="852" w:type="dxa"/>
            <w:vAlign w:val="center"/>
          </w:tcPr>
          <w:p w:rsidR="00F83C63" w:rsidRPr="003C2203" w:rsidRDefault="00F83C63" w:rsidP="00223C42">
            <w:pPr>
              <w:pStyle w:val="TAC"/>
              <w:rPr>
                <w:rFonts w:cs="Arial"/>
                <w:sz w:val="16"/>
                <w:szCs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rFonts w:cs="Arial"/>
                <w:sz w:val="16"/>
                <w:szCs w:val="16"/>
                <w:lang w:eastAsia="zh-CN"/>
              </w:rPr>
            </w:pPr>
            <w:r w:rsidRPr="003C2203">
              <w:rPr>
                <w:rFonts w:cs="Arial"/>
                <w:sz w:val="16"/>
                <w:szCs w:val="16"/>
              </w:rPr>
              <w:t>-50</w:t>
            </w:r>
          </w:p>
        </w:tc>
        <w:tc>
          <w:tcPr>
            <w:tcW w:w="928" w:type="dxa"/>
            <w:vAlign w:val="center"/>
          </w:tcPr>
          <w:p w:rsidR="00F83C63" w:rsidRPr="003C2203" w:rsidRDefault="00F83C63" w:rsidP="00223C42">
            <w:pPr>
              <w:pStyle w:val="TAC"/>
              <w:rPr>
                <w:rFonts w:cs="Arial"/>
                <w:sz w:val="16"/>
                <w:szCs w:val="16"/>
                <w:lang w:eastAsia="zh-CN"/>
              </w:rPr>
            </w:pPr>
            <w:r w:rsidRPr="003C2203">
              <w:rPr>
                <w:rFonts w:cs="Arial"/>
                <w:sz w:val="16"/>
                <w:szCs w:val="16"/>
              </w:rPr>
              <w:t>1</w:t>
            </w:r>
          </w:p>
        </w:tc>
        <w:tc>
          <w:tcPr>
            <w:tcW w:w="871" w:type="dxa"/>
            <w:vAlign w:val="center"/>
          </w:tcPr>
          <w:p w:rsidR="00F83C63" w:rsidRPr="003C2203" w:rsidRDefault="00F83C63" w:rsidP="00223C42">
            <w:pPr>
              <w:pStyle w:val="TAC"/>
              <w:rPr>
                <w:rFonts w:cs="Arial"/>
                <w:sz w:val="16"/>
                <w:szCs w:val="16"/>
                <w:lang w:eastAsia="zh-CN"/>
              </w:rPr>
            </w:pPr>
            <w:r w:rsidRPr="003C2203">
              <w:rPr>
                <w:rFonts w:cs="Arial"/>
                <w:sz w:val="16"/>
                <w:szCs w:val="16"/>
              </w:rPr>
              <w:t>30</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1880</w:t>
            </w:r>
          </w:p>
        </w:tc>
        <w:tc>
          <w:tcPr>
            <w:tcW w:w="283" w:type="dxa"/>
            <w:vAlign w:val="center"/>
          </w:tcPr>
          <w:p w:rsidR="00F83C63" w:rsidRPr="003C2203" w:rsidRDefault="00F83C63" w:rsidP="00223C42">
            <w:pPr>
              <w:pStyle w:val="TAC"/>
              <w:rPr>
                <w:sz w:val="16"/>
              </w:rPr>
            </w:pPr>
          </w:p>
        </w:tc>
        <w:tc>
          <w:tcPr>
            <w:tcW w:w="852" w:type="dxa"/>
            <w:vAlign w:val="center"/>
          </w:tcPr>
          <w:p w:rsidR="00F83C63" w:rsidRPr="003C2203" w:rsidRDefault="00F83C63" w:rsidP="00223C42">
            <w:pPr>
              <w:pStyle w:val="TAC"/>
              <w:rPr>
                <w:sz w:val="16"/>
              </w:rPr>
            </w:pPr>
            <w:r w:rsidRPr="003C2203">
              <w:rPr>
                <w:rFonts w:cs="Arial"/>
                <w:sz w:val="16"/>
                <w:szCs w:val="16"/>
              </w:rPr>
              <w:t>1895</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-40</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1</w:t>
            </w:r>
          </w:p>
        </w:tc>
        <w:tc>
          <w:tcPr>
            <w:tcW w:w="871" w:type="dxa"/>
            <w:vAlign w:val="center"/>
          </w:tcPr>
          <w:p w:rsidR="00F83C63" w:rsidRPr="003C2203" w:rsidRDefault="00F83C63" w:rsidP="00223C42">
            <w:pPr>
              <w:pStyle w:val="TAC"/>
              <w:rPr>
                <w:sz w:val="16"/>
                <w:lang w:eastAsia="ko-KR"/>
              </w:rPr>
            </w:pPr>
            <w:r w:rsidRPr="003C2203">
              <w:rPr>
                <w:rFonts w:cs="Arial"/>
                <w:sz w:val="16"/>
                <w:szCs w:val="16"/>
              </w:rPr>
              <w:t>15，27</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1895</w:t>
            </w:r>
          </w:p>
        </w:tc>
        <w:tc>
          <w:tcPr>
            <w:tcW w:w="283" w:type="dxa"/>
            <w:vAlign w:val="center"/>
          </w:tcPr>
          <w:p w:rsidR="00F83C63" w:rsidRPr="003C2203" w:rsidRDefault="00F83C63" w:rsidP="00223C42">
            <w:pPr>
              <w:pStyle w:val="TAC"/>
              <w:rPr>
                <w:sz w:val="16"/>
              </w:rPr>
            </w:pPr>
          </w:p>
        </w:tc>
        <w:tc>
          <w:tcPr>
            <w:tcW w:w="852" w:type="dxa"/>
            <w:vAlign w:val="center"/>
          </w:tcPr>
          <w:p w:rsidR="00F83C63" w:rsidRPr="003C2203" w:rsidRDefault="00F83C63" w:rsidP="00223C42">
            <w:pPr>
              <w:pStyle w:val="TAC"/>
              <w:rPr>
                <w:sz w:val="16"/>
              </w:rPr>
            </w:pPr>
            <w:r w:rsidRPr="003C2203">
              <w:rPr>
                <w:rFonts w:cs="Arial"/>
                <w:sz w:val="16"/>
                <w:szCs w:val="16"/>
              </w:rPr>
              <w:t>1915</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-15.5</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5</w:t>
            </w:r>
          </w:p>
        </w:tc>
        <w:tc>
          <w:tcPr>
            <w:tcW w:w="871" w:type="dxa"/>
            <w:vAlign w:val="center"/>
          </w:tcPr>
          <w:p w:rsidR="00F83C63" w:rsidRPr="003C2203" w:rsidRDefault="00F83C63" w:rsidP="00223C42">
            <w:pPr>
              <w:pStyle w:val="TAC"/>
              <w:rPr>
                <w:sz w:val="16"/>
                <w:lang w:eastAsia="ko-KR"/>
              </w:rPr>
            </w:pPr>
            <w:r w:rsidRPr="003C2203">
              <w:rPr>
                <w:rFonts w:cs="Arial"/>
                <w:sz w:val="16"/>
                <w:szCs w:val="16"/>
              </w:rPr>
              <w:t>15，26，27</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1915</w:t>
            </w:r>
          </w:p>
        </w:tc>
        <w:tc>
          <w:tcPr>
            <w:tcW w:w="283" w:type="dxa"/>
            <w:vAlign w:val="center"/>
          </w:tcPr>
          <w:p w:rsidR="00F83C63" w:rsidRPr="003C2203" w:rsidRDefault="00F83C63" w:rsidP="00223C42">
            <w:pPr>
              <w:pStyle w:val="TAC"/>
              <w:rPr>
                <w:sz w:val="16"/>
              </w:rPr>
            </w:pPr>
          </w:p>
        </w:tc>
        <w:tc>
          <w:tcPr>
            <w:tcW w:w="852" w:type="dxa"/>
            <w:vAlign w:val="center"/>
          </w:tcPr>
          <w:p w:rsidR="00F83C63" w:rsidRPr="003C2203" w:rsidRDefault="00F83C63" w:rsidP="00223C42">
            <w:pPr>
              <w:pStyle w:val="TAC"/>
              <w:rPr>
                <w:sz w:val="16"/>
              </w:rPr>
            </w:pPr>
            <w:r w:rsidRPr="003C2203">
              <w:rPr>
                <w:rFonts w:cs="Arial"/>
                <w:sz w:val="16"/>
                <w:szCs w:val="16"/>
              </w:rPr>
              <w:t>1920</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+1.6</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5</w:t>
            </w:r>
          </w:p>
        </w:tc>
        <w:tc>
          <w:tcPr>
            <w:tcW w:w="871" w:type="dxa"/>
            <w:vAlign w:val="center"/>
          </w:tcPr>
          <w:p w:rsidR="00F83C63" w:rsidRPr="003C2203" w:rsidRDefault="00F83C63" w:rsidP="00223C42">
            <w:pPr>
              <w:pStyle w:val="TAC"/>
              <w:rPr>
                <w:sz w:val="16"/>
                <w:lang w:eastAsia="ko-KR"/>
              </w:rPr>
            </w:pPr>
            <w:r w:rsidRPr="003C2203">
              <w:rPr>
                <w:rFonts w:cs="Arial"/>
                <w:sz w:val="16"/>
                <w:szCs w:val="16"/>
              </w:rPr>
              <w:t>15，26，27，44</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1884.5</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1915.7</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-41</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0.3</w:t>
            </w:r>
          </w:p>
        </w:tc>
        <w:tc>
          <w:tcPr>
            <w:tcW w:w="871" w:type="dxa"/>
            <w:vAlign w:val="center"/>
          </w:tcPr>
          <w:p w:rsidR="00F83C63" w:rsidRPr="003C2203" w:rsidRDefault="00F83C63" w:rsidP="00223C42">
            <w:pPr>
              <w:pStyle w:val="TAC"/>
              <w:rPr>
                <w:sz w:val="16"/>
                <w:lang w:eastAsia="ko-KR"/>
              </w:rPr>
            </w:pPr>
            <w:r w:rsidRPr="003C2203">
              <w:rPr>
                <w:rFonts w:cs="Arial"/>
                <w:sz w:val="16"/>
                <w:szCs w:val="16"/>
              </w:rPr>
              <w:t>8，30</w:t>
            </w:r>
          </w:p>
        </w:tc>
      </w:tr>
    </w:tbl>
    <w:p w:rsidR="00F83C63" w:rsidRPr="003C2203" w:rsidRDefault="00F83C63" w:rsidP="00F83C63">
      <w:pPr>
        <w:spacing w:before="180"/>
        <w:rPr>
          <w:rFonts w:ascii="Arial" w:hAnsi="Arial" w:cs="Arial"/>
          <w:sz w:val="24"/>
          <w:szCs w:val="24"/>
          <w:lang w:eastAsia="zh-CN"/>
        </w:rPr>
      </w:pPr>
    </w:p>
    <w:p w:rsidR="00F83C63" w:rsidRPr="003C2203" w:rsidRDefault="00F83C63" w:rsidP="00F83C63">
      <w:pPr>
        <w:pStyle w:val="Heading3"/>
        <w:rPr>
          <w:lang w:val="en-US"/>
        </w:rPr>
      </w:pPr>
      <w:bookmarkStart w:id="514" w:name="_Toc24171909"/>
      <w:bookmarkStart w:id="515" w:name="_Toc43126647"/>
      <w:bookmarkStart w:id="516" w:name="_Toc46227818"/>
      <w:bookmarkStart w:id="517" w:name="_Toc46227913"/>
      <w:bookmarkStart w:id="518" w:name="_Toc46228003"/>
      <w:bookmarkStart w:id="519" w:name="_Toc46228093"/>
      <w:bookmarkStart w:id="520" w:name="_Toc46228184"/>
      <w:r w:rsidRPr="003C2203">
        <w:rPr>
          <w:lang w:val="en-US"/>
        </w:rPr>
        <w:lastRenderedPageBreak/>
        <w:t>5.15.3</w:t>
      </w:r>
      <w:r w:rsidRPr="003C2203">
        <w:rPr>
          <w:lang w:val="en-US"/>
        </w:rPr>
        <w:tab/>
      </w:r>
      <w:r w:rsidRPr="003C2203">
        <w:rPr>
          <w:lang w:val="en-US"/>
        </w:rPr>
        <w:tab/>
      </w:r>
      <w:r w:rsidRPr="003C2203">
        <w:rPr>
          <w:lang w:eastAsia="ja-JP"/>
        </w:rPr>
        <w:t>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values</w:t>
      </w:r>
      <w:bookmarkEnd w:id="514"/>
      <w:bookmarkEnd w:id="515"/>
      <w:bookmarkEnd w:id="516"/>
      <w:bookmarkEnd w:id="517"/>
      <w:bookmarkEnd w:id="518"/>
      <w:bookmarkEnd w:id="519"/>
      <w:bookmarkEnd w:id="520"/>
    </w:p>
    <w:p w:rsidR="00F83C63" w:rsidRPr="003C2203" w:rsidRDefault="00F83C63" w:rsidP="00F83C63">
      <w:r w:rsidRPr="003C2203">
        <w:rPr>
          <w:lang w:eastAsia="ko-KR"/>
        </w:rPr>
        <w:t>CA_</w:t>
      </w:r>
      <w:r w:rsidRPr="003C2203">
        <w:rPr>
          <w:rFonts w:hint="eastAsia"/>
          <w:lang w:eastAsia="zh-CN"/>
        </w:rPr>
        <w:t>1</w:t>
      </w:r>
      <w:r w:rsidRPr="003C2203">
        <w:rPr>
          <w:lang w:eastAsia="ko-KR"/>
        </w:rPr>
        <w:t>A-</w:t>
      </w:r>
      <w:r w:rsidRPr="003C2203">
        <w:rPr>
          <w:rFonts w:hint="eastAsia"/>
          <w:lang w:eastAsia="zh-CN"/>
        </w:rPr>
        <w:t>41C</w:t>
      </w:r>
      <w:r w:rsidRPr="003C2203">
        <w:t xml:space="preserve"> has the same ΔT</w:t>
      </w:r>
      <w:r w:rsidRPr="003C2203">
        <w:rPr>
          <w:vertAlign w:val="subscript"/>
        </w:rPr>
        <w:t>IB,c</w:t>
      </w:r>
      <w:r w:rsidRPr="003C2203">
        <w:t xml:space="preserve"> and ΔR</w:t>
      </w:r>
      <w:r w:rsidRPr="003C2203">
        <w:rPr>
          <w:vertAlign w:val="subscript"/>
        </w:rPr>
        <w:t xml:space="preserve">IB,c </w:t>
      </w:r>
      <w:r w:rsidRPr="003C2203">
        <w:t xml:space="preserve"> as existing combination CA_</w:t>
      </w:r>
      <w:r w:rsidRPr="003C2203">
        <w:rPr>
          <w:rFonts w:hint="eastAsia"/>
          <w:lang w:eastAsia="zh-CN"/>
        </w:rPr>
        <w:t>1</w:t>
      </w:r>
      <w:r w:rsidRPr="003C2203">
        <w:t>A-</w:t>
      </w:r>
      <w:r w:rsidRPr="003C2203">
        <w:rPr>
          <w:rFonts w:hint="eastAsia"/>
          <w:lang w:eastAsia="zh-CN"/>
        </w:rPr>
        <w:t>41</w:t>
      </w:r>
      <w:r w:rsidRPr="003C2203">
        <w:t>A.</w:t>
      </w:r>
    </w:p>
    <w:p w:rsidR="00F83C63" w:rsidRPr="003C2203" w:rsidRDefault="00F83C63" w:rsidP="00F83C63">
      <w:pPr>
        <w:pStyle w:val="TH"/>
      </w:pPr>
      <w:r w:rsidRPr="003C2203">
        <w:t>Table 5.15.3-1: ΔT</w:t>
      </w:r>
      <w:r w:rsidRPr="003C2203">
        <w:rPr>
          <w:vertAlign w:val="subscript"/>
        </w:rPr>
        <w:t xml:space="preserve">IB,c </w:t>
      </w:r>
      <w:r w:rsidRPr="003C2203">
        <w:t xml:space="preserve">for </w:t>
      </w:r>
      <w:r w:rsidRPr="003C2203">
        <w:rPr>
          <w:rFonts w:hint="eastAsia"/>
          <w:lang w:eastAsia="zh-CN"/>
        </w:rPr>
        <w:t>2</w:t>
      </w:r>
      <w:r w:rsidRPr="003C2203">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83C63" w:rsidRPr="003C2203" w:rsidTr="00223C42">
        <w:trPr>
          <w:jc w:val="center"/>
        </w:trPr>
        <w:tc>
          <w:tcPr>
            <w:tcW w:w="1923"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Δ</w:t>
            </w:r>
            <w:r w:rsidRPr="003C2203">
              <w:t>T</w:t>
            </w:r>
            <w:r w:rsidRPr="003C2203">
              <w:rPr>
                <w:vertAlign w:val="subscript"/>
                <w:lang w:eastAsia="ja-JP"/>
              </w:rPr>
              <w:t>IB,c</w:t>
            </w:r>
            <w:r w:rsidRPr="003C2203">
              <w:rPr>
                <w:lang w:eastAsia="ja-JP"/>
              </w:rPr>
              <w:t xml:space="preserve"> [dB]</w:t>
            </w:r>
          </w:p>
        </w:tc>
      </w:tr>
      <w:tr w:rsidR="00F83C63" w:rsidRPr="003C2203" w:rsidTr="00223C42">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F83C63" w:rsidRPr="003C2203" w:rsidRDefault="00F83C63" w:rsidP="00223C42">
            <w:pPr>
              <w:pStyle w:val="TAC"/>
              <w:rPr>
                <w:lang w:eastAsia="zh-CN"/>
              </w:rPr>
            </w:pPr>
            <w:r w:rsidRPr="003C2203">
              <w:rPr>
                <w:lang w:eastAsia="ko-KR"/>
              </w:rPr>
              <w:t>CA_</w:t>
            </w:r>
            <w:r w:rsidRPr="003C2203">
              <w:rPr>
                <w:rFonts w:hint="eastAsia"/>
                <w:lang w:val="sv-SE" w:eastAsia="zh-CN"/>
              </w:rPr>
              <w:t>1</w:t>
            </w:r>
            <w:r w:rsidRPr="003C2203">
              <w:rPr>
                <w:lang w:eastAsia="ko-KR"/>
              </w:rPr>
              <w:t>-</w:t>
            </w:r>
            <w:r w:rsidRPr="003C2203">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F83C63" w:rsidRPr="003C2203" w:rsidRDefault="00F83C63" w:rsidP="00223C42">
            <w:pPr>
              <w:pStyle w:val="TAC"/>
              <w:rPr>
                <w:lang w:val="sv-SE" w:eastAsia="zh-CN"/>
              </w:rPr>
            </w:pPr>
            <w:r w:rsidRPr="003C2203">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eastAsia="zh-CN"/>
              </w:rPr>
            </w:pPr>
            <w:r w:rsidRPr="003C2203">
              <w:rPr>
                <w:lang w:eastAsia="ko-KR"/>
              </w:rPr>
              <w:t>0.</w:t>
            </w:r>
            <w:r w:rsidRPr="003C2203">
              <w:rPr>
                <w:rFonts w:hint="eastAsia"/>
                <w:lang w:eastAsia="zh-CN"/>
              </w:rPr>
              <w:t>5</w:t>
            </w:r>
          </w:p>
        </w:tc>
      </w:tr>
      <w:tr w:rsidR="00F83C63" w:rsidRPr="003C2203" w:rsidTr="00223C42">
        <w:trPr>
          <w:trHeight w:val="74"/>
          <w:jc w:val="center"/>
        </w:trPr>
        <w:tc>
          <w:tcPr>
            <w:tcW w:w="1923" w:type="dxa"/>
            <w:vMerge/>
            <w:tcBorders>
              <w:left w:val="single" w:sz="4" w:space="0" w:color="auto"/>
              <w:right w:val="single" w:sz="4" w:space="0" w:color="auto"/>
            </w:tcBorders>
            <w:vAlign w:val="center"/>
          </w:tcPr>
          <w:p w:rsidR="00F83C63" w:rsidRPr="003C2203" w:rsidRDefault="00F83C63" w:rsidP="00223C42">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C"/>
              <w:rPr>
                <w:lang w:val="sv-SE" w:eastAsia="zh-CN"/>
              </w:rPr>
            </w:pPr>
            <w:r w:rsidRPr="003C2203">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sv-SE" w:eastAsia="zh-CN"/>
              </w:rPr>
            </w:pPr>
            <w:r w:rsidRPr="003C2203">
              <w:rPr>
                <w:lang w:val="sv-SE" w:eastAsia="ja-JP"/>
              </w:rPr>
              <w:t>0.</w:t>
            </w:r>
            <w:r w:rsidRPr="003C2203">
              <w:rPr>
                <w:rFonts w:hint="eastAsia"/>
                <w:lang w:val="sv-SE" w:eastAsia="zh-CN"/>
              </w:rPr>
              <w:t>5</w:t>
            </w:r>
          </w:p>
        </w:tc>
      </w:tr>
    </w:tbl>
    <w:p w:rsidR="00F83C63" w:rsidRPr="003C2203" w:rsidRDefault="00F83C63" w:rsidP="00F83C63"/>
    <w:p w:rsidR="00F83C63" w:rsidRPr="003C2203" w:rsidRDefault="00F83C63" w:rsidP="00F83C63">
      <w:pPr>
        <w:pStyle w:val="TH"/>
      </w:pPr>
      <w:r w:rsidRPr="003C2203">
        <w:t>Table 5.15.3-2: ΔR</w:t>
      </w:r>
      <w:r w:rsidRPr="003C2203">
        <w:rPr>
          <w:vertAlign w:val="subscript"/>
        </w:rPr>
        <w:t xml:space="preserve">IB,c </w:t>
      </w:r>
      <w:r w:rsidRPr="003C2203">
        <w:t xml:space="preserve">for </w:t>
      </w:r>
      <w:r w:rsidRPr="003C2203">
        <w:rPr>
          <w:rFonts w:hint="eastAsia"/>
          <w:lang w:eastAsia="zh-CN"/>
        </w:rPr>
        <w:t>2</w:t>
      </w:r>
      <w:r w:rsidRPr="003C2203">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83C63" w:rsidRPr="003C2203" w:rsidTr="00223C42">
        <w:trPr>
          <w:jc w:val="center"/>
        </w:trPr>
        <w:tc>
          <w:tcPr>
            <w:tcW w:w="1923"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ΔR</w:t>
            </w:r>
            <w:r w:rsidRPr="003C2203">
              <w:rPr>
                <w:vertAlign w:val="subscript"/>
                <w:lang w:eastAsia="ja-JP"/>
              </w:rPr>
              <w:t>IB,c</w:t>
            </w:r>
            <w:r w:rsidRPr="003C2203">
              <w:rPr>
                <w:lang w:eastAsia="ja-JP"/>
              </w:rPr>
              <w:t xml:space="preserve"> [dB]</w:t>
            </w:r>
          </w:p>
        </w:tc>
      </w:tr>
      <w:tr w:rsidR="00F83C63" w:rsidRPr="003C2203" w:rsidTr="00223C42">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F83C63" w:rsidRPr="003C2203" w:rsidRDefault="00F83C63" w:rsidP="00223C42">
            <w:pPr>
              <w:pStyle w:val="TAC"/>
              <w:rPr>
                <w:lang w:eastAsia="zh-CN"/>
              </w:rPr>
            </w:pPr>
            <w:r w:rsidRPr="003C2203">
              <w:rPr>
                <w:lang w:eastAsia="ko-KR"/>
              </w:rPr>
              <w:t>CA_</w:t>
            </w:r>
            <w:r w:rsidRPr="003C2203">
              <w:rPr>
                <w:rFonts w:hint="eastAsia"/>
                <w:lang w:val="sv-SE" w:eastAsia="zh-CN"/>
              </w:rPr>
              <w:t>1</w:t>
            </w:r>
            <w:r w:rsidRPr="003C2203">
              <w:rPr>
                <w:lang w:eastAsia="ko-KR"/>
              </w:rPr>
              <w:t>-</w:t>
            </w:r>
            <w:r w:rsidRPr="003C2203">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F83C63" w:rsidRPr="003C2203" w:rsidRDefault="00F83C63" w:rsidP="00223C42">
            <w:pPr>
              <w:pStyle w:val="TAC"/>
              <w:rPr>
                <w:lang w:val="sv-SE" w:eastAsia="zh-CN"/>
              </w:rPr>
            </w:pPr>
            <w:r w:rsidRPr="003C2203">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pPr>
            <w:r w:rsidRPr="003C2203">
              <w:rPr>
                <w:lang w:eastAsia="ko-KR"/>
              </w:rPr>
              <w:t>0</w:t>
            </w:r>
          </w:p>
        </w:tc>
      </w:tr>
      <w:tr w:rsidR="00F83C63" w:rsidRPr="003C2203" w:rsidTr="00223C42">
        <w:trPr>
          <w:trHeight w:val="74"/>
          <w:jc w:val="center"/>
        </w:trPr>
        <w:tc>
          <w:tcPr>
            <w:tcW w:w="1923" w:type="dxa"/>
            <w:vMerge/>
            <w:tcBorders>
              <w:left w:val="single" w:sz="4" w:space="0" w:color="auto"/>
              <w:right w:val="single" w:sz="4" w:space="0" w:color="auto"/>
            </w:tcBorders>
            <w:vAlign w:val="center"/>
          </w:tcPr>
          <w:p w:rsidR="00F83C63" w:rsidRPr="003C2203" w:rsidRDefault="00F83C63" w:rsidP="00223C42">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C"/>
              <w:rPr>
                <w:lang w:val="sv-SE" w:eastAsia="zh-CN"/>
              </w:rPr>
            </w:pPr>
            <w:r w:rsidRPr="003C2203">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sv-SE" w:eastAsia="ja-JP"/>
              </w:rPr>
            </w:pPr>
            <w:r w:rsidRPr="003C2203">
              <w:rPr>
                <w:lang w:val="sv-SE" w:eastAsia="ja-JP"/>
              </w:rPr>
              <w:t>0</w:t>
            </w:r>
          </w:p>
        </w:tc>
      </w:tr>
    </w:tbl>
    <w:p w:rsidR="00F83C63" w:rsidRPr="003C2203" w:rsidRDefault="00F83C63" w:rsidP="00F83C63">
      <w:pPr>
        <w:jc w:val="both"/>
        <w:rPr>
          <w:lang w:val="en-US" w:eastAsia="zh-CN"/>
        </w:rPr>
      </w:pPr>
    </w:p>
    <w:p w:rsidR="00F83C63" w:rsidRPr="003C2203" w:rsidRDefault="00F83C63" w:rsidP="00F83C63">
      <w:pPr>
        <w:keepNext/>
        <w:keepLines/>
        <w:spacing w:before="120"/>
        <w:ind w:left="1134" w:hanging="1134"/>
        <w:outlineLvl w:val="2"/>
        <w:rPr>
          <w:rFonts w:ascii="Arial" w:hAnsi="Arial"/>
          <w:sz w:val="28"/>
          <w:lang w:val="sv-SE" w:eastAsia="zh-CN"/>
        </w:rPr>
      </w:pPr>
      <w:r w:rsidRPr="003C2203">
        <w:rPr>
          <w:rFonts w:ascii="Arial" w:hAnsi="Arial"/>
          <w:sz w:val="28"/>
          <w:lang w:val="sv-SE"/>
        </w:rPr>
        <w:t>5.</w:t>
      </w:r>
      <w:r w:rsidRPr="003C2203">
        <w:rPr>
          <w:rFonts w:ascii="Arial" w:hAnsi="Arial"/>
          <w:sz w:val="28"/>
          <w:lang w:val="sv-SE" w:eastAsia="zh-CN"/>
        </w:rPr>
        <w:t>15</w:t>
      </w:r>
      <w:r w:rsidRPr="003C2203">
        <w:rPr>
          <w:rFonts w:ascii="Arial" w:hAnsi="Arial"/>
          <w:sz w:val="28"/>
          <w:lang w:val="sv-SE"/>
        </w:rPr>
        <w:t>.</w:t>
      </w:r>
      <w:r w:rsidRPr="003C2203">
        <w:rPr>
          <w:rFonts w:ascii="Arial" w:hAnsi="Arial"/>
          <w:sz w:val="28"/>
          <w:lang w:val="sv-SE" w:eastAsia="zh-CN"/>
        </w:rPr>
        <w:t>4</w:t>
      </w:r>
      <w:r w:rsidRPr="003C2203">
        <w:rPr>
          <w:rFonts w:ascii="Calibri" w:hAnsi="Calibri"/>
          <w:sz w:val="22"/>
          <w:szCs w:val="22"/>
          <w:lang w:val="sv-SE" w:eastAsia="sv-SE"/>
        </w:rPr>
        <w:tab/>
      </w:r>
      <w:r w:rsidRPr="003C2203">
        <w:rPr>
          <w:rFonts w:ascii="Arial" w:hAnsi="Arial"/>
          <w:sz w:val="28"/>
          <w:lang w:val="sv-SE" w:eastAsia="zh-CN"/>
        </w:rPr>
        <w:t>REFSENS requirements</w:t>
      </w:r>
    </w:p>
    <w:p w:rsidR="00F83C63" w:rsidRPr="003C2203" w:rsidRDefault="00F83C63" w:rsidP="00F83C63">
      <w:pPr>
        <w:jc w:val="both"/>
        <w:rPr>
          <w:lang w:val="en-US" w:eastAsia="zh-CN"/>
        </w:rPr>
      </w:pPr>
      <w:r w:rsidRPr="003C2203">
        <w:t>Since there is no IMD relation, no MSD is required due to IMD.</w:t>
      </w:r>
    </w:p>
    <w:p w:rsidR="00F83C63" w:rsidRPr="003C2203" w:rsidRDefault="00F83C63" w:rsidP="00F83C63">
      <w:pPr>
        <w:rPr>
          <w:lang w:val="en-US" w:eastAsia="zh-CN"/>
        </w:rPr>
      </w:pPr>
    </w:p>
    <w:p w:rsidR="00F83C63" w:rsidRPr="003C2203" w:rsidRDefault="00F83C63" w:rsidP="00F83C63">
      <w:pPr>
        <w:pStyle w:val="Heading2"/>
        <w:rPr>
          <w:lang w:val="en-US" w:eastAsia="zh-CN"/>
        </w:rPr>
      </w:pPr>
      <w:bookmarkStart w:id="521" w:name="_Toc43126648"/>
      <w:bookmarkStart w:id="522" w:name="_Toc46227819"/>
      <w:bookmarkStart w:id="523" w:name="_Toc46227914"/>
      <w:bookmarkStart w:id="524" w:name="_Toc46228004"/>
      <w:bookmarkStart w:id="525" w:name="_Toc46228094"/>
      <w:bookmarkStart w:id="526" w:name="_Toc46228185"/>
      <w:r w:rsidRPr="003C2203">
        <w:rPr>
          <w:lang w:val="pl-PL" w:eastAsia="zh-CN"/>
        </w:rPr>
        <w:t>5.16</w:t>
      </w:r>
      <w:r w:rsidRPr="003C2203">
        <w:rPr>
          <w:lang w:val="pl-PL" w:eastAsia="zh-CN"/>
        </w:rPr>
        <w:tab/>
      </w:r>
      <w:r w:rsidRPr="003C2203">
        <w:rPr>
          <w:rFonts w:hint="eastAsia"/>
          <w:lang w:val="en-US" w:eastAsia="zh-CN"/>
        </w:rPr>
        <w:t>CA_18</w:t>
      </w:r>
      <w:r w:rsidRPr="003C2203">
        <w:rPr>
          <w:lang w:val="en-US"/>
        </w:rPr>
        <w:t>-</w:t>
      </w:r>
      <w:r w:rsidRPr="003C2203">
        <w:rPr>
          <w:rFonts w:hint="eastAsia"/>
          <w:lang w:val="en-US" w:eastAsia="zh-CN"/>
        </w:rPr>
        <w:t>41</w:t>
      </w:r>
      <w:bookmarkEnd w:id="521"/>
      <w:bookmarkEnd w:id="522"/>
      <w:bookmarkEnd w:id="523"/>
      <w:bookmarkEnd w:id="524"/>
      <w:bookmarkEnd w:id="525"/>
      <w:bookmarkEnd w:id="526"/>
    </w:p>
    <w:p w:rsidR="00F83C63" w:rsidRPr="003C2203" w:rsidRDefault="00F83C63" w:rsidP="00F83C63">
      <w:pPr>
        <w:pStyle w:val="Heading3"/>
        <w:rPr>
          <w:lang w:val="en-US"/>
        </w:rPr>
      </w:pPr>
      <w:bookmarkStart w:id="527" w:name="_Toc43126649"/>
      <w:bookmarkStart w:id="528" w:name="_Toc46227820"/>
      <w:bookmarkStart w:id="529" w:name="_Toc46227915"/>
      <w:bookmarkStart w:id="530" w:name="_Toc46228005"/>
      <w:bookmarkStart w:id="531" w:name="_Toc46228095"/>
      <w:bookmarkStart w:id="532" w:name="_Toc46228186"/>
      <w:r w:rsidRPr="003C2203">
        <w:rPr>
          <w:lang w:val="en-US"/>
        </w:rPr>
        <w:t>5.16.1</w:t>
      </w:r>
      <w:r w:rsidRPr="003C2203">
        <w:rPr>
          <w:lang w:val="en-US"/>
        </w:rPr>
        <w:tab/>
        <w:t>Channel bandwidths per operating band for CA</w:t>
      </w:r>
      <w:bookmarkEnd w:id="527"/>
      <w:bookmarkEnd w:id="528"/>
      <w:bookmarkEnd w:id="529"/>
      <w:bookmarkEnd w:id="530"/>
      <w:bookmarkEnd w:id="531"/>
      <w:bookmarkEnd w:id="532"/>
    </w:p>
    <w:p w:rsidR="00F83C63" w:rsidRPr="003C2203" w:rsidRDefault="00F83C63" w:rsidP="00F83C63">
      <w:pPr>
        <w:pStyle w:val="TH"/>
        <w:rPr>
          <w:lang w:val="en-US"/>
        </w:rPr>
      </w:pPr>
      <w:r w:rsidRPr="003C2203">
        <w:rPr>
          <w:lang w:val="en-US"/>
        </w:rPr>
        <w:t xml:space="preserve">Table </w:t>
      </w:r>
      <w:r w:rsidRPr="003C2203">
        <w:rPr>
          <w:lang w:val="en-US" w:eastAsia="zh-CN"/>
        </w:rPr>
        <w:t>5.16.1</w:t>
      </w:r>
      <w:r w:rsidRPr="003C2203">
        <w:rPr>
          <w:lang w:val="en-US"/>
        </w:rPr>
        <w:t>-1: Inter-band CA operating bands</w:t>
      </w:r>
    </w:p>
    <w:tbl>
      <w:tblPr>
        <w:tblW w:w="8531" w:type="dxa"/>
        <w:jc w:val="center"/>
        <w:tblLook w:val="0000" w:firstRow="0" w:lastRow="0" w:firstColumn="0" w:lastColumn="0" w:noHBand="0" w:noVBand="0"/>
      </w:tblPr>
      <w:tblGrid>
        <w:gridCol w:w="1190"/>
        <w:gridCol w:w="1368"/>
        <w:gridCol w:w="576"/>
        <w:gridCol w:w="1310"/>
        <w:gridCol w:w="1385"/>
        <w:gridCol w:w="353"/>
        <w:gridCol w:w="1339"/>
        <w:gridCol w:w="1010"/>
      </w:tblGrid>
      <w:tr w:rsidR="00F83C63" w:rsidRPr="003C2203" w:rsidTr="00223C42">
        <w:trPr>
          <w:jc w:val="center"/>
        </w:trPr>
        <w:tc>
          <w:tcPr>
            <w:tcW w:w="1190" w:type="dxa"/>
            <w:vMerge w:val="restart"/>
            <w:tcBorders>
              <w:top w:val="single" w:sz="4" w:space="0" w:color="auto"/>
              <w:left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E</w:t>
            </w:r>
            <w:r w:rsidRPr="003C2203">
              <w:rPr>
                <w:rFonts w:cs="Arial"/>
              </w:rPr>
              <w:noBreakHyphen/>
              <w:t>UTRA Operating Band</w:t>
            </w: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Uplink (UL) operating band</w:t>
            </w:r>
            <w:r w:rsidRPr="003C2203">
              <w:rPr>
                <w:rFonts w:cs="Arial"/>
              </w:rPr>
              <w:br/>
              <w:t>BS receive</w:t>
            </w:r>
            <w:r w:rsidRPr="003C2203">
              <w:rPr>
                <w:rFonts w:cs="Arial"/>
              </w:rPr>
              <w:br/>
              <w:t>UE transmit</w:t>
            </w:r>
          </w:p>
        </w:tc>
        <w:tc>
          <w:tcPr>
            <w:tcW w:w="3077" w:type="dxa"/>
            <w:gridSpan w:val="3"/>
            <w:tcBorders>
              <w:top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Downlink (DL) operating band</w:t>
            </w:r>
            <w:r w:rsidRPr="003C2203">
              <w:rPr>
                <w:rFonts w:cs="Arial"/>
              </w:rPr>
              <w:br/>
              <w:t xml:space="preserve">BS transmit </w:t>
            </w:r>
            <w:r w:rsidRPr="003C2203">
              <w:rPr>
                <w:rFonts w:cs="Arial"/>
              </w:rPr>
              <w:br/>
              <w:t>UE receive</w:t>
            </w:r>
          </w:p>
        </w:tc>
        <w:tc>
          <w:tcPr>
            <w:tcW w:w="1010" w:type="dxa"/>
            <w:vMerge w:val="restart"/>
            <w:tcBorders>
              <w:top w:val="single" w:sz="4" w:space="0" w:color="auto"/>
              <w:left w:val="single" w:sz="4" w:space="0" w:color="auto"/>
              <w:right w:val="single" w:sz="4" w:space="0" w:color="auto"/>
            </w:tcBorders>
          </w:tcPr>
          <w:p w:rsidR="00F83C63" w:rsidRPr="003C2203" w:rsidRDefault="00F83C63" w:rsidP="00223C42">
            <w:pPr>
              <w:pStyle w:val="TAH"/>
              <w:rPr>
                <w:rFonts w:cs="Arial"/>
              </w:rPr>
            </w:pPr>
            <w:r w:rsidRPr="003C2203">
              <w:rPr>
                <w:rFonts w:cs="Arial"/>
              </w:rPr>
              <w:t>Duplex Mode</w:t>
            </w:r>
          </w:p>
        </w:tc>
      </w:tr>
      <w:tr w:rsidR="00F83C63" w:rsidRPr="003C2203" w:rsidTr="00223C42">
        <w:trPr>
          <w:jc w:val="center"/>
        </w:trPr>
        <w:tc>
          <w:tcPr>
            <w:tcW w:w="1190" w:type="dxa"/>
            <w:vMerge/>
            <w:tcBorders>
              <w:left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p>
        </w:tc>
        <w:tc>
          <w:tcPr>
            <w:tcW w:w="3254" w:type="dxa"/>
            <w:gridSpan w:val="3"/>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F</w:t>
            </w:r>
            <w:r w:rsidRPr="003C2203">
              <w:rPr>
                <w:rFonts w:cs="Arial"/>
                <w:vertAlign w:val="subscript"/>
              </w:rPr>
              <w:t>UL_low</w:t>
            </w:r>
            <w:r w:rsidRPr="003C2203">
              <w:rPr>
                <w:rFonts w:cs="Arial"/>
              </w:rPr>
              <w:t xml:space="preserve">   –  F</w:t>
            </w:r>
            <w:r w:rsidRPr="003C2203">
              <w:rPr>
                <w:rFonts w:cs="Arial"/>
                <w:vertAlign w:val="subscript"/>
              </w:rPr>
              <w:t>UL_high</w:t>
            </w:r>
          </w:p>
        </w:tc>
        <w:tc>
          <w:tcPr>
            <w:tcW w:w="3077" w:type="dxa"/>
            <w:gridSpan w:val="3"/>
            <w:tcBorders>
              <w:top w:val="single" w:sz="4" w:space="0" w:color="auto"/>
              <w:bottom w:val="single" w:sz="4" w:space="0" w:color="auto"/>
              <w:right w:val="single" w:sz="4" w:space="0" w:color="auto"/>
            </w:tcBorders>
            <w:vAlign w:val="center"/>
          </w:tcPr>
          <w:p w:rsidR="00F83C63" w:rsidRPr="003C2203" w:rsidRDefault="00F83C63" w:rsidP="00223C42">
            <w:pPr>
              <w:pStyle w:val="TAH"/>
              <w:rPr>
                <w:rFonts w:cs="Arial"/>
              </w:rPr>
            </w:pPr>
            <w:r w:rsidRPr="003C2203">
              <w:rPr>
                <w:rFonts w:cs="Arial"/>
              </w:rPr>
              <w:t>F</w:t>
            </w:r>
            <w:r w:rsidRPr="003C2203">
              <w:rPr>
                <w:rFonts w:cs="Arial"/>
                <w:vertAlign w:val="subscript"/>
              </w:rPr>
              <w:t>DL_low</w:t>
            </w:r>
            <w:r w:rsidRPr="003C2203">
              <w:rPr>
                <w:rFonts w:cs="Arial"/>
              </w:rPr>
              <w:t xml:space="preserve">  –  F</w:t>
            </w:r>
            <w:r w:rsidRPr="003C2203">
              <w:rPr>
                <w:rFonts w:cs="Arial"/>
                <w:vertAlign w:val="subscript"/>
              </w:rPr>
              <w:t>DL_high</w:t>
            </w:r>
          </w:p>
        </w:tc>
        <w:tc>
          <w:tcPr>
            <w:tcW w:w="1010" w:type="dxa"/>
            <w:vMerge/>
            <w:tcBorders>
              <w:left w:val="single" w:sz="4" w:space="0" w:color="auto"/>
              <w:bottom w:val="single" w:sz="4" w:space="0" w:color="auto"/>
              <w:right w:val="single" w:sz="4" w:space="0" w:color="auto"/>
            </w:tcBorders>
          </w:tcPr>
          <w:p w:rsidR="00F83C63" w:rsidRPr="003C2203" w:rsidRDefault="00F83C63" w:rsidP="00223C42">
            <w:pPr>
              <w:pStyle w:val="TAC"/>
              <w:rPr>
                <w:rFonts w:cs="Arial"/>
              </w:rPr>
            </w:pPr>
          </w:p>
        </w:tc>
      </w:tr>
      <w:tr w:rsidR="00F83C63" w:rsidRPr="003C2203" w:rsidTr="00223C42">
        <w:trPr>
          <w:jc w:val="center"/>
        </w:trPr>
        <w:tc>
          <w:tcPr>
            <w:tcW w:w="119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lang w:val="en-AU" w:eastAsia="zh-CN"/>
              </w:rPr>
            </w:pPr>
            <w:r w:rsidRPr="003C2203">
              <w:rPr>
                <w:rFonts w:cs="Arial" w:hint="eastAsia"/>
                <w:lang w:val="en-AU" w:eastAsia="zh-CN"/>
              </w:rPr>
              <w:t>18</w:t>
            </w:r>
          </w:p>
        </w:tc>
        <w:tc>
          <w:tcPr>
            <w:tcW w:w="1368" w:type="dxa"/>
            <w:tcBorders>
              <w:top w:val="single" w:sz="4" w:space="0" w:color="auto"/>
              <w:left w:val="single" w:sz="4" w:space="0" w:color="auto"/>
              <w:bottom w:val="single" w:sz="4" w:space="0" w:color="auto"/>
            </w:tcBorders>
            <w:vAlign w:val="center"/>
          </w:tcPr>
          <w:p w:rsidR="00F83C63" w:rsidRPr="003C2203" w:rsidRDefault="00F83C63" w:rsidP="00223C42">
            <w:pPr>
              <w:pStyle w:val="TAL"/>
              <w:jc w:val="right"/>
              <w:rPr>
                <w:lang w:val="en-AU"/>
              </w:rPr>
            </w:pPr>
            <w:r w:rsidRPr="003C2203">
              <w:rPr>
                <w:rFonts w:hint="eastAsia"/>
                <w:lang w:val="en-AU" w:eastAsia="zh-CN"/>
              </w:rPr>
              <w:t>815</w:t>
            </w:r>
            <w:r w:rsidRPr="003C2203">
              <w:rPr>
                <w:lang w:val="en-AU"/>
              </w:rPr>
              <w:t xml:space="preserve"> MHz</w:t>
            </w:r>
          </w:p>
        </w:tc>
        <w:tc>
          <w:tcPr>
            <w:tcW w:w="576" w:type="dxa"/>
            <w:tcBorders>
              <w:top w:val="single" w:sz="4" w:space="0" w:color="auto"/>
              <w:bottom w:val="single" w:sz="4" w:space="0" w:color="auto"/>
            </w:tcBorders>
            <w:vAlign w:val="center"/>
          </w:tcPr>
          <w:p w:rsidR="00F83C63" w:rsidRPr="003C2203" w:rsidRDefault="00F83C63" w:rsidP="00223C42">
            <w:pPr>
              <w:pStyle w:val="TAL"/>
              <w:jc w:val="center"/>
              <w:rPr>
                <w:lang w:val="en-AU"/>
              </w:rPr>
            </w:pPr>
            <w:r w:rsidRPr="003C2203">
              <w:t>–</w:t>
            </w:r>
          </w:p>
        </w:tc>
        <w:tc>
          <w:tcPr>
            <w:tcW w:w="1310" w:type="dxa"/>
            <w:tcBorders>
              <w:top w:val="single" w:sz="4" w:space="0" w:color="auto"/>
              <w:bottom w:val="single" w:sz="4" w:space="0" w:color="auto"/>
              <w:right w:val="single" w:sz="4" w:space="0" w:color="auto"/>
            </w:tcBorders>
            <w:vAlign w:val="center"/>
          </w:tcPr>
          <w:p w:rsidR="00F83C63" w:rsidRPr="003C2203" w:rsidRDefault="00F83C63" w:rsidP="00223C42">
            <w:pPr>
              <w:pStyle w:val="TAL"/>
              <w:rPr>
                <w:lang w:val="en-AU"/>
              </w:rPr>
            </w:pPr>
            <w:r w:rsidRPr="003C2203">
              <w:rPr>
                <w:rFonts w:hint="eastAsia"/>
                <w:lang w:val="en-AU" w:eastAsia="zh-CN"/>
              </w:rPr>
              <w:t>830</w:t>
            </w:r>
            <w:r w:rsidRPr="003C2203">
              <w:rPr>
                <w:lang w:val="en-AU"/>
              </w:rPr>
              <w:t xml:space="preserve"> MHz</w:t>
            </w:r>
          </w:p>
        </w:tc>
        <w:tc>
          <w:tcPr>
            <w:tcW w:w="1385" w:type="dxa"/>
            <w:tcBorders>
              <w:top w:val="single" w:sz="4" w:space="0" w:color="auto"/>
              <w:bottom w:val="single" w:sz="4" w:space="0" w:color="auto"/>
            </w:tcBorders>
            <w:vAlign w:val="center"/>
          </w:tcPr>
          <w:p w:rsidR="00F83C63" w:rsidRPr="003C2203" w:rsidRDefault="00F83C63" w:rsidP="00223C42">
            <w:pPr>
              <w:pStyle w:val="TAL"/>
              <w:jc w:val="right"/>
              <w:rPr>
                <w:lang w:val="en-AU"/>
              </w:rPr>
            </w:pPr>
            <w:r w:rsidRPr="003C2203">
              <w:rPr>
                <w:rFonts w:hint="eastAsia"/>
                <w:lang w:val="en-AU" w:eastAsia="zh-CN"/>
              </w:rPr>
              <w:t>860</w:t>
            </w:r>
            <w:r w:rsidRPr="003C2203">
              <w:rPr>
                <w:lang w:val="en-AU"/>
              </w:rPr>
              <w:t xml:space="preserve"> MHz</w:t>
            </w:r>
          </w:p>
        </w:tc>
        <w:tc>
          <w:tcPr>
            <w:tcW w:w="353" w:type="dxa"/>
            <w:tcBorders>
              <w:top w:val="single" w:sz="4" w:space="0" w:color="auto"/>
              <w:bottom w:val="single" w:sz="4" w:space="0" w:color="auto"/>
            </w:tcBorders>
            <w:vAlign w:val="center"/>
          </w:tcPr>
          <w:p w:rsidR="00F83C63" w:rsidRPr="003C2203" w:rsidRDefault="00F83C63" w:rsidP="00223C42">
            <w:pPr>
              <w:pStyle w:val="TAL"/>
              <w:rPr>
                <w:lang w:val="en-AU"/>
              </w:rPr>
            </w:pPr>
            <w:r w:rsidRPr="003C2203">
              <w:t>–</w:t>
            </w:r>
          </w:p>
        </w:tc>
        <w:tc>
          <w:tcPr>
            <w:tcW w:w="1339" w:type="dxa"/>
            <w:tcBorders>
              <w:top w:val="single" w:sz="4" w:space="0" w:color="auto"/>
              <w:bottom w:val="single" w:sz="4" w:space="0" w:color="auto"/>
              <w:right w:val="single" w:sz="4" w:space="0" w:color="auto"/>
            </w:tcBorders>
            <w:vAlign w:val="center"/>
          </w:tcPr>
          <w:p w:rsidR="00F83C63" w:rsidRPr="003C2203" w:rsidRDefault="00F83C63" w:rsidP="00223C42">
            <w:pPr>
              <w:pStyle w:val="TAL"/>
              <w:rPr>
                <w:lang w:val="en-AU"/>
              </w:rPr>
            </w:pPr>
            <w:r w:rsidRPr="003C2203">
              <w:rPr>
                <w:rFonts w:hint="eastAsia"/>
                <w:lang w:val="en-AU" w:eastAsia="zh-CN"/>
              </w:rPr>
              <w:t>875</w:t>
            </w:r>
            <w:r w:rsidRPr="003C2203">
              <w:rPr>
                <w:lang w:val="en-AU"/>
              </w:rPr>
              <w:t xml:space="preserve"> MHz</w:t>
            </w:r>
          </w:p>
        </w:tc>
        <w:tc>
          <w:tcPr>
            <w:tcW w:w="101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lang w:val="en-AU"/>
              </w:rPr>
            </w:pPr>
            <w:r w:rsidRPr="003C2203">
              <w:rPr>
                <w:rFonts w:cs="Arial"/>
                <w:lang w:val="en-AU"/>
              </w:rPr>
              <w:t>FDD</w:t>
            </w:r>
          </w:p>
        </w:tc>
      </w:tr>
      <w:tr w:rsidR="00F83C63" w:rsidRPr="003C2203" w:rsidTr="00223C42">
        <w:trPr>
          <w:jc w:val="center"/>
        </w:trPr>
        <w:tc>
          <w:tcPr>
            <w:tcW w:w="119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lang w:eastAsia="zh-CN"/>
              </w:rPr>
            </w:pPr>
            <w:r w:rsidRPr="003C2203">
              <w:rPr>
                <w:rFonts w:cs="Arial" w:hint="eastAsia"/>
                <w:lang w:eastAsia="zh-CN"/>
              </w:rPr>
              <w:t>41</w:t>
            </w:r>
          </w:p>
        </w:tc>
        <w:tc>
          <w:tcPr>
            <w:tcW w:w="1368" w:type="dxa"/>
            <w:tcBorders>
              <w:top w:val="single" w:sz="4" w:space="0" w:color="auto"/>
              <w:left w:val="single" w:sz="4" w:space="0" w:color="auto"/>
              <w:bottom w:val="single" w:sz="4" w:space="0" w:color="auto"/>
            </w:tcBorders>
          </w:tcPr>
          <w:p w:rsidR="00F83C63" w:rsidRPr="003C2203" w:rsidRDefault="00F83C63" w:rsidP="00223C42">
            <w:pPr>
              <w:pStyle w:val="TAR"/>
              <w:rPr>
                <w:rFonts w:cs="Arial"/>
                <w:lang w:eastAsia="zh-CN"/>
              </w:rPr>
            </w:pPr>
            <w:r w:rsidRPr="003C2203">
              <w:rPr>
                <w:rFonts w:cs="Arial" w:hint="eastAsia"/>
                <w:lang w:eastAsia="zh-CN"/>
              </w:rPr>
              <w:t>2496</w:t>
            </w:r>
            <w:r w:rsidRPr="003C2203">
              <w:rPr>
                <w:rFonts w:cs="Arial"/>
                <w:lang w:eastAsia="zh-CN"/>
              </w:rPr>
              <w:t xml:space="preserve"> MHz</w:t>
            </w:r>
          </w:p>
        </w:tc>
        <w:tc>
          <w:tcPr>
            <w:tcW w:w="576" w:type="dxa"/>
            <w:tcBorders>
              <w:top w:val="single" w:sz="4" w:space="0" w:color="auto"/>
              <w:bottom w:val="single" w:sz="4" w:space="0" w:color="auto"/>
            </w:tcBorders>
          </w:tcPr>
          <w:p w:rsidR="00F83C63" w:rsidRPr="003C2203" w:rsidRDefault="00F83C63" w:rsidP="00223C42">
            <w:pPr>
              <w:pStyle w:val="TAC"/>
              <w:rPr>
                <w:rFonts w:cs="Arial"/>
              </w:rPr>
            </w:pPr>
            <w:r w:rsidRPr="003C2203">
              <w:rPr>
                <w:rFonts w:cs="Arial"/>
              </w:rPr>
              <w:t>–</w:t>
            </w:r>
          </w:p>
        </w:tc>
        <w:tc>
          <w:tcPr>
            <w:tcW w:w="1310" w:type="dxa"/>
            <w:tcBorders>
              <w:top w:val="single" w:sz="4" w:space="0" w:color="auto"/>
              <w:bottom w:val="single" w:sz="4" w:space="0" w:color="auto"/>
              <w:right w:val="single" w:sz="4" w:space="0" w:color="auto"/>
            </w:tcBorders>
          </w:tcPr>
          <w:p w:rsidR="00F83C63" w:rsidRPr="003C2203" w:rsidRDefault="00F83C63" w:rsidP="00223C42">
            <w:pPr>
              <w:pStyle w:val="TAL"/>
              <w:rPr>
                <w:rFonts w:cs="Arial"/>
                <w:lang w:eastAsia="zh-CN"/>
              </w:rPr>
            </w:pPr>
            <w:r w:rsidRPr="003C2203">
              <w:rPr>
                <w:rFonts w:cs="Arial" w:hint="eastAsia"/>
                <w:lang w:val="en-AU" w:eastAsia="zh-CN"/>
              </w:rPr>
              <w:t>2690</w:t>
            </w:r>
            <w:r w:rsidRPr="003C2203">
              <w:rPr>
                <w:rFonts w:cs="Arial"/>
                <w:lang w:eastAsia="zh-CN"/>
              </w:rPr>
              <w:t xml:space="preserve"> MHz</w:t>
            </w:r>
          </w:p>
        </w:tc>
        <w:tc>
          <w:tcPr>
            <w:tcW w:w="1385" w:type="dxa"/>
            <w:tcBorders>
              <w:top w:val="single" w:sz="4" w:space="0" w:color="auto"/>
              <w:bottom w:val="single" w:sz="4" w:space="0" w:color="auto"/>
            </w:tcBorders>
          </w:tcPr>
          <w:p w:rsidR="00F83C63" w:rsidRPr="003C2203" w:rsidRDefault="00F83C63" w:rsidP="00223C42">
            <w:pPr>
              <w:pStyle w:val="TAR"/>
              <w:rPr>
                <w:rFonts w:cs="Arial"/>
                <w:lang w:eastAsia="zh-CN"/>
              </w:rPr>
            </w:pPr>
            <w:r w:rsidRPr="003C2203">
              <w:rPr>
                <w:rFonts w:cs="Arial" w:hint="eastAsia"/>
                <w:lang w:val="en-AU" w:eastAsia="zh-CN"/>
              </w:rPr>
              <w:t>2496</w:t>
            </w:r>
            <w:r w:rsidRPr="003C2203">
              <w:rPr>
                <w:rFonts w:cs="Arial"/>
                <w:lang w:eastAsia="zh-CN"/>
              </w:rPr>
              <w:t xml:space="preserve"> MHz</w:t>
            </w:r>
          </w:p>
        </w:tc>
        <w:tc>
          <w:tcPr>
            <w:tcW w:w="353" w:type="dxa"/>
            <w:tcBorders>
              <w:top w:val="single" w:sz="4" w:space="0" w:color="auto"/>
              <w:bottom w:val="single" w:sz="4" w:space="0" w:color="auto"/>
            </w:tcBorders>
          </w:tcPr>
          <w:p w:rsidR="00F83C63" w:rsidRPr="003C2203" w:rsidRDefault="00F83C63" w:rsidP="00223C42">
            <w:pPr>
              <w:pStyle w:val="TAC"/>
              <w:rPr>
                <w:rFonts w:cs="Arial"/>
              </w:rPr>
            </w:pPr>
            <w:r w:rsidRPr="003C2203">
              <w:rPr>
                <w:rFonts w:cs="Arial"/>
              </w:rPr>
              <w:t>–</w:t>
            </w:r>
          </w:p>
        </w:tc>
        <w:tc>
          <w:tcPr>
            <w:tcW w:w="1339" w:type="dxa"/>
            <w:tcBorders>
              <w:top w:val="single" w:sz="4" w:space="0" w:color="auto"/>
              <w:bottom w:val="single" w:sz="4" w:space="0" w:color="auto"/>
              <w:right w:val="single" w:sz="4" w:space="0" w:color="auto"/>
            </w:tcBorders>
          </w:tcPr>
          <w:p w:rsidR="00F83C63" w:rsidRPr="003C2203" w:rsidRDefault="00F83C63" w:rsidP="00223C42">
            <w:pPr>
              <w:pStyle w:val="TAL"/>
              <w:rPr>
                <w:rFonts w:cs="Arial"/>
                <w:lang w:eastAsia="zh-CN"/>
              </w:rPr>
            </w:pPr>
            <w:r w:rsidRPr="003C2203">
              <w:rPr>
                <w:rFonts w:cs="Arial" w:hint="eastAsia"/>
                <w:lang w:val="en-AU" w:eastAsia="zh-CN"/>
              </w:rPr>
              <w:t>2690</w:t>
            </w:r>
            <w:r w:rsidRPr="003C2203">
              <w:rPr>
                <w:rFonts w:cs="Arial"/>
                <w:lang w:eastAsia="zh-CN"/>
              </w:rPr>
              <w:t xml:space="preserve"> MHz</w:t>
            </w:r>
          </w:p>
        </w:tc>
        <w:tc>
          <w:tcPr>
            <w:tcW w:w="101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rFonts w:cs="Arial"/>
              </w:rPr>
            </w:pPr>
            <w:r w:rsidRPr="003C2203">
              <w:rPr>
                <w:rFonts w:cs="Arial" w:hint="eastAsia"/>
                <w:lang w:eastAsia="zh-CN"/>
              </w:rPr>
              <w:t>T</w:t>
            </w:r>
            <w:r w:rsidRPr="003C2203">
              <w:rPr>
                <w:rFonts w:cs="Arial"/>
                <w:lang w:eastAsia="ja-JP"/>
              </w:rPr>
              <w:t>DD</w:t>
            </w:r>
          </w:p>
        </w:tc>
      </w:tr>
    </w:tbl>
    <w:p w:rsidR="00F83C63" w:rsidRPr="003C2203" w:rsidRDefault="00F83C63" w:rsidP="00F83C63">
      <w:pPr>
        <w:pStyle w:val="TH"/>
        <w:jc w:val="left"/>
        <w:rPr>
          <w:lang w:val="en-US" w:eastAsia="zh-CN"/>
        </w:rPr>
      </w:pPr>
    </w:p>
    <w:p w:rsidR="00F83C63" w:rsidRPr="003C2203" w:rsidRDefault="00F83C63" w:rsidP="00F83C63">
      <w:pPr>
        <w:pStyle w:val="TH"/>
        <w:rPr>
          <w:lang w:val="en-US" w:eastAsia="zh-CN"/>
        </w:rPr>
      </w:pPr>
      <w:r w:rsidRPr="003C2203">
        <w:rPr>
          <w:lang w:val="en-US" w:eastAsia="zh-CN"/>
        </w:rPr>
        <w:t>Table 5.16.1-2: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F83C63" w:rsidRPr="003C2203" w:rsidTr="00223C42">
        <w:trPr>
          <w:trHeight w:val="109"/>
        </w:trPr>
        <w:tc>
          <w:tcPr>
            <w:tcW w:w="9620" w:type="dxa"/>
            <w:gridSpan w:val="11"/>
            <w:shd w:val="clear" w:color="auto" w:fill="auto"/>
            <w:vAlign w:val="center"/>
            <w:hideMark/>
          </w:tcPr>
          <w:p w:rsidR="00F83C63" w:rsidRPr="003C2203" w:rsidRDefault="00F83C63" w:rsidP="00223C42">
            <w:pPr>
              <w:pStyle w:val="TAH"/>
              <w:rPr>
                <w:sz w:val="20"/>
              </w:rPr>
            </w:pPr>
            <w:r w:rsidRPr="003C2203">
              <w:t>E-UTRA CA configuration / Bandwidth combination set</w:t>
            </w:r>
          </w:p>
        </w:tc>
      </w:tr>
      <w:tr w:rsidR="00F83C63" w:rsidRPr="003C2203" w:rsidTr="00223C42">
        <w:trPr>
          <w:trHeight w:val="441"/>
        </w:trPr>
        <w:tc>
          <w:tcPr>
            <w:tcW w:w="1396" w:type="dxa"/>
            <w:shd w:val="clear" w:color="auto" w:fill="auto"/>
            <w:vAlign w:val="center"/>
            <w:hideMark/>
          </w:tcPr>
          <w:p w:rsidR="00F83C63" w:rsidRPr="003C2203" w:rsidRDefault="00F83C63" w:rsidP="00223C42">
            <w:pPr>
              <w:pStyle w:val="TAH"/>
            </w:pPr>
            <w:r w:rsidRPr="003C2203">
              <w:t>E-UTRA CA Configuration</w:t>
            </w:r>
          </w:p>
        </w:tc>
        <w:tc>
          <w:tcPr>
            <w:tcW w:w="1467" w:type="dxa"/>
            <w:shd w:val="clear" w:color="auto" w:fill="auto"/>
            <w:vAlign w:val="center"/>
            <w:hideMark/>
          </w:tcPr>
          <w:p w:rsidR="00F83C63" w:rsidRPr="003C2203" w:rsidRDefault="00F83C63" w:rsidP="00223C42">
            <w:pPr>
              <w:pStyle w:val="TAH"/>
            </w:pPr>
            <w:r w:rsidRPr="003C2203">
              <w:rPr>
                <w:lang w:eastAsia="ja-JP"/>
              </w:rPr>
              <w:t xml:space="preserve">Uplink CA configurations </w:t>
            </w:r>
          </w:p>
        </w:tc>
        <w:tc>
          <w:tcPr>
            <w:tcW w:w="767" w:type="dxa"/>
            <w:shd w:val="clear" w:color="auto" w:fill="auto"/>
            <w:vAlign w:val="center"/>
            <w:hideMark/>
          </w:tcPr>
          <w:p w:rsidR="00F83C63" w:rsidRPr="003C2203" w:rsidRDefault="00F83C63" w:rsidP="00223C42">
            <w:pPr>
              <w:pStyle w:val="TAH"/>
            </w:pPr>
            <w:r w:rsidRPr="003C2203">
              <w:t>E-UTRA Bands</w:t>
            </w:r>
          </w:p>
        </w:tc>
        <w:tc>
          <w:tcPr>
            <w:tcW w:w="586" w:type="dxa"/>
            <w:shd w:val="clear" w:color="auto" w:fill="auto"/>
            <w:vAlign w:val="center"/>
            <w:hideMark/>
          </w:tcPr>
          <w:p w:rsidR="00F83C63" w:rsidRPr="003C2203" w:rsidRDefault="00F83C63" w:rsidP="00223C42">
            <w:pPr>
              <w:pStyle w:val="TAH"/>
            </w:pPr>
            <w:r w:rsidRPr="003C2203">
              <w:t>1.4</w:t>
            </w:r>
            <w:r w:rsidRPr="003C2203">
              <w:br/>
              <w:t>MHz</w:t>
            </w:r>
          </w:p>
        </w:tc>
        <w:tc>
          <w:tcPr>
            <w:tcW w:w="586" w:type="dxa"/>
            <w:shd w:val="clear" w:color="auto" w:fill="auto"/>
            <w:vAlign w:val="center"/>
            <w:hideMark/>
          </w:tcPr>
          <w:p w:rsidR="00F83C63" w:rsidRPr="003C2203" w:rsidRDefault="00F83C63" w:rsidP="00223C42">
            <w:pPr>
              <w:pStyle w:val="TAH"/>
            </w:pPr>
            <w:r w:rsidRPr="003C2203">
              <w:t>3</w:t>
            </w:r>
            <w:r w:rsidRPr="003C2203">
              <w:br/>
              <w:t>MHz</w:t>
            </w:r>
          </w:p>
        </w:tc>
        <w:tc>
          <w:tcPr>
            <w:tcW w:w="586" w:type="dxa"/>
            <w:shd w:val="clear" w:color="auto" w:fill="auto"/>
            <w:vAlign w:val="center"/>
            <w:hideMark/>
          </w:tcPr>
          <w:p w:rsidR="00F83C63" w:rsidRPr="003C2203" w:rsidRDefault="00F83C63" w:rsidP="00223C42">
            <w:pPr>
              <w:pStyle w:val="TAH"/>
            </w:pPr>
            <w:r w:rsidRPr="003C2203">
              <w:t>5</w:t>
            </w:r>
            <w:r w:rsidRPr="003C2203">
              <w:br/>
              <w:t>MHz</w:t>
            </w:r>
          </w:p>
        </w:tc>
        <w:tc>
          <w:tcPr>
            <w:tcW w:w="586" w:type="dxa"/>
            <w:shd w:val="clear" w:color="auto" w:fill="auto"/>
            <w:vAlign w:val="center"/>
            <w:hideMark/>
          </w:tcPr>
          <w:p w:rsidR="00F83C63" w:rsidRPr="003C2203" w:rsidRDefault="00F83C63" w:rsidP="00223C42">
            <w:pPr>
              <w:pStyle w:val="TAH"/>
            </w:pPr>
            <w:r w:rsidRPr="003C2203">
              <w:t>10</w:t>
            </w:r>
            <w:r w:rsidRPr="003C2203">
              <w:br/>
              <w:t>MHz</w:t>
            </w:r>
          </w:p>
        </w:tc>
        <w:tc>
          <w:tcPr>
            <w:tcW w:w="586" w:type="dxa"/>
            <w:shd w:val="clear" w:color="auto" w:fill="auto"/>
            <w:vAlign w:val="center"/>
            <w:hideMark/>
          </w:tcPr>
          <w:p w:rsidR="00F83C63" w:rsidRPr="003C2203" w:rsidRDefault="00F83C63" w:rsidP="00223C42">
            <w:pPr>
              <w:pStyle w:val="TAH"/>
            </w:pPr>
            <w:r w:rsidRPr="003C2203">
              <w:t>15</w:t>
            </w:r>
            <w:r w:rsidRPr="003C2203">
              <w:br/>
              <w:t>MHz</w:t>
            </w:r>
          </w:p>
        </w:tc>
        <w:tc>
          <w:tcPr>
            <w:tcW w:w="586" w:type="dxa"/>
            <w:shd w:val="clear" w:color="auto" w:fill="auto"/>
            <w:vAlign w:val="center"/>
            <w:hideMark/>
          </w:tcPr>
          <w:p w:rsidR="00F83C63" w:rsidRPr="003C2203" w:rsidRDefault="00F83C63" w:rsidP="00223C42">
            <w:pPr>
              <w:pStyle w:val="TAH"/>
            </w:pPr>
            <w:r w:rsidRPr="003C2203">
              <w:t>20</w:t>
            </w:r>
            <w:r w:rsidRPr="003C2203">
              <w:br/>
              <w:t>MHz</w:t>
            </w:r>
          </w:p>
        </w:tc>
        <w:tc>
          <w:tcPr>
            <w:tcW w:w="1187" w:type="dxa"/>
            <w:shd w:val="clear" w:color="auto" w:fill="auto"/>
            <w:vAlign w:val="center"/>
            <w:hideMark/>
          </w:tcPr>
          <w:p w:rsidR="00F83C63" w:rsidRPr="003C2203" w:rsidRDefault="00F83C63" w:rsidP="00223C42">
            <w:pPr>
              <w:pStyle w:val="TAH"/>
            </w:pPr>
            <w:r w:rsidRPr="003C2203">
              <w:t>Maximum aggregated bandwidth</w:t>
            </w:r>
          </w:p>
          <w:p w:rsidR="00F83C63" w:rsidRPr="003C2203" w:rsidRDefault="00F83C63" w:rsidP="00223C42">
            <w:pPr>
              <w:pStyle w:val="TAH"/>
            </w:pPr>
            <w:r w:rsidRPr="003C2203">
              <w:t>[MHz]</w:t>
            </w:r>
          </w:p>
        </w:tc>
        <w:tc>
          <w:tcPr>
            <w:tcW w:w="1287" w:type="dxa"/>
            <w:shd w:val="clear" w:color="auto" w:fill="auto"/>
            <w:vAlign w:val="center"/>
            <w:hideMark/>
          </w:tcPr>
          <w:p w:rsidR="00F83C63" w:rsidRPr="003C2203" w:rsidRDefault="00F83C63" w:rsidP="00223C42">
            <w:pPr>
              <w:pStyle w:val="TAH"/>
            </w:pPr>
            <w:r w:rsidRPr="003C2203">
              <w:t>Bandwidth combination set</w:t>
            </w:r>
          </w:p>
        </w:tc>
      </w:tr>
      <w:tr w:rsidR="00F83C63" w:rsidRPr="003C2203" w:rsidTr="00223C42">
        <w:trPr>
          <w:trHeight w:val="103"/>
        </w:trPr>
        <w:tc>
          <w:tcPr>
            <w:tcW w:w="1396" w:type="dxa"/>
            <w:vMerge w:val="restart"/>
            <w:shd w:val="clear" w:color="auto" w:fill="auto"/>
            <w:vAlign w:val="center"/>
          </w:tcPr>
          <w:p w:rsidR="00F83C63" w:rsidRPr="003C2203" w:rsidRDefault="00F83C63" w:rsidP="00223C42">
            <w:pPr>
              <w:pStyle w:val="TAH"/>
              <w:rPr>
                <w:rFonts w:cs="Arial"/>
                <w:b w:val="0"/>
                <w:szCs w:val="18"/>
                <w:lang w:eastAsia="zh-CN"/>
              </w:rPr>
            </w:pPr>
            <w:r w:rsidRPr="003C2203">
              <w:rPr>
                <w:rFonts w:cs="Arial" w:hint="eastAsia"/>
                <w:b w:val="0"/>
                <w:szCs w:val="18"/>
                <w:lang w:eastAsia="zh-CN"/>
              </w:rPr>
              <w:t>CA_18A-41A</w:t>
            </w:r>
          </w:p>
        </w:tc>
        <w:tc>
          <w:tcPr>
            <w:tcW w:w="1467" w:type="dxa"/>
            <w:vMerge w:val="restart"/>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eastAsia="zh-CN"/>
              </w:rPr>
              <w:t>CA_18A-41A</w:t>
            </w:r>
          </w:p>
        </w:tc>
        <w:tc>
          <w:tcPr>
            <w:tcW w:w="767" w:type="dxa"/>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18</w:t>
            </w:r>
          </w:p>
        </w:tc>
        <w:tc>
          <w:tcPr>
            <w:tcW w:w="586" w:type="dxa"/>
            <w:shd w:val="clear" w:color="auto" w:fill="auto"/>
            <w:vAlign w:val="center"/>
          </w:tcPr>
          <w:p w:rsidR="00F83C63" w:rsidRPr="003C2203" w:rsidRDefault="00F83C63" w:rsidP="00223C42">
            <w:pPr>
              <w:pStyle w:val="TAH"/>
              <w:rPr>
                <w:rFonts w:cs="Arial"/>
                <w:szCs w:val="18"/>
              </w:rPr>
            </w:pPr>
          </w:p>
        </w:tc>
        <w:tc>
          <w:tcPr>
            <w:tcW w:w="586" w:type="dxa"/>
            <w:shd w:val="clear" w:color="auto" w:fill="auto"/>
            <w:vAlign w:val="center"/>
          </w:tcPr>
          <w:p w:rsidR="00F83C63" w:rsidRPr="003C2203" w:rsidRDefault="00F83C63" w:rsidP="00223C42">
            <w:pPr>
              <w:pStyle w:val="TAH"/>
              <w:rPr>
                <w:rFonts w:cs="Arial"/>
                <w:b w:val="0"/>
                <w:szCs w:val="18"/>
              </w:rPr>
            </w:pP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p>
        </w:tc>
        <w:tc>
          <w:tcPr>
            <w:tcW w:w="1187" w:type="dxa"/>
            <w:vMerge w:val="restart"/>
            <w:shd w:val="clear" w:color="auto" w:fill="auto"/>
            <w:vAlign w:val="center"/>
          </w:tcPr>
          <w:p w:rsidR="00F83C63" w:rsidRPr="003C2203" w:rsidRDefault="00F83C63" w:rsidP="00223C42">
            <w:pPr>
              <w:pStyle w:val="TAH"/>
              <w:rPr>
                <w:b w:val="0"/>
                <w:lang w:val="en-US" w:eastAsia="zh-CN"/>
              </w:rPr>
            </w:pPr>
            <w:r w:rsidRPr="003C2203">
              <w:rPr>
                <w:rFonts w:hint="eastAsia"/>
                <w:b w:val="0"/>
                <w:lang w:val="en-US" w:eastAsia="zh-CN"/>
              </w:rPr>
              <w:t>35</w:t>
            </w:r>
          </w:p>
        </w:tc>
        <w:tc>
          <w:tcPr>
            <w:tcW w:w="1287" w:type="dxa"/>
            <w:vMerge w:val="restart"/>
            <w:shd w:val="clear" w:color="auto" w:fill="auto"/>
            <w:vAlign w:val="center"/>
          </w:tcPr>
          <w:p w:rsidR="00F83C63" w:rsidRPr="003C2203" w:rsidRDefault="00F83C63" w:rsidP="00223C42">
            <w:pPr>
              <w:pStyle w:val="TAH"/>
              <w:rPr>
                <w:b w:val="0"/>
                <w:lang w:val="en-US" w:eastAsia="zh-CN"/>
              </w:rPr>
            </w:pPr>
            <w:r w:rsidRPr="003C2203">
              <w:rPr>
                <w:rFonts w:hint="eastAsia"/>
                <w:b w:val="0"/>
                <w:lang w:val="en-US" w:eastAsia="zh-CN"/>
              </w:rPr>
              <w:t>0</w:t>
            </w:r>
          </w:p>
        </w:tc>
      </w:tr>
      <w:tr w:rsidR="00F83C63" w:rsidRPr="003C2203" w:rsidTr="00223C42">
        <w:trPr>
          <w:trHeight w:val="103"/>
        </w:trPr>
        <w:tc>
          <w:tcPr>
            <w:tcW w:w="1396" w:type="dxa"/>
            <w:vMerge/>
            <w:shd w:val="clear" w:color="auto" w:fill="auto"/>
            <w:vAlign w:val="center"/>
          </w:tcPr>
          <w:p w:rsidR="00F83C63" w:rsidRPr="003C2203" w:rsidRDefault="00F83C63" w:rsidP="00223C42">
            <w:pPr>
              <w:pStyle w:val="TAH"/>
              <w:rPr>
                <w:rFonts w:cs="Arial"/>
                <w:b w:val="0"/>
                <w:szCs w:val="18"/>
                <w:lang w:eastAsia="zh-CN"/>
              </w:rPr>
            </w:pPr>
          </w:p>
        </w:tc>
        <w:tc>
          <w:tcPr>
            <w:tcW w:w="1467" w:type="dxa"/>
            <w:vMerge/>
            <w:shd w:val="clear" w:color="auto" w:fill="auto"/>
            <w:vAlign w:val="center"/>
          </w:tcPr>
          <w:p w:rsidR="00F83C63" w:rsidRPr="003C2203" w:rsidRDefault="00F83C63" w:rsidP="00223C42">
            <w:pPr>
              <w:pStyle w:val="TAH"/>
              <w:rPr>
                <w:rFonts w:cs="Arial"/>
                <w:b w:val="0"/>
                <w:szCs w:val="18"/>
                <w:lang w:val="en-US" w:eastAsia="zh-CN"/>
              </w:rPr>
            </w:pPr>
          </w:p>
        </w:tc>
        <w:tc>
          <w:tcPr>
            <w:tcW w:w="767" w:type="dxa"/>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41</w:t>
            </w:r>
          </w:p>
        </w:tc>
        <w:tc>
          <w:tcPr>
            <w:tcW w:w="586" w:type="dxa"/>
            <w:shd w:val="clear" w:color="auto" w:fill="auto"/>
            <w:vAlign w:val="center"/>
          </w:tcPr>
          <w:p w:rsidR="00F83C63" w:rsidRPr="003C2203" w:rsidRDefault="00F83C63" w:rsidP="00223C42">
            <w:pPr>
              <w:pStyle w:val="TAH"/>
              <w:rPr>
                <w:rFonts w:cs="Arial"/>
                <w:szCs w:val="18"/>
              </w:rPr>
            </w:pPr>
          </w:p>
        </w:tc>
        <w:tc>
          <w:tcPr>
            <w:tcW w:w="586" w:type="dxa"/>
            <w:shd w:val="clear" w:color="auto" w:fill="auto"/>
            <w:vAlign w:val="center"/>
          </w:tcPr>
          <w:p w:rsidR="00F83C63" w:rsidRPr="003C2203" w:rsidRDefault="00F83C63" w:rsidP="00223C42">
            <w:pPr>
              <w:pStyle w:val="TAH"/>
              <w:rPr>
                <w:rFonts w:cs="Arial"/>
                <w:b w:val="0"/>
                <w:szCs w:val="18"/>
              </w:rPr>
            </w:pP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1187" w:type="dxa"/>
            <w:vMerge/>
            <w:shd w:val="clear" w:color="auto" w:fill="auto"/>
            <w:vAlign w:val="center"/>
          </w:tcPr>
          <w:p w:rsidR="00F83C63" w:rsidRPr="003C2203" w:rsidRDefault="00F83C63" w:rsidP="00223C42">
            <w:pPr>
              <w:pStyle w:val="TAH"/>
              <w:rPr>
                <w:b w:val="0"/>
                <w:lang w:val="en-US" w:eastAsia="zh-CN"/>
              </w:rPr>
            </w:pPr>
          </w:p>
        </w:tc>
        <w:tc>
          <w:tcPr>
            <w:tcW w:w="1287" w:type="dxa"/>
            <w:vMerge/>
            <w:shd w:val="clear" w:color="auto" w:fill="auto"/>
            <w:vAlign w:val="center"/>
          </w:tcPr>
          <w:p w:rsidR="00F83C63" w:rsidRPr="003C2203" w:rsidRDefault="00F83C63" w:rsidP="00223C42">
            <w:pPr>
              <w:pStyle w:val="TAH"/>
              <w:rPr>
                <w:b w:val="0"/>
                <w:lang w:val="en-US" w:eastAsia="zh-CN"/>
              </w:rPr>
            </w:pPr>
          </w:p>
        </w:tc>
      </w:tr>
      <w:tr w:rsidR="00F83C63" w:rsidRPr="003C2203" w:rsidTr="00223C42">
        <w:trPr>
          <w:trHeight w:val="103"/>
        </w:trPr>
        <w:tc>
          <w:tcPr>
            <w:tcW w:w="1396" w:type="dxa"/>
            <w:vMerge w:val="restart"/>
            <w:shd w:val="clear" w:color="auto" w:fill="auto"/>
            <w:vAlign w:val="center"/>
          </w:tcPr>
          <w:p w:rsidR="00F83C63" w:rsidRPr="003C2203" w:rsidRDefault="00F83C63" w:rsidP="00223C42">
            <w:pPr>
              <w:pStyle w:val="TAH"/>
              <w:rPr>
                <w:rFonts w:cs="Arial"/>
                <w:b w:val="0"/>
                <w:szCs w:val="18"/>
              </w:rPr>
            </w:pPr>
            <w:r w:rsidRPr="003C2203">
              <w:rPr>
                <w:rFonts w:cs="Arial" w:hint="eastAsia"/>
                <w:b w:val="0"/>
                <w:szCs w:val="18"/>
                <w:lang w:eastAsia="zh-CN"/>
              </w:rPr>
              <w:t>CA_18A-41C</w:t>
            </w:r>
          </w:p>
        </w:tc>
        <w:tc>
          <w:tcPr>
            <w:tcW w:w="1467" w:type="dxa"/>
            <w:vMerge w:val="restart"/>
            <w:shd w:val="clear" w:color="auto" w:fill="auto"/>
            <w:vAlign w:val="center"/>
          </w:tcPr>
          <w:p w:rsidR="00F83C63" w:rsidRPr="003C2203" w:rsidRDefault="00F83C63" w:rsidP="00223C42">
            <w:pPr>
              <w:pStyle w:val="TAH"/>
              <w:rPr>
                <w:rFonts w:cs="Arial"/>
                <w:b w:val="0"/>
                <w:szCs w:val="18"/>
                <w:lang w:eastAsia="zh-CN"/>
              </w:rPr>
            </w:pPr>
            <w:r w:rsidRPr="003C2203">
              <w:rPr>
                <w:rFonts w:cs="Arial" w:hint="eastAsia"/>
                <w:b w:val="0"/>
                <w:szCs w:val="18"/>
                <w:lang w:eastAsia="zh-CN"/>
              </w:rPr>
              <w:t>CA_18A-41A</w:t>
            </w:r>
          </w:p>
          <w:p w:rsidR="00F83C63" w:rsidRPr="003C2203" w:rsidRDefault="00F83C63" w:rsidP="00223C42">
            <w:pPr>
              <w:pStyle w:val="TAH"/>
              <w:rPr>
                <w:rFonts w:cs="Arial"/>
                <w:szCs w:val="18"/>
                <w:lang w:val="en-US" w:eastAsia="ja-JP"/>
              </w:rPr>
            </w:pPr>
            <w:r w:rsidRPr="003C2203">
              <w:rPr>
                <w:rFonts w:cs="Arial" w:hint="eastAsia"/>
                <w:b w:val="0"/>
                <w:szCs w:val="18"/>
                <w:lang w:eastAsia="zh-CN"/>
              </w:rPr>
              <w:t>CA_18A-41C</w:t>
            </w:r>
          </w:p>
        </w:tc>
        <w:tc>
          <w:tcPr>
            <w:tcW w:w="767" w:type="dxa"/>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18</w:t>
            </w:r>
          </w:p>
        </w:tc>
        <w:tc>
          <w:tcPr>
            <w:tcW w:w="586" w:type="dxa"/>
            <w:shd w:val="clear" w:color="auto" w:fill="auto"/>
            <w:vAlign w:val="center"/>
          </w:tcPr>
          <w:p w:rsidR="00F83C63" w:rsidRPr="003C2203" w:rsidRDefault="00F83C63" w:rsidP="00223C42">
            <w:pPr>
              <w:pStyle w:val="TAH"/>
              <w:rPr>
                <w:rFonts w:cs="Arial"/>
                <w:szCs w:val="18"/>
              </w:rPr>
            </w:pPr>
          </w:p>
        </w:tc>
        <w:tc>
          <w:tcPr>
            <w:tcW w:w="586" w:type="dxa"/>
            <w:shd w:val="clear" w:color="auto" w:fill="auto"/>
            <w:vAlign w:val="center"/>
          </w:tcPr>
          <w:p w:rsidR="00F83C63" w:rsidRPr="003C2203" w:rsidRDefault="00F83C63" w:rsidP="00223C42">
            <w:pPr>
              <w:pStyle w:val="TAH"/>
              <w:rPr>
                <w:rFonts w:cs="Arial"/>
                <w:b w:val="0"/>
                <w:szCs w:val="18"/>
              </w:rPr>
            </w:pP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r w:rsidRPr="003C2203">
              <w:rPr>
                <w:rFonts w:cs="Arial"/>
                <w:b w:val="0"/>
                <w:szCs w:val="18"/>
              </w:rPr>
              <w:t>Yes</w:t>
            </w:r>
          </w:p>
        </w:tc>
        <w:tc>
          <w:tcPr>
            <w:tcW w:w="586" w:type="dxa"/>
            <w:shd w:val="clear" w:color="auto" w:fill="auto"/>
            <w:vAlign w:val="center"/>
          </w:tcPr>
          <w:p w:rsidR="00F83C63" w:rsidRPr="003C2203" w:rsidRDefault="00F83C63" w:rsidP="00223C42">
            <w:pPr>
              <w:pStyle w:val="TAH"/>
              <w:rPr>
                <w:rFonts w:cs="Arial"/>
                <w:b w:val="0"/>
                <w:szCs w:val="18"/>
              </w:rPr>
            </w:pPr>
          </w:p>
        </w:tc>
        <w:tc>
          <w:tcPr>
            <w:tcW w:w="1187" w:type="dxa"/>
            <w:vMerge w:val="restart"/>
            <w:shd w:val="clear" w:color="auto" w:fill="auto"/>
            <w:vAlign w:val="center"/>
          </w:tcPr>
          <w:p w:rsidR="00F83C63" w:rsidRPr="003C2203" w:rsidRDefault="00F83C63" w:rsidP="00223C42">
            <w:pPr>
              <w:pStyle w:val="TAH"/>
              <w:rPr>
                <w:b w:val="0"/>
                <w:lang w:val="en-US" w:eastAsia="zh-CN"/>
              </w:rPr>
            </w:pPr>
            <w:r w:rsidRPr="003C2203">
              <w:rPr>
                <w:rFonts w:hint="eastAsia"/>
                <w:b w:val="0"/>
                <w:lang w:val="en-US" w:eastAsia="zh-CN"/>
              </w:rPr>
              <w:t>55</w:t>
            </w:r>
          </w:p>
        </w:tc>
        <w:tc>
          <w:tcPr>
            <w:tcW w:w="1287" w:type="dxa"/>
            <w:vMerge w:val="restart"/>
            <w:shd w:val="clear" w:color="auto" w:fill="auto"/>
            <w:vAlign w:val="center"/>
          </w:tcPr>
          <w:p w:rsidR="00F83C63" w:rsidRPr="003C2203" w:rsidRDefault="00F83C63" w:rsidP="00223C42">
            <w:pPr>
              <w:pStyle w:val="TAH"/>
              <w:rPr>
                <w:b w:val="0"/>
                <w:lang w:val="en-US" w:eastAsia="zh-CN"/>
              </w:rPr>
            </w:pPr>
            <w:r w:rsidRPr="003C2203">
              <w:rPr>
                <w:rFonts w:hint="eastAsia"/>
                <w:b w:val="0"/>
                <w:lang w:val="en-US" w:eastAsia="zh-CN"/>
              </w:rPr>
              <w:t>0</w:t>
            </w:r>
          </w:p>
        </w:tc>
      </w:tr>
      <w:tr w:rsidR="00F83C63" w:rsidRPr="003C2203" w:rsidTr="00223C42">
        <w:trPr>
          <w:trHeight w:val="103"/>
        </w:trPr>
        <w:tc>
          <w:tcPr>
            <w:tcW w:w="1396" w:type="dxa"/>
            <w:vMerge/>
            <w:shd w:val="clear" w:color="auto" w:fill="auto"/>
            <w:vAlign w:val="center"/>
          </w:tcPr>
          <w:p w:rsidR="00F83C63" w:rsidRPr="003C2203" w:rsidRDefault="00F83C63" w:rsidP="00223C42">
            <w:pPr>
              <w:pStyle w:val="TAH"/>
              <w:rPr>
                <w:rFonts w:cs="Arial"/>
                <w:b w:val="0"/>
                <w:szCs w:val="18"/>
              </w:rPr>
            </w:pPr>
          </w:p>
        </w:tc>
        <w:tc>
          <w:tcPr>
            <w:tcW w:w="1467" w:type="dxa"/>
            <w:vMerge/>
            <w:shd w:val="clear" w:color="auto" w:fill="auto"/>
            <w:vAlign w:val="center"/>
          </w:tcPr>
          <w:p w:rsidR="00F83C63" w:rsidRPr="003C2203" w:rsidRDefault="00F83C63" w:rsidP="00223C42">
            <w:pPr>
              <w:pStyle w:val="TAH"/>
              <w:rPr>
                <w:rFonts w:cs="Arial"/>
                <w:szCs w:val="18"/>
                <w:lang w:val="en-US" w:eastAsia="ja-JP"/>
              </w:rPr>
            </w:pPr>
          </w:p>
        </w:tc>
        <w:tc>
          <w:tcPr>
            <w:tcW w:w="767" w:type="dxa"/>
            <w:shd w:val="clear" w:color="auto" w:fill="auto"/>
            <w:vAlign w:val="center"/>
          </w:tcPr>
          <w:p w:rsidR="00F83C63" w:rsidRPr="003C2203" w:rsidRDefault="00F83C63" w:rsidP="00223C42">
            <w:pPr>
              <w:pStyle w:val="TAH"/>
              <w:rPr>
                <w:rFonts w:cs="Arial"/>
                <w:b w:val="0"/>
                <w:szCs w:val="18"/>
                <w:lang w:val="en-US" w:eastAsia="zh-CN"/>
              </w:rPr>
            </w:pPr>
            <w:r w:rsidRPr="003C2203">
              <w:rPr>
                <w:rFonts w:cs="Arial" w:hint="eastAsia"/>
                <w:b w:val="0"/>
                <w:szCs w:val="18"/>
                <w:lang w:val="en-US" w:eastAsia="zh-CN"/>
              </w:rPr>
              <w:t>41</w:t>
            </w:r>
          </w:p>
        </w:tc>
        <w:tc>
          <w:tcPr>
            <w:tcW w:w="3516" w:type="dxa"/>
            <w:gridSpan w:val="6"/>
            <w:shd w:val="clear" w:color="auto" w:fill="auto"/>
            <w:vAlign w:val="center"/>
          </w:tcPr>
          <w:p w:rsidR="00F83C63" w:rsidRPr="003C2203" w:rsidRDefault="00F83C63" w:rsidP="00223C42">
            <w:pPr>
              <w:pStyle w:val="TAC"/>
              <w:rPr>
                <w:rFonts w:cs="Arial"/>
                <w:szCs w:val="18"/>
                <w:lang w:eastAsia="zh-CN"/>
              </w:rPr>
            </w:pPr>
            <w:r w:rsidRPr="003C2203">
              <w:rPr>
                <w:rFonts w:cs="Arial"/>
                <w:szCs w:val="18"/>
              </w:rPr>
              <w:t>See CA_41C Bandwidth Combination Set 1 in Table 5.6A.1-1</w:t>
            </w:r>
          </w:p>
        </w:tc>
        <w:tc>
          <w:tcPr>
            <w:tcW w:w="1187" w:type="dxa"/>
            <w:vMerge/>
            <w:shd w:val="clear" w:color="auto" w:fill="auto"/>
            <w:vAlign w:val="center"/>
          </w:tcPr>
          <w:p w:rsidR="00F83C63" w:rsidRPr="003C2203" w:rsidRDefault="00F83C63" w:rsidP="00223C42">
            <w:pPr>
              <w:pStyle w:val="TAH"/>
              <w:rPr>
                <w:b w:val="0"/>
                <w:lang w:val="en-US"/>
              </w:rPr>
            </w:pPr>
          </w:p>
        </w:tc>
        <w:tc>
          <w:tcPr>
            <w:tcW w:w="1287" w:type="dxa"/>
            <w:vMerge/>
            <w:shd w:val="clear" w:color="auto" w:fill="auto"/>
            <w:vAlign w:val="center"/>
          </w:tcPr>
          <w:p w:rsidR="00F83C63" w:rsidRPr="003C2203" w:rsidRDefault="00F83C63" w:rsidP="00223C42">
            <w:pPr>
              <w:pStyle w:val="TAH"/>
              <w:rPr>
                <w:b w:val="0"/>
                <w:lang w:val="en-US"/>
              </w:rPr>
            </w:pPr>
          </w:p>
        </w:tc>
      </w:tr>
    </w:tbl>
    <w:p w:rsidR="00F83C63" w:rsidRPr="003C2203" w:rsidRDefault="00F83C63" w:rsidP="00F83C63">
      <w:pPr>
        <w:pStyle w:val="TAL"/>
      </w:pPr>
    </w:p>
    <w:p w:rsidR="00F83C63" w:rsidRPr="003C2203" w:rsidRDefault="00F83C63" w:rsidP="00F83C63">
      <w:pPr>
        <w:pStyle w:val="Heading3"/>
        <w:rPr>
          <w:lang w:val="en-US"/>
        </w:rPr>
      </w:pPr>
      <w:bookmarkStart w:id="533" w:name="_Toc43126650"/>
      <w:bookmarkStart w:id="534" w:name="_Toc46227821"/>
      <w:bookmarkStart w:id="535" w:name="_Toc46227916"/>
      <w:bookmarkStart w:id="536" w:name="_Toc46228006"/>
      <w:bookmarkStart w:id="537" w:name="_Toc46228096"/>
      <w:bookmarkStart w:id="538" w:name="_Toc46228187"/>
      <w:r w:rsidRPr="003C2203">
        <w:rPr>
          <w:lang w:val="en-US"/>
        </w:rPr>
        <w:t>5.16.2</w:t>
      </w:r>
      <w:r w:rsidRPr="003C2203">
        <w:rPr>
          <w:lang w:val="en-US"/>
        </w:rPr>
        <w:tab/>
        <w:t>Co-existence studies</w:t>
      </w:r>
      <w:bookmarkEnd w:id="533"/>
      <w:bookmarkEnd w:id="534"/>
      <w:bookmarkEnd w:id="535"/>
      <w:bookmarkEnd w:id="536"/>
      <w:bookmarkEnd w:id="537"/>
      <w:bookmarkEnd w:id="538"/>
    </w:p>
    <w:p w:rsidR="00F83C63" w:rsidRPr="003C2203" w:rsidRDefault="00F83C63" w:rsidP="00F83C63">
      <w:r w:rsidRPr="003C2203">
        <w:t xml:space="preserve">Table 5.16.2-1 </w:t>
      </w:r>
      <w:r w:rsidRPr="003C2203">
        <w:rPr>
          <w:rFonts w:hint="eastAsia"/>
          <w:lang w:eastAsia="zh-CN"/>
        </w:rPr>
        <w:t xml:space="preserve">shows the </w:t>
      </w:r>
      <w:r w:rsidRPr="003C2203">
        <w:rPr>
          <w:lang w:eastAsia="ja-JP"/>
        </w:rPr>
        <w:t>2</w:t>
      </w:r>
      <w:r w:rsidRPr="003C2203">
        <w:rPr>
          <w:vertAlign w:val="superscript"/>
          <w:lang w:eastAsia="ja-JP"/>
        </w:rPr>
        <w:t>nd</w:t>
      </w:r>
      <w:r w:rsidRPr="003C2203">
        <w:rPr>
          <w:lang w:eastAsia="ja-JP"/>
        </w:rPr>
        <w:t xml:space="preserve">, </w:t>
      </w:r>
      <w:r w:rsidRPr="003C2203">
        <w:t>3</w:t>
      </w:r>
      <w:r w:rsidRPr="003C2203">
        <w:rPr>
          <w:vertAlign w:val="superscript"/>
        </w:rPr>
        <w:t>rd</w:t>
      </w:r>
      <w:r w:rsidRPr="003C2203">
        <w:rPr>
          <w:lang w:eastAsia="ja-JP"/>
        </w:rPr>
        <w:t>, 4</w:t>
      </w:r>
      <w:r w:rsidRPr="003C2203">
        <w:rPr>
          <w:vertAlign w:val="superscript"/>
          <w:lang w:eastAsia="ja-JP"/>
        </w:rPr>
        <w:t>th</w:t>
      </w:r>
      <w:r w:rsidRPr="003C2203">
        <w:rPr>
          <w:lang w:eastAsia="ja-JP"/>
        </w:rPr>
        <w:t xml:space="preserve"> and 5</w:t>
      </w:r>
      <w:r w:rsidRPr="003C2203">
        <w:rPr>
          <w:vertAlign w:val="superscript"/>
          <w:lang w:eastAsia="ja-JP"/>
        </w:rPr>
        <w:t>th</w:t>
      </w:r>
      <w:r w:rsidRPr="003C2203">
        <w:rPr>
          <w:lang w:eastAsia="ja-JP"/>
        </w:rPr>
        <w:t xml:space="preserve"> </w:t>
      </w:r>
      <w:r w:rsidRPr="003C2203">
        <w:t xml:space="preserve">order IMD </w:t>
      </w:r>
      <w:r w:rsidRPr="003C2203">
        <w:rPr>
          <w:rFonts w:hint="eastAsia"/>
          <w:lang w:eastAsia="zh-CN"/>
        </w:rPr>
        <w:t>of the CA_1</w:t>
      </w:r>
      <w:r w:rsidRPr="003C2203">
        <w:rPr>
          <w:lang w:eastAsia="zh-CN"/>
        </w:rPr>
        <w:t>8</w:t>
      </w:r>
      <w:r w:rsidRPr="003C2203">
        <w:rPr>
          <w:rFonts w:hint="eastAsia"/>
          <w:lang w:eastAsia="zh-CN"/>
        </w:rPr>
        <w:t xml:space="preserve">-41 with </w:t>
      </w:r>
      <w:r w:rsidRPr="003C2203">
        <w:t>2UL</w:t>
      </w:r>
      <w:r w:rsidRPr="003C2203">
        <w:rPr>
          <w:rFonts w:hint="eastAsia"/>
          <w:lang w:eastAsia="zh-CN"/>
        </w:rPr>
        <w:t xml:space="preserve"> bands</w:t>
      </w:r>
      <w:r w:rsidRPr="003C2203">
        <w:t xml:space="preserve"> </w:t>
      </w:r>
      <w:r w:rsidRPr="003C2203">
        <w:rPr>
          <w:rFonts w:hint="eastAsia"/>
          <w:lang w:eastAsia="zh-CN"/>
        </w:rPr>
        <w:t>and</w:t>
      </w:r>
      <w:r w:rsidRPr="003C2203">
        <w:t xml:space="preserve"> the UE-to-UE coexistence analysis. </w:t>
      </w:r>
    </w:p>
    <w:p w:rsidR="00F83C63" w:rsidRPr="003C2203" w:rsidRDefault="00F83C63" w:rsidP="00F83C63">
      <w:pPr>
        <w:pStyle w:val="TH"/>
        <w:rPr>
          <w:lang w:eastAsia="zh-CN"/>
        </w:rPr>
      </w:pPr>
      <w:r w:rsidRPr="003C2203">
        <w:lastRenderedPageBreak/>
        <w:t xml:space="preserve">Table 5.16.2-1: </w:t>
      </w:r>
      <w:r w:rsidRPr="003C2203">
        <w:rPr>
          <w:rFonts w:hint="eastAsia"/>
          <w:lang w:eastAsia="zh-CN"/>
        </w:rPr>
        <w:t>Band x and Bandy UL IMD products</w:t>
      </w:r>
    </w:p>
    <w:tbl>
      <w:tblPr>
        <w:tblW w:w="985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28"/>
        <w:gridCol w:w="1575"/>
        <w:gridCol w:w="54"/>
        <w:gridCol w:w="1630"/>
        <w:gridCol w:w="1460"/>
        <w:gridCol w:w="73"/>
        <w:gridCol w:w="1533"/>
      </w:tblGrid>
      <w:tr w:rsidR="00F83C63" w:rsidRPr="003C2203" w:rsidTr="00223C42">
        <w:trPr>
          <w:trHeight w:val="266"/>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UE UL carriers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3C63" w:rsidRPr="003C2203" w:rsidRDefault="00F83C63" w:rsidP="00223C42">
            <w:pPr>
              <w:pStyle w:val="TAH"/>
              <w:rPr>
                <w:lang w:val="en-US"/>
              </w:rPr>
            </w:pPr>
            <w:r w:rsidRPr="003C2203">
              <w:rPr>
                <w:lang w:val="en-US"/>
              </w:rPr>
              <w:t>fx_low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fx_high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fy_low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83C63" w:rsidRPr="003C2203" w:rsidRDefault="00F83C63" w:rsidP="00223C42">
            <w:pPr>
              <w:pStyle w:val="TAH"/>
              <w:rPr>
                <w:lang w:val="en-US"/>
              </w:rPr>
            </w:pPr>
            <w:r w:rsidRPr="003C2203">
              <w:rPr>
                <w:lang w:val="en-US"/>
              </w:rPr>
              <w:t>fy_high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2</w:t>
            </w:r>
            <w:r w:rsidRPr="003C2203">
              <w:rPr>
                <w:vertAlign w:val="superscript"/>
                <w:lang w:val="en-US"/>
              </w:rPr>
              <w:t>nd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val="en-US"/>
              </w:rPr>
            </w:pPr>
            <w:r w:rsidRPr="003C2203">
              <w:rPr>
                <w:lang w:val="en-US"/>
              </w:rPr>
              <w:t>|fy_low – fx_high|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val="en-US"/>
              </w:rPr>
            </w:pPr>
            <w:r w:rsidRPr="003C2203">
              <w:rPr>
                <w:lang w:val="en-US"/>
              </w:rPr>
              <w:t>|fy_high – fx_low|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val="en-US"/>
              </w:rPr>
            </w:pPr>
            <w:r w:rsidRPr="003C2203">
              <w:rPr>
                <w:lang w:val="en-US"/>
              </w:rPr>
              <w:t>|fy_low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val="en-US"/>
              </w:rPr>
            </w:pPr>
            <w:r w:rsidRPr="003C2203">
              <w:rPr>
                <w:lang w:val="en-US"/>
              </w:rPr>
              <w:t>|fy_high + 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1666</w:t>
            </w:r>
            <w:r w:rsidRPr="003C2203">
              <w:rPr>
                <w:lang w:val="en-US"/>
              </w:rPr>
              <w:t xml:space="preserve"> – </w:t>
            </w:r>
            <w:r w:rsidRPr="003C2203">
              <w:rPr>
                <w:rFonts w:hint="eastAsia"/>
                <w:lang w:val="en-US" w:eastAsia="zh-CN"/>
              </w:rPr>
              <w:t>1875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eastAsia="zh-CN"/>
              </w:rPr>
              <w:t>3311</w:t>
            </w:r>
            <w:r w:rsidRPr="003C2203">
              <w:rPr>
                <w:lang w:val="en-US"/>
              </w:rPr>
              <w:t xml:space="preserve"> – </w:t>
            </w:r>
            <w:r w:rsidRPr="003C2203">
              <w:rPr>
                <w:rFonts w:hint="eastAsia"/>
                <w:lang w:val="en-US" w:eastAsia="zh-CN"/>
              </w:rPr>
              <w:t>3520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fy_high|</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|2*fx_high – fy_low|</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|2*fy_low – fx_high|</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|2*fy_high – 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836</w:t>
            </w:r>
            <w:r w:rsidRPr="003C2203">
              <w:rPr>
                <w:lang w:val="en-US"/>
              </w:rPr>
              <w:t xml:space="preserve"> – 1</w:t>
            </w:r>
            <w:r w:rsidRPr="003C2203">
              <w:rPr>
                <w:rFonts w:hint="eastAsia"/>
                <w:lang w:val="en-US" w:eastAsia="zh-CN"/>
              </w:rPr>
              <w:t>060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4162</w:t>
            </w:r>
            <w:r w:rsidRPr="003C2203">
              <w:rPr>
                <w:lang w:val="en-US"/>
              </w:rPr>
              <w:t xml:space="preserve"> – </w:t>
            </w:r>
            <w:r w:rsidRPr="003C2203">
              <w:rPr>
                <w:rFonts w:hint="eastAsia"/>
                <w:lang w:val="en-US" w:eastAsia="zh-CN"/>
              </w:rPr>
              <w:t>4565</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3</w:t>
            </w:r>
            <w:r w:rsidRPr="003C2203">
              <w:rPr>
                <w:vertAlign w:val="superscript"/>
                <w:lang w:val="en-US"/>
              </w:rPr>
              <w:t>rd</w:t>
            </w:r>
            <w:r w:rsidRPr="003C2203">
              <w:rPr>
                <w:lang w:val="en-US"/>
              </w:rPr>
              <w:t xml:space="preserve"> order IMD products</w:t>
            </w:r>
          </w:p>
        </w:tc>
        <w:tc>
          <w:tcPr>
            <w:tcW w:w="1575" w:type="dxa"/>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fy_low|</w:t>
            </w:r>
          </w:p>
        </w:tc>
        <w:tc>
          <w:tcPr>
            <w:tcW w:w="1684"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|2*fx_high + fy_high|</w:t>
            </w:r>
          </w:p>
        </w:tc>
        <w:tc>
          <w:tcPr>
            <w:tcW w:w="1460" w:type="dxa"/>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|2*fy_low + fx_low|</w:t>
            </w:r>
          </w:p>
        </w:tc>
        <w:tc>
          <w:tcPr>
            <w:tcW w:w="1606"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F83C63" w:rsidRPr="003C2203" w:rsidRDefault="00F83C63" w:rsidP="00223C42">
            <w:pPr>
              <w:pStyle w:val="TAC"/>
              <w:rPr>
                <w:lang w:val="en-US"/>
              </w:rPr>
            </w:pPr>
            <w:r w:rsidRPr="003C2203">
              <w:rPr>
                <w:lang w:val="en-US"/>
              </w:rPr>
              <w:t>|2*fy_high + 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4126</w:t>
            </w:r>
            <w:r w:rsidRPr="003C2203">
              <w:rPr>
                <w:lang w:val="en-US"/>
              </w:rPr>
              <w:t xml:space="preserve"> – </w:t>
            </w:r>
            <w:r w:rsidRPr="003C2203">
              <w:rPr>
                <w:rFonts w:hint="eastAsia"/>
                <w:lang w:val="en-US" w:eastAsia="zh-CN"/>
              </w:rPr>
              <w:t>4350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lang w:val="en-US"/>
              </w:rPr>
              <w:t>6</w:t>
            </w:r>
            <w:r w:rsidRPr="003C2203">
              <w:rPr>
                <w:rFonts w:hint="eastAsia"/>
                <w:lang w:val="en-US" w:eastAsia="zh-CN"/>
              </w:rPr>
              <w:t>912</w:t>
            </w:r>
            <w:r w:rsidRPr="003C2203">
              <w:rPr>
                <w:lang w:val="en-US"/>
              </w:rPr>
              <w:t xml:space="preserve"> – 7</w:t>
            </w:r>
            <w:r w:rsidRPr="003C2203">
              <w:rPr>
                <w:rFonts w:hint="eastAsia"/>
                <w:lang w:val="en-US" w:eastAsia="zh-CN"/>
              </w:rPr>
              <w:t>360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|3*fx_low –1* 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|3*fx_high – 1*fy_low|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|3*fy_low – 1*fx_high|</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|3*fy_high – 1*fx_low|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6</w:t>
            </w:r>
            <w:r w:rsidRPr="003C2203">
              <w:rPr>
                <w:lang w:val="en-US"/>
              </w:rPr>
              <w:t xml:space="preserve"> – </w:t>
            </w:r>
            <w:r w:rsidRPr="003C2203">
              <w:rPr>
                <w:rFonts w:hint="eastAsia"/>
                <w:lang w:val="en-US" w:eastAsia="zh-CN"/>
              </w:rPr>
              <w:t>245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6658</w:t>
            </w:r>
            <w:r w:rsidRPr="003C2203">
              <w:rPr>
                <w:lang w:val="en-US"/>
              </w:rPr>
              <w:t xml:space="preserve"> – </w:t>
            </w:r>
            <w:r w:rsidRPr="003C2203">
              <w:rPr>
                <w:rFonts w:hint="eastAsia"/>
                <w:lang w:val="en-US" w:eastAsia="zh-CN"/>
              </w:rPr>
              <w:t>7255</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–2* 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–2* 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+2* fy_low|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+2* fy_high|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3332</w:t>
            </w:r>
            <w:r w:rsidRPr="003C2203">
              <w:rPr>
                <w:lang w:val="en-US"/>
              </w:rPr>
              <w:t xml:space="preserve"> – </w:t>
            </w:r>
            <w:r w:rsidRPr="003C2203">
              <w:rPr>
                <w:rFonts w:hint="eastAsia"/>
                <w:lang w:val="en-US" w:eastAsia="zh-CN"/>
              </w:rPr>
              <w:t>3750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6622</w:t>
            </w:r>
            <w:r w:rsidRPr="003C2203">
              <w:rPr>
                <w:lang w:val="en-US"/>
              </w:rPr>
              <w:t xml:space="preserve">– </w:t>
            </w:r>
            <w:r w:rsidRPr="003C2203">
              <w:rPr>
                <w:rFonts w:hint="eastAsia"/>
                <w:lang w:val="en-US" w:eastAsia="zh-CN"/>
              </w:rPr>
              <w:t>7040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4</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|3*fx_low +1* fy_low|</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|3*fx_high + 1*fy_high|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|3*fy_low + 1*fx_low|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|3*fy_high + 1*fx_high|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ja-JP"/>
              </w:rPr>
            </w:pPr>
            <w:r w:rsidRPr="003C2203">
              <w:rPr>
                <w:rFonts w:hint="eastAsia"/>
                <w:lang w:val="en-US" w:eastAsia="zh-CN"/>
              </w:rPr>
              <w:t>4941</w:t>
            </w:r>
            <w:r w:rsidRPr="003C2203">
              <w:rPr>
                <w:lang w:val="en-US"/>
              </w:rPr>
              <w:t xml:space="preserve"> – </w:t>
            </w:r>
            <w:r w:rsidRPr="003C2203">
              <w:rPr>
                <w:rFonts w:hint="eastAsia"/>
                <w:lang w:val="en-US" w:eastAsia="zh-CN"/>
              </w:rPr>
              <w:t>5180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ja-JP"/>
              </w:rPr>
            </w:pPr>
            <w:r w:rsidRPr="003C2203">
              <w:rPr>
                <w:rFonts w:hint="eastAsia"/>
                <w:lang w:val="en-US" w:eastAsia="zh-CN"/>
              </w:rPr>
              <w:t>8303</w:t>
            </w:r>
            <w:r w:rsidRPr="003C2203">
              <w:rPr>
                <w:lang w:val="en-US"/>
              </w:rPr>
              <w:t xml:space="preserve">– </w:t>
            </w:r>
            <w:r w:rsidRPr="003C2203">
              <w:rPr>
                <w:rFonts w:hint="eastAsia"/>
                <w:lang w:val="en-US" w:eastAsia="zh-CN"/>
              </w:rPr>
              <w:t>8900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|fx_low – 4*fy_high|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|fx_high – 4*fy_low|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|fy_low – 4*fx_high|</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|fy_high – 4*fx_low|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9154</w:t>
            </w:r>
            <w:r w:rsidRPr="003C2203">
              <w:rPr>
                <w:lang w:val="en-US"/>
              </w:rPr>
              <w:t xml:space="preserve"> – </w:t>
            </w:r>
            <w:r w:rsidRPr="003C2203">
              <w:rPr>
                <w:rFonts w:hint="eastAsia"/>
                <w:lang w:val="en-US" w:eastAsia="zh-CN"/>
              </w:rPr>
              <w:t>9945</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570</w:t>
            </w:r>
            <w:r w:rsidRPr="003C2203">
              <w:rPr>
                <w:lang w:val="en-US"/>
              </w:rPr>
              <w:t xml:space="preserve"> – </w:t>
            </w:r>
            <w:r w:rsidRPr="003C2203">
              <w:rPr>
                <w:rFonts w:hint="eastAsia"/>
                <w:lang w:val="en-US" w:eastAsia="zh-CN"/>
              </w:rPr>
              <w:t>824</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- 3*fy_high|</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- 3*fy_low|</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|2*fy_low - 3*fx_high|</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|2*fy_high -3*fx_low|</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5828</w:t>
            </w:r>
            <w:r w:rsidRPr="003C2203">
              <w:rPr>
                <w:lang w:val="en-US"/>
              </w:rPr>
              <w:t xml:space="preserve"> – </w:t>
            </w:r>
            <w:r w:rsidRPr="003C2203">
              <w:rPr>
                <w:rFonts w:hint="eastAsia"/>
                <w:lang w:val="en-US" w:eastAsia="zh-CN"/>
              </w:rPr>
              <w:t>6440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2502</w:t>
            </w:r>
            <w:r w:rsidRPr="003C2203">
              <w:rPr>
                <w:lang w:val="en-US"/>
              </w:rPr>
              <w:t xml:space="preserve"> – </w:t>
            </w:r>
            <w:r w:rsidRPr="003C2203">
              <w:rPr>
                <w:rFonts w:hint="eastAsia"/>
                <w:lang w:val="en-US" w:eastAsia="zh-CN"/>
              </w:rPr>
              <w:t>2935</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|fx_low + 4*fy_low|</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|fx_high + 4*fy_high|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|fy_low + 4*fx_low|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|fy_high + 4*fx_high|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lang w:val="en-US"/>
              </w:rPr>
              <w:t>1</w:t>
            </w:r>
            <w:r w:rsidRPr="003C2203">
              <w:rPr>
                <w:rFonts w:hint="eastAsia"/>
                <w:lang w:val="en-US" w:eastAsia="zh-CN"/>
              </w:rPr>
              <w:t>0799</w:t>
            </w:r>
            <w:r w:rsidRPr="003C2203">
              <w:rPr>
                <w:lang w:val="en-US"/>
              </w:rPr>
              <w:t xml:space="preserve"> – 1</w:t>
            </w:r>
            <w:r w:rsidRPr="003C2203">
              <w:rPr>
                <w:rFonts w:hint="eastAsia"/>
                <w:lang w:val="en-US" w:eastAsia="zh-CN"/>
              </w:rPr>
              <w:t>1590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5756</w:t>
            </w:r>
            <w:r w:rsidRPr="003C2203">
              <w:rPr>
                <w:lang w:val="en-US"/>
              </w:rPr>
              <w:t xml:space="preserve"> – </w:t>
            </w:r>
            <w:r w:rsidRPr="003C2203">
              <w:rPr>
                <w:rFonts w:hint="eastAsia"/>
                <w:lang w:val="en-US" w:eastAsia="zh-CN"/>
              </w:rPr>
              <w:t>6010</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eastAsia="zh-CN"/>
              </w:rPr>
              <w:t>Two-tone</w:t>
            </w:r>
            <w:r w:rsidRPr="003C2203">
              <w:rPr>
                <w:lang w:val="en-US"/>
              </w:rPr>
              <w:t xml:space="preserve"> </w:t>
            </w:r>
            <w:r w:rsidRPr="003C2203">
              <w:rPr>
                <w:lang w:val="en-US" w:eastAsia="ja-JP"/>
              </w:rPr>
              <w:t>5</w:t>
            </w:r>
            <w:r w:rsidRPr="003C2203">
              <w:rPr>
                <w:vertAlign w:val="superscript"/>
                <w:lang w:val="en-US" w:eastAsia="ja-JP"/>
              </w:rPr>
              <w:t>th</w:t>
            </w:r>
            <w:r w:rsidRPr="003C2203">
              <w:rPr>
                <w:lang w:val="en-US" w:eastAsia="ja-JP"/>
              </w:rPr>
              <w:t xml:space="preserve"> </w:t>
            </w:r>
            <w:r w:rsidRPr="003C2203">
              <w:rPr>
                <w:lang w:val="en-US"/>
              </w:rPr>
              <w:t>order IMD products</w:t>
            </w:r>
          </w:p>
        </w:tc>
        <w:tc>
          <w:tcPr>
            <w:tcW w:w="1629"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|2*fx_low + 3*fy_low|</w:t>
            </w:r>
          </w:p>
        </w:tc>
        <w:tc>
          <w:tcPr>
            <w:tcW w:w="1630"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|2*fx_high + 3*fy_high|</w:t>
            </w:r>
          </w:p>
        </w:tc>
        <w:tc>
          <w:tcPr>
            <w:tcW w:w="1533"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F83C63" w:rsidRPr="003C2203" w:rsidRDefault="00F83C63" w:rsidP="00223C42">
            <w:pPr>
              <w:pStyle w:val="TAC"/>
              <w:rPr>
                <w:lang w:val="en-US"/>
              </w:rPr>
            </w:pPr>
            <w:r w:rsidRPr="003C2203">
              <w:rPr>
                <w:lang w:val="en-US"/>
              </w:rPr>
              <w:t>|2*fy_low + 3*fx_low|</w:t>
            </w:r>
          </w:p>
        </w:tc>
        <w:tc>
          <w:tcPr>
            <w:tcW w:w="1533"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en-US"/>
              </w:rPr>
            </w:pPr>
            <w:r w:rsidRPr="003C2203">
              <w:rPr>
                <w:lang w:val="en-US"/>
              </w:rPr>
              <w:t>|2*fy_high + 3*fx_high|</w:t>
            </w:r>
          </w:p>
        </w:tc>
      </w:tr>
      <w:tr w:rsidR="00F83C63" w:rsidRPr="003C2203" w:rsidTr="00223C42">
        <w:trPr>
          <w:trHeight w:val="187"/>
        </w:trPr>
        <w:tc>
          <w:tcPr>
            <w:tcW w:w="3528"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L"/>
              <w:rPr>
                <w:lang w:val="en-US"/>
              </w:rPr>
            </w:pPr>
            <w:r w:rsidRPr="003C2203">
              <w:rPr>
                <w:lang w:val="en-US"/>
              </w:rPr>
              <w:t>IMD frequency limits (MHz)</w:t>
            </w:r>
          </w:p>
        </w:tc>
        <w:tc>
          <w:tcPr>
            <w:tcW w:w="3259" w:type="dxa"/>
            <w:gridSpan w:val="3"/>
            <w:tcBorders>
              <w:top w:val="single" w:sz="4" w:space="0" w:color="auto"/>
              <w:left w:val="single" w:sz="4" w:space="0" w:color="auto"/>
              <w:bottom w:val="single" w:sz="4" w:space="0" w:color="auto"/>
              <w:right w:val="single" w:sz="4" w:space="0" w:color="auto"/>
            </w:tcBorders>
            <w:tcMar>
              <w:left w:w="28" w:type="dxa"/>
              <w:right w:w="28" w:type="dxa"/>
            </w:tcMar>
            <w:vAlign w:val="bottom"/>
          </w:tcPr>
          <w:p w:rsidR="00F83C63" w:rsidRPr="003C2203" w:rsidRDefault="00F83C63" w:rsidP="00223C42">
            <w:pPr>
              <w:pStyle w:val="TAC"/>
              <w:rPr>
                <w:lang w:eastAsia="zh-CN"/>
              </w:rPr>
            </w:pPr>
            <w:r w:rsidRPr="003C2203">
              <w:rPr>
                <w:rFonts w:hint="eastAsia"/>
                <w:lang w:val="en-US" w:eastAsia="zh-CN"/>
              </w:rPr>
              <w:t>911</w:t>
            </w:r>
            <w:r w:rsidRPr="003C2203">
              <w:rPr>
                <w:lang w:val="en-US"/>
              </w:rPr>
              <w:t xml:space="preserve">8 – </w:t>
            </w:r>
            <w:r w:rsidRPr="003C2203">
              <w:rPr>
                <w:rFonts w:hint="eastAsia"/>
                <w:lang w:val="en-US" w:eastAsia="zh-CN"/>
              </w:rPr>
              <w:t>9730</w:t>
            </w:r>
          </w:p>
        </w:tc>
        <w:tc>
          <w:tcPr>
            <w:tcW w:w="306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C"/>
              <w:rPr>
                <w:lang w:eastAsia="zh-CN"/>
              </w:rPr>
            </w:pPr>
            <w:r w:rsidRPr="003C2203">
              <w:rPr>
                <w:rFonts w:hint="eastAsia"/>
                <w:lang w:val="en-US" w:eastAsia="zh-CN"/>
              </w:rPr>
              <w:t>7437</w:t>
            </w:r>
            <w:r w:rsidRPr="003C2203">
              <w:rPr>
                <w:lang w:val="en-US"/>
              </w:rPr>
              <w:t xml:space="preserve"> – </w:t>
            </w:r>
            <w:r w:rsidRPr="003C2203">
              <w:rPr>
                <w:rFonts w:hint="eastAsia"/>
                <w:lang w:val="en-US" w:eastAsia="zh-CN"/>
              </w:rPr>
              <w:t>7870</w:t>
            </w:r>
          </w:p>
        </w:tc>
      </w:tr>
      <w:tr w:rsidR="00F83C63" w:rsidRPr="003C2203" w:rsidTr="00223C42">
        <w:trPr>
          <w:trHeight w:val="187"/>
        </w:trPr>
        <w:tc>
          <w:tcPr>
            <w:tcW w:w="9853"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F83C63" w:rsidRPr="003C2203" w:rsidRDefault="00F83C63" w:rsidP="00223C42">
            <w:pPr>
              <w:pStyle w:val="TAN"/>
              <w:rPr>
                <w:lang w:val="en-US"/>
              </w:rPr>
            </w:pPr>
            <w:r w:rsidRPr="003C2203">
              <w:t>NOTE :</w:t>
            </w:r>
            <w:r w:rsidRPr="003C2203">
              <w:tab/>
              <w:t>For each IMD item,</w:t>
            </w:r>
            <w:r w:rsidRPr="003C2203">
              <w:rPr>
                <w:rFonts w:hint="eastAsia"/>
                <w:lang w:val="en-US" w:eastAsia="zh-CN"/>
              </w:rPr>
              <w:t xml:space="preserve"> </w:t>
            </w:r>
            <w:r w:rsidRPr="003C2203">
              <w:t xml:space="preserve">when two bound values before taking absolute have different signs, the relevant IMD range shall be set such that  (1) the lower bound is 0 and (2) the upper bound is the bigger </w:t>
            </w:r>
            <w:r w:rsidRPr="003C2203">
              <w:rPr>
                <w:lang w:val="en-US"/>
              </w:rPr>
              <w:t>value</w:t>
            </w:r>
            <w:r w:rsidRPr="003C2203">
              <w:t xml:space="preserve"> of the two after taking absolute</w:t>
            </w:r>
            <w:r w:rsidRPr="003C2203">
              <w:rPr>
                <w:rFonts w:hint="eastAsia"/>
                <w:lang w:val="en-US" w:eastAsia="zh-CN"/>
              </w:rPr>
              <w:t>.</w:t>
            </w:r>
          </w:p>
        </w:tc>
      </w:tr>
    </w:tbl>
    <w:p w:rsidR="00F83C63" w:rsidRPr="003C2203" w:rsidRDefault="00F83C63" w:rsidP="00F83C63">
      <w:pPr>
        <w:spacing w:before="180"/>
        <w:rPr>
          <w:lang w:val="en-US" w:eastAsia="zh-CN"/>
        </w:rPr>
      </w:pPr>
      <w:r w:rsidRPr="003C2203">
        <w:rPr>
          <w:lang w:val="en-US"/>
        </w:rPr>
        <w:t>It can be seen from Table 5.16.2-1 that</w:t>
      </w:r>
    </w:p>
    <w:p w:rsidR="00F83C63" w:rsidRPr="003C2203" w:rsidRDefault="00463F40" w:rsidP="00463F40">
      <w:pPr>
        <w:pStyle w:val="B1"/>
        <w:rPr>
          <w:lang w:val="en-US" w:eastAsia="zh-CN"/>
        </w:rPr>
      </w:pPr>
      <w:r>
        <w:rPr>
          <w:rFonts w:eastAsia="SimSun"/>
          <w:lang w:val="en-US" w:eastAsia="zh-CN"/>
        </w:rPr>
        <w:t>-</w:t>
      </w:r>
      <w:r>
        <w:rPr>
          <w:rFonts w:eastAsia="SimSun"/>
          <w:lang w:val="en-US" w:eastAsia="zh-CN"/>
        </w:rPr>
        <w:tab/>
      </w:r>
      <w:r w:rsidR="00F83C63" w:rsidRPr="003C2203">
        <w:rPr>
          <w:rFonts w:eastAsia="SimSun"/>
          <w:lang w:val="en-US" w:eastAsia="zh-CN"/>
        </w:rPr>
        <w:t>T</w:t>
      </w:r>
      <w:r w:rsidR="00F83C63" w:rsidRPr="003C2203">
        <w:rPr>
          <w:rFonts w:eastAsia="SimSun" w:hint="eastAsia"/>
          <w:lang w:val="en-US" w:eastAsia="zh-CN"/>
        </w:rPr>
        <w:t>he 3</w:t>
      </w:r>
      <w:r w:rsidR="00F83C63" w:rsidRPr="003C2203">
        <w:rPr>
          <w:rFonts w:eastAsia="SimSun"/>
          <w:vertAlign w:val="superscript"/>
          <w:lang w:val="en-US" w:eastAsia="zh-CN"/>
        </w:rPr>
        <w:t>rd</w:t>
      </w:r>
      <w:r w:rsidR="00F83C63" w:rsidRPr="003C2203">
        <w:rPr>
          <w:rFonts w:eastAsia="SimSun" w:hint="eastAsia"/>
          <w:lang w:val="en-US" w:eastAsia="zh-CN"/>
        </w:rPr>
        <w:t xml:space="preserve"> order IMD may fall into the Rx of Band18</w:t>
      </w:r>
      <w:r w:rsidR="00F83C63" w:rsidRPr="003C2203">
        <w:rPr>
          <w:rFonts w:eastAsia="SimSun" w:hint="eastAsia"/>
          <w:lang w:val="en-US" w:eastAsia="zh-CN"/>
        </w:rPr>
        <w:t>，</w:t>
      </w:r>
    </w:p>
    <w:p w:rsidR="00F83C63" w:rsidRPr="003C2203" w:rsidRDefault="00463F40" w:rsidP="00463F40">
      <w:pPr>
        <w:pStyle w:val="B1"/>
        <w:rPr>
          <w:lang w:val="en-US" w:eastAsia="zh-CN"/>
        </w:rPr>
      </w:pPr>
      <w:r>
        <w:rPr>
          <w:rFonts w:eastAsia="SimSun"/>
          <w:lang w:val="en-US" w:eastAsia="zh-CN"/>
        </w:rPr>
        <w:t>-</w:t>
      </w:r>
      <w:r>
        <w:rPr>
          <w:rFonts w:eastAsia="SimSun"/>
          <w:lang w:val="en-US" w:eastAsia="zh-CN"/>
        </w:rPr>
        <w:tab/>
      </w:r>
      <w:r w:rsidR="00F83C63" w:rsidRPr="003C2203">
        <w:rPr>
          <w:rFonts w:eastAsia="SimSun"/>
          <w:lang w:val="en-US" w:eastAsia="zh-CN"/>
        </w:rPr>
        <w:t>T</w:t>
      </w:r>
      <w:r w:rsidR="00F83C63" w:rsidRPr="003C2203">
        <w:rPr>
          <w:rFonts w:eastAsia="SimSun" w:hint="eastAsia"/>
          <w:lang w:val="en-US" w:eastAsia="zh-CN"/>
        </w:rPr>
        <w:t>he 5</w:t>
      </w:r>
      <w:r w:rsidR="00F83C63" w:rsidRPr="003C2203">
        <w:rPr>
          <w:rFonts w:eastAsia="SimSun"/>
          <w:vertAlign w:val="superscript"/>
          <w:lang w:val="en-US" w:eastAsia="zh-CN"/>
        </w:rPr>
        <w:t>th</w:t>
      </w:r>
      <w:r w:rsidR="00F83C63" w:rsidRPr="003C2203">
        <w:rPr>
          <w:rFonts w:eastAsia="SimSun" w:hint="eastAsia"/>
          <w:lang w:val="en-US" w:eastAsia="zh-CN"/>
        </w:rPr>
        <w:t xml:space="preserve"> order IMD may fall into the Rx of</w:t>
      </w:r>
      <w:bookmarkStart w:id="539" w:name="_GoBack"/>
      <w:bookmarkEnd w:id="539"/>
      <w:r w:rsidR="00F83C63" w:rsidRPr="003C2203">
        <w:rPr>
          <w:rFonts w:eastAsia="SimSun" w:hint="eastAsia"/>
          <w:lang w:val="en-US" w:eastAsia="zh-CN"/>
        </w:rPr>
        <w:t xml:space="preserve"> Band 41, since B41 is a TDD band, there is no IMD impact.</w:t>
      </w:r>
    </w:p>
    <w:p w:rsidR="00F83C63" w:rsidRPr="003C2203" w:rsidRDefault="00463F40" w:rsidP="00463F40">
      <w:pPr>
        <w:pStyle w:val="B1"/>
        <w:rPr>
          <w:lang w:val="en-US" w:eastAsia="zh-CN"/>
        </w:rPr>
      </w:pPr>
      <w:r>
        <w:rPr>
          <w:rFonts w:eastAsia="SimSun"/>
          <w:lang w:val="en-US" w:eastAsia="zh-CN"/>
        </w:rPr>
        <w:t>-</w:t>
      </w:r>
      <w:r>
        <w:rPr>
          <w:rFonts w:eastAsia="SimSun"/>
          <w:lang w:val="en-US" w:eastAsia="zh-CN"/>
        </w:rPr>
        <w:tab/>
      </w:r>
      <w:r w:rsidR="00F83C63" w:rsidRPr="003C2203">
        <w:rPr>
          <w:rFonts w:eastAsia="SimSun"/>
          <w:lang w:val="en-US" w:eastAsia="zh-CN"/>
        </w:rPr>
        <w:t>T</w:t>
      </w:r>
      <w:r w:rsidR="00F83C63" w:rsidRPr="003C2203">
        <w:rPr>
          <w:rFonts w:eastAsia="SimSun" w:hint="eastAsia"/>
          <w:lang w:val="en-US" w:eastAsia="zh-CN"/>
        </w:rPr>
        <w:t>he 3</w:t>
      </w:r>
      <w:r w:rsidR="00F83C63" w:rsidRPr="003C2203">
        <w:rPr>
          <w:rFonts w:eastAsia="SimSun" w:hint="eastAsia"/>
          <w:vertAlign w:val="superscript"/>
          <w:lang w:val="en-US" w:eastAsia="zh-CN"/>
        </w:rPr>
        <w:t>rd</w:t>
      </w:r>
      <w:r w:rsidR="00F83C63" w:rsidRPr="003C2203">
        <w:rPr>
          <w:rFonts w:eastAsia="SimSun" w:hint="eastAsia"/>
          <w:lang w:val="en-US" w:eastAsia="zh-CN"/>
        </w:rPr>
        <w:t xml:space="preserve"> harmonic mixing may fall into The Rx of Band 18..</w:t>
      </w:r>
    </w:p>
    <w:p w:rsidR="00F83C63" w:rsidRPr="003C2203" w:rsidRDefault="00F83C63" w:rsidP="00F83C63">
      <w:pPr>
        <w:rPr>
          <w:lang w:val="en-US" w:eastAsia="zh-CN"/>
        </w:rPr>
      </w:pPr>
      <w:r w:rsidRPr="003C2203">
        <w:rPr>
          <w:rFonts w:hint="eastAsia"/>
          <w:lang w:val="en-US" w:eastAsia="zh-CN"/>
        </w:rPr>
        <w:t xml:space="preserve">Since B18 only was </w:t>
      </w:r>
      <w:r w:rsidRPr="003C2203">
        <w:rPr>
          <w:lang w:val="en-US" w:eastAsia="zh-CN"/>
        </w:rPr>
        <w:t>used in</w:t>
      </w:r>
      <w:r w:rsidRPr="003C2203">
        <w:rPr>
          <w:rFonts w:hint="eastAsia"/>
          <w:lang w:val="en-US" w:eastAsia="zh-CN"/>
        </w:rPr>
        <w:t xml:space="preserve"> Japan, considering KDDI</w:t>
      </w:r>
      <w:r w:rsidRPr="003C2203">
        <w:rPr>
          <w:lang w:val="en-US" w:eastAsia="zh-CN"/>
        </w:rPr>
        <w:t>’</w:t>
      </w:r>
      <w:r w:rsidRPr="003C2203">
        <w:rPr>
          <w:rFonts w:hint="eastAsia"/>
          <w:lang w:val="en-US" w:eastAsia="zh-CN"/>
        </w:rPr>
        <w:t xml:space="preserve">s </w:t>
      </w:r>
      <w:r w:rsidRPr="003C2203">
        <w:rPr>
          <w:lang w:val="en-US" w:eastAsia="zh-CN"/>
        </w:rPr>
        <w:t>spectrum</w:t>
      </w:r>
      <w:r w:rsidRPr="003C2203">
        <w:rPr>
          <w:rFonts w:hint="eastAsia"/>
          <w:lang w:val="en-US" w:eastAsia="zh-CN"/>
        </w:rPr>
        <w:t>, there is no IMD impact to Band 18.</w:t>
      </w:r>
    </w:p>
    <w:p w:rsidR="00F83C63" w:rsidRPr="003C2203" w:rsidRDefault="00F83C63" w:rsidP="00F83C63">
      <w:pPr>
        <w:rPr>
          <w:rFonts w:eastAsia="MS Mincho"/>
          <w:lang w:eastAsia="ja-JP"/>
        </w:rPr>
      </w:pPr>
      <w:r w:rsidRPr="003C2203">
        <w:t xml:space="preserve">Table </w:t>
      </w:r>
      <w:r w:rsidRPr="003C2203">
        <w:rPr>
          <w:lang w:val="en-US" w:eastAsia="zh-CN"/>
        </w:rPr>
        <w:t>5.16</w:t>
      </w:r>
      <w:r w:rsidRPr="003C2203">
        <w:rPr>
          <w:rFonts w:hint="eastAsia"/>
          <w:lang w:val="en-US" w:eastAsia="zh-CN"/>
        </w:rPr>
        <w:t>.2</w:t>
      </w:r>
      <w:r w:rsidRPr="003C2203">
        <w:t>-</w:t>
      </w:r>
      <w:r w:rsidRPr="003C2203">
        <w:rPr>
          <w:rFonts w:hint="eastAsia"/>
          <w:lang w:eastAsia="zh-CN"/>
        </w:rPr>
        <w:t>2</w:t>
      </w:r>
      <w:r w:rsidRPr="003C2203">
        <w:t xml:space="preserve"> lists</w:t>
      </w:r>
      <w:r w:rsidRPr="003C2203">
        <w:rPr>
          <w:rFonts w:eastAsia="MS Mincho" w:hint="eastAsia"/>
          <w:lang w:eastAsia="ja-JP"/>
        </w:rPr>
        <w:t xml:space="preserve"> </w:t>
      </w:r>
      <w:r w:rsidRPr="003C2203">
        <w:rPr>
          <w:rFonts w:eastAsia="MS Mincho"/>
          <w:lang w:eastAsia="ja-JP"/>
        </w:rPr>
        <w:t xml:space="preserve">the </w:t>
      </w:r>
      <w:r w:rsidRPr="003C2203">
        <w:rPr>
          <w:rFonts w:eastAsia="MS Mincho" w:hint="eastAsia"/>
          <w:lang w:eastAsia="ja-JP"/>
        </w:rPr>
        <w:t>protected bands required f</w:t>
      </w:r>
      <w:r w:rsidRPr="003C2203">
        <w:rPr>
          <w:rFonts w:eastAsia="MS Mincho"/>
          <w:lang w:eastAsia="ja-JP"/>
        </w:rPr>
        <w:t xml:space="preserve">or the </w:t>
      </w:r>
      <w:r w:rsidRPr="003C2203">
        <w:rPr>
          <w:rFonts w:hint="eastAsia"/>
          <w:lang w:val="en-US" w:eastAsia="zh-CN"/>
        </w:rPr>
        <w:t>2UL bands CA</w:t>
      </w:r>
      <w:r w:rsidRPr="003C2203">
        <w:rPr>
          <w:rFonts w:eastAsia="MS Mincho"/>
          <w:lang w:eastAsia="ja-JP"/>
        </w:rPr>
        <w:t xml:space="preserve"> configuration</w:t>
      </w:r>
      <w:r w:rsidRPr="003C2203">
        <w:rPr>
          <w:rFonts w:eastAsia="MS Mincho" w:hint="eastAsia"/>
          <w:lang w:eastAsia="ja-JP"/>
        </w:rPr>
        <w:t>.</w:t>
      </w:r>
    </w:p>
    <w:p w:rsidR="00F83C63" w:rsidRPr="003C2203" w:rsidRDefault="00F83C63" w:rsidP="00F83C63">
      <w:pPr>
        <w:pStyle w:val="TH"/>
        <w:rPr>
          <w:b w:val="0"/>
          <w:lang w:val="en-US"/>
        </w:rPr>
      </w:pPr>
      <w:r w:rsidRPr="003C2203">
        <w:rPr>
          <w:lang w:val="en-US" w:eastAsia="zh-CN"/>
        </w:rPr>
        <w:lastRenderedPageBreak/>
        <w:t>Table 5.16.2-</w:t>
      </w:r>
      <w:r w:rsidRPr="003C2203">
        <w:rPr>
          <w:rFonts w:hint="eastAsia"/>
          <w:lang w:val="en-US" w:eastAsia="zh-CN"/>
        </w:rPr>
        <w:t>2</w:t>
      </w:r>
      <w:r w:rsidRPr="003C2203">
        <w:rPr>
          <w:lang w:val="en-US" w:eastAsia="zh-CN"/>
        </w:rPr>
        <w:t xml:space="preserve">: </w:t>
      </w:r>
      <w:r w:rsidRPr="003C2203">
        <w:rPr>
          <w:rFonts w:hint="eastAsia"/>
          <w:lang w:val="en-US" w:eastAsia="zh-CN"/>
        </w:rPr>
        <w:t>Protected bands</w:t>
      </w:r>
      <w:r w:rsidRPr="003C2203">
        <w:rPr>
          <w:lang w:val="en-US" w:eastAsia="zh-CN"/>
        </w:rPr>
        <w:t xml:space="preserve"> for the </w:t>
      </w:r>
      <w:r w:rsidRPr="003C2203">
        <w:rPr>
          <w:rFonts w:hint="eastAsia"/>
          <w:lang w:val="en-US" w:eastAsia="zh-CN"/>
        </w:rPr>
        <w:t xml:space="preserve">2UL bands CA </w:t>
      </w:r>
      <w:r w:rsidRPr="003C2203">
        <w:rPr>
          <w:lang w:val="en-US" w:eastAsia="zh-CN"/>
        </w:rPr>
        <w: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2608"/>
        <w:gridCol w:w="851"/>
        <w:gridCol w:w="283"/>
        <w:gridCol w:w="852"/>
        <w:gridCol w:w="1067"/>
        <w:gridCol w:w="928"/>
        <w:gridCol w:w="871"/>
      </w:tblGrid>
      <w:tr w:rsidR="00F83C63" w:rsidRPr="003C2203" w:rsidTr="00223C42">
        <w:trPr>
          <w:trHeight w:val="270"/>
          <w:jc w:val="center"/>
        </w:trPr>
        <w:tc>
          <w:tcPr>
            <w:tcW w:w="1486" w:type="dxa"/>
            <w:vMerge w:val="restart"/>
            <w:vAlign w:val="center"/>
          </w:tcPr>
          <w:p w:rsidR="00F83C63" w:rsidRPr="003C2203" w:rsidRDefault="00F83C63" w:rsidP="00223C42">
            <w:pPr>
              <w:pStyle w:val="TAH"/>
            </w:pPr>
            <w:r w:rsidRPr="003C2203">
              <w:rPr>
                <w:rFonts w:hint="eastAsia"/>
                <w:lang w:val="en-US" w:eastAsia="zh-CN"/>
              </w:rPr>
              <w:t xml:space="preserve">UL </w:t>
            </w:r>
            <w:r w:rsidRPr="003C2203">
              <w:rPr>
                <w:lang w:val="en-US" w:eastAsia="zh-CN"/>
              </w:rPr>
              <w:t>E-UTRA</w:t>
            </w:r>
            <w:r w:rsidRPr="003C2203">
              <w:t xml:space="preserve"> </w:t>
            </w:r>
            <w:r w:rsidRPr="003C2203">
              <w:rPr>
                <w:rFonts w:hint="eastAsia"/>
                <w:lang w:val="en-US" w:eastAsia="zh-CN"/>
              </w:rPr>
              <w:t>CA</w:t>
            </w:r>
            <w:r w:rsidRPr="003C2203">
              <w:t xml:space="preserve"> Configuration</w:t>
            </w:r>
          </w:p>
        </w:tc>
        <w:tc>
          <w:tcPr>
            <w:tcW w:w="7460" w:type="dxa"/>
            <w:gridSpan w:val="7"/>
          </w:tcPr>
          <w:p w:rsidR="00F83C63" w:rsidRPr="003C2203" w:rsidRDefault="00F83C63" w:rsidP="00223C42">
            <w:pPr>
              <w:pStyle w:val="TAH"/>
            </w:pPr>
            <w:r w:rsidRPr="003C2203">
              <w:t xml:space="preserve">Spurious emission </w:t>
            </w:r>
          </w:p>
        </w:tc>
      </w:tr>
      <w:tr w:rsidR="00F83C63" w:rsidRPr="003C2203" w:rsidTr="00223C42">
        <w:trPr>
          <w:trHeight w:val="450"/>
          <w:jc w:val="center"/>
        </w:trPr>
        <w:tc>
          <w:tcPr>
            <w:tcW w:w="1486" w:type="dxa"/>
            <w:vMerge/>
            <w:vAlign w:val="center"/>
          </w:tcPr>
          <w:p w:rsidR="00F83C63" w:rsidRPr="003C2203" w:rsidRDefault="00F83C63" w:rsidP="00223C42">
            <w:pPr>
              <w:pStyle w:val="TAH"/>
            </w:pPr>
          </w:p>
        </w:tc>
        <w:tc>
          <w:tcPr>
            <w:tcW w:w="2608" w:type="dxa"/>
          </w:tcPr>
          <w:p w:rsidR="00F83C63" w:rsidRPr="003C2203" w:rsidRDefault="00F83C63" w:rsidP="00223C42">
            <w:pPr>
              <w:pStyle w:val="TAH"/>
            </w:pPr>
            <w:r w:rsidRPr="003C2203">
              <w:t>Protected band</w:t>
            </w:r>
          </w:p>
        </w:tc>
        <w:tc>
          <w:tcPr>
            <w:tcW w:w="1986" w:type="dxa"/>
            <w:gridSpan w:val="3"/>
          </w:tcPr>
          <w:p w:rsidR="00F83C63" w:rsidRPr="003C2203" w:rsidRDefault="00F83C63" w:rsidP="00223C42">
            <w:pPr>
              <w:pStyle w:val="TAH"/>
            </w:pPr>
            <w:r w:rsidRPr="003C2203">
              <w:t>Frequency range (MHz)</w:t>
            </w:r>
          </w:p>
        </w:tc>
        <w:tc>
          <w:tcPr>
            <w:tcW w:w="1067" w:type="dxa"/>
          </w:tcPr>
          <w:p w:rsidR="00F83C63" w:rsidRPr="003C2203" w:rsidRDefault="00F83C63" w:rsidP="00223C42">
            <w:pPr>
              <w:pStyle w:val="TAH"/>
            </w:pPr>
            <w:r w:rsidRPr="003C2203">
              <w:t>Maximum Level (dBm)</w:t>
            </w:r>
          </w:p>
        </w:tc>
        <w:tc>
          <w:tcPr>
            <w:tcW w:w="928" w:type="dxa"/>
          </w:tcPr>
          <w:p w:rsidR="00F83C63" w:rsidRPr="003C2203" w:rsidRDefault="00F83C63" w:rsidP="00223C42">
            <w:pPr>
              <w:pStyle w:val="TAH"/>
            </w:pPr>
            <w:r w:rsidRPr="003C2203">
              <w:t>MBW (MHz)</w:t>
            </w:r>
          </w:p>
        </w:tc>
        <w:tc>
          <w:tcPr>
            <w:tcW w:w="871" w:type="dxa"/>
          </w:tcPr>
          <w:p w:rsidR="00F83C63" w:rsidRPr="003C2203" w:rsidRDefault="00F83C63" w:rsidP="00223C42">
            <w:pPr>
              <w:pStyle w:val="TAH"/>
            </w:pPr>
            <w:r w:rsidRPr="003C2203">
              <w:t>NOTE</w:t>
            </w:r>
          </w:p>
        </w:tc>
      </w:tr>
      <w:tr w:rsidR="00F83C63" w:rsidRPr="003C2203" w:rsidTr="00223C42">
        <w:trPr>
          <w:trHeight w:val="225"/>
          <w:jc w:val="center"/>
        </w:trPr>
        <w:tc>
          <w:tcPr>
            <w:tcW w:w="1486" w:type="dxa"/>
            <w:vMerge w:val="restart"/>
            <w:vAlign w:val="center"/>
          </w:tcPr>
          <w:p w:rsidR="00F83C63" w:rsidRPr="003C2203" w:rsidRDefault="00F83C63" w:rsidP="00223C42">
            <w:pPr>
              <w:pStyle w:val="TAC"/>
              <w:rPr>
                <w:lang w:eastAsia="zh-CN"/>
              </w:rPr>
            </w:pPr>
            <w:r w:rsidRPr="003C2203">
              <w:rPr>
                <w:rFonts w:hint="eastAsia"/>
                <w:lang w:val="en-US" w:eastAsia="zh-CN"/>
              </w:rPr>
              <w:t>CA</w:t>
            </w:r>
            <w:r w:rsidRPr="003C2203">
              <w:t>_</w:t>
            </w:r>
            <w:r w:rsidRPr="003C2203">
              <w:rPr>
                <w:rFonts w:hint="eastAsia"/>
                <w:lang w:eastAsia="zh-CN"/>
              </w:rPr>
              <w:t>18</w:t>
            </w:r>
            <w:r w:rsidRPr="003C2203">
              <w:t>-41</w:t>
            </w:r>
          </w:p>
        </w:tc>
        <w:tc>
          <w:tcPr>
            <w:tcW w:w="2608" w:type="dxa"/>
            <w:vAlign w:val="center"/>
          </w:tcPr>
          <w:p w:rsidR="00F83C63" w:rsidRPr="003C2203" w:rsidRDefault="00F83C63" w:rsidP="00223C42">
            <w:pPr>
              <w:pStyle w:val="TAL"/>
              <w:rPr>
                <w:rFonts w:cs="Arial"/>
                <w:sz w:val="16"/>
                <w:szCs w:val="16"/>
                <w:lang w:val="sv-FI" w:eastAsia="zh-CN"/>
              </w:rPr>
            </w:pPr>
            <w:r w:rsidRPr="003C2203">
              <w:rPr>
                <w:rFonts w:cs="Arial"/>
                <w:sz w:val="16"/>
                <w:szCs w:val="16"/>
                <w:lang w:val="sv-FI"/>
              </w:rPr>
              <w:t xml:space="preserve">E-UTRA Band </w:t>
            </w:r>
            <w:r w:rsidRPr="003C2203">
              <w:rPr>
                <w:rFonts w:cs="Arial" w:hint="eastAsia"/>
                <w:sz w:val="16"/>
                <w:szCs w:val="16"/>
                <w:lang w:val="sv-FI" w:eastAsia="zh-CN"/>
              </w:rPr>
              <w:t xml:space="preserve">1, </w:t>
            </w:r>
            <w:r w:rsidRPr="003C2203">
              <w:rPr>
                <w:rFonts w:cs="Arial"/>
                <w:sz w:val="16"/>
                <w:szCs w:val="16"/>
                <w:lang w:val="sv-FI"/>
              </w:rPr>
              <w:t xml:space="preserve">3, </w:t>
            </w:r>
            <w:r w:rsidRPr="003C2203">
              <w:rPr>
                <w:rFonts w:cs="Arial" w:hint="eastAsia"/>
                <w:sz w:val="16"/>
                <w:szCs w:val="16"/>
                <w:lang w:val="sv-FI" w:eastAsia="zh-CN"/>
              </w:rPr>
              <w:t>34</w:t>
            </w:r>
            <w:r w:rsidRPr="003C2203">
              <w:rPr>
                <w:rFonts w:cs="Arial"/>
                <w:sz w:val="16"/>
                <w:szCs w:val="16"/>
                <w:lang w:val="sv-FI"/>
              </w:rPr>
              <w:t xml:space="preserve">, 42, </w:t>
            </w:r>
            <w:r w:rsidRPr="003C2203">
              <w:rPr>
                <w:rFonts w:cs="Arial" w:hint="eastAsia"/>
                <w:sz w:val="16"/>
                <w:szCs w:val="16"/>
                <w:lang w:val="sv-FI" w:eastAsia="zh-CN"/>
              </w:rPr>
              <w:t>65</w:t>
            </w:r>
          </w:p>
        </w:tc>
        <w:tc>
          <w:tcPr>
            <w:tcW w:w="851"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sz w:val="16"/>
              </w:rPr>
            </w:pPr>
            <w:r w:rsidRPr="003C2203">
              <w:rPr>
                <w:rFonts w:cs="Arial"/>
                <w:sz w:val="16"/>
                <w:szCs w:val="16"/>
              </w:rPr>
              <w:t>-50</w:t>
            </w:r>
          </w:p>
        </w:tc>
        <w:tc>
          <w:tcPr>
            <w:tcW w:w="928" w:type="dxa"/>
            <w:vAlign w:val="center"/>
          </w:tcPr>
          <w:p w:rsidR="00F83C63" w:rsidRPr="003C2203" w:rsidRDefault="00F83C63" w:rsidP="00223C42">
            <w:pPr>
              <w:pStyle w:val="TAC"/>
              <w:rPr>
                <w:sz w:val="16"/>
              </w:rPr>
            </w:pPr>
            <w:r w:rsidRPr="003C2203">
              <w:rPr>
                <w:rFonts w:cs="Arial"/>
                <w:sz w:val="16"/>
                <w:szCs w:val="16"/>
              </w:rPr>
              <w:t>1</w:t>
            </w:r>
          </w:p>
        </w:tc>
        <w:tc>
          <w:tcPr>
            <w:tcW w:w="871" w:type="dxa"/>
            <w:vAlign w:val="center"/>
          </w:tcPr>
          <w:p w:rsidR="00F83C63" w:rsidRPr="003C2203" w:rsidRDefault="00F83C63" w:rsidP="00223C42">
            <w:pPr>
              <w:pStyle w:val="TAC"/>
              <w:rPr>
                <w:sz w:val="16"/>
              </w:rPr>
            </w:pP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lang w:eastAsia="zh-CN"/>
              </w:rPr>
            </w:pPr>
            <w:r w:rsidRPr="003C2203">
              <w:rPr>
                <w:rFonts w:cs="Arial"/>
                <w:sz w:val="16"/>
                <w:szCs w:val="16"/>
              </w:rPr>
              <w:t xml:space="preserve">E-UTRA Band </w:t>
            </w:r>
            <w:r w:rsidRPr="003C2203">
              <w:rPr>
                <w:rFonts w:cs="Arial" w:hint="eastAsia"/>
                <w:sz w:val="16"/>
                <w:szCs w:val="16"/>
                <w:lang w:eastAsia="zh-CN"/>
              </w:rPr>
              <w:t>11, 21</w:t>
            </w:r>
          </w:p>
        </w:tc>
        <w:tc>
          <w:tcPr>
            <w:tcW w:w="851"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-50</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1</w:t>
            </w:r>
          </w:p>
        </w:tc>
        <w:tc>
          <w:tcPr>
            <w:tcW w:w="871" w:type="dxa"/>
            <w:vAlign w:val="center"/>
          </w:tcPr>
          <w:p w:rsidR="00F83C63" w:rsidRPr="003C2203" w:rsidRDefault="00F83C63" w:rsidP="00223C42">
            <w:pPr>
              <w:pStyle w:val="TAC"/>
              <w:rPr>
                <w:sz w:val="16"/>
                <w:lang w:eastAsia="zh-CN"/>
              </w:rPr>
            </w:pPr>
            <w:r w:rsidRPr="003C2203">
              <w:rPr>
                <w:rFonts w:cs="Arial" w:hint="eastAsia"/>
                <w:sz w:val="16"/>
                <w:szCs w:val="16"/>
                <w:lang w:eastAsia="zh-CN"/>
              </w:rPr>
              <w:t>30</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lang w:eastAsia="zh-CN"/>
              </w:rPr>
              <w:t xml:space="preserve">NR Band </w:t>
            </w:r>
            <w:r w:rsidRPr="003C2203">
              <w:rPr>
                <w:rFonts w:cs="Arial" w:hint="eastAsia"/>
                <w:sz w:val="16"/>
                <w:szCs w:val="16"/>
                <w:lang w:eastAsia="zh-CN"/>
              </w:rPr>
              <w:t xml:space="preserve">n77, n78, </w:t>
            </w:r>
            <w:r w:rsidRPr="003C2203">
              <w:rPr>
                <w:rFonts w:cs="Arial"/>
                <w:sz w:val="16"/>
                <w:szCs w:val="16"/>
                <w:lang w:eastAsia="zh-CN"/>
              </w:rPr>
              <w:t>n79</w:t>
            </w:r>
          </w:p>
        </w:tc>
        <w:tc>
          <w:tcPr>
            <w:tcW w:w="851"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DL_low</w:t>
            </w:r>
            <w:r w:rsidRPr="003C2203">
              <w:rPr>
                <w:rFonts w:cs="Arial"/>
                <w:sz w:val="16"/>
                <w:szCs w:val="16"/>
              </w:rPr>
              <w:t xml:space="preserve"> </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F</w:t>
            </w:r>
            <w:r w:rsidRPr="003C2203">
              <w:rPr>
                <w:rFonts w:cs="Arial"/>
                <w:sz w:val="16"/>
                <w:szCs w:val="16"/>
                <w:vertAlign w:val="subscript"/>
              </w:rPr>
              <w:t>DL_high</w:t>
            </w:r>
          </w:p>
        </w:tc>
        <w:tc>
          <w:tcPr>
            <w:tcW w:w="1067" w:type="dxa"/>
            <w:vAlign w:val="center"/>
          </w:tcPr>
          <w:p w:rsidR="00F83C63" w:rsidRPr="003C2203" w:rsidRDefault="00F83C63" w:rsidP="00223C42">
            <w:pPr>
              <w:pStyle w:val="TAC"/>
              <w:rPr>
                <w:sz w:val="16"/>
                <w:lang w:eastAsia="ko-KR"/>
              </w:rPr>
            </w:pPr>
            <w:r w:rsidRPr="003C2203">
              <w:rPr>
                <w:rFonts w:cs="Arial"/>
                <w:sz w:val="16"/>
                <w:szCs w:val="16"/>
                <w:lang w:eastAsia="zh-CN"/>
              </w:rPr>
              <w:t>-50</w:t>
            </w:r>
          </w:p>
        </w:tc>
        <w:tc>
          <w:tcPr>
            <w:tcW w:w="928" w:type="dxa"/>
            <w:vAlign w:val="center"/>
          </w:tcPr>
          <w:p w:rsidR="00F83C63" w:rsidRPr="003C2203" w:rsidRDefault="00F83C63" w:rsidP="00223C42">
            <w:pPr>
              <w:pStyle w:val="TAC"/>
              <w:rPr>
                <w:sz w:val="16"/>
                <w:lang w:eastAsia="ko-KR"/>
              </w:rPr>
            </w:pPr>
            <w:r w:rsidRPr="003C2203">
              <w:rPr>
                <w:rFonts w:cs="Arial"/>
                <w:sz w:val="16"/>
                <w:szCs w:val="16"/>
                <w:lang w:eastAsia="zh-CN"/>
              </w:rPr>
              <w:t>1</w:t>
            </w:r>
          </w:p>
        </w:tc>
        <w:tc>
          <w:tcPr>
            <w:tcW w:w="871" w:type="dxa"/>
            <w:vAlign w:val="center"/>
          </w:tcPr>
          <w:p w:rsidR="00F83C63" w:rsidRPr="003C2203" w:rsidRDefault="00F83C63" w:rsidP="00223C42">
            <w:pPr>
              <w:pStyle w:val="TAC"/>
              <w:rPr>
                <w:sz w:val="16"/>
                <w:lang w:eastAsia="ko-KR"/>
              </w:rPr>
            </w:pPr>
            <w:r w:rsidRPr="003C2203">
              <w:rPr>
                <w:rFonts w:cs="Arial"/>
                <w:sz w:val="16"/>
                <w:szCs w:val="16"/>
                <w:lang w:eastAsia="zh-CN"/>
              </w:rPr>
              <w:t>2</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758</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799</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-50</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1</w:t>
            </w:r>
          </w:p>
        </w:tc>
        <w:tc>
          <w:tcPr>
            <w:tcW w:w="871" w:type="dxa"/>
            <w:vAlign w:val="center"/>
          </w:tcPr>
          <w:p w:rsidR="00F83C63" w:rsidRPr="003C2203" w:rsidRDefault="00F83C63" w:rsidP="00223C42">
            <w:pPr>
              <w:pStyle w:val="TAC"/>
              <w:rPr>
                <w:sz w:val="16"/>
                <w:lang w:eastAsia="ko-KR"/>
              </w:rPr>
            </w:pP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799</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803</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-40</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1</w:t>
            </w:r>
          </w:p>
        </w:tc>
        <w:tc>
          <w:tcPr>
            <w:tcW w:w="871" w:type="dxa"/>
            <w:vAlign w:val="center"/>
          </w:tcPr>
          <w:p w:rsidR="00F83C63" w:rsidRPr="003C2203" w:rsidRDefault="00F83C63" w:rsidP="00223C42">
            <w:pPr>
              <w:pStyle w:val="TAC"/>
              <w:rPr>
                <w:sz w:val="16"/>
                <w:lang w:eastAsia="ko-KR"/>
              </w:rPr>
            </w:pPr>
            <w:r w:rsidRPr="003C2203">
              <w:rPr>
                <w:rFonts w:cs="Arial"/>
                <w:sz w:val="16"/>
                <w:szCs w:val="16"/>
              </w:rPr>
              <w:t>15</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860</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89</w:t>
            </w:r>
            <w:r w:rsidRPr="003C2203">
              <w:rPr>
                <w:rFonts w:cs="Arial" w:hint="eastAsia"/>
                <w:sz w:val="16"/>
                <w:szCs w:val="16"/>
              </w:rPr>
              <w:t>0</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-40</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1</w:t>
            </w:r>
          </w:p>
        </w:tc>
        <w:tc>
          <w:tcPr>
            <w:tcW w:w="871" w:type="dxa"/>
            <w:vAlign w:val="center"/>
          </w:tcPr>
          <w:p w:rsidR="00F83C63" w:rsidRPr="003C2203" w:rsidRDefault="00F83C63" w:rsidP="00223C42">
            <w:pPr>
              <w:pStyle w:val="TAC"/>
              <w:rPr>
                <w:sz w:val="16"/>
                <w:lang w:eastAsia="ko-KR"/>
              </w:rPr>
            </w:pP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hint="eastAsia"/>
                <w:sz w:val="16"/>
                <w:szCs w:val="16"/>
              </w:rPr>
              <w:t>Frequency range</w:t>
            </w:r>
          </w:p>
        </w:tc>
        <w:tc>
          <w:tcPr>
            <w:tcW w:w="851" w:type="dxa"/>
            <w:vAlign w:val="center"/>
          </w:tcPr>
          <w:p w:rsidR="00F83C63" w:rsidRPr="003C2203" w:rsidRDefault="00F83C63" w:rsidP="00223C42">
            <w:pPr>
              <w:pStyle w:val="TAC"/>
              <w:rPr>
                <w:sz w:val="16"/>
              </w:rPr>
            </w:pPr>
            <w:r w:rsidRPr="003C2203">
              <w:rPr>
                <w:rFonts w:cs="Arial" w:hint="eastAsia"/>
                <w:sz w:val="16"/>
                <w:szCs w:val="16"/>
              </w:rPr>
              <w:t>945</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hint="eastAsia"/>
                <w:sz w:val="16"/>
                <w:szCs w:val="16"/>
              </w:rPr>
              <w:t>960</w:t>
            </w:r>
          </w:p>
        </w:tc>
        <w:tc>
          <w:tcPr>
            <w:tcW w:w="1067" w:type="dxa"/>
            <w:vAlign w:val="center"/>
          </w:tcPr>
          <w:p w:rsidR="00F83C63" w:rsidRPr="003C2203" w:rsidRDefault="00F83C63" w:rsidP="00223C42">
            <w:pPr>
              <w:pStyle w:val="TAC"/>
              <w:rPr>
                <w:sz w:val="16"/>
                <w:lang w:eastAsia="ko-KR"/>
              </w:rPr>
            </w:pPr>
            <w:r w:rsidRPr="003C2203">
              <w:rPr>
                <w:rFonts w:cs="Arial" w:hint="eastAsia"/>
                <w:sz w:val="16"/>
                <w:szCs w:val="16"/>
              </w:rPr>
              <w:t>-50</w:t>
            </w:r>
          </w:p>
        </w:tc>
        <w:tc>
          <w:tcPr>
            <w:tcW w:w="928" w:type="dxa"/>
            <w:vAlign w:val="center"/>
          </w:tcPr>
          <w:p w:rsidR="00F83C63" w:rsidRPr="003C2203" w:rsidRDefault="00F83C63" w:rsidP="00223C42">
            <w:pPr>
              <w:pStyle w:val="TAC"/>
              <w:rPr>
                <w:sz w:val="16"/>
                <w:lang w:eastAsia="ko-KR"/>
              </w:rPr>
            </w:pPr>
            <w:r w:rsidRPr="003C2203">
              <w:rPr>
                <w:rFonts w:cs="Arial" w:hint="eastAsia"/>
                <w:sz w:val="16"/>
                <w:szCs w:val="16"/>
              </w:rPr>
              <w:t>1</w:t>
            </w:r>
          </w:p>
        </w:tc>
        <w:tc>
          <w:tcPr>
            <w:tcW w:w="871" w:type="dxa"/>
            <w:vAlign w:val="center"/>
          </w:tcPr>
          <w:p w:rsidR="00F83C63" w:rsidRPr="003C2203" w:rsidRDefault="00F83C63" w:rsidP="00223C42">
            <w:pPr>
              <w:pStyle w:val="TAC"/>
              <w:rPr>
                <w:sz w:val="16"/>
                <w:lang w:eastAsia="ko-KR"/>
              </w:rPr>
            </w:pP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sz w:val="16"/>
              </w:rPr>
            </w:pPr>
            <w:r w:rsidRPr="003C2203">
              <w:rPr>
                <w:rFonts w:cs="Arial"/>
                <w:sz w:val="16"/>
                <w:szCs w:val="16"/>
              </w:rPr>
              <w:t>Frequency range</w:t>
            </w:r>
          </w:p>
        </w:tc>
        <w:tc>
          <w:tcPr>
            <w:tcW w:w="851" w:type="dxa"/>
            <w:vAlign w:val="center"/>
          </w:tcPr>
          <w:p w:rsidR="00F83C63" w:rsidRPr="003C2203" w:rsidRDefault="00F83C63" w:rsidP="00223C42">
            <w:pPr>
              <w:pStyle w:val="TAC"/>
              <w:rPr>
                <w:sz w:val="16"/>
              </w:rPr>
            </w:pPr>
            <w:r w:rsidRPr="003C2203">
              <w:rPr>
                <w:rFonts w:cs="Arial"/>
                <w:sz w:val="16"/>
                <w:szCs w:val="16"/>
              </w:rPr>
              <w:t>1884.5</w:t>
            </w:r>
          </w:p>
        </w:tc>
        <w:tc>
          <w:tcPr>
            <w:tcW w:w="283" w:type="dxa"/>
            <w:vAlign w:val="center"/>
          </w:tcPr>
          <w:p w:rsidR="00F83C63" w:rsidRPr="003C2203" w:rsidRDefault="00F83C63" w:rsidP="00223C42">
            <w:pPr>
              <w:pStyle w:val="TAC"/>
              <w:rPr>
                <w:sz w:val="16"/>
              </w:rPr>
            </w:pPr>
            <w:r w:rsidRPr="003C2203">
              <w:rPr>
                <w:rFonts w:cs="Arial"/>
                <w:sz w:val="16"/>
                <w:szCs w:val="16"/>
              </w:rPr>
              <w:t>-</w:t>
            </w:r>
          </w:p>
        </w:tc>
        <w:tc>
          <w:tcPr>
            <w:tcW w:w="852" w:type="dxa"/>
            <w:vAlign w:val="center"/>
          </w:tcPr>
          <w:p w:rsidR="00F83C63" w:rsidRPr="003C2203" w:rsidRDefault="00F83C63" w:rsidP="00223C42">
            <w:pPr>
              <w:pStyle w:val="TAC"/>
              <w:rPr>
                <w:sz w:val="16"/>
              </w:rPr>
            </w:pPr>
            <w:r w:rsidRPr="003C2203">
              <w:rPr>
                <w:rFonts w:cs="Arial"/>
                <w:sz w:val="16"/>
                <w:szCs w:val="16"/>
              </w:rPr>
              <w:t>1915.7</w:t>
            </w:r>
          </w:p>
        </w:tc>
        <w:tc>
          <w:tcPr>
            <w:tcW w:w="1067" w:type="dxa"/>
            <w:vAlign w:val="center"/>
          </w:tcPr>
          <w:p w:rsidR="00F83C63" w:rsidRPr="003C2203" w:rsidRDefault="00F83C63" w:rsidP="00223C42">
            <w:pPr>
              <w:pStyle w:val="TAC"/>
              <w:rPr>
                <w:sz w:val="16"/>
                <w:lang w:eastAsia="ko-KR"/>
              </w:rPr>
            </w:pPr>
            <w:r w:rsidRPr="003C2203">
              <w:rPr>
                <w:rFonts w:cs="Arial"/>
                <w:sz w:val="16"/>
                <w:szCs w:val="16"/>
              </w:rPr>
              <w:t>-41</w:t>
            </w:r>
          </w:p>
        </w:tc>
        <w:tc>
          <w:tcPr>
            <w:tcW w:w="928" w:type="dxa"/>
            <w:vAlign w:val="center"/>
          </w:tcPr>
          <w:p w:rsidR="00F83C63" w:rsidRPr="003C2203" w:rsidRDefault="00F83C63" w:rsidP="00223C42">
            <w:pPr>
              <w:pStyle w:val="TAC"/>
              <w:rPr>
                <w:sz w:val="16"/>
                <w:lang w:eastAsia="ko-KR"/>
              </w:rPr>
            </w:pPr>
            <w:r w:rsidRPr="003C2203">
              <w:rPr>
                <w:rFonts w:cs="Arial"/>
                <w:sz w:val="16"/>
                <w:szCs w:val="16"/>
              </w:rPr>
              <w:t>0.3</w:t>
            </w:r>
          </w:p>
        </w:tc>
        <w:tc>
          <w:tcPr>
            <w:tcW w:w="871" w:type="dxa"/>
            <w:vAlign w:val="center"/>
          </w:tcPr>
          <w:p w:rsidR="00F83C63" w:rsidRPr="003C2203" w:rsidRDefault="00F83C63" w:rsidP="00223C42">
            <w:pPr>
              <w:pStyle w:val="TAC"/>
              <w:rPr>
                <w:sz w:val="16"/>
                <w:lang w:eastAsia="zh-CN"/>
              </w:rPr>
            </w:pPr>
            <w:r w:rsidRPr="003C2203">
              <w:rPr>
                <w:rFonts w:cs="Arial"/>
                <w:sz w:val="16"/>
                <w:szCs w:val="16"/>
              </w:rPr>
              <w:t>8</w:t>
            </w:r>
            <w:r w:rsidRPr="003C2203">
              <w:rPr>
                <w:rFonts w:cs="Arial" w:hint="eastAsia"/>
                <w:sz w:val="16"/>
                <w:szCs w:val="16"/>
                <w:lang w:eastAsia="zh-CN"/>
              </w:rPr>
              <w:t>, 30</w:t>
            </w: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rFonts w:cs="Arial"/>
                <w:sz w:val="16"/>
                <w:szCs w:val="16"/>
              </w:rPr>
            </w:pPr>
            <w:r w:rsidRPr="003C2203">
              <w:rPr>
                <w:rFonts w:cs="Arial" w:hint="eastAsia"/>
                <w:sz w:val="16"/>
                <w:szCs w:val="16"/>
              </w:rPr>
              <w:t>Frequency range</w:t>
            </w:r>
          </w:p>
        </w:tc>
        <w:tc>
          <w:tcPr>
            <w:tcW w:w="851" w:type="dxa"/>
            <w:vAlign w:val="center"/>
          </w:tcPr>
          <w:p w:rsidR="00F83C63" w:rsidRPr="003C2203" w:rsidRDefault="00F83C63" w:rsidP="00223C42">
            <w:pPr>
              <w:pStyle w:val="TAC"/>
              <w:rPr>
                <w:rFonts w:cs="Arial"/>
                <w:sz w:val="16"/>
                <w:szCs w:val="16"/>
              </w:rPr>
            </w:pPr>
            <w:r w:rsidRPr="003C2203">
              <w:rPr>
                <w:rFonts w:cs="Arial"/>
                <w:sz w:val="16"/>
                <w:szCs w:val="16"/>
              </w:rPr>
              <w:t>2545</w:t>
            </w:r>
          </w:p>
        </w:tc>
        <w:tc>
          <w:tcPr>
            <w:tcW w:w="283" w:type="dxa"/>
            <w:vAlign w:val="center"/>
          </w:tcPr>
          <w:p w:rsidR="00F83C63" w:rsidRPr="003C2203" w:rsidRDefault="00F83C63" w:rsidP="00223C42">
            <w:pPr>
              <w:pStyle w:val="TAC"/>
              <w:rPr>
                <w:rFonts w:cs="Arial"/>
                <w:sz w:val="16"/>
                <w:szCs w:val="16"/>
              </w:rPr>
            </w:pPr>
            <w:r w:rsidRPr="003C2203">
              <w:rPr>
                <w:rFonts w:cs="Arial"/>
                <w:sz w:val="16"/>
                <w:szCs w:val="16"/>
              </w:rPr>
              <w:t>-</w:t>
            </w:r>
          </w:p>
        </w:tc>
        <w:tc>
          <w:tcPr>
            <w:tcW w:w="852" w:type="dxa"/>
            <w:vAlign w:val="center"/>
          </w:tcPr>
          <w:p w:rsidR="00F83C63" w:rsidRPr="003C2203" w:rsidRDefault="00F83C63" w:rsidP="00223C42">
            <w:pPr>
              <w:pStyle w:val="TAC"/>
              <w:rPr>
                <w:rFonts w:cs="Arial"/>
                <w:sz w:val="16"/>
                <w:szCs w:val="16"/>
              </w:rPr>
            </w:pPr>
            <w:r w:rsidRPr="003C2203">
              <w:rPr>
                <w:rFonts w:cs="Arial"/>
                <w:sz w:val="16"/>
                <w:szCs w:val="16"/>
              </w:rPr>
              <w:t>2575</w:t>
            </w:r>
          </w:p>
        </w:tc>
        <w:tc>
          <w:tcPr>
            <w:tcW w:w="1067" w:type="dxa"/>
            <w:vAlign w:val="center"/>
          </w:tcPr>
          <w:p w:rsidR="00F83C63" w:rsidRPr="003C2203" w:rsidRDefault="00F83C63" w:rsidP="00223C42">
            <w:pPr>
              <w:pStyle w:val="TAC"/>
              <w:rPr>
                <w:rFonts w:cs="Arial"/>
                <w:sz w:val="16"/>
                <w:szCs w:val="16"/>
              </w:rPr>
            </w:pPr>
            <w:r w:rsidRPr="003C2203">
              <w:rPr>
                <w:rFonts w:cs="Arial"/>
                <w:sz w:val="16"/>
                <w:szCs w:val="16"/>
              </w:rPr>
              <w:t>-50</w:t>
            </w:r>
          </w:p>
        </w:tc>
        <w:tc>
          <w:tcPr>
            <w:tcW w:w="928" w:type="dxa"/>
            <w:vAlign w:val="center"/>
          </w:tcPr>
          <w:p w:rsidR="00F83C63" w:rsidRPr="003C2203" w:rsidRDefault="00F83C63" w:rsidP="00223C42">
            <w:pPr>
              <w:pStyle w:val="TAC"/>
              <w:rPr>
                <w:rFonts w:cs="Arial"/>
                <w:sz w:val="16"/>
                <w:szCs w:val="16"/>
              </w:rPr>
            </w:pPr>
            <w:r w:rsidRPr="003C2203">
              <w:rPr>
                <w:rFonts w:cs="Arial"/>
                <w:sz w:val="16"/>
                <w:szCs w:val="16"/>
              </w:rPr>
              <w:t>1</w:t>
            </w:r>
          </w:p>
        </w:tc>
        <w:tc>
          <w:tcPr>
            <w:tcW w:w="871" w:type="dxa"/>
            <w:vAlign w:val="center"/>
          </w:tcPr>
          <w:p w:rsidR="00F83C63" w:rsidRPr="003C2203" w:rsidRDefault="00F83C63" w:rsidP="00223C42">
            <w:pPr>
              <w:pStyle w:val="TAC"/>
              <w:rPr>
                <w:rFonts w:cs="Arial"/>
                <w:sz w:val="16"/>
                <w:szCs w:val="16"/>
              </w:rPr>
            </w:pPr>
          </w:p>
        </w:tc>
      </w:tr>
      <w:tr w:rsidR="00F83C63" w:rsidRPr="003C2203" w:rsidTr="00223C42">
        <w:trPr>
          <w:trHeight w:val="225"/>
          <w:jc w:val="center"/>
        </w:trPr>
        <w:tc>
          <w:tcPr>
            <w:tcW w:w="1486" w:type="dxa"/>
            <w:vMerge/>
          </w:tcPr>
          <w:p w:rsidR="00F83C63" w:rsidRPr="003C2203" w:rsidRDefault="00F83C63" w:rsidP="00223C42">
            <w:pPr>
              <w:pStyle w:val="TAC"/>
            </w:pPr>
          </w:p>
        </w:tc>
        <w:tc>
          <w:tcPr>
            <w:tcW w:w="2608" w:type="dxa"/>
            <w:vAlign w:val="center"/>
          </w:tcPr>
          <w:p w:rsidR="00F83C63" w:rsidRPr="003C2203" w:rsidRDefault="00F83C63" w:rsidP="00223C42">
            <w:pPr>
              <w:pStyle w:val="TAC"/>
              <w:jc w:val="left"/>
              <w:rPr>
                <w:rFonts w:cs="Arial"/>
                <w:sz w:val="16"/>
                <w:szCs w:val="16"/>
              </w:rPr>
            </w:pPr>
            <w:r w:rsidRPr="003C2203">
              <w:rPr>
                <w:rFonts w:cs="Arial" w:hint="eastAsia"/>
                <w:sz w:val="16"/>
                <w:szCs w:val="16"/>
              </w:rPr>
              <w:t>Frequency range</w:t>
            </w:r>
          </w:p>
        </w:tc>
        <w:tc>
          <w:tcPr>
            <w:tcW w:w="851" w:type="dxa"/>
            <w:vAlign w:val="center"/>
          </w:tcPr>
          <w:p w:rsidR="00F83C63" w:rsidRPr="003C2203" w:rsidRDefault="00F83C63" w:rsidP="00223C42">
            <w:pPr>
              <w:pStyle w:val="TAC"/>
              <w:rPr>
                <w:rFonts w:cs="Arial"/>
                <w:sz w:val="16"/>
                <w:szCs w:val="16"/>
              </w:rPr>
            </w:pPr>
            <w:r w:rsidRPr="003C2203">
              <w:rPr>
                <w:rFonts w:cs="Arial"/>
                <w:b/>
                <w:sz w:val="16"/>
                <w:szCs w:val="16"/>
              </w:rPr>
              <w:t>2595</w:t>
            </w:r>
          </w:p>
        </w:tc>
        <w:tc>
          <w:tcPr>
            <w:tcW w:w="283" w:type="dxa"/>
            <w:vAlign w:val="center"/>
          </w:tcPr>
          <w:p w:rsidR="00F83C63" w:rsidRPr="003C2203" w:rsidRDefault="00F83C63" w:rsidP="00223C42">
            <w:pPr>
              <w:pStyle w:val="TAC"/>
              <w:rPr>
                <w:rFonts w:cs="Arial"/>
                <w:sz w:val="16"/>
                <w:szCs w:val="16"/>
              </w:rPr>
            </w:pPr>
            <w:r w:rsidRPr="003C2203">
              <w:rPr>
                <w:rFonts w:cs="Arial"/>
                <w:sz w:val="16"/>
                <w:szCs w:val="16"/>
              </w:rPr>
              <w:t>-</w:t>
            </w:r>
          </w:p>
        </w:tc>
        <w:tc>
          <w:tcPr>
            <w:tcW w:w="852" w:type="dxa"/>
            <w:vAlign w:val="center"/>
          </w:tcPr>
          <w:p w:rsidR="00F83C63" w:rsidRPr="003C2203" w:rsidRDefault="00F83C63" w:rsidP="00223C42">
            <w:pPr>
              <w:pStyle w:val="TAC"/>
              <w:rPr>
                <w:rFonts w:cs="Arial"/>
                <w:sz w:val="16"/>
                <w:szCs w:val="16"/>
              </w:rPr>
            </w:pPr>
            <w:r w:rsidRPr="003C2203">
              <w:rPr>
                <w:rFonts w:cs="Arial"/>
                <w:sz w:val="16"/>
                <w:szCs w:val="16"/>
              </w:rPr>
              <w:t>2645</w:t>
            </w:r>
          </w:p>
        </w:tc>
        <w:tc>
          <w:tcPr>
            <w:tcW w:w="1067" w:type="dxa"/>
            <w:vAlign w:val="center"/>
          </w:tcPr>
          <w:p w:rsidR="00F83C63" w:rsidRPr="003C2203" w:rsidRDefault="00F83C63" w:rsidP="00223C42">
            <w:pPr>
              <w:pStyle w:val="TAC"/>
              <w:rPr>
                <w:rFonts w:cs="Arial"/>
                <w:sz w:val="16"/>
                <w:szCs w:val="16"/>
              </w:rPr>
            </w:pPr>
            <w:r w:rsidRPr="003C2203">
              <w:rPr>
                <w:rFonts w:hint="eastAsia"/>
                <w:sz w:val="16"/>
                <w:szCs w:val="16"/>
              </w:rPr>
              <w:t>-50</w:t>
            </w:r>
          </w:p>
        </w:tc>
        <w:tc>
          <w:tcPr>
            <w:tcW w:w="928" w:type="dxa"/>
            <w:vAlign w:val="center"/>
          </w:tcPr>
          <w:p w:rsidR="00F83C63" w:rsidRPr="003C2203" w:rsidRDefault="00F83C63" w:rsidP="00223C42">
            <w:pPr>
              <w:pStyle w:val="TAC"/>
              <w:rPr>
                <w:rFonts w:cs="Arial"/>
                <w:sz w:val="16"/>
                <w:szCs w:val="16"/>
              </w:rPr>
            </w:pPr>
            <w:r w:rsidRPr="003C2203">
              <w:rPr>
                <w:sz w:val="16"/>
                <w:szCs w:val="16"/>
              </w:rPr>
              <w:t>1</w:t>
            </w:r>
          </w:p>
        </w:tc>
        <w:tc>
          <w:tcPr>
            <w:tcW w:w="871" w:type="dxa"/>
            <w:vAlign w:val="center"/>
          </w:tcPr>
          <w:p w:rsidR="00F83C63" w:rsidRPr="003C2203" w:rsidRDefault="00F83C63" w:rsidP="00223C42">
            <w:pPr>
              <w:pStyle w:val="TAC"/>
              <w:rPr>
                <w:rFonts w:cs="Arial"/>
                <w:sz w:val="16"/>
                <w:szCs w:val="16"/>
              </w:rPr>
            </w:pPr>
          </w:p>
        </w:tc>
      </w:tr>
    </w:tbl>
    <w:p w:rsidR="00F83C63" w:rsidRPr="003C2203" w:rsidRDefault="00F83C63" w:rsidP="00F83C63">
      <w:pPr>
        <w:spacing w:before="180"/>
        <w:rPr>
          <w:rFonts w:ascii="Arial" w:hAnsi="Arial" w:cs="Arial"/>
          <w:sz w:val="24"/>
          <w:szCs w:val="24"/>
          <w:lang w:eastAsia="zh-CN"/>
        </w:rPr>
      </w:pPr>
    </w:p>
    <w:p w:rsidR="00F83C63" w:rsidRPr="003C2203" w:rsidRDefault="00F83C63" w:rsidP="00F83C63">
      <w:pPr>
        <w:pStyle w:val="Heading3"/>
        <w:rPr>
          <w:lang w:val="en-US"/>
        </w:rPr>
      </w:pPr>
      <w:bookmarkStart w:id="540" w:name="_Toc43126651"/>
      <w:bookmarkStart w:id="541" w:name="_Toc46227822"/>
      <w:bookmarkStart w:id="542" w:name="_Toc46227917"/>
      <w:bookmarkStart w:id="543" w:name="_Toc46228007"/>
      <w:bookmarkStart w:id="544" w:name="_Toc46228097"/>
      <w:bookmarkStart w:id="545" w:name="_Toc46228188"/>
      <w:r w:rsidRPr="003C2203">
        <w:rPr>
          <w:lang w:val="en-US"/>
        </w:rPr>
        <w:t>5.16.3</w:t>
      </w:r>
      <w:r w:rsidRPr="003C2203">
        <w:rPr>
          <w:lang w:val="en-US"/>
        </w:rPr>
        <w:tab/>
      </w:r>
      <w:r w:rsidRPr="003C2203">
        <w:rPr>
          <w:lang w:val="en-US"/>
        </w:rPr>
        <w:tab/>
      </w:r>
      <w:r w:rsidRPr="003C2203">
        <w:rPr>
          <w:lang w:eastAsia="ja-JP"/>
        </w:rPr>
        <w:t>Δ</w:t>
      </w:r>
      <w:r w:rsidRPr="003C2203">
        <w:rPr>
          <w:lang w:val="en-US" w:eastAsia="ja-JP"/>
        </w:rPr>
        <w:t>T</w:t>
      </w:r>
      <w:r w:rsidRPr="003C2203">
        <w:rPr>
          <w:vertAlign w:val="subscript"/>
          <w:lang w:val="en-US" w:eastAsia="ja-JP"/>
        </w:rPr>
        <w:t xml:space="preserve">IB,c </w:t>
      </w:r>
      <w:r w:rsidRPr="003C2203">
        <w:rPr>
          <w:lang w:val="en-US" w:eastAsia="ja-JP"/>
        </w:rPr>
        <w:t xml:space="preserve">and </w:t>
      </w:r>
      <w:r w:rsidRPr="003C2203">
        <w:rPr>
          <w:lang w:eastAsia="ja-JP"/>
        </w:rPr>
        <w:t>Δ</w:t>
      </w:r>
      <w:r w:rsidRPr="003C2203">
        <w:rPr>
          <w:lang w:val="en-US" w:eastAsia="ja-JP"/>
        </w:rPr>
        <w:t>R</w:t>
      </w:r>
      <w:r w:rsidRPr="003C2203">
        <w:rPr>
          <w:vertAlign w:val="subscript"/>
          <w:lang w:val="en-US" w:eastAsia="ja-JP"/>
        </w:rPr>
        <w:t>IB,c</w:t>
      </w:r>
      <w:r w:rsidRPr="003C2203">
        <w:rPr>
          <w:lang w:val="en-US" w:eastAsia="ja-JP"/>
        </w:rPr>
        <w:t xml:space="preserve"> values</w:t>
      </w:r>
      <w:bookmarkEnd w:id="540"/>
      <w:bookmarkEnd w:id="541"/>
      <w:bookmarkEnd w:id="542"/>
      <w:bookmarkEnd w:id="543"/>
      <w:bookmarkEnd w:id="544"/>
      <w:bookmarkEnd w:id="545"/>
    </w:p>
    <w:p w:rsidR="00F83C63" w:rsidRPr="003C2203" w:rsidRDefault="00F83C63" w:rsidP="00F83C63">
      <w:r w:rsidRPr="003C2203">
        <w:rPr>
          <w:lang w:eastAsia="ko-KR"/>
        </w:rPr>
        <w:t>CA_18-</w:t>
      </w:r>
      <w:r w:rsidRPr="003C2203">
        <w:rPr>
          <w:rFonts w:hint="eastAsia"/>
          <w:lang w:eastAsia="zh-CN"/>
        </w:rPr>
        <w:t>41</w:t>
      </w:r>
      <w:r w:rsidRPr="003C2203">
        <w:t xml:space="preserve"> has the same ΔT</w:t>
      </w:r>
      <w:r w:rsidRPr="003C2203">
        <w:rPr>
          <w:vertAlign w:val="subscript"/>
        </w:rPr>
        <w:t>IB,c</w:t>
      </w:r>
      <w:r w:rsidRPr="003C2203">
        <w:t xml:space="preserve"> and ΔR</w:t>
      </w:r>
      <w:r w:rsidRPr="003C2203">
        <w:rPr>
          <w:vertAlign w:val="subscript"/>
        </w:rPr>
        <w:t xml:space="preserve">IB,c </w:t>
      </w:r>
      <w:r w:rsidRPr="003C2203">
        <w:t xml:space="preserve"> as defined for CA_18A-</w:t>
      </w:r>
      <w:r w:rsidRPr="003C2203">
        <w:rPr>
          <w:rFonts w:hint="eastAsia"/>
          <w:lang w:eastAsia="zh-CN"/>
        </w:rPr>
        <w:t>41</w:t>
      </w:r>
      <w:r w:rsidRPr="003C2203">
        <w:t>A.</w:t>
      </w:r>
    </w:p>
    <w:p w:rsidR="00F83C63" w:rsidRPr="003C2203" w:rsidRDefault="00F83C63" w:rsidP="00F83C63">
      <w:pPr>
        <w:pStyle w:val="TH"/>
      </w:pPr>
      <w:r w:rsidRPr="003C2203">
        <w:t>Table 5.16.3-1: ΔT</w:t>
      </w:r>
      <w:r w:rsidRPr="003C2203">
        <w:rPr>
          <w:vertAlign w:val="subscript"/>
        </w:rPr>
        <w:t xml:space="preserve">IB,c </w:t>
      </w:r>
      <w:r w:rsidRPr="003C2203">
        <w:t xml:space="preserve">for </w:t>
      </w:r>
      <w:r w:rsidRPr="003C2203">
        <w:rPr>
          <w:rFonts w:hint="eastAsia"/>
          <w:lang w:eastAsia="zh-CN"/>
        </w:rPr>
        <w:t>2</w:t>
      </w:r>
      <w:r w:rsidRPr="003C2203">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83C63" w:rsidRPr="003C2203" w:rsidTr="00223C42">
        <w:trPr>
          <w:jc w:val="center"/>
        </w:trPr>
        <w:tc>
          <w:tcPr>
            <w:tcW w:w="1923"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Δ</w:t>
            </w:r>
            <w:r w:rsidRPr="003C2203">
              <w:t>T</w:t>
            </w:r>
            <w:r w:rsidRPr="003C2203">
              <w:rPr>
                <w:vertAlign w:val="subscript"/>
                <w:lang w:eastAsia="ja-JP"/>
              </w:rPr>
              <w:t>IB,c</w:t>
            </w:r>
            <w:r w:rsidRPr="003C2203">
              <w:rPr>
                <w:lang w:eastAsia="ja-JP"/>
              </w:rPr>
              <w:t xml:space="preserve"> [dB]</w:t>
            </w:r>
          </w:p>
        </w:tc>
      </w:tr>
      <w:tr w:rsidR="00F83C63" w:rsidRPr="003C2203" w:rsidTr="00223C42">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F83C63" w:rsidRPr="003C2203" w:rsidRDefault="00F83C63" w:rsidP="00223C42">
            <w:pPr>
              <w:pStyle w:val="TAC"/>
              <w:rPr>
                <w:lang w:eastAsia="zh-CN"/>
              </w:rPr>
            </w:pPr>
            <w:r w:rsidRPr="003C2203">
              <w:rPr>
                <w:lang w:eastAsia="ko-KR"/>
              </w:rPr>
              <w:t>CA_18-</w:t>
            </w:r>
            <w:r w:rsidRPr="003C2203">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F83C63" w:rsidRPr="003C2203" w:rsidRDefault="00F83C63" w:rsidP="00223C42">
            <w:pPr>
              <w:pStyle w:val="TAC"/>
              <w:rPr>
                <w:lang w:val="sv-SE" w:eastAsia="zh-CN"/>
              </w:rPr>
            </w:pPr>
            <w:r w:rsidRPr="003C2203">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eastAsia="zh-CN"/>
              </w:rPr>
            </w:pPr>
            <w:r w:rsidRPr="003C2203">
              <w:rPr>
                <w:lang w:eastAsia="ko-KR"/>
              </w:rPr>
              <w:t>0.</w:t>
            </w:r>
            <w:r w:rsidRPr="003C2203">
              <w:rPr>
                <w:rFonts w:hint="eastAsia"/>
                <w:lang w:eastAsia="zh-CN"/>
              </w:rPr>
              <w:t>3</w:t>
            </w:r>
          </w:p>
        </w:tc>
      </w:tr>
      <w:tr w:rsidR="00F83C63" w:rsidRPr="003C2203" w:rsidTr="00223C42">
        <w:trPr>
          <w:trHeight w:val="74"/>
          <w:jc w:val="center"/>
        </w:trPr>
        <w:tc>
          <w:tcPr>
            <w:tcW w:w="1923" w:type="dxa"/>
            <w:vMerge/>
            <w:tcBorders>
              <w:left w:val="single" w:sz="4" w:space="0" w:color="auto"/>
              <w:right w:val="single" w:sz="4" w:space="0" w:color="auto"/>
            </w:tcBorders>
            <w:vAlign w:val="center"/>
          </w:tcPr>
          <w:p w:rsidR="00F83C63" w:rsidRPr="003C2203" w:rsidRDefault="00F83C63" w:rsidP="00223C42">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C"/>
              <w:rPr>
                <w:lang w:val="sv-SE" w:eastAsia="zh-CN"/>
              </w:rPr>
            </w:pPr>
            <w:r w:rsidRPr="003C2203">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sv-SE" w:eastAsia="zh-CN"/>
              </w:rPr>
            </w:pPr>
            <w:r w:rsidRPr="003C2203">
              <w:rPr>
                <w:lang w:val="sv-SE" w:eastAsia="ja-JP"/>
              </w:rPr>
              <w:t>0.</w:t>
            </w:r>
            <w:r w:rsidRPr="003C2203">
              <w:rPr>
                <w:rFonts w:hint="eastAsia"/>
                <w:lang w:val="sv-SE" w:eastAsia="zh-CN"/>
              </w:rPr>
              <w:t>3</w:t>
            </w:r>
          </w:p>
        </w:tc>
      </w:tr>
    </w:tbl>
    <w:p w:rsidR="00F83C63" w:rsidRPr="003C2203" w:rsidRDefault="00F83C63" w:rsidP="00F83C63">
      <w:pPr>
        <w:rPr>
          <w:lang w:eastAsia="zh-CN"/>
        </w:rPr>
      </w:pPr>
    </w:p>
    <w:p w:rsidR="00F83C63" w:rsidRPr="003C2203" w:rsidRDefault="00F83C63" w:rsidP="00F83C63">
      <w:pPr>
        <w:pStyle w:val="TH"/>
      </w:pPr>
      <w:r w:rsidRPr="003C2203">
        <w:t>Table 5.16.3-2: ΔR</w:t>
      </w:r>
      <w:r w:rsidRPr="003C2203">
        <w:rPr>
          <w:vertAlign w:val="subscript"/>
        </w:rPr>
        <w:t xml:space="preserve">IB,c </w:t>
      </w:r>
      <w:r w:rsidRPr="003C2203">
        <w:t xml:space="preserve">for </w:t>
      </w:r>
      <w:r w:rsidRPr="003C2203">
        <w:rPr>
          <w:rFonts w:hint="eastAsia"/>
          <w:lang w:eastAsia="zh-CN"/>
        </w:rPr>
        <w:t>2</w:t>
      </w:r>
      <w:r w:rsidRPr="003C2203">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F83C63" w:rsidRPr="003C2203" w:rsidTr="00223C42">
        <w:trPr>
          <w:jc w:val="center"/>
        </w:trPr>
        <w:tc>
          <w:tcPr>
            <w:tcW w:w="1923"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F83C63" w:rsidRPr="003C2203" w:rsidRDefault="00F83C63" w:rsidP="00223C42">
            <w:pPr>
              <w:pStyle w:val="TAH"/>
              <w:rPr>
                <w:lang w:eastAsia="ja-JP"/>
              </w:rPr>
            </w:pPr>
            <w:r w:rsidRPr="003C2203">
              <w:rPr>
                <w:lang w:eastAsia="ja-JP"/>
              </w:rPr>
              <w:t>ΔR</w:t>
            </w:r>
            <w:r w:rsidRPr="003C2203">
              <w:rPr>
                <w:vertAlign w:val="subscript"/>
                <w:lang w:eastAsia="ja-JP"/>
              </w:rPr>
              <w:t>IB,c</w:t>
            </w:r>
            <w:r w:rsidRPr="003C2203">
              <w:rPr>
                <w:lang w:eastAsia="ja-JP"/>
              </w:rPr>
              <w:t xml:space="preserve"> [dB]</w:t>
            </w:r>
          </w:p>
        </w:tc>
      </w:tr>
      <w:tr w:rsidR="00F83C63" w:rsidRPr="003C2203" w:rsidTr="00223C42">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F83C63" w:rsidRPr="003C2203" w:rsidRDefault="00F83C63" w:rsidP="00223C42">
            <w:pPr>
              <w:pStyle w:val="TAC"/>
              <w:rPr>
                <w:lang w:eastAsia="zh-CN"/>
              </w:rPr>
            </w:pPr>
            <w:r w:rsidRPr="003C2203">
              <w:rPr>
                <w:lang w:eastAsia="ko-KR"/>
              </w:rPr>
              <w:t>CA_18-</w:t>
            </w:r>
            <w:r w:rsidRPr="003C2203">
              <w:rPr>
                <w:rFonts w:hint="eastAsia"/>
                <w:lang w:eastAsia="zh-CN"/>
              </w:rPr>
              <w:t>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F83C63" w:rsidRPr="003C2203" w:rsidRDefault="00F83C63" w:rsidP="00223C42">
            <w:pPr>
              <w:pStyle w:val="TAC"/>
              <w:rPr>
                <w:lang w:val="sv-SE" w:eastAsia="zh-CN"/>
              </w:rPr>
            </w:pPr>
            <w:r w:rsidRPr="003C2203">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pPr>
            <w:r w:rsidRPr="003C2203">
              <w:rPr>
                <w:lang w:eastAsia="ko-KR"/>
              </w:rPr>
              <w:t>0</w:t>
            </w:r>
          </w:p>
        </w:tc>
      </w:tr>
      <w:tr w:rsidR="00F83C63" w:rsidRPr="003C2203" w:rsidTr="00223C42">
        <w:trPr>
          <w:trHeight w:val="74"/>
          <w:jc w:val="center"/>
        </w:trPr>
        <w:tc>
          <w:tcPr>
            <w:tcW w:w="1923" w:type="dxa"/>
            <w:vMerge/>
            <w:tcBorders>
              <w:left w:val="single" w:sz="4" w:space="0" w:color="auto"/>
              <w:right w:val="single" w:sz="4" w:space="0" w:color="auto"/>
            </w:tcBorders>
            <w:vAlign w:val="center"/>
          </w:tcPr>
          <w:p w:rsidR="00F83C63" w:rsidRPr="003C2203" w:rsidRDefault="00F83C63" w:rsidP="00223C42">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F83C63" w:rsidRPr="003C2203" w:rsidRDefault="00F83C63" w:rsidP="00223C42">
            <w:pPr>
              <w:pStyle w:val="TAC"/>
              <w:rPr>
                <w:lang w:val="sv-SE" w:eastAsia="zh-CN"/>
              </w:rPr>
            </w:pPr>
            <w:r w:rsidRPr="003C2203">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F83C63" w:rsidRPr="003C2203" w:rsidRDefault="00F83C63" w:rsidP="00223C42">
            <w:pPr>
              <w:pStyle w:val="TAC"/>
              <w:rPr>
                <w:lang w:val="sv-SE" w:eastAsia="ja-JP"/>
              </w:rPr>
            </w:pPr>
            <w:r w:rsidRPr="003C2203">
              <w:rPr>
                <w:lang w:val="sv-SE" w:eastAsia="ja-JP"/>
              </w:rPr>
              <w:t>0</w:t>
            </w:r>
          </w:p>
        </w:tc>
      </w:tr>
    </w:tbl>
    <w:p w:rsidR="00F83C63" w:rsidRPr="003C2203" w:rsidRDefault="00F83C63" w:rsidP="00F83C63">
      <w:pPr>
        <w:pStyle w:val="Heading3"/>
        <w:spacing w:before="240"/>
      </w:pPr>
      <w:bookmarkStart w:id="546" w:name="_Toc7579594"/>
      <w:bookmarkStart w:id="547" w:name="_Toc43126652"/>
      <w:bookmarkStart w:id="548" w:name="_Toc46227823"/>
      <w:bookmarkStart w:id="549" w:name="_Toc46227918"/>
      <w:bookmarkStart w:id="550" w:name="_Toc46228008"/>
      <w:bookmarkStart w:id="551" w:name="_Toc46228098"/>
      <w:bookmarkStart w:id="552" w:name="_Toc46228189"/>
      <w:r w:rsidRPr="003C2203">
        <w:t>5.</w:t>
      </w:r>
      <w:r w:rsidRPr="003C2203">
        <w:rPr>
          <w:lang w:eastAsia="zh-CN"/>
        </w:rPr>
        <w:t>16</w:t>
      </w:r>
      <w:r w:rsidRPr="003C2203">
        <w:t>.4</w:t>
      </w:r>
      <w:r w:rsidRPr="003C2203">
        <w:rPr>
          <w:rFonts w:hint="eastAsia"/>
        </w:rPr>
        <w:tab/>
      </w:r>
      <w:r w:rsidRPr="003C2203">
        <w:rPr>
          <w:rFonts w:hint="eastAsia"/>
        </w:rPr>
        <w:tab/>
      </w:r>
      <w:r w:rsidRPr="003C2203">
        <w:t>REFSENS requirements</w:t>
      </w:r>
      <w:bookmarkEnd w:id="546"/>
      <w:bookmarkEnd w:id="547"/>
      <w:bookmarkEnd w:id="548"/>
      <w:bookmarkEnd w:id="549"/>
      <w:bookmarkEnd w:id="550"/>
      <w:bookmarkEnd w:id="551"/>
      <w:bookmarkEnd w:id="552"/>
    </w:p>
    <w:p w:rsidR="00F83C63" w:rsidRPr="003C2203" w:rsidRDefault="00F83C63" w:rsidP="00F83C63">
      <w:pPr>
        <w:rPr>
          <w:lang w:val="en-US" w:eastAsia="zh-CN"/>
        </w:rPr>
      </w:pPr>
      <w:r w:rsidRPr="003C2203">
        <w:rPr>
          <w:rFonts w:hint="eastAsia"/>
          <w:lang w:val="en-US" w:eastAsia="zh-CN"/>
        </w:rPr>
        <w:t>Table 5.</w:t>
      </w:r>
      <w:r w:rsidRPr="003C2203">
        <w:rPr>
          <w:lang w:val="en-US" w:eastAsia="zh-CN"/>
        </w:rPr>
        <w:t>16</w:t>
      </w:r>
      <w:r w:rsidRPr="003C2203">
        <w:rPr>
          <w:rFonts w:hint="eastAsia"/>
          <w:lang w:val="en-US" w:eastAsia="zh-CN"/>
        </w:rPr>
        <w:t>.4-1 and Table 5.</w:t>
      </w:r>
      <w:r w:rsidRPr="003C2203">
        <w:rPr>
          <w:lang w:val="en-US" w:eastAsia="zh-CN"/>
        </w:rPr>
        <w:t>16</w:t>
      </w:r>
      <w:r w:rsidRPr="003C2203">
        <w:rPr>
          <w:rFonts w:hint="eastAsia"/>
          <w:lang w:val="en-US" w:eastAsia="zh-CN"/>
        </w:rPr>
        <w:t>.4-2 show the MSD due to harmonic mixing issue and IMD issue separately.</w:t>
      </w:r>
    </w:p>
    <w:p w:rsidR="00F83C63" w:rsidRPr="003C2203" w:rsidRDefault="00F83C63" w:rsidP="00F83C63">
      <w:pPr>
        <w:pStyle w:val="TH"/>
      </w:pPr>
      <w:r w:rsidRPr="003C2203">
        <w:t xml:space="preserve">Table </w:t>
      </w:r>
      <w:r w:rsidRPr="003C2203">
        <w:rPr>
          <w:rFonts w:hint="eastAsia"/>
        </w:rPr>
        <w:t>5.</w:t>
      </w:r>
      <w:r w:rsidRPr="003C2203">
        <w:t>16</w:t>
      </w:r>
      <w:r w:rsidRPr="003C2203">
        <w:rPr>
          <w:rFonts w:hint="eastAsia"/>
        </w:rPr>
        <w:t>.4-1</w:t>
      </w:r>
      <w:r w:rsidRPr="003C2203">
        <w:t>: Reference sensitivity for carrier aggregation QPSK PREFSENS, CA (exceptions due to harmonic</w:t>
      </w:r>
      <w:r w:rsidRPr="003C2203">
        <w:rPr>
          <w:rFonts w:hint="eastAsia"/>
        </w:rPr>
        <w:t xml:space="preserve"> </w:t>
      </w:r>
      <w:r w:rsidRPr="003C2203">
        <w:t>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1021"/>
        <w:gridCol w:w="1013"/>
        <w:gridCol w:w="872"/>
        <w:gridCol w:w="915"/>
        <w:gridCol w:w="970"/>
        <w:gridCol w:w="970"/>
        <w:gridCol w:w="970"/>
        <w:gridCol w:w="950"/>
      </w:tblGrid>
      <w:tr w:rsidR="00F83C63" w:rsidRPr="003C2203" w:rsidTr="00223C42">
        <w:trPr>
          <w:trHeight w:val="255"/>
        </w:trPr>
        <w:tc>
          <w:tcPr>
            <w:tcW w:w="5000" w:type="pct"/>
            <w:gridSpan w:val="9"/>
            <w:shd w:val="clear" w:color="auto" w:fill="auto"/>
            <w:vAlign w:val="center"/>
          </w:tcPr>
          <w:p w:rsidR="00F83C63" w:rsidRPr="003C2203" w:rsidRDefault="00F83C63" w:rsidP="00223C42">
            <w:pPr>
              <w:pStyle w:val="TAH"/>
              <w:rPr>
                <w:rFonts w:cs="Arial"/>
              </w:rPr>
            </w:pPr>
            <w:r w:rsidRPr="003C2203">
              <w:rPr>
                <w:rFonts w:cs="Arial"/>
              </w:rPr>
              <w:t>Channel bandwidth</w:t>
            </w:r>
          </w:p>
        </w:tc>
      </w:tr>
      <w:tr w:rsidR="00F83C63" w:rsidRPr="003C2203" w:rsidTr="00223C42">
        <w:trPr>
          <w:trHeight w:val="255"/>
        </w:trPr>
        <w:tc>
          <w:tcPr>
            <w:tcW w:w="1080" w:type="pct"/>
            <w:shd w:val="clear" w:color="auto" w:fill="auto"/>
            <w:vAlign w:val="center"/>
          </w:tcPr>
          <w:p w:rsidR="00F83C63" w:rsidRPr="003C2203" w:rsidRDefault="00F83C63" w:rsidP="00223C42">
            <w:pPr>
              <w:pStyle w:val="TAH"/>
              <w:rPr>
                <w:rFonts w:eastAsia="MS Mincho" w:cs="Arial"/>
              </w:rPr>
            </w:pPr>
            <w:r w:rsidRPr="003C2203">
              <w:rPr>
                <w:rFonts w:cs="Arial"/>
              </w:rPr>
              <w:t>EUTRA CA Configuration</w:t>
            </w:r>
          </w:p>
        </w:tc>
        <w:tc>
          <w:tcPr>
            <w:tcW w:w="521" w:type="pct"/>
            <w:shd w:val="clear" w:color="auto" w:fill="auto"/>
            <w:vAlign w:val="center"/>
          </w:tcPr>
          <w:p w:rsidR="00F83C63" w:rsidRPr="003C2203" w:rsidRDefault="00F83C63" w:rsidP="00223C42">
            <w:pPr>
              <w:pStyle w:val="TAH"/>
              <w:rPr>
                <w:rFonts w:eastAsia="MS Mincho" w:cs="Arial"/>
              </w:rPr>
            </w:pPr>
            <w:r w:rsidRPr="003C2203">
              <w:rPr>
                <w:rFonts w:cs="Arial"/>
              </w:rPr>
              <w:t>EUTRA band</w:t>
            </w:r>
          </w:p>
        </w:tc>
        <w:tc>
          <w:tcPr>
            <w:tcW w:w="517" w:type="pct"/>
            <w:shd w:val="clear" w:color="auto" w:fill="auto"/>
            <w:vAlign w:val="center"/>
          </w:tcPr>
          <w:p w:rsidR="00F83C63" w:rsidRPr="003C2203" w:rsidRDefault="00F83C63" w:rsidP="00223C42">
            <w:pPr>
              <w:pStyle w:val="TAH"/>
              <w:rPr>
                <w:rFonts w:eastAsia="MS Mincho" w:cs="Arial"/>
              </w:rPr>
            </w:pPr>
            <w:r w:rsidRPr="003C2203">
              <w:rPr>
                <w:rFonts w:cs="Arial"/>
              </w:rPr>
              <w:t>1.4 MHz</w:t>
            </w:r>
            <w:r w:rsidRPr="003C2203">
              <w:rPr>
                <w:rFonts w:cs="Arial"/>
              </w:rPr>
              <w:br/>
              <w:t>(dBm)</w:t>
            </w:r>
          </w:p>
        </w:tc>
        <w:tc>
          <w:tcPr>
            <w:tcW w:w="445" w:type="pct"/>
            <w:shd w:val="clear" w:color="auto" w:fill="auto"/>
            <w:vAlign w:val="center"/>
          </w:tcPr>
          <w:p w:rsidR="00F83C63" w:rsidRPr="003C2203" w:rsidRDefault="00F83C63" w:rsidP="00223C42">
            <w:pPr>
              <w:pStyle w:val="TAH"/>
              <w:rPr>
                <w:rFonts w:eastAsia="MS Mincho" w:cs="Arial"/>
              </w:rPr>
            </w:pPr>
            <w:r w:rsidRPr="003C2203">
              <w:rPr>
                <w:rFonts w:cs="Arial"/>
              </w:rPr>
              <w:t>3 MHz</w:t>
            </w:r>
            <w:r w:rsidRPr="003C2203">
              <w:rPr>
                <w:rFonts w:cs="Arial"/>
              </w:rPr>
              <w:br/>
              <w:t>(dBm)</w:t>
            </w:r>
          </w:p>
        </w:tc>
        <w:tc>
          <w:tcPr>
            <w:tcW w:w="467" w:type="pct"/>
            <w:shd w:val="clear" w:color="auto" w:fill="auto"/>
            <w:vAlign w:val="center"/>
          </w:tcPr>
          <w:p w:rsidR="00F83C63" w:rsidRPr="003C2203" w:rsidRDefault="00F83C63" w:rsidP="00223C42">
            <w:pPr>
              <w:pStyle w:val="TAH"/>
              <w:rPr>
                <w:rFonts w:eastAsia="MS Mincho" w:cs="Arial"/>
              </w:rPr>
            </w:pPr>
            <w:r w:rsidRPr="003C2203">
              <w:rPr>
                <w:rFonts w:cs="Arial"/>
              </w:rPr>
              <w:t>5 MHz</w:t>
            </w:r>
            <w:r w:rsidRPr="003C2203">
              <w:rPr>
                <w:rFonts w:cs="Arial"/>
              </w:rPr>
              <w:br/>
              <w:t>(dBm)</w:t>
            </w:r>
          </w:p>
        </w:tc>
        <w:tc>
          <w:tcPr>
            <w:tcW w:w="495" w:type="pct"/>
            <w:shd w:val="clear" w:color="auto" w:fill="auto"/>
            <w:vAlign w:val="center"/>
          </w:tcPr>
          <w:p w:rsidR="00F83C63" w:rsidRPr="003C2203" w:rsidRDefault="00F83C63" w:rsidP="00223C42">
            <w:pPr>
              <w:pStyle w:val="TAH"/>
              <w:rPr>
                <w:rFonts w:eastAsia="MS Mincho" w:cs="Arial"/>
              </w:rPr>
            </w:pPr>
            <w:r w:rsidRPr="003C2203">
              <w:rPr>
                <w:rFonts w:cs="Arial"/>
              </w:rPr>
              <w:t>10 MHz</w:t>
            </w:r>
            <w:r w:rsidRPr="003C2203">
              <w:rPr>
                <w:rFonts w:cs="Arial"/>
              </w:rPr>
              <w:br/>
              <w:t>(dBm)</w:t>
            </w:r>
          </w:p>
        </w:tc>
        <w:tc>
          <w:tcPr>
            <w:tcW w:w="495" w:type="pct"/>
            <w:shd w:val="clear" w:color="auto" w:fill="auto"/>
            <w:vAlign w:val="center"/>
          </w:tcPr>
          <w:p w:rsidR="00F83C63" w:rsidRPr="003C2203" w:rsidRDefault="00F83C63" w:rsidP="00223C42">
            <w:pPr>
              <w:pStyle w:val="TAH"/>
              <w:rPr>
                <w:rFonts w:eastAsia="MS Mincho" w:cs="Arial"/>
              </w:rPr>
            </w:pPr>
            <w:r w:rsidRPr="003C2203">
              <w:rPr>
                <w:rFonts w:cs="Arial"/>
              </w:rPr>
              <w:t>15 MHz</w:t>
            </w:r>
            <w:r w:rsidRPr="003C2203">
              <w:rPr>
                <w:rFonts w:cs="Arial"/>
              </w:rPr>
              <w:br/>
              <w:t>(dBm)</w:t>
            </w:r>
          </w:p>
        </w:tc>
        <w:tc>
          <w:tcPr>
            <w:tcW w:w="495" w:type="pct"/>
            <w:shd w:val="clear" w:color="auto" w:fill="auto"/>
            <w:vAlign w:val="center"/>
          </w:tcPr>
          <w:p w:rsidR="00F83C63" w:rsidRPr="003C2203" w:rsidRDefault="00F83C63" w:rsidP="00223C42">
            <w:pPr>
              <w:pStyle w:val="TAH"/>
              <w:rPr>
                <w:rFonts w:eastAsia="MS Mincho" w:cs="Arial"/>
              </w:rPr>
            </w:pPr>
            <w:r w:rsidRPr="003C2203">
              <w:rPr>
                <w:rFonts w:cs="Arial"/>
              </w:rPr>
              <w:t>20 MHz</w:t>
            </w:r>
            <w:r w:rsidRPr="003C2203">
              <w:rPr>
                <w:rFonts w:cs="Arial"/>
              </w:rPr>
              <w:br/>
              <w:t>(dBm)</w:t>
            </w:r>
          </w:p>
        </w:tc>
        <w:tc>
          <w:tcPr>
            <w:tcW w:w="485" w:type="pct"/>
            <w:shd w:val="clear" w:color="auto" w:fill="auto"/>
            <w:vAlign w:val="center"/>
          </w:tcPr>
          <w:p w:rsidR="00F83C63" w:rsidRPr="003C2203" w:rsidRDefault="00F83C63" w:rsidP="00223C42">
            <w:pPr>
              <w:pStyle w:val="TAH"/>
              <w:rPr>
                <w:rFonts w:eastAsia="MS Mincho" w:cs="Arial"/>
              </w:rPr>
            </w:pPr>
            <w:r w:rsidRPr="003C2203">
              <w:rPr>
                <w:rFonts w:cs="Arial"/>
              </w:rPr>
              <w:t>Duplex mode</w:t>
            </w:r>
          </w:p>
        </w:tc>
      </w:tr>
      <w:tr w:rsidR="00F83C63" w:rsidRPr="003C2203" w:rsidTr="00223C42">
        <w:trPr>
          <w:trHeight w:val="255"/>
        </w:trPr>
        <w:tc>
          <w:tcPr>
            <w:tcW w:w="1080" w:type="pct"/>
            <w:shd w:val="clear" w:color="auto" w:fill="auto"/>
            <w:vAlign w:val="center"/>
          </w:tcPr>
          <w:p w:rsidR="00F83C63" w:rsidRPr="003C2203" w:rsidRDefault="00F83C63" w:rsidP="00223C42">
            <w:pPr>
              <w:pStyle w:val="TAC"/>
              <w:rPr>
                <w:rFonts w:cs="Arial"/>
                <w:szCs w:val="18"/>
                <w:vertAlign w:val="superscript"/>
                <w:lang w:val="en-US" w:eastAsia="zh-CN"/>
              </w:rPr>
            </w:pPr>
            <w:r w:rsidRPr="003C2203">
              <w:rPr>
                <w:rFonts w:cs="Arial" w:hint="eastAsia"/>
                <w:szCs w:val="18"/>
                <w:lang w:val="en-US" w:eastAsia="zh-CN"/>
              </w:rPr>
              <w:t>CA_18A-41A</w:t>
            </w:r>
            <w:r w:rsidRPr="003C2203">
              <w:rPr>
                <w:rFonts w:cs="Arial" w:hint="eastAsia"/>
                <w:szCs w:val="18"/>
                <w:vertAlign w:val="superscript"/>
                <w:lang w:val="en-US" w:eastAsia="zh-CN"/>
              </w:rPr>
              <w:t>19</w:t>
            </w:r>
          </w:p>
          <w:p w:rsidR="00F83C63" w:rsidRPr="003C2203" w:rsidRDefault="00F83C63" w:rsidP="00223C42">
            <w:pPr>
              <w:pStyle w:val="TAC"/>
              <w:rPr>
                <w:rFonts w:cs="Arial"/>
                <w:vertAlign w:val="superscript"/>
                <w:lang w:eastAsia="zh-CN"/>
              </w:rPr>
            </w:pPr>
            <w:r w:rsidRPr="003C2203">
              <w:rPr>
                <w:rFonts w:cs="Arial" w:hint="eastAsia"/>
                <w:szCs w:val="18"/>
                <w:lang w:val="en-US" w:eastAsia="zh-CN"/>
              </w:rPr>
              <w:t>CA_18A-41C</w:t>
            </w:r>
            <w:r w:rsidRPr="003C2203">
              <w:rPr>
                <w:rFonts w:cs="Arial" w:hint="eastAsia"/>
                <w:szCs w:val="18"/>
                <w:vertAlign w:val="superscript"/>
                <w:lang w:val="en-US" w:eastAsia="zh-CN"/>
              </w:rPr>
              <w:t>19</w:t>
            </w:r>
          </w:p>
        </w:tc>
        <w:tc>
          <w:tcPr>
            <w:tcW w:w="521" w:type="pct"/>
            <w:shd w:val="clear" w:color="auto" w:fill="auto"/>
            <w:vAlign w:val="center"/>
          </w:tcPr>
          <w:p w:rsidR="00F83C63" w:rsidRPr="003C2203" w:rsidRDefault="00F83C63" w:rsidP="00223C42">
            <w:pPr>
              <w:pStyle w:val="TAC"/>
              <w:rPr>
                <w:rFonts w:cs="Arial"/>
                <w:lang w:eastAsia="zh-CN"/>
              </w:rPr>
            </w:pPr>
            <w:r w:rsidRPr="003C2203">
              <w:rPr>
                <w:rFonts w:cs="Arial" w:hint="eastAsia"/>
                <w:szCs w:val="18"/>
                <w:lang w:val="en-US" w:eastAsia="zh-CN"/>
              </w:rPr>
              <w:t>41</w:t>
            </w:r>
          </w:p>
        </w:tc>
        <w:tc>
          <w:tcPr>
            <w:tcW w:w="517" w:type="pct"/>
            <w:shd w:val="clear" w:color="auto" w:fill="auto"/>
            <w:vAlign w:val="center"/>
          </w:tcPr>
          <w:p w:rsidR="00F83C63" w:rsidRPr="003C2203" w:rsidRDefault="00F83C63" w:rsidP="00223C42">
            <w:pPr>
              <w:pStyle w:val="TAC"/>
              <w:rPr>
                <w:rFonts w:cs="Arial"/>
              </w:rPr>
            </w:pPr>
          </w:p>
        </w:tc>
        <w:tc>
          <w:tcPr>
            <w:tcW w:w="445" w:type="pct"/>
            <w:shd w:val="clear" w:color="auto" w:fill="auto"/>
            <w:vAlign w:val="center"/>
          </w:tcPr>
          <w:p w:rsidR="00F83C63" w:rsidRPr="003C2203" w:rsidRDefault="00F83C63" w:rsidP="00223C42">
            <w:pPr>
              <w:pStyle w:val="TAC"/>
              <w:rPr>
                <w:rFonts w:cs="Arial"/>
              </w:rPr>
            </w:pPr>
          </w:p>
        </w:tc>
        <w:tc>
          <w:tcPr>
            <w:tcW w:w="467" w:type="pct"/>
            <w:shd w:val="clear" w:color="auto" w:fill="auto"/>
            <w:vAlign w:val="center"/>
          </w:tcPr>
          <w:p w:rsidR="00F83C63" w:rsidRPr="003C2203" w:rsidRDefault="00F83C63" w:rsidP="00223C42">
            <w:pPr>
              <w:pStyle w:val="TAC"/>
              <w:rPr>
                <w:rFonts w:cs="Arial"/>
                <w:lang w:eastAsia="zh-CN"/>
              </w:rPr>
            </w:pPr>
            <w:r w:rsidRPr="003C2203">
              <w:rPr>
                <w:rFonts w:cs="Arial" w:hint="eastAsia"/>
                <w:lang w:eastAsia="zh-CN"/>
              </w:rPr>
              <w:t>N/A</w:t>
            </w:r>
          </w:p>
        </w:tc>
        <w:tc>
          <w:tcPr>
            <w:tcW w:w="495" w:type="pct"/>
            <w:shd w:val="clear" w:color="auto" w:fill="auto"/>
            <w:vAlign w:val="center"/>
          </w:tcPr>
          <w:p w:rsidR="00F83C63" w:rsidRPr="003C2203" w:rsidRDefault="00F83C63" w:rsidP="00223C42">
            <w:pPr>
              <w:pStyle w:val="TAC"/>
              <w:rPr>
                <w:rFonts w:cs="Arial"/>
                <w:lang w:eastAsia="zh-CN"/>
              </w:rPr>
            </w:pPr>
            <w:r w:rsidRPr="003C2203">
              <w:rPr>
                <w:rFonts w:cs="Arial" w:hint="eastAsia"/>
                <w:lang w:eastAsia="zh-CN"/>
              </w:rPr>
              <w:t>N/A</w:t>
            </w:r>
          </w:p>
        </w:tc>
        <w:tc>
          <w:tcPr>
            <w:tcW w:w="495" w:type="pct"/>
            <w:shd w:val="clear" w:color="auto" w:fill="auto"/>
            <w:vAlign w:val="center"/>
          </w:tcPr>
          <w:p w:rsidR="00F83C63" w:rsidRPr="003C2203" w:rsidRDefault="00F83C63" w:rsidP="00223C42">
            <w:pPr>
              <w:pStyle w:val="TAC"/>
              <w:rPr>
                <w:rFonts w:cs="Arial"/>
                <w:lang w:eastAsia="zh-CN"/>
              </w:rPr>
            </w:pPr>
            <w:r w:rsidRPr="003C2203">
              <w:rPr>
                <w:rFonts w:cs="Arial" w:hint="eastAsia"/>
                <w:lang w:eastAsia="zh-CN"/>
              </w:rPr>
              <w:t>N/A</w:t>
            </w:r>
          </w:p>
        </w:tc>
        <w:tc>
          <w:tcPr>
            <w:tcW w:w="495" w:type="pct"/>
            <w:shd w:val="clear" w:color="auto" w:fill="auto"/>
            <w:vAlign w:val="center"/>
          </w:tcPr>
          <w:p w:rsidR="00F83C63" w:rsidRPr="003C2203" w:rsidRDefault="00F83C63" w:rsidP="00223C42">
            <w:pPr>
              <w:pStyle w:val="TAC"/>
              <w:rPr>
                <w:rFonts w:cs="Arial"/>
                <w:lang w:eastAsia="zh-CN"/>
              </w:rPr>
            </w:pPr>
            <w:r w:rsidRPr="003C2203">
              <w:rPr>
                <w:rFonts w:cs="Arial" w:hint="eastAsia"/>
                <w:lang w:eastAsia="zh-CN"/>
              </w:rPr>
              <w:t>N/A</w:t>
            </w:r>
          </w:p>
        </w:tc>
        <w:tc>
          <w:tcPr>
            <w:tcW w:w="485" w:type="pct"/>
            <w:shd w:val="clear" w:color="auto" w:fill="auto"/>
            <w:vAlign w:val="center"/>
          </w:tcPr>
          <w:p w:rsidR="00F83C63" w:rsidRPr="003C2203" w:rsidRDefault="00F83C63" w:rsidP="00223C42">
            <w:pPr>
              <w:pStyle w:val="TAC"/>
              <w:rPr>
                <w:rFonts w:cs="Arial"/>
              </w:rPr>
            </w:pPr>
            <w:r w:rsidRPr="003C2203">
              <w:rPr>
                <w:rFonts w:cs="Arial" w:hint="eastAsia"/>
                <w:szCs w:val="18"/>
                <w:lang w:eastAsia="zh-CN"/>
              </w:rPr>
              <w:t>T</w:t>
            </w:r>
            <w:r w:rsidRPr="003C2203">
              <w:rPr>
                <w:rFonts w:cs="Arial"/>
                <w:szCs w:val="18"/>
              </w:rPr>
              <w:t>DD</w:t>
            </w:r>
          </w:p>
        </w:tc>
      </w:tr>
      <w:tr w:rsidR="00F83C63" w:rsidRPr="003C2203" w:rsidTr="00223C42">
        <w:trPr>
          <w:trHeight w:val="255"/>
        </w:trPr>
        <w:tc>
          <w:tcPr>
            <w:tcW w:w="1" w:type="pct"/>
            <w:gridSpan w:val="9"/>
            <w:shd w:val="clear" w:color="auto" w:fill="auto"/>
            <w:vAlign w:val="center"/>
          </w:tcPr>
          <w:p w:rsidR="00F83C63" w:rsidRPr="003C2203" w:rsidRDefault="00F83C63" w:rsidP="00223C42">
            <w:pPr>
              <w:pStyle w:val="TAC"/>
              <w:jc w:val="both"/>
              <w:rPr>
                <w:rFonts w:cs="Arial"/>
                <w:szCs w:val="18"/>
              </w:rPr>
            </w:pPr>
            <w:r w:rsidRPr="003C2203">
              <w:rPr>
                <w:rFonts w:cs="Arial"/>
                <w:lang w:eastAsia="ja-JP"/>
              </w:rPr>
              <w:t>NOTE 19:</w:t>
            </w:r>
            <w:r w:rsidRPr="003C2203">
              <w:rPr>
                <w:rFonts w:cs="Arial"/>
                <w:lang w:eastAsia="ja-JP"/>
              </w:rPr>
              <w:tab/>
              <w:t>No requirements apply for the case that there is at least one individual RE within the uplink transmission bandwidth of the relative higher band and when the frequency range of relative higher band’s uplink channel bandwidth or uplink 1</w:t>
            </w:r>
            <w:r w:rsidRPr="003C2203">
              <w:rPr>
                <w:rFonts w:cs="Arial"/>
                <w:vertAlign w:val="superscript"/>
                <w:lang w:eastAsia="ja-JP"/>
              </w:rPr>
              <w:t>st</w:t>
            </w:r>
            <w:r w:rsidRPr="003C2203">
              <w:rPr>
                <w:rFonts w:cs="Arial"/>
                <w:lang w:eastAsia="ja-JP"/>
              </w:rPr>
              <w:t xml:space="preserve"> adjacent channel bandwidth is fully or partially overlapped with the 3 times of the frequency range of the relative lower band’s downlink channel bandwidth. The reference sensitivity is only verified when this is not the case (the requirements specified in clause 7.3.1 apply).</w:t>
            </w:r>
          </w:p>
        </w:tc>
      </w:tr>
    </w:tbl>
    <w:p w:rsidR="00F83C63" w:rsidRPr="003C2203" w:rsidRDefault="00F83C63" w:rsidP="00F83C63">
      <w:pPr>
        <w:rPr>
          <w:lang w:eastAsia="zh-CN"/>
        </w:rPr>
      </w:pPr>
    </w:p>
    <w:p w:rsidR="00F83C63" w:rsidRPr="003C2203" w:rsidRDefault="00F83C63" w:rsidP="00F83C63">
      <w:pPr>
        <w:pStyle w:val="TH"/>
      </w:pPr>
      <w:r w:rsidRPr="003C2203">
        <w:lastRenderedPageBreak/>
        <w:t xml:space="preserve">Table </w:t>
      </w:r>
      <w:r w:rsidRPr="003C2203">
        <w:rPr>
          <w:rFonts w:hint="eastAsia"/>
          <w:lang w:eastAsia="zh-CN"/>
        </w:rPr>
        <w:t>5.</w:t>
      </w:r>
      <w:r w:rsidRPr="003C2203">
        <w:rPr>
          <w:lang w:eastAsia="zh-CN"/>
        </w:rPr>
        <w:t>16</w:t>
      </w:r>
      <w:r w:rsidRPr="003C2203">
        <w:rPr>
          <w:rFonts w:hint="eastAsia"/>
          <w:lang w:eastAsia="zh-CN"/>
        </w:rPr>
        <w:t xml:space="preserve">.4-2 </w:t>
      </w:r>
      <w:r w:rsidRPr="003C2203">
        <w:t>2DL/2UL interband Reference sensitivity QPSK P</w:t>
      </w:r>
      <w:r w:rsidRPr="003C2203">
        <w:rPr>
          <w:vertAlign w:val="subscript"/>
        </w:rPr>
        <w:t>REFSENS</w:t>
      </w:r>
      <w:r w:rsidRPr="003C2203">
        <w:t xml:space="preserve"> and uplink/downlink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849"/>
        <w:gridCol w:w="960"/>
        <w:gridCol w:w="960"/>
        <w:gridCol w:w="960"/>
        <w:gridCol w:w="960"/>
        <w:gridCol w:w="960"/>
        <w:gridCol w:w="832"/>
        <w:gridCol w:w="1143"/>
      </w:tblGrid>
      <w:tr w:rsidR="00F83C63" w:rsidRPr="003C2203" w:rsidTr="00223C42">
        <w:trPr>
          <w:trHeight w:val="20"/>
          <w:jc w:val="center"/>
        </w:trPr>
        <w:tc>
          <w:tcPr>
            <w:tcW w:w="8714" w:type="dxa"/>
            <w:gridSpan w:val="8"/>
            <w:shd w:val="clear" w:color="auto" w:fill="auto"/>
            <w:vAlign w:val="center"/>
            <w:hideMark/>
          </w:tcPr>
          <w:p w:rsidR="00F83C63" w:rsidRPr="003C2203" w:rsidRDefault="00F83C63" w:rsidP="00223C42">
            <w:pPr>
              <w:pStyle w:val="TAH"/>
              <w:rPr>
                <w:rFonts w:cs="Arial"/>
                <w:lang w:val="en-US"/>
              </w:rPr>
            </w:pPr>
            <w:r w:rsidRPr="003C2203">
              <w:rPr>
                <w:rFonts w:cs="Arial"/>
              </w:rPr>
              <w:t>E-UTRA Band / Channel bandwidth / N</w:t>
            </w:r>
            <w:r w:rsidRPr="003C2203">
              <w:rPr>
                <w:rFonts w:cs="Arial"/>
                <w:vertAlign w:val="subscript"/>
              </w:rPr>
              <w:t>RB</w:t>
            </w:r>
            <w:r w:rsidRPr="003C2203">
              <w:rPr>
                <w:rFonts w:cs="Arial"/>
              </w:rPr>
              <w:t xml:space="preserve"> / Duplex mode</w:t>
            </w:r>
          </w:p>
        </w:tc>
        <w:tc>
          <w:tcPr>
            <w:tcW w:w="1143" w:type="dxa"/>
            <w:vMerge w:val="restart"/>
          </w:tcPr>
          <w:p w:rsidR="00F83C63" w:rsidRPr="003C2203" w:rsidRDefault="00F83C63" w:rsidP="00223C42">
            <w:pPr>
              <w:pStyle w:val="TAH"/>
              <w:rPr>
                <w:rFonts w:cs="Arial"/>
              </w:rPr>
            </w:pPr>
            <w:r w:rsidRPr="003C2203">
              <w:rPr>
                <w:rFonts w:cs="Arial"/>
              </w:rPr>
              <w:t>Source of IMD</w:t>
            </w:r>
          </w:p>
        </w:tc>
      </w:tr>
      <w:tr w:rsidR="00F83C63" w:rsidRPr="003C2203" w:rsidTr="00223C42">
        <w:trPr>
          <w:trHeight w:val="648"/>
          <w:jc w:val="center"/>
        </w:trPr>
        <w:tc>
          <w:tcPr>
            <w:tcW w:w="2233"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EUTRA CA</w:t>
            </w:r>
          </w:p>
          <w:p w:rsidR="00F83C63" w:rsidRPr="003C2203" w:rsidRDefault="00F83C63" w:rsidP="00223C42">
            <w:pPr>
              <w:pStyle w:val="TAH"/>
              <w:rPr>
                <w:rFonts w:cs="Arial"/>
              </w:rPr>
            </w:pPr>
            <w:r w:rsidRPr="003C2203">
              <w:rPr>
                <w:rFonts w:cs="Arial"/>
              </w:rPr>
              <w:t>Configuration</w:t>
            </w:r>
          </w:p>
        </w:tc>
        <w:tc>
          <w:tcPr>
            <w:tcW w:w="849"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EUTRA band</w:t>
            </w:r>
          </w:p>
        </w:tc>
        <w:tc>
          <w:tcPr>
            <w:tcW w:w="960"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UL F</w:t>
            </w:r>
            <w:r w:rsidRPr="003C2203">
              <w:rPr>
                <w:rFonts w:cs="Arial"/>
                <w:vertAlign w:val="subscript"/>
              </w:rPr>
              <w:t>c</w:t>
            </w:r>
            <w:r w:rsidRPr="003C2203">
              <w:rPr>
                <w:rFonts w:cs="Arial"/>
              </w:rPr>
              <w:t xml:space="preserve"> </w:t>
            </w:r>
            <w:r w:rsidRPr="003C2203">
              <w:rPr>
                <w:rFonts w:cs="Arial"/>
              </w:rPr>
              <w:br/>
              <w:t>(MHz)</w:t>
            </w:r>
          </w:p>
        </w:tc>
        <w:tc>
          <w:tcPr>
            <w:tcW w:w="960"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 xml:space="preserve">UL/DL BW </w:t>
            </w:r>
            <w:r w:rsidRPr="003C2203">
              <w:rPr>
                <w:rFonts w:cs="Arial"/>
              </w:rPr>
              <w:br/>
              <w:t>(MHz)</w:t>
            </w:r>
          </w:p>
        </w:tc>
        <w:tc>
          <w:tcPr>
            <w:tcW w:w="960"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 xml:space="preserve">UL </w:t>
            </w:r>
            <w:r w:rsidRPr="003C2203">
              <w:rPr>
                <w:rFonts w:cs="Arial"/>
              </w:rPr>
              <w:br/>
              <w:t>C</w:t>
            </w:r>
            <w:r w:rsidRPr="003C2203">
              <w:rPr>
                <w:rFonts w:cs="Arial"/>
                <w:vertAlign w:val="subscript"/>
              </w:rPr>
              <w:t>LRB</w:t>
            </w:r>
          </w:p>
        </w:tc>
        <w:tc>
          <w:tcPr>
            <w:tcW w:w="960"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DL F</w:t>
            </w:r>
            <w:r w:rsidRPr="003C2203">
              <w:rPr>
                <w:rFonts w:cs="Arial"/>
                <w:vertAlign w:val="subscript"/>
              </w:rPr>
              <w:t>c</w:t>
            </w:r>
            <w:r w:rsidRPr="003C2203">
              <w:rPr>
                <w:rFonts w:cs="Arial"/>
              </w:rPr>
              <w:t xml:space="preserve"> (MHz)</w:t>
            </w:r>
          </w:p>
        </w:tc>
        <w:tc>
          <w:tcPr>
            <w:tcW w:w="960"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 xml:space="preserve">MSD </w:t>
            </w:r>
            <w:r w:rsidRPr="003C2203">
              <w:rPr>
                <w:rFonts w:cs="Arial"/>
              </w:rPr>
              <w:br/>
              <w:t>(dB)</w:t>
            </w:r>
          </w:p>
        </w:tc>
        <w:tc>
          <w:tcPr>
            <w:tcW w:w="832" w:type="dxa"/>
            <w:tcBorders>
              <w:bottom w:val="single" w:sz="4" w:space="0" w:color="auto"/>
            </w:tcBorders>
            <w:shd w:val="clear" w:color="auto" w:fill="auto"/>
            <w:vAlign w:val="center"/>
            <w:hideMark/>
          </w:tcPr>
          <w:p w:rsidR="00F83C63" w:rsidRPr="003C2203" w:rsidRDefault="00F83C63" w:rsidP="00223C42">
            <w:pPr>
              <w:pStyle w:val="TAH"/>
              <w:rPr>
                <w:rFonts w:cs="Arial"/>
              </w:rPr>
            </w:pPr>
            <w:r w:rsidRPr="003C2203">
              <w:rPr>
                <w:rFonts w:cs="Arial"/>
              </w:rPr>
              <w:t>Duplex mode</w:t>
            </w:r>
          </w:p>
        </w:tc>
        <w:tc>
          <w:tcPr>
            <w:tcW w:w="1143" w:type="dxa"/>
            <w:vMerge/>
            <w:tcBorders>
              <w:bottom w:val="single" w:sz="4" w:space="0" w:color="auto"/>
            </w:tcBorders>
          </w:tcPr>
          <w:p w:rsidR="00F83C63" w:rsidRPr="003C2203" w:rsidRDefault="00F83C63" w:rsidP="00223C42">
            <w:pPr>
              <w:pStyle w:val="TAH"/>
              <w:rPr>
                <w:rFonts w:cs="Arial"/>
              </w:rPr>
            </w:pPr>
          </w:p>
        </w:tc>
      </w:tr>
      <w:tr w:rsidR="00F83C63" w:rsidRPr="003C2203" w:rsidTr="00223C42">
        <w:trPr>
          <w:trHeight w:val="113"/>
          <w:jc w:val="center"/>
        </w:trPr>
        <w:tc>
          <w:tcPr>
            <w:tcW w:w="2233" w:type="dxa"/>
            <w:vMerge w:val="restart"/>
            <w:shd w:val="clear" w:color="auto" w:fill="auto"/>
            <w:vAlign w:val="center"/>
            <w:hideMark/>
          </w:tcPr>
          <w:p w:rsidR="00F83C63" w:rsidRPr="003C2203" w:rsidRDefault="00F83C63" w:rsidP="00223C42">
            <w:pPr>
              <w:pStyle w:val="TAC"/>
              <w:rPr>
                <w:rFonts w:cs="Arial"/>
                <w:lang w:eastAsia="zh-CN"/>
              </w:rPr>
            </w:pPr>
            <w:r w:rsidRPr="003C2203">
              <w:rPr>
                <w:rFonts w:cs="Arial"/>
              </w:rPr>
              <w:t>CA_1</w:t>
            </w:r>
            <w:r w:rsidRPr="003C2203">
              <w:rPr>
                <w:rFonts w:cs="Arial" w:hint="eastAsia"/>
                <w:lang w:eastAsia="zh-CN"/>
              </w:rPr>
              <w:t>8</w:t>
            </w:r>
            <w:r w:rsidRPr="003C2203">
              <w:rPr>
                <w:rFonts w:cs="Arial"/>
              </w:rPr>
              <w:t>A-</w:t>
            </w:r>
            <w:r w:rsidRPr="003C2203">
              <w:rPr>
                <w:rFonts w:cs="Arial" w:hint="eastAsia"/>
                <w:lang w:eastAsia="zh-CN"/>
              </w:rPr>
              <w:t>41</w:t>
            </w:r>
            <w:r w:rsidRPr="003C2203">
              <w:rPr>
                <w:rFonts w:cs="Arial"/>
              </w:rPr>
              <w:t>A</w:t>
            </w:r>
          </w:p>
          <w:p w:rsidR="00F83C63" w:rsidRPr="003C2203" w:rsidRDefault="00F83C63" w:rsidP="00223C42">
            <w:pPr>
              <w:pStyle w:val="TAC"/>
              <w:rPr>
                <w:rFonts w:cs="Arial"/>
                <w:lang w:eastAsia="zh-CN"/>
              </w:rPr>
            </w:pPr>
            <w:r w:rsidRPr="003C2203">
              <w:rPr>
                <w:rFonts w:cs="Arial"/>
              </w:rPr>
              <w:t>CA_1</w:t>
            </w:r>
            <w:r w:rsidRPr="003C2203">
              <w:rPr>
                <w:rFonts w:cs="Arial" w:hint="eastAsia"/>
                <w:lang w:eastAsia="zh-CN"/>
              </w:rPr>
              <w:t>8</w:t>
            </w:r>
            <w:r w:rsidRPr="003C2203">
              <w:rPr>
                <w:rFonts w:cs="Arial"/>
              </w:rPr>
              <w:t>A-</w:t>
            </w:r>
            <w:r w:rsidRPr="003C2203">
              <w:rPr>
                <w:rFonts w:cs="Arial" w:hint="eastAsia"/>
                <w:lang w:eastAsia="zh-CN"/>
              </w:rPr>
              <w:t>41C</w:t>
            </w:r>
          </w:p>
        </w:tc>
        <w:tc>
          <w:tcPr>
            <w:tcW w:w="849" w:type="dxa"/>
            <w:shd w:val="clear" w:color="auto" w:fill="auto"/>
            <w:vAlign w:val="center"/>
            <w:hideMark/>
          </w:tcPr>
          <w:p w:rsidR="00F83C63" w:rsidRPr="003C2203" w:rsidRDefault="00F83C63" w:rsidP="00223C42">
            <w:pPr>
              <w:pStyle w:val="TAC"/>
              <w:rPr>
                <w:rFonts w:cs="Arial"/>
                <w:lang w:eastAsia="zh-CN"/>
              </w:rPr>
            </w:pPr>
            <w:r w:rsidRPr="003C2203">
              <w:rPr>
                <w:rFonts w:cs="Arial"/>
              </w:rPr>
              <w:t>1</w:t>
            </w:r>
            <w:r w:rsidRPr="003C2203">
              <w:rPr>
                <w:rFonts w:cs="Arial" w:hint="eastAsia"/>
                <w:lang w:eastAsia="zh-CN"/>
              </w:rPr>
              <w:t>8</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vAlign w:val="center"/>
            <w:hideMark/>
          </w:tcPr>
          <w:p w:rsidR="00F83C63" w:rsidRPr="003C2203" w:rsidRDefault="00F83C63" w:rsidP="00223C42">
            <w:pPr>
              <w:pStyle w:val="TAC"/>
              <w:rPr>
                <w:rFonts w:cs="Arial"/>
                <w:vertAlign w:val="superscript"/>
                <w:lang w:eastAsia="zh-CN"/>
              </w:rPr>
            </w:pPr>
            <w:r w:rsidRPr="003C2203">
              <w:rPr>
                <w:rFonts w:cs="Arial"/>
              </w:rPr>
              <w:t xml:space="preserve"> N/A</w:t>
            </w:r>
            <w:r w:rsidRPr="003C2203">
              <w:rPr>
                <w:rFonts w:cs="Arial" w:hint="eastAsia"/>
                <w:vertAlign w:val="superscript"/>
                <w:lang w:eastAsia="zh-CN"/>
              </w:rPr>
              <w:t>1</w:t>
            </w:r>
          </w:p>
        </w:tc>
        <w:tc>
          <w:tcPr>
            <w:tcW w:w="832" w:type="dxa"/>
            <w:shd w:val="clear" w:color="auto" w:fill="auto"/>
            <w:vAlign w:val="center"/>
            <w:hideMark/>
          </w:tcPr>
          <w:p w:rsidR="00F83C63" w:rsidRPr="003C2203" w:rsidRDefault="00F83C63" w:rsidP="00223C42">
            <w:pPr>
              <w:pStyle w:val="TAC"/>
              <w:rPr>
                <w:rFonts w:cs="Arial"/>
              </w:rPr>
            </w:pPr>
            <w:r w:rsidRPr="003C2203">
              <w:rPr>
                <w:rFonts w:cs="Arial"/>
              </w:rPr>
              <w:t>FDD</w:t>
            </w:r>
          </w:p>
        </w:tc>
        <w:tc>
          <w:tcPr>
            <w:tcW w:w="1143" w:type="dxa"/>
          </w:tcPr>
          <w:p w:rsidR="00F83C63" w:rsidRPr="003C2203" w:rsidRDefault="00F83C63" w:rsidP="00223C42">
            <w:pPr>
              <w:pStyle w:val="TAC"/>
              <w:rPr>
                <w:rFonts w:cs="Arial"/>
              </w:rPr>
            </w:pPr>
            <w:r w:rsidRPr="003C2203">
              <w:rPr>
                <w:rFonts w:cs="Arial"/>
              </w:rPr>
              <w:t>IMD3</w:t>
            </w:r>
          </w:p>
        </w:tc>
      </w:tr>
      <w:tr w:rsidR="00F83C63" w:rsidRPr="003C2203" w:rsidTr="00223C42">
        <w:trPr>
          <w:trHeight w:val="20"/>
          <w:jc w:val="center"/>
        </w:trPr>
        <w:tc>
          <w:tcPr>
            <w:tcW w:w="2233" w:type="dxa"/>
            <w:vMerge/>
            <w:shd w:val="clear" w:color="auto" w:fill="auto"/>
            <w:vAlign w:val="center"/>
            <w:hideMark/>
          </w:tcPr>
          <w:p w:rsidR="00F83C63" w:rsidRPr="003C2203" w:rsidRDefault="00F83C63" w:rsidP="00223C42">
            <w:pPr>
              <w:pStyle w:val="TAC"/>
              <w:rPr>
                <w:rFonts w:cs="Arial"/>
              </w:rPr>
            </w:pPr>
          </w:p>
        </w:tc>
        <w:tc>
          <w:tcPr>
            <w:tcW w:w="849" w:type="dxa"/>
            <w:shd w:val="clear" w:color="auto" w:fill="auto"/>
            <w:vAlign w:val="center"/>
            <w:hideMark/>
          </w:tcPr>
          <w:p w:rsidR="00F83C63" w:rsidRPr="003C2203" w:rsidRDefault="00F83C63" w:rsidP="00223C42">
            <w:pPr>
              <w:pStyle w:val="TAC"/>
              <w:rPr>
                <w:rFonts w:cs="Arial"/>
                <w:lang w:eastAsia="zh-CN"/>
              </w:rPr>
            </w:pPr>
            <w:r w:rsidRPr="003C2203">
              <w:rPr>
                <w:rFonts w:cs="Arial" w:hint="eastAsia"/>
                <w:lang w:eastAsia="zh-CN"/>
              </w:rPr>
              <w:t>41</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noWrap/>
            <w:vAlign w:val="center"/>
            <w:hideMark/>
          </w:tcPr>
          <w:p w:rsidR="00F83C63" w:rsidRPr="003C2203" w:rsidRDefault="00F83C63" w:rsidP="00223C42">
            <w:pPr>
              <w:pStyle w:val="TAC"/>
              <w:rPr>
                <w:rFonts w:cs="Arial"/>
              </w:rPr>
            </w:pPr>
            <w:r w:rsidRPr="003C2203">
              <w:rPr>
                <w:rFonts w:cs="Arial"/>
              </w:rPr>
              <w:t>N/A</w:t>
            </w:r>
          </w:p>
        </w:tc>
        <w:tc>
          <w:tcPr>
            <w:tcW w:w="960" w:type="dxa"/>
            <w:shd w:val="clear" w:color="auto" w:fill="auto"/>
            <w:vAlign w:val="center"/>
            <w:hideMark/>
          </w:tcPr>
          <w:p w:rsidR="00F83C63" w:rsidRPr="003C2203" w:rsidRDefault="00F83C63" w:rsidP="00223C42">
            <w:pPr>
              <w:pStyle w:val="TAC"/>
              <w:rPr>
                <w:rFonts w:cs="Arial"/>
              </w:rPr>
            </w:pPr>
            <w:r w:rsidRPr="003C2203">
              <w:rPr>
                <w:rFonts w:cs="Arial"/>
              </w:rPr>
              <w:t xml:space="preserve"> N/A</w:t>
            </w:r>
          </w:p>
        </w:tc>
        <w:tc>
          <w:tcPr>
            <w:tcW w:w="832" w:type="dxa"/>
            <w:shd w:val="clear" w:color="auto" w:fill="auto"/>
            <w:vAlign w:val="center"/>
            <w:hideMark/>
          </w:tcPr>
          <w:p w:rsidR="00F83C63" w:rsidRPr="003C2203" w:rsidRDefault="00F83C63" w:rsidP="00223C42">
            <w:pPr>
              <w:pStyle w:val="TAC"/>
              <w:rPr>
                <w:rFonts w:cs="Arial"/>
                <w:lang w:eastAsia="zh-CN"/>
              </w:rPr>
            </w:pPr>
            <w:r w:rsidRPr="003C2203">
              <w:rPr>
                <w:rFonts w:cs="Arial" w:hint="eastAsia"/>
                <w:lang w:eastAsia="zh-CN"/>
              </w:rPr>
              <w:t>TDD</w:t>
            </w:r>
          </w:p>
        </w:tc>
        <w:tc>
          <w:tcPr>
            <w:tcW w:w="1143" w:type="dxa"/>
          </w:tcPr>
          <w:p w:rsidR="00F83C63" w:rsidRPr="003C2203" w:rsidRDefault="00F83C63" w:rsidP="00223C42">
            <w:pPr>
              <w:pStyle w:val="TAC"/>
              <w:rPr>
                <w:rFonts w:cs="Arial"/>
              </w:rPr>
            </w:pPr>
            <w:r w:rsidRPr="003C2203">
              <w:rPr>
                <w:rFonts w:cs="Arial"/>
              </w:rPr>
              <w:t>N/A</w:t>
            </w:r>
          </w:p>
        </w:tc>
      </w:tr>
      <w:tr w:rsidR="00F83C63" w:rsidRPr="003C2203" w:rsidTr="00223C42">
        <w:trPr>
          <w:trHeight w:val="20"/>
          <w:jc w:val="center"/>
        </w:trPr>
        <w:tc>
          <w:tcPr>
            <w:tcW w:w="9857" w:type="dxa"/>
            <w:gridSpan w:val="9"/>
            <w:shd w:val="clear" w:color="auto" w:fill="auto"/>
            <w:vAlign w:val="center"/>
          </w:tcPr>
          <w:p w:rsidR="00F83C63" w:rsidRPr="003C2203" w:rsidRDefault="00F83C63" w:rsidP="00223C42">
            <w:pPr>
              <w:pStyle w:val="TAC"/>
              <w:jc w:val="both"/>
              <w:rPr>
                <w:rFonts w:cs="Arial"/>
              </w:rPr>
            </w:pPr>
            <w:r w:rsidRPr="003C2203">
              <w:rPr>
                <w:rFonts w:ascii="Times New Roman" w:hAnsi="Times New Roman" w:hint="eastAsia"/>
                <w:sz w:val="20"/>
              </w:rPr>
              <w:t xml:space="preserve">Note1: no MSD requirement apply, </w:t>
            </w:r>
            <w:r w:rsidRPr="003C2203">
              <w:rPr>
                <w:rFonts w:ascii="Times New Roman" w:hAnsi="Times New Roman" w:hint="eastAsia"/>
                <w:sz w:val="20"/>
                <w:lang w:eastAsia="zh-CN"/>
              </w:rPr>
              <w:t xml:space="preserve"> when the uplink channel in B41 is located at </w:t>
            </w:r>
            <w:r w:rsidRPr="003C2203">
              <w:rPr>
                <w:rFonts w:ascii="Times New Roman" w:hAnsi="Times New Roman" w:hint="eastAsia"/>
                <w:sz w:val="20"/>
              </w:rPr>
              <w:t>the frequency range of 2595MHz-2645MHz</w:t>
            </w:r>
            <w:r w:rsidRPr="003C2203">
              <w:rPr>
                <w:rFonts w:ascii="Times New Roman" w:hAnsi="Times New Roman" w:hint="eastAsia"/>
                <w:sz w:val="20"/>
                <w:lang w:eastAsia="zh-CN"/>
              </w:rPr>
              <w:t>.</w:t>
            </w:r>
          </w:p>
        </w:tc>
      </w:tr>
    </w:tbl>
    <w:p w:rsidR="003C2203" w:rsidRDefault="003C2203" w:rsidP="00F83C63">
      <w:pPr>
        <w:rPr>
          <w:lang w:val="en-US" w:eastAsia="zh-CN"/>
        </w:rPr>
      </w:pPr>
    </w:p>
    <w:p w:rsidR="00E8629F" w:rsidRPr="003C2203" w:rsidRDefault="003C2203" w:rsidP="00463F40">
      <w:pPr>
        <w:pStyle w:val="Heading1"/>
      </w:pPr>
      <w:r>
        <w:rPr>
          <w:lang w:val="en-US" w:eastAsia="zh-CN"/>
        </w:rPr>
        <w:br w:type="page"/>
      </w:r>
      <w:bookmarkStart w:id="553" w:name="_Toc43126653"/>
      <w:bookmarkStart w:id="554" w:name="historyclause"/>
      <w:bookmarkStart w:id="555" w:name="_Toc46227824"/>
      <w:bookmarkStart w:id="556" w:name="_Toc46227919"/>
      <w:bookmarkStart w:id="557" w:name="_Toc46228009"/>
      <w:bookmarkStart w:id="558" w:name="_Toc46228099"/>
      <w:bookmarkStart w:id="559" w:name="_Toc46228190"/>
      <w:r w:rsidR="00CF4156" w:rsidRPr="003C2203">
        <w:lastRenderedPageBreak/>
        <w:t>Annex A:</w:t>
      </w:r>
      <w:r>
        <w:tab/>
      </w:r>
      <w:r w:rsidR="00E8629F" w:rsidRPr="003C2203">
        <w:t>Change history</w:t>
      </w:r>
      <w:bookmarkEnd w:id="553"/>
      <w:bookmarkEnd w:id="555"/>
      <w:bookmarkEnd w:id="556"/>
      <w:bookmarkEnd w:id="557"/>
      <w:bookmarkEnd w:id="558"/>
      <w:bookmarkEnd w:id="55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867"/>
        <w:gridCol w:w="567"/>
        <w:gridCol w:w="567"/>
      </w:tblGrid>
      <w:tr w:rsidR="00E8629F" w:rsidRPr="003C2203" w:rsidTr="00CF4156">
        <w:trPr>
          <w:cantSplit/>
        </w:trPr>
        <w:tc>
          <w:tcPr>
            <w:tcW w:w="9549" w:type="dxa"/>
            <w:gridSpan w:val="8"/>
            <w:tcBorders>
              <w:bottom w:val="nil"/>
            </w:tcBorders>
            <w:shd w:val="solid" w:color="FFFFFF" w:fill="auto"/>
          </w:tcPr>
          <w:p w:rsidR="00E8629F" w:rsidRPr="003C2203" w:rsidRDefault="00E8629F">
            <w:pPr>
              <w:pStyle w:val="TAL"/>
              <w:jc w:val="center"/>
              <w:rPr>
                <w:b/>
                <w:sz w:val="16"/>
              </w:rPr>
            </w:pPr>
            <w:r w:rsidRPr="003C2203">
              <w:rPr>
                <w:b/>
              </w:rPr>
              <w:t>Change history</w:t>
            </w:r>
          </w:p>
        </w:tc>
      </w:tr>
      <w:tr w:rsidR="00E8629F" w:rsidRPr="003C2203" w:rsidTr="00CF4156">
        <w:tc>
          <w:tcPr>
            <w:tcW w:w="800" w:type="dxa"/>
            <w:shd w:val="pct10" w:color="auto" w:fill="FFFFFF"/>
          </w:tcPr>
          <w:p w:rsidR="00E8629F" w:rsidRPr="003C2203" w:rsidRDefault="00E8629F">
            <w:pPr>
              <w:pStyle w:val="TAL"/>
              <w:rPr>
                <w:b/>
                <w:sz w:val="16"/>
              </w:rPr>
            </w:pPr>
            <w:r w:rsidRPr="003C2203">
              <w:rPr>
                <w:b/>
                <w:sz w:val="16"/>
              </w:rPr>
              <w:t>Date</w:t>
            </w:r>
          </w:p>
        </w:tc>
        <w:tc>
          <w:tcPr>
            <w:tcW w:w="901" w:type="dxa"/>
            <w:shd w:val="pct10" w:color="auto" w:fill="FFFFFF"/>
          </w:tcPr>
          <w:p w:rsidR="00E8629F" w:rsidRPr="003C2203" w:rsidRDefault="00E8629F">
            <w:pPr>
              <w:pStyle w:val="TAL"/>
              <w:rPr>
                <w:b/>
                <w:sz w:val="16"/>
              </w:rPr>
            </w:pPr>
            <w:r w:rsidRPr="003C2203">
              <w:rPr>
                <w:b/>
                <w:sz w:val="16"/>
              </w:rPr>
              <w:t>TSG #</w:t>
            </w:r>
          </w:p>
        </w:tc>
        <w:tc>
          <w:tcPr>
            <w:tcW w:w="993" w:type="dxa"/>
            <w:shd w:val="pct10" w:color="auto" w:fill="FFFFFF"/>
          </w:tcPr>
          <w:p w:rsidR="00E8629F" w:rsidRPr="003C2203" w:rsidRDefault="00E8629F">
            <w:pPr>
              <w:pStyle w:val="TAL"/>
              <w:rPr>
                <w:b/>
                <w:sz w:val="16"/>
              </w:rPr>
            </w:pPr>
            <w:r w:rsidRPr="003C2203">
              <w:rPr>
                <w:b/>
                <w:sz w:val="16"/>
              </w:rPr>
              <w:t>TSG Doc.</w:t>
            </w:r>
          </w:p>
        </w:tc>
        <w:tc>
          <w:tcPr>
            <w:tcW w:w="426" w:type="dxa"/>
            <w:shd w:val="pct10" w:color="auto" w:fill="FFFFFF"/>
          </w:tcPr>
          <w:p w:rsidR="00E8629F" w:rsidRPr="003C2203" w:rsidRDefault="00E8629F">
            <w:pPr>
              <w:pStyle w:val="TAL"/>
              <w:rPr>
                <w:b/>
                <w:sz w:val="16"/>
              </w:rPr>
            </w:pPr>
            <w:r w:rsidRPr="003C2203">
              <w:rPr>
                <w:b/>
                <w:sz w:val="16"/>
              </w:rPr>
              <w:t>CR</w:t>
            </w:r>
          </w:p>
        </w:tc>
        <w:tc>
          <w:tcPr>
            <w:tcW w:w="428" w:type="dxa"/>
            <w:shd w:val="pct10" w:color="auto" w:fill="FFFFFF"/>
          </w:tcPr>
          <w:p w:rsidR="00E8629F" w:rsidRPr="003C2203" w:rsidRDefault="00E8629F">
            <w:pPr>
              <w:pStyle w:val="TAL"/>
              <w:rPr>
                <w:b/>
                <w:sz w:val="16"/>
              </w:rPr>
            </w:pPr>
            <w:r w:rsidRPr="003C2203">
              <w:rPr>
                <w:b/>
                <w:sz w:val="16"/>
              </w:rPr>
              <w:t>Rev</w:t>
            </w:r>
          </w:p>
        </w:tc>
        <w:tc>
          <w:tcPr>
            <w:tcW w:w="4867" w:type="dxa"/>
            <w:shd w:val="pct10" w:color="auto" w:fill="FFFFFF"/>
          </w:tcPr>
          <w:p w:rsidR="00E8629F" w:rsidRPr="003C2203" w:rsidRDefault="00E8629F">
            <w:pPr>
              <w:pStyle w:val="TAL"/>
              <w:rPr>
                <w:b/>
                <w:sz w:val="16"/>
              </w:rPr>
            </w:pPr>
            <w:r w:rsidRPr="003C2203">
              <w:rPr>
                <w:b/>
                <w:sz w:val="16"/>
              </w:rPr>
              <w:t>Subject/Comment</w:t>
            </w:r>
          </w:p>
        </w:tc>
        <w:tc>
          <w:tcPr>
            <w:tcW w:w="567" w:type="dxa"/>
            <w:shd w:val="pct10" w:color="auto" w:fill="FFFFFF"/>
          </w:tcPr>
          <w:p w:rsidR="00E8629F" w:rsidRPr="003C2203" w:rsidRDefault="00E8629F">
            <w:pPr>
              <w:pStyle w:val="TAL"/>
              <w:rPr>
                <w:b/>
                <w:sz w:val="16"/>
              </w:rPr>
            </w:pPr>
            <w:r w:rsidRPr="003C2203">
              <w:rPr>
                <w:b/>
                <w:sz w:val="16"/>
              </w:rPr>
              <w:t>Old</w:t>
            </w:r>
          </w:p>
        </w:tc>
        <w:tc>
          <w:tcPr>
            <w:tcW w:w="567" w:type="dxa"/>
            <w:shd w:val="pct10" w:color="auto" w:fill="FFFFFF"/>
          </w:tcPr>
          <w:p w:rsidR="00E8629F" w:rsidRPr="003C2203" w:rsidRDefault="00E8629F">
            <w:pPr>
              <w:pStyle w:val="TAL"/>
              <w:rPr>
                <w:b/>
                <w:sz w:val="16"/>
              </w:rPr>
            </w:pPr>
            <w:r w:rsidRPr="003C2203">
              <w:rPr>
                <w:b/>
                <w:sz w:val="16"/>
              </w:rPr>
              <w:t>New</w:t>
            </w:r>
          </w:p>
        </w:tc>
      </w:tr>
      <w:tr w:rsidR="00E8629F" w:rsidRPr="003C2203" w:rsidTr="00CF4156">
        <w:tc>
          <w:tcPr>
            <w:tcW w:w="800" w:type="dxa"/>
            <w:shd w:val="solid" w:color="FFFFFF" w:fill="auto"/>
          </w:tcPr>
          <w:p w:rsidR="00E8629F" w:rsidRPr="003C2203" w:rsidRDefault="00EA3B4F" w:rsidP="00F65582">
            <w:pPr>
              <w:pStyle w:val="TAL"/>
              <w:rPr>
                <w:lang w:eastAsia="zh-CN"/>
              </w:rPr>
            </w:pPr>
            <w:r w:rsidRPr="003C2203">
              <w:t>201</w:t>
            </w:r>
            <w:r w:rsidR="00616096" w:rsidRPr="003C2203">
              <w:t>8</w:t>
            </w:r>
            <w:r w:rsidR="00CF4156" w:rsidRPr="003C2203">
              <w:t>-</w:t>
            </w:r>
            <w:r w:rsidR="006F7C0C" w:rsidRPr="003C2203">
              <w:t>0</w:t>
            </w:r>
            <w:r w:rsidR="002A7DA6" w:rsidRPr="003C2203">
              <w:rPr>
                <w:rFonts w:hint="eastAsia"/>
                <w:lang w:eastAsia="zh-CN"/>
              </w:rPr>
              <w:t>8</w:t>
            </w:r>
          </w:p>
        </w:tc>
        <w:tc>
          <w:tcPr>
            <w:tcW w:w="901" w:type="dxa"/>
            <w:shd w:val="solid" w:color="FFFFFF" w:fill="auto"/>
          </w:tcPr>
          <w:p w:rsidR="00E8629F" w:rsidRPr="003C2203" w:rsidRDefault="00EA3B4F" w:rsidP="00F65582">
            <w:pPr>
              <w:pStyle w:val="TAL"/>
            </w:pPr>
            <w:r w:rsidRPr="003C2203">
              <w:t>3GPP</w:t>
            </w:r>
            <w:r w:rsidR="00F65582" w:rsidRPr="003C2203">
              <w:rPr>
                <w:rFonts w:hint="eastAsia"/>
                <w:lang w:eastAsia="zh-CN"/>
              </w:rPr>
              <w:t xml:space="preserve"> </w:t>
            </w:r>
            <w:r w:rsidR="002A7DA6" w:rsidRPr="003C2203">
              <w:t>RAN4#</w:t>
            </w:r>
            <w:r w:rsidR="00F65582" w:rsidRPr="003C2203">
              <w:rPr>
                <w:rFonts w:hint="eastAsia"/>
                <w:lang w:eastAsia="zh-CN"/>
              </w:rPr>
              <w:t>8</w:t>
            </w:r>
            <w:r w:rsidR="00616096" w:rsidRPr="003C2203">
              <w:rPr>
                <w:lang w:eastAsia="zh-CN"/>
              </w:rPr>
              <w:t>8</w:t>
            </w:r>
          </w:p>
        </w:tc>
        <w:tc>
          <w:tcPr>
            <w:tcW w:w="993" w:type="dxa"/>
            <w:shd w:val="solid" w:color="FFFFFF" w:fill="auto"/>
          </w:tcPr>
          <w:p w:rsidR="00E8629F" w:rsidRPr="00C53DA6" w:rsidRDefault="00554560" w:rsidP="00412063">
            <w:pPr>
              <w:pStyle w:val="TAL"/>
              <w:rPr>
                <w:lang w:eastAsia="zh-CN"/>
              </w:rPr>
            </w:pPr>
            <w:r w:rsidRPr="003C2203">
              <w:t>R4-1811191</w:t>
            </w:r>
          </w:p>
        </w:tc>
        <w:tc>
          <w:tcPr>
            <w:tcW w:w="426" w:type="dxa"/>
            <w:shd w:val="solid" w:color="FFFFFF" w:fill="auto"/>
          </w:tcPr>
          <w:p w:rsidR="00E8629F" w:rsidRPr="003C2203" w:rsidRDefault="00E8629F" w:rsidP="00CF4156">
            <w:pPr>
              <w:pStyle w:val="TAL"/>
            </w:pPr>
          </w:p>
        </w:tc>
        <w:tc>
          <w:tcPr>
            <w:tcW w:w="428" w:type="dxa"/>
            <w:shd w:val="solid" w:color="FFFFFF" w:fill="auto"/>
          </w:tcPr>
          <w:p w:rsidR="00E8629F" w:rsidRPr="003C2203" w:rsidRDefault="00E8629F" w:rsidP="00CF4156">
            <w:pPr>
              <w:pStyle w:val="TAL"/>
            </w:pPr>
          </w:p>
        </w:tc>
        <w:tc>
          <w:tcPr>
            <w:tcW w:w="4867" w:type="dxa"/>
            <w:shd w:val="solid" w:color="FFFFFF" w:fill="auto"/>
          </w:tcPr>
          <w:p w:rsidR="00E8629F" w:rsidRPr="003C2203" w:rsidRDefault="00CF4156" w:rsidP="00CF4156">
            <w:pPr>
              <w:pStyle w:val="TAL"/>
            </w:pPr>
            <w:r w:rsidRPr="003C2203">
              <w:t>Initial TR skeleton</w:t>
            </w:r>
          </w:p>
        </w:tc>
        <w:tc>
          <w:tcPr>
            <w:tcW w:w="567" w:type="dxa"/>
            <w:shd w:val="solid" w:color="FFFFFF" w:fill="auto"/>
          </w:tcPr>
          <w:p w:rsidR="00E8629F" w:rsidRPr="003C2203" w:rsidRDefault="00E8629F" w:rsidP="00CF4156">
            <w:pPr>
              <w:pStyle w:val="TAL"/>
            </w:pPr>
          </w:p>
        </w:tc>
        <w:tc>
          <w:tcPr>
            <w:tcW w:w="567" w:type="dxa"/>
            <w:shd w:val="solid" w:color="FFFFFF" w:fill="auto"/>
          </w:tcPr>
          <w:p w:rsidR="00E8629F" w:rsidRPr="003C2203" w:rsidRDefault="00CF4156" w:rsidP="00CF4156">
            <w:pPr>
              <w:pStyle w:val="TAL"/>
            </w:pPr>
            <w:r w:rsidRPr="003C2203">
              <w:t>0.0.1</w:t>
            </w:r>
          </w:p>
        </w:tc>
      </w:tr>
      <w:tr w:rsidR="00D05642" w:rsidRPr="003C2203"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r w:rsidRPr="003C2203">
              <w:t>2018-10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r w:rsidRPr="003C2203">
              <w:t>3GPP</w:t>
            </w:r>
            <w:r w:rsidRPr="003C2203">
              <w:rPr>
                <w:rFonts w:hint="eastAsia"/>
              </w:rPr>
              <w:t xml:space="preserve"> </w:t>
            </w:r>
            <w:r w:rsidRPr="003C2203">
              <w:t>RAN4#</w:t>
            </w:r>
            <w:r w:rsidRPr="003C2203">
              <w:rPr>
                <w:rFonts w:hint="eastAsia"/>
              </w:rPr>
              <w:t>8</w:t>
            </w:r>
            <w:r w:rsidRPr="003C2203">
              <w:t>8bis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F57D87" w:rsidP="00D05642">
            <w:pPr>
              <w:pStyle w:val="TAL"/>
            </w:pPr>
            <w:r w:rsidRPr="003C2203">
              <w:t>R4-1813405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r w:rsidRPr="003C2203">
              <w:t>R4-1811445, TP for TR 36.716-02-02: CA_3-11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r w:rsidRPr="003C2203">
              <w:rPr>
                <w:rFonts w:hint="eastAsia"/>
              </w:rPr>
              <w:t>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05642" w:rsidRPr="003C2203" w:rsidRDefault="00D05642" w:rsidP="00D05642">
            <w:pPr>
              <w:pStyle w:val="TAL"/>
            </w:pPr>
            <w:r w:rsidRPr="003C2203">
              <w:rPr>
                <w:rFonts w:hint="eastAsia"/>
              </w:rPr>
              <w:t>0.1.0</w:t>
            </w:r>
          </w:p>
        </w:tc>
      </w:tr>
      <w:tr w:rsidR="001110A6" w:rsidRPr="003C2203"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rPr>
                <w:lang w:eastAsia="zh-CN"/>
              </w:rPr>
            </w:pPr>
            <w:r w:rsidRPr="003C2203">
              <w:rPr>
                <w:rFonts w:hint="eastAsia"/>
                <w:lang w:eastAsia="zh-CN"/>
              </w:rPr>
              <w:t>2018-11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pPr>
            <w:r w:rsidRPr="003C2203">
              <w:t>3GPP</w:t>
            </w:r>
            <w:r w:rsidRPr="003C2203">
              <w:rPr>
                <w:rFonts w:hint="eastAsia"/>
              </w:rPr>
              <w:t xml:space="preserve"> </w:t>
            </w:r>
            <w:r w:rsidRPr="003C2203">
              <w:t>RAN4#</w:t>
            </w:r>
            <w:r w:rsidRPr="003C2203">
              <w:rPr>
                <w:rFonts w:hint="eastAsia"/>
              </w:rPr>
              <w:t>8</w:t>
            </w:r>
            <w:r w:rsidRPr="003C2203">
              <w:t>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A51B25" w:rsidP="001110A6">
            <w:pPr>
              <w:pStyle w:val="TAL"/>
            </w:pPr>
            <w:r w:rsidRPr="003C2203">
              <w:t>R4-1815905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rPr>
                <w:lang w:eastAsia="zh-CN"/>
              </w:rPr>
            </w:pPr>
            <w:r w:rsidRPr="003C2203">
              <w:rPr>
                <w:rFonts w:hint="eastAsia"/>
                <w:lang w:eastAsia="zh-CN"/>
              </w:rPr>
              <w:t>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110A6" w:rsidRPr="003C2203" w:rsidRDefault="001110A6" w:rsidP="001110A6">
            <w:pPr>
              <w:pStyle w:val="TAL"/>
              <w:rPr>
                <w:lang w:eastAsia="zh-CN"/>
              </w:rPr>
            </w:pPr>
            <w:r w:rsidRPr="003C2203">
              <w:rPr>
                <w:rFonts w:hint="eastAsia"/>
                <w:lang w:eastAsia="zh-CN"/>
              </w:rPr>
              <w:t>0.2.0</w:t>
            </w:r>
          </w:p>
        </w:tc>
      </w:tr>
      <w:tr w:rsidR="00CB1E9E" w:rsidRPr="003C2203"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rPr>
                <w:lang w:eastAsia="zh-CN"/>
              </w:rPr>
            </w:pPr>
            <w:r w:rsidRPr="003C2203">
              <w:rPr>
                <w:rFonts w:hint="eastAsia"/>
                <w:lang w:eastAsia="zh-CN"/>
              </w:rPr>
              <w:t>2019-</w:t>
            </w:r>
            <w:r w:rsidRPr="003C2203">
              <w:rPr>
                <w:lang w:eastAsia="zh-CN"/>
              </w:rPr>
              <w:t>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pPr>
            <w:r w:rsidRPr="003C2203">
              <w:t>3GPP</w:t>
            </w:r>
            <w:r w:rsidRPr="003C2203">
              <w:rPr>
                <w:rFonts w:hint="eastAsia"/>
              </w:rPr>
              <w:t xml:space="preserve"> </w:t>
            </w:r>
            <w:r w:rsidRPr="003C2203">
              <w:t>RAN4#90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F71557" w:rsidP="00CB1E9E">
            <w:pPr>
              <w:pStyle w:val="TAL"/>
            </w:pPr>
            <w:r w:rsidRPr="003C2203">
              <w:t>R4-1901358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pPr>
            <w:r w:rsidRPr="003C2203">
              <w:rPr>
                <w:rFonts w:eastAsia="MS Mincho" w:cs="Arial"/>
                <w:lang w:eastAsia="ja-JP"/>
              </w:rPr>
              <w:t xml:space="preserve">R4-1815806, TP to TR 36.716-02-02: Addition of </w:t>
            </w:r>
            <w:r w:rsidRPr="003C2203">
              <w:rPr>
                <w:rFonts w:eastAsia="MS Mincho" w:cs="Arial" w:hint="eastAsia"/>
                <w:lang w:eastAsia="ja-JP"/>
              </w:rPr>
              <w:t>CA configuration</w:t>
            </w:r>
            <w:r w:rsidRPr="003C2203">
              <w:rPr>
                <w:rFonts w:eastAsia="MS Mincho" w:cs="Arial"/>
                <w:lang w:eastAsia="ja-JP"/>
              </w:rPr>
              <w:t xml:space="preserve"> for</w:t>
            </w:r>
            <w:r w:rsidRPr="003C2203">
              <w:rPr>
                <w:rFonts w:eastAsia="MS Mincho" w:cs="Arial" w:hint="eastAsia"/>
                <w:lang w:eastAsia="ja-JP"/>
              </w:rPr>
              <w:t xml:space="preserve"> </w:t>
            </w:r>
            <w:r w:rsidRPr="003C2203">
              <w:rPr>
                <w:rFonts w:eastAsia="MS Mincho" w:cs="Arial"/>
                <w:lang w:eastAsia="ja-JP"/>
              </w:rPr>
              <w:t>26-48 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pPr>
            <w:r w:rsidRPr="003C2203">
              <w:rPr>
                <w:rFonts w:hint="eastAsia"/>
                <w:lang w:eastAsia="zh-CN"/>
              </w:rPr>
              <w:t>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B1E9E" w:rsidRPr="003C2203" w:rsidRDefault="00CB1E9E" w:rsidP="00CB1E9E">
            <w:pPr>
              <w:pStyle w:val="TAL"/>
            </w:pPr>
            <w:r w:rsidRPr="003C2203">
              <w:rPr>
                <w:rFonts w:hint="eastAsia"/>
                <w:lang w:eastAsia="zh-CN"/>
              </w:rPr>
              <w:t>0.3.0</w:t>
            </w:r>
          </w:p>
        </w:tc>
      </w:tr>
      <w:tr w:rsidR="000C4E0A" w:rsidRPr="003C2203"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pPr>
            <w:r w:rsidRPr="003C2203">
              <w:rPr>
                <w:rFonts w:hint="eastAsia"/>
                <w:lang w:eastAsia="zh-CN"/>
              </w:rPr>
              <w:t>2019-</w:t>
            </w:r>
            <w:r w:rsidRPr="003C2203">
              <w:rPr>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pPr>
            <w:r w:rsidRPr="003C2203">
              <w:t>3GPP</w:t>
            </w:r>
            <w:r w:rsidRPr="003C2203">
              <w:rPr>
                <w:rFonts w:hint="eastAsia"/>
              </w:rPr>
              <w:t xml:space="preserve"> </w:t>
            </w:r>
            <w:r w:rsidRPr="003C2203">
              <w:t>RAN4#91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B23BF9" w:rsidP="000C4E0A">
            <w:pPr>
              <w:pStyle w:val="TAL"/>
            </w:pPr>
            <w:r w:rsidRPr="003C2203">
              <w:t>R4-1905675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pPr>
            <w:r w:rsidRPr="003C2203">
              <w:t>R4-1904904, TP for 36.716-02-02 on 2BUL_25A-41A_BCS0</w:t>
            </w:r>
          </w:p>
          <w:p w:rsidR="000C4E0A" w:rsidRPr="003C2203" w:rsidRDefault="000C4E0A" w:rsidP="000C4E0A">
            <w:pPr>
              <w:pStyle w:val="TAL"/>
            </w:pPr>
            <w:r w:rsidRPr="003C2203">
              <w:t>R4-1903283, TP for 36.716-02-02 on 2BUL_25A-26A_BCS0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rPr>
                <w:lang w:eastAsia="zh-CN"/>
              </w:rPr>
            </w:pPr>
            <w:r w:rsidRPr="003C2203">
              <w:rPr>
                <w:rFonts w:hint="eastAsia"/>
                <w:lang w:eastAsia="zh-CN"/>
              </w:rPr>
              <w:t>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C4E0A" w:rsidRPr="003C2203" w:rsidRDefault="000C4E0A" w:rsidP="000C4E0A">
            <w:pPr>
              <w:pStyle w:val="TAL"/>
              <w:rPr>
                <w:lang w:eastAsia="zh-CN"/>
              </w:rPr>
            </w:pPr>
            <w:r w:rsidRPr="003C2203">
              <w:rPr>
                <w:rFonts w:hint="eastAsia"/>
                <w:lang w:eastAsia="zh-CN"/>
              </w:rPr>
              <w:t>0.4.0</w:t>
            </w:r>
          </w:p>
        </w:tc>
      </w:tr>
      <w:tr w:rsidR="000E4F55" w:rsidRPr="003C2203"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r w:rsidRPr="003C2203">
              <w:rPr>
                <w:rFonts w:hint="eastAsia"/>
                <w:lang w:eastAsia="zh-CN"/>
              </w:rPr>
              <w:t>2019-</w:t>
            </w:r>
            <w:r w:rsidRPr="003C2203">
              <w:rPr>
                <w:lang w:eastAsia="zh-CN"/>
              </w:rPr>
              <w:t>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r w:rsidRPr="003C2203">
              <w:t>3GPP</w:t>
            </w:r>
            <w:r w:rsidRPr="003C2203">
              <w:rPr>
                <w:rFonts w:hint="eastAsia"/>
              </w:rPr>
              <w:t xml:space="preserve"> </w:t>
            </w:r>
            <w:r w:rsidRPr="003C2203">
              <w:t>RAN4#92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D80552" w:rsidP="00614DEB">
            <w:pPr>
              <w:pStyle w:val="TAL"/>
            </w:pPr>
            <w:r w:rsidRPr="003C2203">
              <w:t>R4-1909906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r w:rsidRPr="003C2203">
              <w:t>R4-1907396, TP for TR 36.716-02-02 to include LTE CA_48-66 with 48-66 UL</w:t>
            </w:r>
          </w:p>
          <w:p w:rsidR="000E4F55" w:rsidRPr="003C2203" w:rsidRDefault="000E4F55" w:rsidP="000E4F55">
            <w:pPr>
              <w:pStyle w:val="TAL"/>
            </w:pPr>
            <w:r w:rsidRPr="003C2203">
              <w:t>R4-1907395, TP for TR 36.716-02-02 to include LTE CA_2-48 with 2-48 UL</w:t>
            </w:r>
          </w:p>
          <w:p w:rsidR="000E4F55" w:rsidRPr="003C2203" w:rsidRDefault="000E4F55" w:rsidP="000E4F55">
            <w:pPr>
              <w:pStyle w:val="TAL"/>
            </w:pPr>
            <w:r w:rsidRPr="003C2203">
              <w:t>R4-1905887, TP for TR 36.716-02-02 Introduction of CA_2-14</w:t>
            </w:r>
          </w:p>
          <w:p w:rsidR="000E4F55" w:rsidRPr="003C2203" w:rsidRDefault="000E4F55" w:rsidP="000E4F55">
            <w:pPr>
              <w:pStyle w:val="TAL"/>
            </w:pPr>
            <w:r w:rsidRPr="003C2203">
              <w:t>R4-1907414, TP for TR 36.716-02-02 Introduction of CA_4-28</w:t>
            </w:r>
          </w:p>
          <w:p w:rsidR="000E4F55" w:rsidRPr="003C2203" w:rsidRDefault="000E4F55" w:rsidP="000E4F55">
            <w:pPr>
              <w:pStyle w:val="TAL"/>
            </w:pPr>
            <w:r w:rsidRPr="003C2203">
              <w:t>R4-1907415, TP for TR 36.716-02-02 Introduction of CA_13-66</w:t>
            </w:r>
          </w:p>
          <w:p w:rsidR="000E4F55" w:rsidRPr="003C2203" w:rsidRDefault="000E4F55" w:rsidP="000E4F55">
            <w:pPr>
              <w:pStyle w:val="TAL"/>
            </w:pPr>
            <w:r w:rsidRPr="003C2203">
              <w:t>R4-1907416, TP for TR 36.716-02-02 Introduction of CA_14-30</w:t>
            </w:r>
          </w:p>
          <w:p w:rsidR="000E4F55" w:rsidRPr="003C2203" w:rsidRDefault="000E4F55" w:rsidP="000E4F55">
            <w:pPr>
              <w:pStyle w:val="TAL"/>
            </w:pPr>
            <w:r w:rsidRPr="003C2203">
              <w:t>R4-1907417, TP for TR 36.716-02-02 Introduction of CA_14-66</w:t>
            </w:r>
          </w:p>
          <w:p w:rsidR="000E4F55" w:rsidRPr="003C2203" w:rsidRDefault="000E4F55" w:rsidP="000E4F55">
            <w:pPr>
              <w:pStyle w:val="TAL"/>
            </w:pPr>
            <w:r w:rsidRPr="003C2203">
              <w:t>R4-1906462, TP for TR 36.716-02-02: adding CA_1-7-7 BCS1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rPr>
                <w:lang w:eastAsia="zh-CN"/>
              </w:rPr>
            </w:pPr>
            <w:r w:rsidRPr="003C2203">
              <w:rPr>
                <w:rFonts w:hint="eastAsia"/>
                <w:lang w:eastAsia="zh-CN"/>
              </w:rPr>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rPr>
                <w:lang w:eastAsia="zh-CN"/>
              </w:rPr>
            </w:pPr>
            <w:r w:rsidRPr="003C2203">
              <w:rPr>
                <w:rFonts w:hint="eastAsia"/>
                <w:lang w:eastAsia="zh-CN"/>
              </w:rPr>
              <w:t>0.5.0</w:t>
            </w:r>
          </w:p>
        </w:tc>
      </w:tr>
      <w:tr w:rsidR="000E4F55" w:rsidRPr="003C2203"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F83C63" w:rsidP="000E4F55">
            <w:pPr>
              <w:pStyle w:val="TAL"/>
            </w:pPr>
            <w:r w:rsidRPr="003C2203">
              <w:t>2020-05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F83C63" w:rsidP="00F83C63">
            <w:pPr>
              <w:pStyle w:val="TAL"/>
            </w:pPr>
            <w:r w:rsidRPr="003C2203">
              <w:t>3GPP</w:t>
            </w:r>
            <w:r w:rsidRPr="003C2203">
              <w:rPr>
                <w:rFonts w:hint="eastAsia"/>
              </w:rPr>
              <w:t xml:space="preserve"> </w:t>
            </w:r>
            <w:r w:rsidRPr="003C2203">
              <w:t>RAN4#95-e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F83C63" w:rsidP="000E4F55">
            <w:pPr>
              <w:pStyle w:val="TAL"/>
            </w:pPr>
            <w:r w:rsidRPr="003C2203">
              <w:t>R4-2008235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F83C63" w:rsidP="00F83C63">
            <w:pPr>
              <w:pStyle w:val="TAL"/>
            </w:pPr>
            <w:r w:rsidRPr="003C2203">
              <w:t>R4-2005038, TP for TR 36.716-02-02: CA_1A-41C</w:t>
            </w:r>
          </w:p>
          <w:p w:rsidR="00F83C63" w:rsidRPr="003C2203" w:rsidRDefault="00F83C63" w:rsidP="00F83C63">
            <w:pPr>
              <w:pStyle w:val="TAL"/>
            </w:pPr>
            <w:r w:rsidRPr="003C2203">
              <w:t>R4-2005039, TP for TR 36.716-02-02: CA_18-41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F83C63" w:rsidP="000E4F55">
            <w:pPr>
              <w:pStyle w:val="TAL"/>
            </w:pPr>
            <w:r w:rsidRPr="003C2203">
              <w:t>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F83C63" w:rsidP="000E4F55">
            <w:pPr>
              <w:pStyle w:val="TAL"/>
            </w:pPr>
            <w:r w:rsidRPr="003C2203">
              <w:t>0.6.0</w:t>
            </w:r>
          </w:p>
        </w:tc>
      </w:tr>
      <w:tr w:rsidR="000E4F55" w:rsidRPr="00515CBE" w:rsidTr="00CF4156">
        <w:tc>
          <w:tcPr>
            <w:tcW w:w="800"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181B4B" w:rsidP="000E4F55">
            <w:pPr>
              <w:pStyle w:val="TAL"/>
            </w:pPr>
            <w:r w:rsidRPr="003C2203">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181B4B" w:rsidP="00181B4B">
            <w:pPr>
              <w:pStyle w:val="TAL"/>
            </w:pPr>
            <w:r w:rsidRPr="003C2203">
              <w:t>3GPP</w:t>
            </w:r>
            <w:r w:rsidRPr="003C2203">
              <w:rPr>
                <w:rFonts w:hint="eastAsia"/>
              </w:rPr>
              <w:t xml:space="preserve"> </w:t>
            </w:r>
            <w:r w:rsidRPr="003C2203">
              <w:t>RAN#88-e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181B4B" w:rsidP="000E4F55">
            <w:pPr>
              <w:pStyle w:val="TAL"/>
            </w:pPr>
            <w:r w:rsidRPr="003C2203">
              <w:t>RP-200878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0E4F55" w:rsidP="000E4F55">
            <w:pPr>
              <w:pStyle w:val="TAL"/>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181B4B" w:rsidP="000E4F55">
            <w:pPr>
              <w:pStyle w:val="TAL"/>
            </w:pPr>
            <w:r w:rsidRPr="003C2203">
              <w:t>TR 36.716-02-02 v1.0.0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E4F55" w:rsidRPr="003C2203" w:rsidRDefault="00181B4B" w:rsidP="000E4F55">
            <w:pPr>
              <w:pStyle w:val="TAL"/>
            </w:pPr>
            <w:r w:rsidRPr="003C2203">
              <w:t>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E4F55" w:rsidRPr="00D05642" w:rsidRDefault="00181B4B" w:rsidP="000E4F55">
            <w:pPr>
              <w:pStyle w:val="TAL"/>
            </w:pPr>
            <w:r w:rsidRPr="003C2203">
              <w:t>1.0.0</w:t>
            </w:r>
          </w:p>
        </w:tc>
      </w:tr>
      <w:bookmarkEnd w:id="554"/>
    </w:tbl>
    <w:p w:rsidR="00E8629F" w:rsidRDefault="00E8629F"/>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3C2203" w:rsidTr="003C220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3C2203" w:rsidRDefault="003C2203">
            <w:pPr>
              <w:pStyle w:val="TAL"/>
              <w:jc w:val="center"/>
              <w:rPr>
                <w:b/>
                <w:sz w:val="16"/>
              </w:rPr>
            </w:pPr>
            <w:r>
              <w:rPr>
                <w:b/>
              </w:rPr>
              <w:t>Change history</w:t>
            </w:r>
          </w:p>
        </w:tc>
      </w:tr>
      <w:tr w:rsidR="003C2203" w:rsidTr="003C2203">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3C2203" w:rsidRDefault="003C2203">
            <w:pPr>
              <w:pStyle w:val="TAL"/>
              <w:rPr>
                <w:b/>
                <w:sz w:val="16"/>
              </w:rPr>
            </w:pPr>
            <w:r>
              <w:rPr>
                <w:b/>
                <w:sz w:val="16"/>
              </w:rPr>
              <w:t>New version</w:t>
            </w:r>
          </w:p>
        </w:tc>
      </w:tr>
      <w:tr w:rsidR="003C2203" w:rsidTr="003C2203">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3C2203" w:rsidRDefault="003C2203">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3C2203" w:rsidRDefault="003C2203">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3C2203" w:rsidRDefault="003C2203">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2203" w:rsidRDefault="003C220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C2203" w:rsidRDefault="003C220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C2203" w:rsidRDefault="003C220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3C2203" w:rsidRDefault="003C2203">
            <w:pPr>
              <w:pStyle w:val="TAL"/>
              <w:rPr>
                <w:sz w:val="16"/>
                <w:szCs w:val="16"/>
                <w:lang w:eastAsia="zh-CN"/>
              </w:rPr>
            </w:pPr>
            <w:r>
              <w:rPr>
                <w:sz w:val="16"/>
                <w:szCs w:val="16"/>
                <w:lang w:eastAsia="zh-CN"/>
              </w:rPr>
              <w:t>Approved by plenary – Rel-1</w:t>
            </w:r>
            <w:r>
              <w:rPr>
                <w:sz w:val="16"/>
                <w:szCs w:val="16"/>
                <w:lang w:val="en-US" w:eastAsia="zh-CN"/>
              </w:rPr>
              <w:t xml:space="preserve">6 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C2203" w:rsidRDefault="003C2203">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E8629F" w:rsidRPr="00235394" w:rsidRDefault="00E8629F"/>
    <w:sectPr w:rsidR="00E8629F" w:rsidRPr="00235394">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5A8" w:rsidRDefault="004025A8">
      <w:r>
        <w:separator/>
      </w:r>
    </w:p>
  </w:endnote>
  <w:endnote w:type="continuationSeparator" w:id="0">
    <w:p w:rsidR="004025A8" w:rsidRDefault="0040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40" w:rsidRDefault="00463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40" w:rsidRDefault="00463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40" w:rsidRDefault="00463F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F55" w:rsidRDefault="000E4F5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5A8" w:rsidRDefault="004025A8">
      <w:r>
        <w:separator/>
      </w:r>
    </w:p>
  </w:footnote>
  <w:footnote w:type="continuationSeparator" w:id="0">
    <w:p w:rsidR="004025A8" w:rsidRDefault="00402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40" w:rsidRDefault="00463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40" w:rsidRDefault="00463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40" w:rsidRDefault="00463F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F55" w:rsidRDefault="000E4F55">
    <w:pPr>
      <w:pStyle w:val="Header"/>
      <w:framePr w:wrap="auto" w:vAnchor="text" w:hAnchor="margin" w:xAlign="right" w:y="1"/>
      <w:widowControl/>
    </w:pPr>
    <w:r>
      <w:fldChar w:fldCharType="begin"/>
    </w:r>
    <w:r>
      <w:instrText xml:space="preserve"> STYLEREF ZA </w:instrText>
    </w:r>
    <w:r>
      <w:fldChar w:fldCharType="separate"/>
    </w:r>
    <w:r w:rsidR="00463F40">
      <w:t>3GPP TR 36.716-02-02 V16.0.0 (2020-06)</w:t>
    </w:r>
    <w:r>
      <w:fldChar w:fldCharType="end"/>
    </w:r>
  </w:p>
  <w:p w:rsidR="000E4F55" w:rsidRDefault="000E4F55">
    <w:pPr>
      <w:pStyle w:val="Header"/>
      <w:framePr w:wrap="auto" w:vAnchor="text" w:hAnchor="margin" w:xAlign="center" w:y="1"/>
      <w:widowControl/>
    </w:pPr>
    <w:r>
      <w:fldChar w:fldCharType="begin"/>
    </w:r>
    <w:r>
      <w:instrText xml:space="preserve"> PAGE </w:instrText>
    </w:r>
    <w:r>
      <w:fldChar w:fldCharType="separate"/>
    </w:r>
    <w:r w:rsidR="00181B4B">
      <w:t>21</w:t>
    </w:r>
    <w:r>
      <w:fldChar w:fldCharType="end"/>
    </w:r>
  </w:p>
  <w:p w:rsidR="000E4F55" w:rsidRDefault="000E4F55">
    <w:pPr>
      <w:pStyle w:val="Header"/>
      <w:framePr w:wrap="auto" w:vAnchor="text" w:hAnchor="margin" w:y="1"/>
      <w:widowControl/>
    </w:pPr>
    <w:r>
      <w:fldChar w:fldCharType="begin"/>
    </w:r>
    <w:r>
      <w:instrText xml:space="preserve"> STYLEREF ZGSM </w:instrText>
    </w:r>
    <w:r>
      <w:fldChar w:fldCharType="separate"/>
    </w:r>
    <w:r w:rsidR="00463F40">
      <w:t>Release 16</w:t>
    </w:r>
    <w:r>
      <w:fldChar w:fldCharType="end"/>
    </w:r>
  </w:p>
  <w:p w:rsidR="000E4F55" w:rsidRDefault="000E4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5A60E1"/>
    <w:multiLevelType w:val="hybridMultilevel"/>
    <w:tmpl w:val="E4A067C0"/>
    <w:lvl w:ilvl="0" w:tplc="1A32522C">
      <w:start w:val="1"/>
      <w:numFmt w:val="decimal"/>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C7880"/>
    <w:multiLevelType w:val="hybridMultilevel"/>
    <w:tmpl w:val="67A49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03F71"/>
    <w:multiLevelType w:val="hybridMultilevel"/>
    <w:tmpl w:val="4032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C6430"/>
    <w:multiLevelType w:val="hybridMultilevel"/>
    <w:tmpl w:val="A452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90895"/>
    <w:multiLevelType w:val="hybridMultilevel"/>
    <w:tmpl w:val="BA66807A"/>
    <w:lvl w:ilvl="0" w:tplc="E3E46284">
      <w:numFmt w:val="bullet"/>
      <w:lvlText w:val="-"/>
      <w:lvlJc w:val="left"/>
      <w:pPr>
        <w:ind w:left="780" w:hanging="360"/>
      </w:pPr>
      <w:rPr>
        <w:rFonts w:ascii="Arial" w:eastAsia="MS Mincho"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35FE1874"/>
    <w:multiLevelType w:val="hybridMultilevel"/>
    <w:tmpl w:val="914E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93C34"/>
    <w:multiLevelType w:val="hybridMultilevel"/>
    <w:tmpl w:val="4B6AB82C"/>
    <w:lvl w:ilvl="0" w:tplc="895AAE04">
      <w:start w:val="7437"/>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B7085C"/>
    <w:multiLevelType w:val="hybridMultilevel"/>
    <w:tmpl w:val="A2C6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31702"/>
    <w:multiLevelType w:val="hybridMultilevel"/>
    <w:tmpl w:val="D11A61AE"/>
    <w:lvl w:ilvl="0" w:tplc="1A32522C">
      <w:start w:val="1"/>
      <w:numFmt w:val="decimal"/>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412FD"/>
    <w:multiLevelType w:val="hybridMultilevel"/>
    <w:tmpl w:val="22AC7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45583"/>
    <w:multiLevelType w:val="hybridMultilevel"/>
    <w:tmpl w:val="7DFA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490E41"/>
    <w:multiLevelType w:val="hybridMultilevel"/>
    <w:tmpl w:val="02C6C2CA"/>
    <w:lvl w:ilvl="0" w:tplc="AB30CF92">
      <w:start w:val="1"/>
      <w:numFmt w:val="decimal"/>
      <w:lvlText w:val="[%1]"/>
      <w:lvlJc w:val="left"/>
      <w:pPr>
        <w:ind w:left="480" w:hanging="480"/>
      </w:pPr>
      <w:rPr>
        <w:rFonts w:hint="default"/>
      </w:rPr>
    </w:lvl>
    <w:lvl w:ilvl="1" w:tplc="04090003" w:tentative="1">
      <w:start w:val="1"/>
      <w:numFmt w:val="lowerLetter"/>
      <w:lvlText w:val="%2)"/>
      <w:lvlJc w:val="left"/>
      <w:pPr>
        <w:ind w:left="960" w:hanging="480"/>
      </w:pPr>
    </w:lvl>
    <w:lvl w:ilvl="2" w:tplc="04090005" w:tentative="1">
      <w:start w:val="1"/>
      <w:numFmt w:val="lowerRoman"/>
      <w:lvlText w:val="%3."/>
      <w:lvlJc w:val="right"/>
      <w:pPr>
        <w:ind w:left="1440" w:hanging="480"/>
      </w:pPr>
    </w:lvl>
    <w:lvl w:ilvl="3" w:tplc="04090001" w:tentative="1">
      <w:start w:val="1"/>
      <w:numFmt w:val="decimal"/>
      <w:lvlText w:val="%4."/>
      <w:lvlJc w:val="left"/>
      <w:pPr>
        <w:ind w:left="1920" w:hanging="480"/>
      </w:pPr>
    </w:lvl>
    <w:lvl w:ilvl="4" w:tplc="04090003" w:tentative="1">
      <w:start w:val="1"/>
      <w:numFmt w:val="lowerLetter"/>
      <w:lvlText w:val="%5)"/>
      <w:lvlJc w:val="left"/>
      <w:pPr>
        <w:ind w:left="2400" w:hanging="480"/>
      </w:pPr>
    </w:lvl>
    <w:lvl w:ilvl="5" w:tplc="04090005" w:tentative="1">
      <w:start w:val="1"/>
      <w:numFmt w:val="lowerRoman"/>
      <w:lvlText w:val="%6."/>
      <w:lvlJc w:val="right"/>
      <w:pPr>
        <w:ind w:left="2880" w:hanging="480"/>
      </w:pPr>
    </w:lvl>
    <w:lvl w:ilvl="6" w:tplc="04090001" w:tentative="1">
      <w:start w:val="1"/>
      <w:numFmt w:val="decimal"/>
      <w:lvlText w:val="%7."/>
      <w:lvlJc w:val="left"/>
      <w:pPr>
        <w:ind w:left="3360" w:hanging="480"/>
      </w:pPr>
    </w:lvl>
    <w:lvl w:ilvl="7" w:tplc="04090003" w:tentative="1">
      <w:start w:val="1"/>
      <w:numFmt w:val="lowerLetter"/>
      <w:lvlText w:val="%8)"/>
      <w:lvlJc w:val="left"/>
      <w:pPr>
        <w:ind w:left="3840" w:hanging="480"/>
      </w:pPr>
    </w:lvl>
    <w:lvl w:ilvl="8" w:tplc="04090005" w:tentative="1">
      <w:start w:val="1"/>
      <w:numFmt w:val="lowerRoman"/>
      <w:lvlText w:val="%9."/>
      <w:lvlJc w:val="right"/>
      <w:pPr>
        <w:ind w:left="4320" w:hanging="480"/>
      </w:pPr>
    </w:lvl>
  </w:abstractNum>
  <w:abstractNum w:abstractNumId="14" w15:restartNumberingAfterBreak="0">
    <w:nsid w:val="5C255362"/>
    <w:multiLevelType w:val="hybridMultilevel"/>
    <w:tmpl w:val="E2CE8F3C"/>
    <w:lvl w:ilvl="0" w:tplc="CEA4F7AA">
      <w:start w:val="4"/>
      <w:numFmt w:val="bullet"/>
      <w:lvlText w:val="-"/>
      <w:lvlJc w:val="left"/>
      <w:pPr>
        <w:ind w:left="1080" w:hanging="360"/>
      </w:pPr>
      <w:rPr>
        <w:rFonts w:ascii="Times New Roman" w:eastAsia="MS Mincho" w:hAnsi="Times New Roman" w:cs="Times New Roman"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15" w15:restartNumberingAfterBreak="0">
    <w:nsid w:val="68BA79F1"/>
    <w:multiLevelType w:val="hybridMultilevel"/>
    <w:tmpl w:val="D02A592A"/>
    <w:lvl w:ilvl="0" w:tplc="60FAD654">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6" w15:restartNumberingAfterBreak="0">
    <w:nsid w:val="6AC837DC"/>
    <w:multiLevelType w:val="hybridMultilevel"/>
    <w:tmpl w:val="6610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A3B23"/>
    <w:multiLevelType w:val="hybridMultilevel"/>
    <w:tmpl w:val="F29CD9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17DC1"/>
    <w:multiLevelType w:val="hybridMultilevel"/>
    <w:tmpl w:val="35BE1208"/>
    <w:lvl w:ilvl="0" w:tplc="FB42D0A8">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8364F5"/>
    <w:multiLevelType w:val="multilevel"/>
    <w:tmpl w:val="B5DC7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FEC7B96"/>
    <w:multiLevelType w:val="hybridMultilevel"/>
    <w:tmpl w:val="007E2EAA"/>
    <w:lvl w:ilvl="0" w:tplc="0E5C3C8E">
      <w:start w:val="100"/>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4"/>
  </w:num>
  <w:num w:numId="5">
    <w:abstractNumId w:val="6"/>
  </w:num>
  <w:num w:numId="6">
    <w:abstractNumId w:val="20"/>
  </w:num>
  <w:num w:numId="7">
    <w:abstractNumId w:val="16"/>
  </w:num>
  <w:num w:numId="8">
    <w:abstractNumId w:val="7"/>
  </w:num>
  <w:num w:numId="9">
    <w:abstractNumId w:val="12"/>
  </w:num>
  <w:num w:numId="10">
    <w:abstractNumId w:val="18"/>
  </w:num>
  <w:num w:numId="11">
    <w:abstractNumId w:val="15"/>
  </w:num>
  <w:num w:numId="12">
    <w:abstractNumId w:val="3"/>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13"/>
  </w:num>
  <w:num w:numId="17">
    <w:abstractNumId w:val="4"/>
  </w:num>
  <w:num w:numId="18">
    <w:abstractNumId w:val="17"/>
  </w:num>
  <w:num w:numId="19">
    <w:abstractNumId w:val="5"/>
  </w:num>
  <w:num w:numId="20">
    <w:abstractNumId w:val="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0265"/>
    <w:rsid w:val="0003171D"/>
    <w:rsid w:val="00031C1D"/>
    <w:rsid w:val="00037D91"/>
    <w:rsid w:val="00050001"/>
    <w:rsid w:val="00050CD4"/>
    <w:rsid w:val="00052041"/>
    <w:rsid w:val="0005326A"/>
    <w:rsid w:val="00065506"/>
    <w:rsid w:val="0007382E"/>
    <w:rsid w:val="000766E1"/>
    <w:rsid w:val="00080D82"/>
    <w:rsid w:val="00081692"/>
    <w:rsid w:val="00084A55"/>
    <w:rsid w:val="00087548"/>
    <w:rsid w:val="00093E7E"/>
    <w:rsid w:val="000A1830"/>
    <w:rsid w:val="000A4121"/>
    <w:rsid w:val="000A4AA3"/>
    <w:rsid w:val="000A550E"/>
    <w:rsid w:val="000B1A55"/>
    <w:rsid w:val="000B20BB"/>
    <w:rsid w:val="000B2EF6"/>
    <w:rsid w:val="000B7FAC"/>
    <w:rsid w:val="000C38C3"/>
    <w:rsid w:val="000C4E0A"/>
    <w:rsid w:val="000D44FB"/>
    <w:rsid w:val="000D6CFC"/>
    <w:rsid w:val="000E4F55"/>
    <w:rsid w:val="000E537B"/>
    <w:rsid w:val="000E7858"/>
    <w:rsid w:val="00110E26"/>
    <w:rsid w:val="001110A6"/>
    <w:rsid w:val="00121978"/>
    <w:rsid w:val="00123422"/>
    <w:rsid w:val="00124B6A"/>
    <w:rsid w:val="0013049A"/>
    <w:rsid w:val="00144F96"/>
    <w:rsid w:val="00151EAC"/>
    <w:rsid w:val="00153528"/>
    <w:rsid w:val="001615A2"/>
    <w:rsid w:val="00162548"/>
    <w:rsid w:val="001751AB"/>
    <w:rsid w:val="00175A3F"/>
    <w:rsid w:val="00181B4B"/>
    <w:rsid w:val="00183F6D"/>
    <w:rsid w:val="0018670E"/>
    <w:rsid w:val="0019687A"/>
    <w:rsid w:val="001A08AA"/>
    <w:rsid w:val="001C6177"/>
    <w:rsid w:val="001D7D94"/>
    <w:rsid w:val="001E126E"/>
    <w:rsid w:val="001E4218"/>
    <w:rsid w:val="001F0B20"/>
    <w:rsid w:val="00200A62"/>
    <w:rsid w:val="002138EA"/>
    <w:rsid w:val="00214FBD"/>
    <w:rsid w:val="00222897"/>
    <w:rsid w:val="00222B0C"/>
    <w:rsid w:val="0022331E"/>
    <w:rsid w:val="00223C42"/>
    <w:rsid w:val="0022765D"/>
    <w:rsid w:val="00235394"/>
    <w:rsid w:val="00235577"/>
    <w:rsid w:val="002435CA"/>
    <w:rsid w:val="00255C58"/>
    <w:rsid w:val="00260EC7"/>
    <w:rsid w:val="0026179F"/>
    <w:rsid w:val="00274E1A"/>
    <w:rsid w:val="002775B1"/>
    <w:rsid w:val="00282213"/>
    <w:rsid w:val="002858BF"/>
    <w:rsid w:val="00292336"/>
    <w:rsid w:val="00294491"/>
    <w:rsid w:val="002A4CD0"/>
    <w:rsid w:val="002A7DA6"/>
    <w:rsid w:val="002C4B52"/>
    <w:rsid w:val="002D03E5"/>
    <w:rsid w:val="002D30BA"/>
    <w:rsid w:val="002E2CE9"/>
    <w:rsid w:val="002E3BF7"/>
    <w:rsid w:val="002F158C"/>
    <w:rsid w:val="002F4093"/>
    <w:rsid w:val="002F7E7A"/>
    <w:rsid w:val="003022A5"/>
    <w:rsid w:val="0035660F"/>
    <w:rsid w:val="00362D8F"/>
    <w:rsid w:val="00367724"/>
    <w:rsid w:val="00394AD5"/>
    <w:rsid w:val="0039642D"/>
    <w:rsid w:val="003A2E40"/>
    <w:rsid w:val="003B755E"/>
    <w:rsid w:val="003C0023"/>
    <w:rsid w:val="003C2203"/>
    <w:rsid w:val="003C228E"/>
    <w:rsid w:val="003C6D3A"/>
    <w:rsid w:val="003D4215"/>
    <w:rsid w:val="003F1C1B"/>
    <w:rsid w:val="003F27A4"/>
    <w:rsid w:val="003F2B6F"/>
    <w:rsid w:val="00401144"/>
    <w:rsid w:val="004025A8"/>
    <w:rsid w:val="00410314"/>
    <w:rsid w:val="00412063"/>
    <w:rsid w:val="00412EB1"/>
    <w:rsid w:val="00415543"/>
    <w:rsid w:val="00424F8C"/>
    <w:rsid w:val="004271BA"/>
    <w:rsid w:val="004379FE"/>
    <w:rsid w:val="00450F27"/>
    <w:rsid w:val="00454EEF"/>
    <w:rsid w:val="00461E39"/>
    <w:rsid w:val="00463F40"/>
    <w:rsid w:val="0047437A"/>
    <w:rsid w:val="0048543E"/>
    <w:rsid w:val="004868C1"/>
    <w:rsid w:val="004A495F"/>
    <w:rsid w:val="004B6B0F"/>
    <w:rsid w:val="004C0B5B"/>
    <w:rsid w:val="004E39EE"/>
    <w:rsid w:val="004E56E0"/>
    <w:rsid w:val="00505BFA"/>
    <w:rsid w:val="005071B4"/>
    <w:rsid w:val="005117A9"/>
    <w:rsid w:val="00511F57"/>
    <w:rsid w:val="00515CBE"/>
    <w:rsid w:val="00522A7E"/>
    <w:rsid w:val="00522F20"/>
    <w:rsid w:val="00530A2E"/>
    <w:rsid w:val="00530FBE"/>
    <w:rsid w:val="00533974"/>
    <w:rsid w:val="00534C89"/>
    <w:rsid w:val="00541573"/>
    <w:rsid w:val="00541DC9"/>
    <w:rsid w:val="0054348A"/>
    <w:rsid w:val="00554560"/>
    <w:rsid w:val="00582308"/>
    <w:rsid w:val="00593329"/>
    <w:rsid w:val="005F3CDD"/>
    <w:rsid w:val="006016E1"/>
    <w:rsid w:val="00614DEB"/>
    <w:rsid w:val="00616096"/>
    <w:rsid w:val="006160A2"/>
    <w:rsid w:val="006229AE"/>
    <w:rsid w:val="006302AA"/>
    <w:rsid w:val="006363BD"/>
    <w:rsid w:val="006412DC"/>
    <w:rsid w:val="006501AF"/>
    <w:rsid w:val="00672307"/>
    <w:rsid w:val="00673029"/>
    <w:rsid w:val="006808C6"/>
    <w:rsid w:val="006846F9"/>
    <w:rsid w:val="00695D85"/>
    <w:rsid w:val="006A6D23"/>
    <w:rsid w:val="006B3168"/>
    <w:rsid w:val="006C4E43"/>
    <w:rsid w:val="006C6383"/>
    <w:rsid w:val="006D7201"/>
    <w:rsid w:val="006E0A73"/>
    <w:rsid w:val="006E0FEE"/>
    <w:rsid w:val="006E5683"/>
    <w:rsid w:val="006E6C11"/>
    <w:rsid w:val="006F7C0C"/>
    <w:rsid w:val="0070646B"/>
    <w:rsid w:val="007130A2"/>
    <w:rsid w:val="00731D77"/>
    <w:rsid w:val="00732360"/>
    <w:rsid w:val="00736B37"/>
    <w:rsid w:val="007520B4"/>
    <w:rsid w:val="00777E82"/>
    <w:rsid w:val="0079249D"/>
    <w:rsid w:val="007B709B"/>
    <w:rsid w:val="007C10A9"/>
    <w:rsid w:val="007C5EF1"/>
    <w:rsid w:val="007D75E5"/>
    <w:rsid w:val="007E066E"/>
    <w:rsid w:val="007E20FC"/>
    <w:rsid w:val="007E7250"/>
    <w:rsid w:val="007F0E1E"/>
    <w:rsid w:val="007F29A7"/>
    <w:rsid w:val="008061A0"/>
    <w:rsid w:val="00812BE7"/>
    <w:rsid w:val="00816078"/>
    <w:rsid w:val="00820D8F"/>
    <w:rsid w:val="00823AA9"/>
    <w:rsid w:val="00850E39"/>
    <w:rsid w:val="00851E13"/>
    <w:rsid w:val="00855173"/>
    <w:rsid w:val="00866E56"/>
    <w:rsid w:val="00874C16"/>
    <w:rsid w:val="00886D1F"/>
    <w:rsid w:val="00891EE1"/>
    <w:rsid w:val="00892F19"/>
    <w:rsid w:val="00893987"/>
    <w:rsid w:val="008B5AE7"/>
    <w:rsid w:val="008C60E9"/>
    <w:rsid w:val="008D1B7C"/>
    <w:rsid w:val="008D6657"/>
    <w:rsid w:val="008E1F60"/>
    <w:rsid w:val="008F6056"/>
    <w:rsid w:val="00902C07"/>
    <w:rsid w:val="009108CF"/>
    <w:rsid w:val="00916077"/>
    <w:rsid w:val="009170A2"/>
    <w:rsid w:val="00927316"/>
    <w:rsid w:val="009346EC"/>
    <w:rsid w:val="00937065"/>
    <w:rsid w:val="0095139A"/>
    <w:rsid w:val="009542AC"/>
    <w:rsid w:val="009638D6"/>
    <w:rsid w:val="00974FA7"/>
    <w:rsid w:val="00975343"/>
    <w:rsid w:val="00977A8C"/>
    <w:rsid w:val="00983910"/>
    <w:rsid w:val="009909A5"/>
    <w:rsid w:val="009A70BF"/>
    <w:rsid w:val="009B3D20"/>
    <w:rsid w:val="009C0727"/>
    <w:rsid w:val="009C5403"/>
    <w:rsid w:val="009D3385"/>
    <w:rsid w:val="009D609D"/>
    <w:rsid w:val="009E16A9"/>
    <w:rsid w:val="009E375F"/>
    <w:rsid w:val="009E5401"/>
    <w:rsid w:val="00A01951"/>
    <w:rsid w:val="00A1570A"/>
    <w:rsid w:val="00A211B4"/>
    <w:rsid w:val="00A34547"/>
    <w:rsid w:val="00A41BF5"/>
    <w:rsid w:val="00A51B25"/>
    <w:rsid w:val="00A52CB2"/>
    <w:rsid w:val="00A66ADC"/>
    <w:rsid w:val="00A81B15"/>
    <w:rsid w:val="00A85DBC"/>
    <w:rsid w:val="00A97648"/>
    <w:rsid w:val="00AB46E0"/>
    <w:rsid w:val="00AB6C94"/>
    <w:rsid w:val="00AC3E51"/>
    <w:rsid w:val="00AC6D6B"/>
    <w:rsid w:val="00AD7736"/>
    <w:rsid w:val="00AE07E9"/>
    <w:rsid w:val="00AE7868"/>
    <w:rsid w:val="00AF0407"/>
    <w:rsid w:val="00B23BF9"/>
    <w:rsid w:val="00B2472D"/>
    <w:rsid w:val="00B2549F"/>
    <w:rsid w:val="00B57265"/>
    <w:rsid w:val="00B665D2"/>
    <w:rsid w:val="00B6737C"/>
    <w:rsid w:val="00B7214D"/>
    <w:rsid w:val="00B8095F"/>
    <w:rsid w:val="00B80B11"/>
    <w:rsid w:val="00B8446C"/>
    <w:rsid w:val="00BA29D3"/>
    <w:rsid w:val="00BA307F"/>
    <w:rsid w:val="00BB14F1"/>
    <w:rsid w:val="00BC5982"/>
    <w:rsid w:val="00BD6404"/>
    <w:rsid w:val="00BD77BC"/>
    <w:rsid w:val="00BE33AE"/>
    <w:rsid w:val="00BF046F"/>
    <w:rsid w:val="00C01D50"/>
    <w:rsid w:val="00C056DC"/>
    <w:rsid w:val="00C31283"/>
    <w:rsid w:val="00C340E5"/>
    <w:rsid w:val="00C43DAB"/>
    <w:rsid w:val="00C53DA6"/>
    <w:rsid w:val="00C643DC"/>
    <w:rsid w:val="00C65891"/>
    <w:rsid w:val="00C724D3"/>
    <w:rsid w:val="00C77DD9"/>
    <w:rsid w:val="00C9085B"/>
    <w:rsid w:val="00C943F3"/>
    <w:rsid w:val="00CA1551"/>
    <w:rsid w:val="00CA3057"/>
    <w:rsid w:val="00CB1E9E"/>
    <w:rsid w:val="00CB6569"/>
    <w:rsid w:val="00CB7F05"/>
    <w:rsid w:val="00CC0C4E"/>
    <w:rsid w:val="00CC25B4"/>
    <w:rsid w:val="00CC69C8"/>
    <w:rsid w:val="00CD6A1B"/>
    <w:rsid w:val="00CE0A7F"/>
    <w:rsid w:val="00CE1718"/>
    <w:rsid w:val="00CF4156"/>
    <w:rsid w:val="00D03D00"/>
    <w:rsid w:val="00D05642"/>
    <w:rsid w:val="00D11359"/>
    <w:rsid w:val="00D27BF3"/>
    <w:rsid w:val="00D3188C"/>
    <w:rsid w:val="00D32117"/>
    <w:rsid w:val="00D35F9B"/>
    <w:rsid w:val="00D408DD"/>
    <w:rsid w:val="00D45D72"/>
    <w:rsid w:val="00D520E4"/>
    <w:rsid w:val="00D57DFA"/>
    <w:rsid w:val="00D66251"/>
    <w:rsid w:val="00D709CE"/>
    <w:rsid w:val="00D71F73"/>
    <w:rsid w:val="00D80552"/>
    <w:rsid w:val="00D811AB"/>
    <w:rsid w:val="00D81CAB"/>
    <w:rsid w:val="00D97F0C"/>
    <w:rsid w:val="00DA3A86"/>
    <w:rsid w:val="00DD0C2C"/>
    <w:rsid w:val="00DE3D1C"/>
    <w:rsid w:val="00E04BE2"/>
    <w:rsid w:val="00E1713D"/>
    <w:rsid w:val="00E20A43"/>
    <w:rsid w:val="00E23834"/>
    <w:rsid w:val="00E23898"/>
    <w:rsid w:val="00E33CD2"/>
    <w:rsid w:val="00E54874"/>
    <w:rsid w:val="00E54B6F"/>
    <w:rsid w:val="00E5538C"/>
    <w:rsid w:val="00E57B74"/>
    <w:rsid w:val="00E661FF"/>
    <w:rsid w:val="00E824C3"/>
    <w:rsid w:val="00E840B3"/>
    <w:rsid w:val="00E8629F"/>
    <w:rsid w:val="00E94A79"/>
    <w:rsid w:val="00EA1111"/>
    <w:rsid w:val="00EA3B4F"/>
    <w:rsid w:val="00EA3C24"/>
    <w:rsid w:val="00EA73DF"/>
    <w:rsid w:val="00EB61AE"/>
    <w:rsid w:val="00F0156F"/>
    <w:rsid w:val="00F05AC8"/>
    <w:rsid w:val="00F07167"/>
    <w:rsid w:val="00F072D8"/>
    <w:rsid w:val="00F13D05"/>
    <w:rsid w:val="00F24B8B"/>
    <w:rsid w:val="00F30D2E"/>
    <w:rsid w:val="00F31193"/>
    <w:rsid w:val="00F34A3D"/>
    <w:rsid w:val="00F35790"/>
    <w:rsid w:val="00F37B05"/>
    <w:rsid w:val="00F4136D"/>
    <w:rsid w:val="00F4212E"/>
    <w:rsid w:val="00F42C20"/>
    <w:rsid w:val="00F56D5E"/>
    <w:rsid w:val="00F57D87"/>
    <w:rsid w:val="00F65582"/>
    <w:rsid w:val="00F66E75"/>
    <w:rsid w:val="00F71557"/>
    <w:rsid w:val="00F77EB0"/>
    <w:rsid w:val="00F83C63"/>
    <w:rsid w:val="00F87CDD"/>
    <w:rsid w:val="00F933F0"/>
    <w:rsid w:val="00F94715"/>
    <w:rsid w:val="00FA29B8"/>
    <w:rsid w:val="00FA4718"/>
    <w:rsid w:val="00FB7DEB"/>
    <w:rsid w:val="00FC051F"/>
    <w:rsid w:val="00FC2648"/>
    <w:rsid w:val="00FD0694"/>
    <w:rsid w:val="00FD25BE"/>
    <w:rsid w:val="00FE4123"/>
    <w:rsid w:val="00FF1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00AE4C5"/>
  <w15:chartTrackingRefBased/>
  <w15:docId w15:val="{0FC3A0F1-DB5C-41AB-B31A-C505AA4F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F40"/>
    <w:pPr>
      <w:overflowPunct w:val="0"/>
      <w:autoSpaceDE w:val="0"/>
      <w:autoSpaceDN w:val="0"/>
      <w:adjustRightInd w:val="0"/>
      <w:spacing w:after="180"/>
      <w:textAlignment w:val="baseline"/>
    </w:pPr>
    <w:rPr>
      <w:rFonts w:eastAsia="Times New Roman"/>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463F4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463F40"/>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hello"/>
    <w:basedOn w:val="Heading2"/>
    <w:next w:val="Normal"/>
    <w:link w:val="Heading3Char"/>
    <w:qFormat/>
    <w:rsid w:val="00463F40"/>
    <w:pPr>
      <w:spacing w:before="120"/>
      <w:outlineLvl w:val="2"/>
    </w:pPr>
    <w:rPr>
      <w:sz w:val="28"/>
    </w:rPr>
  </w:style>
  <w:style w:type="paragraph" w:styleId="Heading4">
    <w:name w:val="heading 4"/>
    <w:basedOn w:val="Heading3"/>
    <w:next w:val="Normal"/>
    <w:link w:val="Heading4Char"/>
    <w:qFormat/>
    <w:rsid w:val="00463F40"/>
    <w:pPr>
      <w:ind w:left="1418" w:hanging="1418"/>
      <w:outlineLvl w:val="3"/>
    </w:pPr>
    <w:rPr>
      <w:sz w:val="24"/>
    </w:rPr>
  </w:style>
  <w:style w:type="paragraph" w:styleId="Heading5">
    <w:name w:val="heading 5"/>
    <w:basedOn w:val="Heading4"/>
    <w:next w:val="Normal"/>
    <w:link w:val="Heading5Char"/>
    <w:qFormat/>
    <w:rsid w:val="00463F40"/>
    <w:pPr>
      <w:ind w:left="1701" w:hanging="1701"/>
      <w:outlineLvl w:val="4"/>
    </w:pPr>
    <w:rPr>
      <w:sz w:val="22"/>
    </w:rPr>
  </w:style>
  <w:style w:type="paragraph" w:styleId="Heading6">
    <w:name w:val="heading 6"/>
    <w:basedOn w:val="H6"/>
    <w:next w:val="Normal"/>
    <w:qFormat/>
    <w:rsid w:val="00463F40"/>
    <w:pPr>
      <w:outlineLvl w:val="5"/>
    </w:pPr>
  </w:style>
  <w:style w:type="paragraph" w:styleId="Heading7">
    <w:name w:val="heading 7"/>
    <w:basedOn w:val="H6"/>
    <w:next w:val="Normal"/>
    <w:qFormat/>
    <w:rsid w:val="00463F40"/>
    <w:pPr>
      <w:outlineLvl w:val="6"/>
    </w:pPr>
  </w:style>
  <w:style w:type="paragraph" w:styleId="Heading8">
    <w:name w:val="heading 8"/>
    <w:basedOn w:val="Heading1"/>
    <w:next w:val="Normal"/>
    <w:link w:val="Heading8Char"/>
    <w:qFormat/>
    <w:rsid w:val="00463F40"/>
    <w:pPr>
      <w:ind w:left="0" w:firstLine="0"/>
      <w:outlineLvl w:val="7"/>
    </w:pPr>
  </w:style>
  <w:style w:type="paragraph" w:styleId="Heading9">
    <w:name w:val="heading 9"/>
    <w:basedOn w:val="Heading8"/>
    <w:next w:val="Normal"/>
    <w:qFormat/>
    <w:rsid w:val="00463F40"/>
    <w:pPr>
      <w:outlineLvl w:val="8"/>
    </w:pPr>
  </w:style>
  <w:style w:type="character" w:default="1" w:styleId="DefaultParagraphFont">
    <w:name w:val="Default Paragraph Font"/>
    <w:semiHidden/>
    <w:rsid w:val="00463F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3F40"/>
  </w:style>
  <w:style w:type="paragraph" w:customStyle="1" w:styleId="H6">
    <w:name w:val="H6"/>
    <w:basedOn w:val="Heading5"/>
    <w:next w:val="Normal"/>
    <w:rsid w:val="00463F40"/>
    <w:pPr>
      <w:ind w:left="1985" w:hanging="1985"/>
      <w:outlineLvl w:val="9"/>
    </w:pPr>
    <w:rPr>
      <w:sz w:val="20"/>
    </w:rPr>
  </w:style>
  <w:style w:type="paragraph" w:styleId="TOC9">
    <w:name w:val="toc 9"/>
    <w:basedOn w:val="TOC8"/>
    <w:rsid w:val="00463F40"/>
    <w:pPr>
      <w:ind w:left="1418" w:hanging="1418"/>
    </w:pPr>
  </w:style>
  <w:style w:type="paragraph" w:styleId="TOC8">
    <w:name w:val="toc 8"/>
    <w:basedOn w:val="TOC1"/>
    <w:rsid w:val="00463F40"/>
    <w:pPr>
      <w:spacing w:before="180"/>
      <w:ind w:left="2693" w:hanging="2693"/>
    </w:pPr>
    <w:rPr>
      <w:b/>
    </w:rPr>
  </w:style>
  <w:style w:type="paragraph" w:styleId="TOC1">
    <w:name w:val="toc 1"/>
    <w:uiPriority w:val="39"/>
    <w:rsid w:val="00463F40"/>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463F40"/>
    <w:pPr>
      <w:keepLines/>
      <w:tabs>
        <w:tab w:val="center" w:pos="4536"/>
        <w:tab w:val="right" w:pos="9072"/>
      </w:tabs>
    </w:pPr>
    <w:rPr>
      <w:noProof/>
    </w:rPr>
  </w:style>
  <w:style w:type="character" w:customStyle="1" w:styleId="ZGSM">
    <w:name w:val="ZGSM"/>
    <w:rsid w:val="00463F40"/>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463F40"/>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63F4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463F40"/>
    <w:pPr>
      <w:ind w:left="1701" w:hanging="1701"/>
    </w:pPr>
  </w:style>
  <w:style w:type="paragraph" w:styleId="TOC4">
    <w:name w:val="toc 4"/>
    <w:basedOn w:val="TOC3"/>
    <w:rsid w:val="00463F40"/>
    <w:pPr>
      <w:ind w:left="1418" w:hanging="1418"/>
    </w:pPr>
  </w:style>
  <w:style w:type="paragraph" w:styleId="TOC3">
    <w:name w:val="toc 3"/>
    <w:basedOn w:val="TOC2"/>
    <w:uiPriority w:val="39"/>
    <w:rsid w:val="00463F40"/>
    <w:pPr>
      <w:ind w:left="1134" w:hanging="1134"/>
    </w:pPr>
  </w:style>
  <w:style w:type="paragraph" w:styleId="TOC2">
    <w:name w:val="toc 2"/>
    <w:basedOn w:val="TOC1"/>
    <w:uiPriority w:val="39"/>
    <w:rsid w:val="00463F40"/>
    <w:pPr>
      <w:keepNext w:val="0"/>
      <w:spacing w:before="0"/>
      <w:ind w:left="851" w:hanging="851"/>
    </w:pPr>
    <w:rPr>
      <w:sz w:val="20"/>
    </w:rPr>
  </w:style>
  <w:style w:type="paragraph" w:styleId="Index1">
    <w:name w:val="index 1"/>
    <w:basedOn w:val="Normal"/>
    <w:semiHidden/>
    <w:rsid w:val="00463F40"/>
    <w:pPr>
      <w:keepLines/>
      <w:spacing w:after="0"/>
    </w:pPr>
  </w:style>
  <w:style w:type="paragraph" w:styleId="Index2">
    <w:name w:val="index 2"/>
    <w:basedOn w:val="Index1"/>
    <w:semiHidden/>
    <w:rsid w:val="00463F40"/>
    <w:pPr>
      <w:ind w:left="284"/>
    </w:pPr>
  </w:style>
  <w:style w:type="paragraph" w:customStyle="1" w:styleId="TT">
    <w:name w:val="TT"/>
    <w:basedOn w:val="Heading1"/>
    <w:next w:val="Normal"/>
    <w:rsid w:val="00463F40"/>
    <w:pPr>
      <w:outlineLvl w:val="9"/>
    </w:pPr>
  </w:style>
  <w:style w:type="paragraph" w:styleId="Footer">
    <w:name w:val="footer"/>
    <w:basedOn w:val="Header"/>
    <w:link w:val="FooterChar"/>
    <w:rsid w:val="00463F40"/>
    <w:pPr>
      <w:jc w:val="center"/>
    </w:pPr>
    <w:rPr>
      <w:i/>
    </w:rPr>
  </w:style>
  <w:style w:type="character" w:styleId="FootnoteReference">
    <w:name w:val="footnote reference"/>
    <w:semiHidden/>
    <w:rsid w:val="00463F40"/>
    <w:rPr>
      <w:b/>
      <w:position w:val="6"/>
      <w:sz w:val="16"/>
    </w:rPr>
  </w:style>
  <w:style w:type="paragraph" w:styleId="FootnoteText">
    <w:name w:val="footnote text"/>
    <w:basedOn w:val="Normal"/>
    <w:semiHidden/>
    <w:rsid w:val="00463F40"/>
    <w:pPr>
      <w:keepLines/>
      <w:spacing w:after="0"/>
      <w:ind w:left="454" w:hanging="454"/>
    </w:pPr>
    <w:rPr>
      <w:sz w:val="16"/>
    </w:rPr>
  </w:style>
  <w:style w:type="paragraph" w:customStyle="1" w:styleId="NF">
    <w:name w:val="NF"/>
    <w:basedOn w:val="NO"/>
    <w:rsid w:val="00463F40"/>
    <w:pPr>
      <w:keepNext/>
      <w:spacing w:after="0"/>
    </w:pPr>
    <w:rPr>
      <w:rFonts w:ascii="Arial" w:hAnsi="Arial"/>
      <w:sz w:val="18"/>
    </w:rPr>
  </w:style>
  <w:style w:type="paragraph" w:customStyle="1" w:styleId="NO">
    <w:name w:val="NO"/>
    <w:basedOn w:val="Normal"/>
    <w:link w:val="NOChar"/>
    <w:rsid w:val="00463F40"/>
    <w:pPr>
      <w:keepLines/>
      <w:ind w:left="1135" w:hanging="851"/>
    </w:pPr>
  </w:style>
  <w:style w:type="paragraph" w:customStyle="1" w:styleId="PL">
    <w:name w:val="PL"/>
    <w:rsid w:val="00463F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63F40"/>
    <w:pPr>
      <w:jc w:val="right"/>
    </w:pPr>
  </w:style>
  <w:style w:type="paragraph" w:customStyle="1" w:styleId="TAL">
    <w:name w:val="TAL"/>
    <w:basedOn w:val="Normal"/>
    <w:link w:val="TALChar"/>
    <w:rsid w:val="00463F40"/>
    <w:pPr>
      <w:keepNext/>
      <w:keepLines/>
      <w:spacing w:after="0"/>
    </w:pPr>
    <w:rPr>
      <w:rFonts w:ascii="Arial" w:hAnsi="Arial"/>
      <w:sz w:val="18"/>
    </w:rPr>
  </w:style>
  <w:style w:type="paragraph" w:styleId="ListNumber2">
    <w:name w:val="List Number 2"/>
    <w:basedOn w:val="ListNumber"/>
    <w:rsid w:val="00463F40"/>
    <w:pPr>
      <w:ind w:left="851"/>
    </w:pPr>
  </w:style>
  <w:style w:type="paragraph" w:styleId="ListNumber">
    <w:name w:val="List Number"/>
    <w:basedOn w:val="List"/>
    <w:rsid w:val="00463F40"/>
  </w:style>
  <w:style w:type="paragraph" w:styleId="List">
    <w:name w:val="List"/>
    <w:basedOn w:val="Normal"/>
    <w:rsid w:val="00463F40"/>
    <w:pPr>
      <w:ind w:left="568" w:hanging="284"/>
    </w:pPr>
  </w:style>
  <w:style w:type="paragraph" w:customStyle="1" w:styleId="TAH">
    <w:name w:val="TAH"/>
    <w:basedOn w:val="TAC"/>
    <w:link w:val="TAHCar"/>
    <w:rsid w:val="00463F40"/>
    <w:rPr>
      <w:b/>
    </w:rPr>
  </w:style>
  <w:style w:type="paragraph" w:customStyle="1" w:styleId="TAC">
    <w:name w:val="TAC"/>
    <w:basedOn w:val="TAL"/>
    <w:link w:val="TACChar"/>
    <w:rsid w:val="00463F40"/>
    <w:pPr>
      <w:jc w:val="center"/>
    </w:pPr>
  </w:style>
  <w:style w:type="paragraph" w:customStyle="1" w:styleId="LD">
    <w:name w:val="LD"/>
    <w:rsid w:val="00463F40"/>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463F40"/>
    <w:pPr>
      <w:keepLines/>
      <w:ind w:left="1702" w:hanging="1418"/>
    </w:pPr>
  </w:style>
  <w:style w:type="paragraph" w:customStyle="1" w:styleId="FP">
    <w:name w:val="FP"/>
    <w:basedOn w:val="Normal"/>
    <w:rsid w:val="00463F40"/>
    <w:pPr>
      <w:spacing w:after="0"/>
    </w:pPr>
  </w:style>
  <w:style w:type="paragraph" w:customStyle="1" w:styleId="NW">
    <w:name w:val="NW"/>
    <w:basedOn w:val="NO"/>
    <w:rsid w:val="00463F40"/>
    <w:pPr>
      <w:spacing w:after="0"/>
    </w:pPr>
  </w:style>
  <w:style w:type="paragraph" w:customStyle="1" w:styleId="EW">
    <w:name w:val="EW"/>
    <w:basedOn w:val="EX"/>
    <w:rsid w:val="00463F40"/>
    <w:pPr>
      <w:spacing w:after="0"/>
    </w:pPr>
  </w:style>
  <w:style w:type="paragraph" w:customStyle="1" w:styleId="B1">
    <w:name w:val="B1"/>
    <w:basedOn w:val="List"/>
    <w:link w:val="B1Char"/>
    <w:rsid w:val="00463F40"/>
  </w:style>
  <w:style w:type="paragraph" w:styleId="TOC6">
    <w:name w:val="toc 6"/>
    <w:basedOn w:val="TOC5"/>
    <w:next w:val="Normal"/>
    <w:rsid w:val="00463F40"/>
    <w:pPr>
      <w:ind w:left="1985" w:hanging="1985"/>
    </w:pPr>
  </w:style>
  <w:style w:type="paragraph" w:styleId="TOC7">
    <w:name w:val="toc 7"/>
    <w:basedOn w:val="TOC6"/>
    <w:next w:val="Normal"/>
    <w:rsid w:val="00463F40"/>
    <w:pPr>
      <w:ind w:left="2268" w:hanging="2268"/>
    </w:pPr>
  </w:style>
  <w:style w:type="paragraph" w:styleId="ListBullet2">
    <w:name w:val="List Bullet 2"/>
    <w:basedOn w:val="ListBullet"/>
    <w:rsid w:val="00463F40"/>
    <w:pPr>
      <w:ind w:left="851"/>
    </w:pPr>
  </w:style>
  <w:style w:type="paragraph" w:styleId="ListBullet">
    <w:name w:val="List Bullet"/>
    <w:basedOn w:val="List"/>
    <w:rsid w:val="00463F40"/>
  </w:style>
  <w:style w:type="paragraph" w:customStyle="1" w:styleId="EditorsNote">
    <w:name w:val="Editor's Note"/>
    <w:basedOn w:val="NO"/>
    <w:rsid w:val="00463F40"/>
    <w:rPr>
      <w:color w:val="FF0000"/>
    </w:rPr>
  </w:style>
  <w:style w:type="paragraph" w:customStyle="1" w:styleId="TH">
    <w:name w:val="TH"/>
    <w:basedOn w:val="Normal"/>
    <w:link w:val="THChar"/>
    <w:rsid w:val="00463F40"/>
    <w:pPr>
      <w:keepNext/>
      <w:keepLines/>
      <w:spacing w:before="60"/>
      <w:jc w:val="center"/>
    </w:pPr>
    <w:rPr>
      <w:rFonts w:ascii="Arial" w:hAnsi="Arial"/>
      <w:b/>
    </w:rPr>
  </w:style>
  <w:style w:type="paragraph" w:customStyle="1" w:styleId="ZA">
    <w:name w:val="ZA"/>
    <w:rsid w:val="00463F4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63F4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63F4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63F4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463F40"/>
    <w:pPr>
      <w:ind w:left="851" w:hanging="851"/>
    </w:pPr>
  </w:style>
  <w:style w:type="paragraph" w:customStyle="1" w:styleId="ZH">
    <w:name w:val="ZH"/>
    <w:rsid w:val="00463F4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63F40"/>
    <w:pPr>
      <w:keepNext w:val="0"/>
      <w:spacing w:before="0" w:after="240"/>
    </w:pPr>
  </w:style>
  <w:style w:type="paragraph" w:customStyle="1" w:styleId="ZG">
    <w:name w:val="ZG"/>
    <w:rsid w:val="00463F4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63F40"/>
    <w:pPr>
      <w:ind w:left="1135"/>
    </w:pPr>
  </w:style>
  <w:style w:type="paragraph" w:styleId="List2">
    <w:name w:val="List 2"/>
    <w:basedOn w:val="List"/>
    <w:rsid w:val="00463F40"/>
    <w:pPr>
      <w:ind w:left="851"/>
    </w:pPr>
  </w:style>
  <w:style w:type="paragraph" w:styleId="List3">
    <w:name w:val="List 3"/>
    <w:basedOn w:val="List2"/>
    <w:rsid w:val="00463F40"/>
    <w:pPr>
      <w:ind w:left="1135"/>
    </w:pPr>
  </w:style>
  <w:style w:type="paragraph" w:styleId="List4">
    <w:name w:val="List 4"/>
    <w:basedOn w:val="List3"/>
    <w:rsid w:val="00463F40"/>
    <w:pPr>
      <w:ind w:left="1418"/>
    </w:pPr>
  </w:style>
  <w:style w:type="paragraph" w:styleId="List5">
    <w:name w:val="List 5"/>
    <w:basedOn w:val="List4"/>
    <w:rsid w:val="00463F40"/>
    <w:pPr>
      <w:ind w:left="1702"/>
    </w:pPr>
  </w:style>
  <w:style w:type="paragraph" w:styleId="ListBullet4">
    <w:name w:val="List Bullet 4"/>
    <w:basedOn w:val="ListBullet3"/>
    <w:rsid w:val="00463F40"/>
    <w:pPr>
      <w:ind w:left="1418"/>
    </w:pPr>
  </w:style>
  <w:style w:type="paragraph" w:styleId="ListBullet5">
    <w:name w:val="List Bullet 5"/>
    <w:basedOn w:val="ListBullet4"/>
    <w:rsid w:val="00463F40"/>
    <w:pPr>
      <w:ind w:left="1702"/>
    </w:pPr>
  </w:style>
  <w:style w:type="paragraph" w:customStyle="1" w:styleId="B2">
    <w:name w:val="B2"/>
    <w:basedOn w:val="List2"/>
    <w:rsid w:val="00463F40"/>
  </w:style>
  <w:style w:type="paragraph" w:customStyle="1" w:styleId="B3">
    <w:name w:val="B3"/>
    <w:basedOn w:val="List3"/>
    <w:rsid w:val="00463F40"/>
  </w:style>
  <w:style w:type="paragraph" w:customStyle="1" w:styleId="B4">
    <w:name w:val="B4"/>
    <w:basedOn w:val="List4"/>
    <w:rsid w:val="00463F40"/>
  </w:style>
  <w:style w:type="paragraph" w:customStyle="1" w:styleId="B5">
    <w:name w:val="B5"/>
    <w:basedOn w:val="List5"/>
    <w:rsid w:val="00463F40"/>
  </w:style>
  <w:style w:type="paragraph" w:customStyle="1" w:styleId="ZTD">
    <w:name w:val="ZTD"/>
    <w:basedOn w:val="ZB"/>
    <w:rsid w:val="00463F40"/>
    <w:pPr>
      <w:framePr w:hRule="auto" w:wrap="notBeside" w:y="852"/>
    </w:pPr>
    <w:rPr>
      <w:i w:val="0"/>
      <w:sz w:val="40"/>
    </w:rPr>
  </w:style>
  <w:style w:type="paragraph" w:customStyle="1" w:styleId="ZV">
    <w:name w:val="ZV"/>
    <w:basedOn w:val="ZU"/>
    <w:rsid w:val="00463F4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
    <w:basedOn w:val="Normal"/>
    <w:next w:val="Normal"/>
    <w:link w:val="CaptionChar"/>
    <w:qFormat/>
    <w:pPr>
      <w:spacing w:before="120" w:after="120"/>
    </w:pPr>
    <w:rPr>
      <w:b/>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uiPriority w:val="99"/>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styleId="CommentReference">
    <w:name w:val="annotation reference"/>
    <w:uiPriority w:val="99"/>
    <w:semiHidden/>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uiPriority w:val="99"/>
    <w:semiHidden/>
  </w:style>
  <w:style w:type="character" w:customStyle="1" w:styleId="TALChar">
    <w:name w:val="TAL Char"/>
    <w:link w:val="TAL"/>
    <w:qFormat/>
    <w:rsid w:val="004E56E0"/>
    <w:rPr>
      <w:rFonts w:ascii="Arial" w:eastAsia="Times New Roman" w:hAnsi="Arial"/>
      <w:sz w:val="18"/>
    </w:rPr>
  </w:style>
  <w:style w:type="character" w:customStyle="1" w:styleId="THChar">
    <w:name w:val="TH Char"/>
    <w:link w:val="TH"/>
    <w:qFormat/>
    <w:rsid w:val="004E56E0"/>
    <w:rPr>
      <w:rFonts w:ascii="Arial" w:eastAsia="Times New Roman" w:hAnsi="Arial"/>
      <w:b/>
    </w:rPr>
  </w:style>
  <w:style w:type="character" w:customStyle="1" w:styleId="TAHCar">
    <w:name w:val="TAH Car"/>
    <w:link w:val="TAH"/>
    <w:qFormat/>
    <w:rsid w:val="004E56E0"/>
    <w:rPr>
      <w:rFonts w:ascii="Arial" w:eastAsia="Times New Roman" w:hAnsi="Arial"/>
      <w:b/>
      <w:sz w:val="18"/>
    </w:rPr>
  </w:style>
  <w:style w:type="character" w:customStyle="1" w:styleId="NOChar">
    <w:name w:val="NO Char"/>
    <w:link w:val="NO"/>
    <w:rsid w:val="004271BA"/>
    <w:rPr>
      <w:rFonts w:eastAsia="Times New Roman"/>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C340E5"/>
    <w:rPr>
      <w:rFonts w:ascii="Arial" w:eastAsia="Times New Roman" w:hAnsi="Arial"/>
      <w:sz w:val="32"/>
    </w:rPr>
  </w:style>
  <w:style w:type="character" w:customStyle="1" w:styleId="GuidanceChar">
    <w:name w:val="Guidance Char"/>
    <w:link w:val="Guidance"/>
    <w:rsid w:val="00C340E5"/>
    <w:rPr>
      <w:i/>
      <w:color w:val="0000FF"/>
      <w:lang w:eastAsia="en-US"/>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CF4156"/>
    <w:rPr>
      <w:rFonts w:ascii="Arial" w:eastAsia="Times New Roman" w:hAnsi="Arial"/>
      <w:sz w:val="36"/>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rsid w:val="00874C16"/>
    <w:rPr>
      <w:rFonts w:ascii="Arial" w:eastAsia="Times New Roman" w:hAnsi="Arial"/>
      <w:b/>
      <w:noProof/>
      <w:sz w:val="18"/>
    </w:rPr>
  </w:style>
  <w:style w:type="paragraph" w:styleId="CommentSubject">
    <w:name w:val="annotation subject"/>
    <w:basedOn w:val="CommentText"/>
    <w:next w:val="CommentText"/>
    <w:link w:val="CommentSubjectChar"/>
    <w:uiPriority w:val="99"/>
    <w:rsid w:val="00AE7868"/>
    <w:rPr>
      <w:b/>
      <w:bCs/>
    </w:rPr>
  </w:style>
  <w:style w:type="character" w:customStyle="1" w:styleId="CommentTextChar">
    <w:name w:val="Comment Text Char"/>
    <w:link w:val="CommentText"/>
    <w:uiPriority w:val="99"/>
    <w:semiHidden/>
    <w:rsid w:val="00AE7868"/>
    <w:rPr>
      <w:lang w:val="en-GB" w:eastAsia="en-US"/>
    </w:rPr>
  </w:style>
  <w:style w:type="character" w:customStyle="1" w:styleId="CommentSubjectChar">
    <w:name w:val="Comment Subject Char"/>
    <w:link w:val="CommentSubject"/>
    <w:uiPriority w:val="99"/>
    <w:rsid w:val="00AE7868"/>
    <w:rPr>
      <w:lang w:val="en-GB" w:eastAsia="en-US"/>
    </w:rPr>
  </w:style>
  <w:style w:type="paragraph" w:styleId="Revision">
    <w:name w:val="Revision"/>
    <w:hidden/>
    <w:uiPriority w:val="99"/>
    <w:semiHidden/>
    <w:rsid w:val="00AE7868"/>
    <w:rPr>
      <w:lang w:eastAsia="en-US"/>
    </w:rPr>
  </w:style>
  <w:style w:type="paragraph" w:styleId="BalloonText">
    <w:name w:val="Balloon Text"/>
    <w:basedOn w:val="Normal"/>
    <w:link w:val="BalloonTextChar"/>
    <w:uiPriority w:val="99"/>
    <w:rsid w:val="00AE7868"/>
    <w:pPr>
      <w:spacing w:after="0"/>
    </w:pPr>
    <w:rPr>
      <w:sz w:val="18"/>
      <w:szCs w:val="18"/>
    </w:rPr>
  </w:style>
  <w:style w:type="character" w:customStyle="1" w:styleId="BalloonTextChar">
    <w:name w:val="Balloon Text Char"/>
    <w:link w:val="BalloonText"/>
    <w:uiPriority w:val="99"/>
    <w:rsid w:val="00AE7868"/>
    <w:rPr>
      <w:sz w:val="18"/>
      <w:szCs w:val="18"/>
      <w:lang w:val="en-GB" w:eastAsia="en-US"/>
    </w:rPr>
  </w:style>
  <w:style w:type="character" w:styleId="Emphasis">
    <w:name w:val="Emphasis"/>
    <w:qFormat/>
    <w:rsid w:val="009B3D20"/>
    <w:rPr>
      <w:i/>
      <w:iCs/>
    </w:rPr>
  </w:style>
  <w:style w:type="character" w:customStyle="1" w:styleId="TACChar">
    <w:name w:val="TAC Char"/>
    <w:link w:val="TAC"/>
    <w:qFormat/>
    <w:rsid w:val="00F13D05"/>
    <w:rPr>
      <w:rFonts w:ascii="Arial" w:eastAsia="Times New Roman" w:hAnsi="Arial"/>
      <w:sz w:val="18"/>
    </w:rPr>
  </w:style>
  <w:style w:type="paragraph" w:customStyle="1" w:styleId="21">
    <w:name w:val="中等深浅网格 21"/>
    <w:uiPriority w:val="1"/>
    <w:qFormat/>
    <w:rsid w:val="00F13D05"/>
    <w:pPr>
      <w:overflowPunct w:val="0"/>
      <w:autoSpaceDE w:val="0"/>
      <w:autoSpaceDN w:val="0"/>
      <w:adjustRightInd w:val="0"/>
      <w:textAlignment w:val="baseline"/>
    </w:pPr>
    <w:rPr>
      <w:rFonts w:eastAsia="Malgun Gothic"/>
      <w:lang w:eastAsia="ja-JP"/>
    </w:rPr>
  </w:style>
  <w:style w:type="character" w:customStyle="1" w:styleId="TANChar">
    <w:name w:val="TAN Char"/>
    <w:link w:val="TAN"/>
    <w:qFormat/>
    <w:rsid w:val="00CA3057"/>
    <w:rPr>
      <w:rFonts w:ascii="Arial" w:eastAsia="Times New Roman" w:hAnsi="Arial"/>
      <w:sz w:val="18"/>
    </w:rPr>
  </w:style>
  <w:style w:type="paragraph" w:customStyle="1" w:styleId="Heading3Underrubrik2H3">
    <w:name w:val="Heading 3.Underrubrik2.H3"/>
    <w:basedOn w:val="Normal"/>
    <w:next w:val="Normal"/>
    <w:rsid w:val="002435CA"/>
    <w:pPr>
      <w:keepNext/>
      <w:keepLines/>
      <w:spacing w:before="120"/>
      <w:ind w:left="1134" w:hanging="1134"/>
      <w:outlineLvl w:val="2"/>
    </w:pPr>
    <w:rPr>
      <w:rFonts w:ascii="Arial" w:hAnsi="Arial"/>
      <w:sz w:val="28"/>
      <w:lang w:eastAsia="es-ES"/>
    </w:rPr>
  </w:style>
  <w:style w:type="character" w:customStyle="1" w:styleId="TALCar">
    <w:name w:val="TAL Car"/>
    <w:locked/>
    <w:rsid w:val="008E1F60"/>
    <w:rPr>
      <w:rFonts w:ascii="Arial" w:hAnsi="Arial" w:cs="Arial"/>
      <w:sz w:val="18"/>
      <w:szCs w:val="18"/>
      <w:lang w:val="en-GB"/>
    </w:rPr>
  </w:style>
  <w:style w:type="paragraph" w:customStyle="1" w:styleId="CRCoverPage">
    <w:name w:val="CR Cover Page"/>
    <w:link w:val="CRCoverPageChar"/>
    <w:rsid w:val="00977A8C"/>
    <w:pPr>
      <w:spacing w:after="120"/>
    </w:pPr>
    <w:rPr>
      <w:rFonts w:ascii="Arial" w:hAnsi="Arial"/>
      <w:lang w:eastAsia="en-US"/>
    </w:rPr>
  </w:style>
  <w:style w:type="character" w:customStyle="1" w:styleId="Heading8Char">
    <w:name w:val="Heading 8 Char"/>
    <w:link w:val="Heading8"/>
    <w:rsid w:val="00977A8C"/>
    <w:rPr>
      <w:rFonts w:ascii="Arial" w:eastAsia="Times New Roman" w:hAnsi="Arial"/>
      <w:sz w:val="36"/>
    </w:rPr>
  </w:style>
  <w:style w:type="character" w:customStyle="1" w:styleId="CRCoverPageChar">
    <w:name w:val="CR Cover Page Char"/>
    <w:link w:val="CRCoverPage"/>
    <w:rsid w:val="00977A8C"/>
    <w:rPr>
      <w:rFonts w:ascii="Arial" w:hAnsi="Arial"/>
      <w:lang w:val="en-GB"/>
    </w:rPr>
  </w:style>
  <w:style w:type="paragraph" w:styleId="NormalWeb">
    <w:name w:val="Normal (Web)"/>
    <w:basedOn w:val="Normal"/>
    <w:uiPriority w:val="99"/>
    <w:rsid w:val="00977A8C"/>
    <w:pPr>
      <w:spacing w:before="100" w:beforeAutospacing="1" w:after="100" w:afterAutospacing="1"/>
    </w:pPr>
    <w:rPr>
      <w:rFonts w:eastAsia="Arial Unicode MS"/>
      <w:sz w:val="24"/>
      <w:szCs w:val="24"/>
    </w:rPr>
  </w:style>
  <w:style w:type="character" w:customStyle="1" w:styleId="B1Char">
    <w:name w:val="B1 Char"/>
    <w:link w:val="B1"/>
    <w:rsid w:val="00977A8C"/>
    <w:rPr>
      <w:rFonts w:eastAsia="Times New Roman"/>
    </w:rPr>
  </w:style>
  <w:style w:type="character" w:customStyle="1" w:styleId="CaptionChar">
    <w:name w:val="Caption Char"/>
    <w:aliases w:val="cap Char,Caption Char1 Char Char1,cap Char Char1 Char1,Caption Char Char1 Char Char1,cap Char2 Char Char1,Ca Char1"/>
    <w:link w:val="Caption"/>
    <w:rsid w:val="00B2472D"/>
    <w:rPr>
      <w:b/>
      <w:lang w:val="en-GB"/>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6302AA"/>
    <w:rPr>
      <w:rFonts w:ascii="Arial" w:eastAsia="Times New Roman" w:hAnsi="Arial"/>
      <w:sz w:val="28"/>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6302AA"/>
    <w:rPr>
      <w:lang w:val="en-GB"/>
    </w:rPr>
  </w:style>
  <w:style w:type="paragraph" w:customStyle="1" w:styleId="3GPPNormalText">
    <w:name w:val="3GPP Normal Text"/>
    <w:basedOn w:val="BodyText"/>
    <w:link w:val="3GPPNormalTextChar"/>
    <w:qFormat/>
    <w:rsid w:val="00F0156F"/>
    <w:pPr>
      <w:spacing w:after="120"/>
      <w:ind w:left="1440" w:hanging="1440"/>
      <w:jc w:val="both"/>
    </w:pPr>
    <w:rPr>
      <w:rFonts w:eastAsia="MS Mincho"/>
      <w:sz w:val="22"/>
      <w:szCs w:val="24"/>
      <w:lang w:val="x-none" w:eastAsia="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
    <w:rsid w:val="00DA3A86"/>
    <w:rPr>
      <w:rFonts w:eastAsia="Times New Roman"/>
      <w:b/>
      <w:lang w:val="en-GB" w:eastAsia="en-US"/>
    </w:rPr>
  </w:style>
  <w:style w:type="character" w:customStyle="1" w:styleId="PlainTextChar">
    <w:name w:val="Plain Text Char"/>
    <w:link w:val="PlainText"/>
    <w:uiPriority w:val="99"/>
    <w:rsid w:val="006501AF"/>
    <w:rPr>
      <w:rFonts w:ascii="Courier New" w:hAnsi="Courier New"/>
      <w:lang w:val="nb-NO" w:eastAsia="en-US"/>
    </w:rPr>
  </w:style>
  <w:style w:type="paragraph" w:styleId="ListParagraph">
    <w:name w:val="List Paragraph"/>
    <w:aliases w:val="- Bullets,?? ??,?????,????,목록 단락,リスト段落"/>
    <w:basedOn w:val="Normal"/>
    <w:link w:val="ListParagraphChar"/>
    <w:uiPriority w:val="34"/>
    <w:qFormat/>
    <w:rsid w:val="00A52CB2"/>
    <w:pPr>
      <w:ind w:left="720"/>
      <w:contextualSpacing/>
    </w:pPr>
  </w:style>
  <w:style w:type="table" w:styleId="TableGrid">
    <w:name w:val="Table Grid"/>
    <w:basedOn w:val="TableNormal"/>
    <w:rsid w:val="00A52CB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A52CB2"/>
    <w:rPr>
      <w:rFonts w:ascii="Calibri" w:eastAsia="MS Mincho" w:hAnsi="Calibri"/>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PlainTable1">
    <w:name w:val="Plain Table 1"/>
    <w:basedOn w:val="TableNormal"/>
    <w:uiPriority w:val="41"/>
    <w:rsid w:val="00A52CB2"/>
    <w:rPr>
      <w:rFonts w:ascii="Calibri" w:eastAsia="MS Mincho" w:hAnsi="Calibri"/>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aliases w:val="- Bullets Char,?? ?? Char,????? Char,???? Char,목록 단락 Char,リスト段落 Char"/>
    <w:link w:val="ListParagraph"/>
    <w:uiPriority w:val="34"/>
    <w:qFormat/>
    <w:locked/>
    <w:rsid w:val="00A52CB2"/>
    <w:rPr>
      <w:rFonts w:eastAsia="Times New Roman"/>
      <w:lang w:val="en-GB" w:eastAsia="en-US"/>
    </w:rPr>
  </w:style>
  <w:style w:type="paragraph" w:customStyle="1" w:styleId="text">
    <w:name w:val="text"/>
    <w:basedOn w:val="Normal"/>
    <w:link w:val="textChar"/>
    <w:qFormat/>
    <w:rsid w:val="00A52CB2"/>
    <w:pPr>
      <w:spacing w:after="0"/>
    </w:pPr>
    <w:rPr>
      <w:rFonts w:ascii="Times" w:eastAsia="Batang" w:hAnsi="Times"/>
      <w:szCs w:val="24"/>
    </w:rPr>
  </w:style>
  <w:style w:type="character" w:customStyle="1" w:styleId="textChar">
    <w:name w:val="text Char"/>
    <w:link w:val="text"/>
    <w:rsid w:val="00A52CB2"/>
    <w:rPr>
      <w:rFonts w:ascii="Times" w:eastAsia="Batang" w:hAnsi="Times"/>
      <w:szCs w:val="24"/>
      <w:lang w:val="en-GB" w:eastAsia="en-US"/>
    </w:rPr>
  </w:style>
  <w:style w:type="character" w:customStyle="1" w:styleId="EQChar">
    <w:name w:val="EQ Char"/>
    <w:link w:val="EQ"/>
    <w:rsid w:val="00A52CB2"/>
    <w:rPr>
      <w:rFonts w:eastAsia="Times New Roman"/>
      <w:noProof/>
    </w:rPr>
  </w:style>
  <w:style w:type="character" w:styleId="UnresolvedMention">
    <w:name w:val="Unresolved Mention"/>
    <w:uiPriority w:val="99"/>
    <w:semiHidden/>
    <w:unhideWhenUsed/>
    <w:rsid w:val="00A52CB2"/>
    <w:rPr>
      <w:color w:val="808080"/>
      <w:shd w:val="clear" w:color="auto" w:fill="E6E6E6"/>
    </w:rPr>
  </w:style>
  <w:style w:type="character" w:customStyle="1" w:styleId="Heading5Char">
    <w:name w:val="Heading 5 Char"/>
    <w:link w:val="Heading5"/>
    <w:rsid w:val="00A52CB2"/>
    <w:rPr>
      <w:rFonts w:ascii="Arial" w:eastAsia="Times New Roman" w:hAnsi="Arial"/>
      <w:sz w:val="22"/>
    </w:rPr>
  </w:style>
  <w:style w:type="character" w:customStyle="1" w:styleId="Heading4Char">
    <w:name w:val="Heading 4 Char"/>
    <w:link w:val="Heading4"/>
    <w:rsid w:val="00A52CB2"/>
    <w:rPr>
      <w:rFonts w:ascii="Arial" w:eastAsia="Times New Roman" w:hAnsi="Arial"/>
      <w:sz w:val="24"/>
    </w:rPr>
  </w:style>
  <w:style w:type="character" w:customStyle="1" w:styleId="FooterChar">
    <w:name w:val="Footer Char"/>
    <w:link w:val="Footer"/>
    <w:rsid w:val="00A52CB2"/>
    <w:rPr>
      <w:rFonts w:ascii="Arial" w:eastAsia="Times New Roman" w:hAnsi="Arial"/>
      <w:b/>
      <w:i/>
      <w:noProof/>
      <w:sz w:val="18"/>
    </w:rPr>
  </w:style>
  <w:style w:type="paragraph" w:customStyle="1" w:styleId="Default">
    <w:name w:val="Default"/>
    <w:rsid w:val="006B3168"/>
    <w:pPr>
      <w:autoSpaceDE w:val="0"/>
      <w:autoSpaceDN w:val="0"/>
      <w:adjustRightInd w:val="0"/>
    </w:pPr>
    <w:rPr>
      <w:rFonts w:ascii="Arial" w:hAnsi="Arial" w:cs="Arial"/>
      <w:color w:val="000000"/>
      <w:sz w:val="24"/>
      <w:szCs w:val="24"/>
      <w:lang w:val="en-US"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6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 w:id="21387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09A4-3267-4CC1-8BB3-C8273FCE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40</Pages>
  <Words>12007</Words>
  <Characters>68441</Characters>
  <Application>Microsoft Office Word</Application>
  <DocSecurity>0</DocSecurity>
  <Lines>570</Lines>
  <Paragraphs>160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ab.cde</vt:lpstr>
      <vt:lpstr>3GPP TR ab.cde</vt:lpstr>
    </vt:vector>
  </TitlesOfParts>
  <Company>Huawei Technologies Co.,Ltd.</Company>
  <LinksUpToDate>false</LinksUpToDate>
  <CharactersWithSpaces>80288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Iwajlo Angelow</dc:creator>
  <cp:keywords>&lt;keyword[, keyword]&gt;;3DL CA;Release-13;CA</cp:keywords>
  <cp:lastModifiedBy>MCC</cp:lastModifiedBy>
  <cp:revision>4</cp:revision>
  <dcterms:created xsi:type="dcterms:W3CDTF">2020-07-21T10:41:00Z</dcterms:created>
  <dcterms:modified xsi:type="dcterms:W3CDTF">2020-07-21T10:46:00Z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(3)yDMPoabeX/453zz3xuoOic4nsP10i52bYzs5gmqLeMnaiyQUn0AsVkCVNg5VRrQferu9PMzS_x000d_
yzUgfFdja3F8pXj2G6VO6NCufHXzLlpOPsB4xE4WZBFkvYMLNt6g1Aoms0RKW3qP0GwcPjAH_x000d_
PfTA4RBDJxzBjQfG1AXcH/7Ee7d3dspR/d7bCHYGFB8RN+lQvmPbi9IMEaMmVAWDCn5V8wA2_x000d_
3quvXX3nPi6yfaI+HX</vt:lpwstr>
  </property>
  <property fmtid="{D5CDD505-2E9C-101B-9397-08002B2CF9AE}" pid="3" name="_2015_ms_pID_7253431">
    <vt:lpwstr>kv26Qk8MGPNMnT5AWZ4wZtDYFLs1iXQdoZMjtqWsBpHs2B2j7GBB85_x000d_
TSmYZp0q17uX9OdW5BFrlQ4/47K/7H4DDzQQYq/MotpuS9G7YgnBpzmhunO5IIHIWkgClfAH_x000d_
CDQMLURpffm8rEqiyLASpsvjbtynv/PJonTI/O2N7+HZ45ucXoTWl6T8mzIipNemQ82k7kQm_x000d_
72Kfpvs+3eAcOAaN3HnfVYMzXF0EX8P8TqlD</vt:lpwstr>
  </property>
  <property fmtid="{D5CDD505-2E9C-101B-9397-08002B2CF9AE}" pid="4" name="_2015_ms_pID_7253432">
    <vt:lpwstr>BA==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1556899529</vt:lpwstr>
  </property>
</Properties>
</file>