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ADC" w:rsidRDefault="008F2ADC" w:rsidP="00354206">
      <w:pPr>
        <w:pStyle w:val="ZA"/>
        <w:framePr w:wrap="notBeside"/>
      </w:pPr>
      <w:bookmarkStart w:id="0" w:name="page1"/>
      <w:r>
        <w:rPr>
          <w:sz w:val="64"/>
        </w:rPr>
        <w:t xml:space="preserve">3GPP TR </w:t>
      </w:r>
      <w:r w:rsidR="00D71390">
        <w:rPr>
          <w:sz w:val="64"/>
        </w:rPr>
        <w:t>37.</w:t>
      </w:r>
      <w:r w:rsidR="00726E9F">
        <w:rPr>
          <w:sz w:val="64"/>
        </w:rPr>
        <w:t>9</w:t>
      </w:r>
      <w:r w:rsidR="0083162C">
        <w:rPr>
          <w:sz w:val="64"/>
        </w:rPr>
        <w:t>00</w:t>
      </w:r>
      <w:r>
        <w:rPr>
          <w:sz w:val="64"/>
        </w:rPr>
        <w:t xml:space="preserve"> </w:t>
      </w:r>
      <w:r w:rsidR="002F04EB">
        <w:t>V</w:t>
      </w:r>
      <w:r w:rsidR="001A6104">
        <w:t>16.0.0</w:t>
      </w:r>
      <w:r w:rsidR="008074C7">
        <w:t xml:space="preserve"> </w:t>
      </w:r>
      <w:r>
        <w:rPr>
          <w:sz w:val="32"/>
        </w:rPr>
        <w:t>(</w:t>
      </w:r>
      <w:r w:rsidR="001A6104">
        <w:rPr>
          <w:sz w:val="32"/>
        </w:rPr>
        <w:t>2020-06</w:t>
      </w:r>
      <w:r>
        <w:rPr>
          <w:sz w:val="32"/>
        </w:rPr>
        <w:t>)</w:t>
      </w:r>
    </w:p>
    <w:p w:rsidR="008F2ADC" w:rsidRDefault="008F2ADC">
      <w:pPr>
        <w:pStyle w:val="ZB"/>
        <w:framePr w:wrap="notBeside"/>
      </w:pPr>
      <w:r>
        <w:t>Technical Report</w:t>
      </w:r>
    </w:p>
    <w:p w:rsidR="008F2ADC" w:rsidRDefault="008F2ADC">
      <w:pPr>
        <w:pStyle w:val="ZT"/>
        <w:framePr w:wrap="notBeside"/>
      </w:pPr>
      <w:r>
        <w:t>3rd Generation Partnership Project;</w:t>
      </w:r>
    </w:p>
    <w:p w:rsidR="008F2ADC" w:rsidRDefault="008F2ADC" w:rsidP="00C50A0A">
      <w:pPr>
        <w:pStyle w:val="ZT"/>
        <w:framePr w:wrap="notBeside"/>
      </w:pPr>
      <w:r>
        <w:t xml:space="preserve">Technical Specification Group </w:t>
      </w:r>
      <w:r w:rsidR="00C50A0A" w:rsidRPr="00C50A0A">
        <w:t>Radio Access Network</w:t>
      </w:r>
      <w:r>
        <w:t>;</w:t>
      </w:r>
    </w:p>
    <w:p w:rsidR="008F2ADC" w:rsidRDefault="00480F0D" w:rsidP="009B4E41">
      <w:pPr>
        <w:pStyle w:val="ZT"/>
        <w:framePr w:wrap="notBeside"/>
      </w:pPr>
      <w:r>
        <w:t>Radio Frequency (</w:t>
      </w:r>
      <w:r w:rsidR="009B4E41" w:rsidRPr="009B4E41">
        <w:t>RF</w:t>
      </w:r>
      <w:r>
        <w:t>)</w:t>
      </w:r>
      <w:r w:rsidR="009B4E41" w:rsidRPr="009B4E41">
        <w:t xml:space="preserve"> requirements for Multicarrier and </w:t>
      </w:r>
      <w:r>
        <w:t>Multiple Radio Access Technology (</w:t>
      </w:r>
      <w:r w:rsidR="009B4E41" w:rsidRPr="009B4E41">
        <w:t>Multi-RAT</w:t>
      </w:r>
      <w:r>
        <w:t>) Base Station (</w:t>
      </w:r>
      <w:r w:rsidR="009B4E41" w:rsidRPr="009B4E41">
        <w:t>BS</w:t>
      </w:r>
      <w:r>
        <w:t>)</w:t>
      </w:r>
      <w:r w:rsidR="009B4E41" w:rsidRPr="009B4E41">
        <w:t xml:space="preserve"> </w:t>
      </w:r>
    </w:p>
    <w:p w:rsidR="008F2ADC" w:rsidRDefault="008F2ADC" w:rsidP="00354206">
      <w:pPr>
        <w:pStyle w:val="ZT"/>
        <w:framePr w:wrap="notBeside"/>
      </w:pPr>
      <w:r>
        <w:t>(</w:t>
      </w:r>
      <w:r>
        <w:rPr>
          <w:rStyle w:val="ZGSM"/>
        </w:rPr>
        <w:t>Release</w:t>
      </w:r>
      <w:r w:rsidR="001A6104">
        <w:rPr>
          <w:rStyle w:val="ZGSM"/>
        </w:rPr>
        <w:t xml:space="preserve"> 16</w:t>
      </w:r>
      <w:r>
        <w:t>)</w:t>
      </w:r>
    </w:p>
    <w:p w:rsidR="008F2ADC" w:rsidRDefault="008F2ADC">
      <w:pPr>
        <w:pStyle w:val="ZT"/>
        <w:framePr w:wrap="notBeside"/>
        <w:rPr>
          <w:i/>
          <w:sz w:val="28"/>
        </w:rPr>
      </w:pPr>
    </w:p>
    <w:p w:rsidR="009B5A50" w:rsidRDefault="009B5A50" w:rsidP="009B5A50">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7" o:title="5G-logo_175px"/>
          </v:shape>
        </w:pict>
      </w:r>
      <w:r>
        <w:tab/>
      </w:r>
      <w:r>
        <w:pict>
          <v:shape id="_x0000_i1026" type="#_x0000_t75" style="width:128.25pt;height:75pt">
            <v:imagedata r:id="rId8" o:title="3GPP-logo_web"/>
          </v:shape>
        </w:pict>
      </w:r>
    </w:p>
    <w:p w:rsidR="009B5A50" w:rsidRDefault="009B5A50" w:rsidP="009B5A50">
      <w:pPr>
        <w:pStyle w:val="ZU"/>
        <w:framePr w:h="4929" w:hRule="exact" w:wrap="notBeside"/>
        <w:tabs>
          <w:tab w:val="right" w:pos="10206"/>
        </w:tabs>
        <w:jc w:val="left"/>
      </w:pPr>
    </w:p>
    <w:p w:rsidR="008F2ADC" w:rsidRDefault="009B5A50" w:rsidP="009B5A50">
      <w:pPr>
        <w:framePr w:h="1636" w:hRule="exact" w:wrap="notBeside" w:vAnchor="page" w:hAnchor="margin" w:y="15121"/>
        <w:jc w:val="both"/>
        <w:rPr>
          <w:sz w:val="16"/>
        </w:rPr>
      </w:pPr>
      <w:r>
        <w:rPr>
          <w:sz w:val="16"/>
        </w:rPr>
        <w:t xml:space="preserve"> </w:t>
      </w:r>
      <w:r w:rsidR="008F2ADC">
        <w:rPr>
          <w:sz w:val="16"/>
        </w:rPr>
        <w:t>The present document has been developed within the 3</w:t>
      </w:r>
      <w:r w:rsidR="008F2ADC">
        <w:rPr>
          <w:sz w:val="16"/>
          <w:vertAlign w:val="superscript"/>
        </w:rPr>
        <w:t>rd</w:t>
      </w:r>
      <w:r w:rsidR="008F2ADC">
        <w:rPr>
          <w:sz w:val="16"/>
        </w:rPr>
        <w:t xml:space="preserve"> Generation Partnership Project (3GPP</w:t>
      </w:r>
      <w:r w:rsidR="008F2ADC">
        <w:rPr>
          <w:sz w:val="16"/>
          <w:vertAlign w:val="superscript"/>
        </w:rPr>
        <w:t xml:space="preserve"> TM</w:t>
      </w:r>
      <w:r w:rsidR="008F2ADC">
        <w:rPr>
          <w:sz w:val="16"/>
        </w:rPr>
        <w:t>) and may be further elaborated for the purposes of 3GPP.</w:t>
      </w:r>
      <w:r w:rsidR="008F2ADC">
        <w:rPr>
          <w:sz w:val="16"/>
        </w:rPr>
        <w:br/>
        <w:t>The present document has not been subject to any approval process by the 3GPP</w:t>
      </w:r>
      <w:r w:rsidR="008F2ADC">
        <w:rPr>
          <w:sz w:val="16"/>
          <w:vertAlign w:val="superscript"/>
        </w:rPr>
        <w:t xml:space="preserve"> </w:t>
      </w:r>
      <w:r w:rsidR="008F2ADC">
        <w:rPr>
          <w:sz w:val="16"/>
        </w:rPr>
        <w:t>Organizational Partners and shall not be implemented.</w:t>
      </w:r>
      <w:r w:rsidR="006D3937">
        <w:rPr>
          <w:sz w:val="16"/>
        </w:rPr>
        <w:tab/>
      </w:r>
      <w:r w:rsidR="008F2ADC">
        <w:rPr>
          <w:sz w:val="16"/>
        </w:rPr>
        <w:br/>
        <w:t>This Specification is provided for future development work within 3GPP</w:t>
      </w:r>
      <w:r w:rsidR="008F2ADC">
        <w:rPr>
          <w:sz w:val="16"/>
          <w:vertAlign w:val="superscript"/>
        </w:rPr>
        <w:t xml:space="preserve"> </w:t>
      </w:r>
      <w:r w:rsidR="008F2ADC">
        <w:rPr>
          <w:sz w:val="16"/>
        </w:rPr>
        <w:t>only. The Organizational Partners accept no liability for any use of this Specification.</w:t>
      </w:r>
      <w:r w:rsidR="008F2ADC">
        <w:rPr>
          <w:sz w:val="16"/>
        </w:rPr>
        <w:br/>
        <w:t>Specifications and reports for implementation of the 3GPP</w:t>
      </w:r>
      <w:r w:rsidR="008F2ADC">
        <w:rPr>
          <w:sz w:val="16"/>
          <w:vertAlign w:val="superscript"/>
        </w:rPr>
        <w:t xml:space="preserve"> TM</w:t>
      </w:r>
      <w:r w:rsidR="008F2ADC">
        <w:rPr>
          <w:sz w:val="16"/>
        </w:rPr>
        <w:t xml:space="preserve"> system should be obtained via the 3GPP Organizational Partners</w:t>
      </w:r>
      <w:r w:rsidR="003C1B66">
        <w:rPr>
          <w:sz w:val="16"/>
        </w:rPr>
        <w:t>'</w:t>
      </w:r>
      <w:r w:rsidR="008F2ADC">
        <w:rPr>
          <w:sz w:val="16"/>
        </w:rPr>
        <w:t xml:space="preserve"> Publications Offices.</w:t>
      </w:r>
    </w:p>
    <w:p w:rsidR="008F2ADC" w:rsidRDefault="008F2ADC">
      <w:pPr>
        <w:pStyle w:val="ZV"/>
        <w:framePr w:wrap="notBeside"/>
      </w:pPr>
    </w:p>
    <w:bookmarkEnd w:id="0"/>
    <w:p w:rsidR="008F2ADC" w:rsidRDefault="008F2ADC">
      <w:pPr>
        <w:sectPr w:rsidR="008F2ADC">
          <w:footnotePr>
            <w:numRestart w:val="eachSect"/>
          </w:footnotePr>
          <w:pgSz w:w="11907" w:h="16840"/>
          <w:pgMar w:top="2268" w:right="851" w:bottom="10773" w:left="851" w:header="0" w:footer="0" w:gutter="0"/>
          <w:cols w:space="720"/>
        </w:sectPr>
      </w:pPr>
    </w:p>
    <w:p w:rsidR="008F2ADC" w:rsidRDefault="008F2ADC">
      <w:bookmarkStart w:id="1" w:name="page2"/>
    </w:p>
    <w:p w:rsidR="008F2ADC" w:rsidRDefault="008F2ADC"/>
    <w:p w:rsidR="008F2ADC" w:rsidRDefault="008F2ADC">
      <w:pPr>
        <w:pStyle w:val="FP"/>
        <w:framePr w:wrap="notBeside" w:hAnchor="margin" w:yAlign="center"/>
        <w:spacing w:after="240"/>
        <w:ind w:left="2835" w:right="2835"/>
        <w:jc w:val="center"/>
        <w:rPr>
          <w:rFonts w:ascii="Arial" w:hAnsi="Arial"/>
          <w:b/>
          <w:i/>
        </w:rPr>
      </w:pPr>
      <w:r>
        <w:rPr>
          <w:rFonts w:ascii="Arial" w:hAnsi="Arial"/>
          <w:b/>
          <w:i/>
        </w:rPr>
        <w:t>3GPP</w:t>
      </w:r>
    </w:p>
    <w:p w:rsidR="008F2ADC" w:rsidRDefault="008F2ADC">
      <w:pPr>
        <w:pStyle w:val="FP"/>
        <w:framePr w:wrap="notBeside" w:hAnchor="margin" w:yAlign="center"/>
        <w:pBdr>
          <w:bottom w:val="single" w:sz="6" w:space="1" w:color="auto"/>
        </w:pBdr>
        <w:ind w:left="2835" w:right="2835"/>
        <w:jc w:val="center"/>
      </w:pPr>
      <w:r>
        <w:t>Postal address</w:t>
      </w:r>
    </w:p>
    <w:p w:rsidR="008F2ADC" w:rsidRDefault="008F2ADC">
      <w:pPr>
        <w:pStyle w:val="FP"/>
        <w:framePr w:wrap="notBeside" w:hAnchor="margin" w:yAlign="center"/>
        <w:ind w:left="2835" w:right="2835"/>
        <w:jc w:val="center"/>
        <w:rPr>
          <w:rFonts w:ascii="Arial" w:hAnsi="Arial"/>
          <w:sz w:val="18"/>
        </w:rPr>
      </w:pPr>
    </w:p>
    <w:p w:rsidR="008F2ADC" w:rsidRPr="00480F0D" w:rsidRDefault="008F2ADC">
      <w:pPr>
        <w:pStyle w:val="FP"/>
        <w:framePr w:wrap="notBeside" w:hAnchor="margin" w:yAlign="center"/>
        <w:pBdr>
          <w:bottom w:val="single" w:sz="6" w:space="1" w:color="auto"/>
        </w:pBdr>
        <w:spacing w:before="240"/>
        <w:ind w:left="2835" w:right="2835"/>
        <w:jc w:val="center"/>
        <w:rPr>
          <w:lang w:val="fr-FR"/>
        </w:rPr>
      </w:pPr>
      <w:r w:rsidRPr="00480F0D">
        <w:rPr>
          <w:lang w:val="fr-FR"/>
        </w:rPr>
        <w:t>3GPP support office address</w:t>
      </w:r>
    </w:p>
    <w:p w:rsidR="008F2ADC" w:rsidRDefault="008F2ADC">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8F2ADC" w:rsidRDefault="008F2ADC">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8F2ADC" w:rsidRPr="00BD59AC" w:rsidRDefault="008F2ADC">
      <w:pPr>
        <w:pStyle w:val="FP"/>
        <w:framePr w:wrap="notBeside" w:hAnchor="margin" w:yAlign="center"/>
        <w:spacing w:after="20"/>
        <w:ind w:left="2835" w:right="2835"/>
        <w:jc w:val="center"/>
        <w:rPr>
          <w:rFonts w:ascii="Arial" w:hAnsi="Arial"/>
          <w:sz w:val="18"/>
          <w:lang w:val="en-US"/>
        </w:rPr>
      </w:pPr>
      <w:r w:rsidRPr="00BD59AC">
        <w:rPr>
          <w:rFonts w:ascii="Arial" w:hAnsi="Arial"/>
          <w:sz w:val="18"/>
          <w:lang w:val="en-US"/>
        </w:rPr>
        <w:t>Tel.: +33 4 92 94 42 00 Fax: +33 4 93 65 47 16</w:t>
      </w:r>
    </w:p>
    <w:p w:rsidR="008F2ADC" w:rsidRPr="00BD59AC" w:rsidRDefault="008F2ADC">
      <w:pPr>
        <w:pStyle w:val="FP"/>
        <w:framePr w:wrap="notBeside" w:hAnchor="margin" w:yAlign="center"/>
        <w:pBdr>
          <w:bottom w:val="single" w:sz="6" w:space="1" w:color="auto"/>
        </w:pBdr>
        <w:spacing w:before="240"/>
        <w:ind w:left="2835" w:right="2835"/>
        <w:jc w:val="center"/>
        <w:rPr>
          <w:lang w:val="en-US"/>
        </w:rPr>
      </w:pPr>
      <w:r w:rsidRPr="00BD59AC">
        <w:rPr>
          <w:lang w:val="en-US"/>
        </w:rPr>
        <w:t>Internet</w:t>
      </w:r>
    </w:p>
    <w:p w:rsidR="008F2ADC" w:rsidRPr="00BD59AC" w:rsidRDefault="008F2ADC">
      <w:pPr>
        <w:pStyle w:val="FP"/>
        <w:framePr w:wrap="notBeside" w:hAnchor="margin" w:yAlign="center"/>
        <w:ind w:left="2835" w:right="2835"/>
        <w:jc w:val="center"/>
        <w:rPr>
          <w:rFonts w:ascii="Arial" w:hAnsi="Arial"/>
          <w:sz w:val="18"/>
          <w:lang w:val="en-US"/>
        </w:rPr>
      </w:pPr>
      <w:r w:rsidRPr="00BD59AC">
        <w:rPr>
          <w:rFonts w:ascii="Arial" w:hAnsi="Arial"/>
          <w:sz w:val="18"/>
          <w:lang w:val="en-US"/>
        </w:rPr>
        <w:t>http://www.3gpp.org</w:t>
      </w:r>
    </w:p>
    <w:p w:rsidR="008F2ADC" w:rsidRPr="00BD59AC" w:rsidRDefault="008F2ADC">
      <w:pPr>
        <w:rPr>
          <w:lang w:val="en-US"/>
        </w:rPr>
      </w:pPr>
    </w:p>
    <w:p w:rsidR="00354206" w:rsidRPr="004D3578" w:rsidRDefault="00354206" w:rsidP="0035420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354206" w:rsidRPr="004D3578" w:rsidRDefault="00354206" w:rsidP="0035420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354206" w:rsidRPr="004D3578" w:rsidRDefault="00354206" w:rsidP="00354206">
      <w:pPr>
        <w:pStyle w:val="FP"/>
        <w:framePr w:h="3057" w:hRule="exact" w:wrap="notBeside" w:vAnchor="page" w:hAnchor="margin" w:y="12605"/>
        <w:jc w:val="center"/>
        <w:rPr>
          <w:noProof/>
        </w:rPr>
      </w:pPr>
    </w:p>
    <w:p w:rsidR="00354206" w:rsidRPr="004D3578" w:rsidRDefault="00354206" w:rsidP="00354206">
      <w:pPr>
        <w:pStyle w:val="FP"/>
        <w:framePr w:h="3057" w:hRule="exact" w:wrap="notBeside" w:vAnchor="page" w:hAnchor="margin" w:y="12605"/>
        <w:jc w:val="center"/>
        <w:rPr>
          <w:noProof/>
          <w:sz w:val="18"/>
        </w:rPr>
      </w:pPr>
      <w:r w:rsidRPr="004D3578">
        <w:rPr>
          <w:noProof/>
          <w:sz w:val="18"/>
        </w:rPr>
        <w:t>©</w:t>
      </w:r>
      <w:r w:rsidR="001A6104">
        <w:rPr>
          <w:noProof/>
          <w:sz w:val="18"/>
        </w:rPr>
        <w:t xml:space="preserve"> 2020</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rsidR="00354206" w:rsidRPr="004D3578" w:rsidRDefault="00354206" w:rsidP="00354206">
      <w:pPr>
        <w:pStyle w:val="FP"/>
        <w:framePr w:h="3057" w:hRule="exact" w:wrap="notBeside" w:vAnchor="page" w:hAnchor="margin" w:y="12605"/>
        <w:jc w:val="center"/>
        <w:rPr>
          <w:noProof/>
          <w:sz w:val="18"/>
        </w:rPr>
      </w:pPr>
      <w:r w:rsidRPr="004D3578">
        <w:rPr>
          <w:noProof/>
          <w:sz w:val="18"/>
        </w:rPr>
        <w:t>All rights reserved.</w:t>
      </w:r>
    </w:p>
    <w:p w:rsidR="00354206" w:rsidRPr="004D3578" w:rsidRDefault="00354206" w:rsidP="00354206">
      <w:pPr>
        <w:pStyle w:val="FP"/>
        <w:framePr w:h="3057" w:hRule="exact" w:wrap="notBeside" w:vAnchor="page" w:hAnchor="margin" w:y="12605"/>
        <w:rPr>
          <w:noProof/>
          <w:sz w:val="18"/>
        </w:rPr>
      </w:pPr>
    </w:p>
    <w:p w:rsidR="00354206" w:rsidRPr="004D3578" w:rsidRDefault="00354206" w:rsidP="00354206">
      <w:pPr>
        <w:pStyle w:val="FP"/>
        <w:framePr w:h="3057" w:hRule="exact" w:wrap="notBeside" w:vAnchor="page" w:hAnchor="margin" w:y="12605"/>
        <w:rPr>
          <w:noProof/>
          <w:sz w:val="18"/>
        </w:rPr>
      </w:pPr>
      <w:r w:rsidRPr="004D3578">
        <w:rPr>
          <w:noProof/>
          <w:sz w:val="18"/>
        </w:rPr>
        <w:t>UMTS™ is a Trade Mark of ETSI registered for the benefit of its members</w:t>
      </w:r>
    </w:p>
    <w:p w:rsidR="00354206" w:rsidRPr="004D3578" w:rsidRDefault="00354206" w:rsidP="0035420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354206" w:rsidRPr="004D3578" w:rsidRDefault="00354206" w:rsidP="00354206">
      <w:pPr>
        <w:pStyle w:val="FP"/>
        <w:framePr w:h="3057" w:hRule="exact" w:wrap="notBeside" w:vAnchor="page" w:hAnchor="margin" w:y="12605"/>
        <w:rPr>
          <w:noProof/>
          <w:sz w:val="18"/>
        </w:rPr>
      </w:pPr>
      <w:r w:rsidRPr="004D3578">
        <w:rPr>
          <w:noProof/>
          <w:sz w:val="18"/>
        </w:rPr>
        <w:t>GSM® and the GSM logo are registered and owned by the GSM Association</w:t>
      </w:r>
    </w:p>
    <w:p w:rsidR="008F2ADC" w:rsidRDefault="008F2ADC"/>
    <w:bookmarkEnd w:id="1"/>
    <w:p w:rsidR="008F2ADC" w:rsidRDefault="008F2ADC" w:rsidP="002C72DC">
      <w:pPr>
        <w:pStyle w:val="TT"/>
        <w:outlineLvl w:val="0"/>
      </w:pPr>
      <w:r>
        <w:br w:type="page"/>
      </w:r>
      <w:r>
        <w:lastRenderedPageBreak/>
        <w:t>Contents</w:t>
      </w:r>
    </w:p>
    <w:p w:rsidR="009B5A50" w:rsidRDefault="009B5A50">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_Toc518937607 \h </w:instrText>
      </w:r>
      <w:r>
        <w:fldChar w:fldCharType="separate"/>
      </w:r>
      <w:r>
        <w:t>6</w:t>
      </w:r>
      <w:r>
        <w:fldChar w:fldCharType="end"/>
      </w:r>
    </w:p>
    <w:p w:rsidR="009B5A50" w:rsidRDefault="009B5A50">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_Toc518937608 \h </w:instrText>
      </w:r>
      <w:r>
        <w:fldChar w:fldCharType="separate"/>
      </w:r>
      <w:r>
        <w:t>7</w:t>
      </w:r>
      <w:r>
        <w:fldChar w:fldCharType="end"/>
      </w:r>
    </w:p>
    <w:p w:rsidR="009B5A50" w:rsidRDefault="009B5A50">
      <w:pPr>
        <w:pStyle w:val="TOC1"/>
        <w:rPr>
          <w:rFonts w:ascii="Calibri" w:hAnsi="Calibri"/>
          <w:szCs w:val="22"/>
        </w:rPr>
      </w:pPr>
      <w:r>
        <w:t>2</w:t>
      </w:r>
      <w:r>
        <w:rPr>
          <w:rFonts w:ascii="Calibri" w:hAnsi="Calibri"/>
          <w:szCs w:val="22"/>
        </w:rPr>
        <w:tab/>
      </w:r>
      <w:r>
        <w:t>References</w:t>
      </w:r>
      <w:r>
        <w:tab/>
      </w:r>
      <w:r>
        <w:fldChar w:fldCharType="begin" w:fldLock="1"/>
      </w:r>
      <w:r>
        <w:instrText xml:space="preserve"> PAGEREF _Toc518937609 \h </w:instrText>
      </w:r>
      <w:r>
        <w:fldChar w:fldCharType="separate"/>
      </w:r>
      <w:r>
        <w:t>7</w:t>
      </w:r>
      <w:r>
        <w:fldChar w:fldCharType="end"/>
      </w:r>
    </w:p>
    <w:p w:rsidR="009B5A50" w:rsidRDefault="009B5A50">
      <w:pPr>
        <w:pStyle w:val="TOC1"/>
        <w:rPr>
          <w:rFonts w:ascii="Calibri" w:hAnsi="Calibri"/>
          <w:szCs w:val="22"/>
        </w:rPr>
      </w:pPr>
      <w:r>
        <w:t>3</w:t>
      </w:r>
      <w:r>
        <w:rPr>
          <w:rFonts w:ascii="Calibri" w:hAnsi="Calibri"/>
          <w:szCs w:val="22"/>
        </w:rPr>
        <w:tab/>
      </w:r>
      <w:r>
        <w:t>Definitions, symbols and abbreviations</w:t>
      </w:r>
      <w:r>
        <w:tab/>
      </w:r>
      <w:r>
        <w:fldChar w:fldCharType="begin" w:fldLock="1"/>
      </w:r>
      <w:r>
        <w:instrText xml:space="preserve"> PAGEREF _Toc518937610 \h </w:instrText>
      </w:r>
      <w:r>
        <w:fldChar w:fldCharType="separate"/>
      </w:r>
      <w:r>
        <w:t>8</w:t>
      </w:r>
      <w:r>
        <w:fldChar w:fldCharType="end"/>
      </w:r>
    </w:p>
    <w:p w:rsidR="009B5A50" w:rsidRDefault="009B5A50">
      <w:pPr>
        <w:pStyle w:val="TOC2"/>
        <w:rPr>
          <w:rFonts w:ascii="Calibri" w:hAnsi="Calibri"/>
          <w:sz w:val="22"/>
          <w:szCs w:val="22"/>
        </w:rPr>
      </w:pPr>
      <w:r>
        <w:t>3.1</w:t>
      </w:r>
      <w:r>
        <w:rPr>
          <w:rFonts w:ascii="Calibri" w:hAnsi="Calibri"/>
          <w:sz w:val="22"/>
          <w:szCs w:val="22"/>
        </w:rPr>
        <w:tab/>
      </w:r>
      <w:r>
        <w:t>Definitions</w:t>
      </w:r>
      <w:r>
        <w:tab/>
      </w:r>
      <w:r>
        <w:fldChar w:fldCharType="begin" w:fldLock="1"/>
      </w:r>
      <w:r>
        <w:instrText xml:space="preserve"> PAGEREF _Toc518937611 \h </w:instrText>
      </w:r>
      <w:r>
        <w:fldChar w:fldCharType="separate"/>
      </w:r>
      <w:r>
        <w:t>8</w:t>
      </w:r>
      <w:r>
        <w:fldChar w:fldCharType="end"/>
      </w:r>
    </w:p>
    <w:p w:rsidR="009B5A50" w:rsidRDefault="009B5A50">
      <w:pPr>
        <w:pStyle w:val="TOC2"/>
        <w:rPr>
          <w:rFonts w:ascii="Calibri" w:hAnsi="Calibri"/>
          <w:sz w:val="22"/>
          <w:szCs w:val="22"/>
        </w:rPr>
      </w:pPr>
      <w:r>
        <w:t>3.2</w:t>
      </w:r>
      <w:r>
        <w:rPr>
          <w:rFonts w:ascii="Calibri" w:hAnsi="Calibri"/>
          <w:sz w:val="22"/>
          <w:szCs w:val="22"/>
        </w:rPr>
        <w:tab/>
      </w:r>
      <w:r>
        <w:t>Symbols</w:t>
      </w:r>
      <w:r>
        <w:tab/>
      </w:r>
      <w:r>
        <w:fldChar w:fldCharType="begin" w:fldLock="1"/>
      </w:r>
      <w:r>
        <w:instrText xml:space="preserve"> PAGEREF _Toc518937612 \h </w:instrText>
      </w:r>
      <w:r>
        <w:fldChar w:fldCharType="separate"/>
      </w:r>
      <w:r>
        <w:t>9</w:t>
      </w:r>
      <w:r>
        <w:fldChar w:fldCharType="end"/>
      </w:r>
    </w:p>
    <w:p w:rsidR="009B5A50" w:rsidRDefault="009B5A50">
      <w:pPr>
        <w:pStyle w:val="TOC2"/>
        <w:rPr>
          <w:rFonts w:ascii="Calibri" w:hAnsi="Calibri"/>
          <w:sz w:val="22"/>
          <w:szCs w:val="22"/>
        </w:rPr>
      </w:pPr>
      <w:r>
        <w:t>3.3</w:t>
      </w:r>
      <w:r>
        <w:rPr>
          <w:rFonts w:ascii="Calibri" w:hAnsi="Calibri"/>
          <w:sz w:val="22"/>
          <w:szCs w:val="22"/>
        </w:rPr>
        <w:tab/>
      </w:r>
      <w:r>
        <w:t>Abbreviations</w:t>
      </w:r>
      <w:r>
        <w:tab/>
      </w:r>
      <w:r>
        <w:fldChar w:fldCharType="begin" w:fldLock="1"/>
      </w:r>
      <w:r>
        <w:instrText xml:space="preserve"> PAGEREF _Toc518937613 \h </w:instrText>
      </w:r>
      <w:r>
        <w:fldChar w:fldCharType="separate"/>
      </w:r>
      <w:r>
        <w:t>10</w:t>
      </w:r>
      <w:r>
        <w:fldChar w:fldCharType="end"/>
      </w:r>
    </w:p>
    <w:p w:rsidR="009B5A50" w:rsidRDefault="009B5A50">
      <w:pPr>
        <w:pStyle w:val="TOC1"/>
        <w:rPr>
          <w:rFonts w:ascii="Calibri" w:hAnsi="Calibri"/>
          <w:szCs w:val="22"/>
        </w:rPr>
      </w:pPr>
      <w:r>
        <w:t>4</w:t>
      </w:r>
      <w:r>
        <w:rPr>
          <w:rFonts w:ascii="Calibri" w:hAnsi="Calibri"/>
          <w:szCs w:val="22"/>
        </w:rPr>
        <w:tab/>
      </w:r>
      <w:r>
        <w:t>General</w:t>
      </w:r>
      <w:r>
        <w:tab/>
      </w:r>
      <w:r>
        <w:fldChar w:fldCharType="begin" w:fldLock="1"/>
      </w:r>
      <w:r>
        <w:instrText xml:space="preserve"> PAGEREF _Toc518937614 \h </w:instrText>
      </w:r>
      <w:r>
        <w:fldChar w:fldCharType="separate"/>
      </w:r>
      <w:r>
        <w:t>11</w:t>
      </w:r>
      <w:r>
        <w:fldChar w:fldCharType="end"/>
      </w:r>
    </w:p>
    <w:p w:rsidR="009B5A50" w:rsidRDefault="009B5A50">
      <w:pPr>
        <w:pStyle w:val="TOC2"/>
        <w:rPr>
          <w:rFonts w:ascii="Calibri" w:hAnsi="Calibri"/>
          <w:sz w:val="22"/>
          <w:szCs w:val="22"/>
        </w:rPr>
      </w:pPr>
      <w:r>
        <w:t>4.1</w:t>
      </w:r>
      <w:r>
        <w:rPr>
          <w:rFonts w:ascii="Calibri" w:hAnsi="Calibri"/>
          <w:sz w:val="22"/>
          <w:szCs w:val="22"/>
        </w:rPr>
        <w:tab/>
      </w:r>
      <w:r>
        <w:t>Work item objective</w:t>
      </w:r>
      <w:r>
        <w:tab/>
      </w:r>
      <w:r>
        <w:fldChar w:fldCharType="begin" w:fldLock="1"/>
      </w:r>
      <w:r>
        <w:instrText xml:space="preserve"> PAGEREF _Toc518937615 \h </w:instrText>
      </w:r>
      <w:r>
        <w:fldChar w:fldCharType="separate"/>
      </w:r>
      <w:r>
        <w:t>11</w:t>
      </w:r>
      <w:r>
        <w:fldChar w:fldCharType="end"/>
      </w:r>
    </w:p>
    <w:p w:rsidR="009B5A50" w:rsidRDefault="009B5A50">
      <w:pPr>
        <w:pStyle w:val="TOC2"/>
        <w:rPr>
          <w:rFonts w:ascii="Calibri" w:hAnsi="Calibri"/>
          <w:sz w:val="22"/>
          <w:szCs w:val="22"/>
        </w:rPr>
      </w:pPr>
      <w:r>
        <w:t>4.2</w:t>
      </w:r>
      <w:r>
        <w:rPr>
          <w:rFonts w:ascii="Calibri" w:hAnsi="Calibri"/>
          <w:sz w:val="22"/>
          <w:szCs w:val="22"/>
        </w:rPr>
        <w:tab/>
      </w:r>
      <w:r>
        <w:t>Relation to other RAN and GERAN specifications</w:t>
      </w:r>
      <w:r>
        <w:tab/>
      </w:r>
      <w:r>
        <w:fldChar w:fldCharType="begin" w:fldLock="1"/>
      </w:r>
      <w:r>
        <w:instrText xml:space="preserve"> PAGEREF _Toc518937616 \h </w:instrText>
      </w:r>
      <w:r>
        <w:fldChar w:fldCharType="separate"/>
      </w:r>
      <w:r>
        <w:t>12</w:t>
      </w:r>
      <w:r>
        <w:fldChar w:fldCharType="end"/>
      </w:r>
    </w:p>
    <w:p w:rsidR="009B5A50" w:rsidRDefault="009B5A50">
      <w:pPr>
        <w:pStyle w:val="TOC2"/>
        <w:rPr>
          <w:rFonts w:ascii="Calibri" w:hAnsi="Calibri"/>
          <w:sz w:val="22"/>
          <w:szCs w:val="22"/>
        </w:rPr>
      </w:pPr>
      <w:r>
        <w:t>4.3</w:t>
      </w:r>
      <w:r>
        <w:rPr>
          <w:rFonts w:ascii="Calibri" w:hAnsi="Calibri"/>
          <w:sz w:val="22"/>
          <w:szCs w:val="22"/>
        </w:rPr>
        <w:tab/>
      </w:r>
      <w:r>
        <w:t>Relationship between minimum requirements and test requirements</w:t>
      </w:r>
      <w:r>
        <w:tab/>
      </w:r>
      <w:r>
        <w:fldChar w:fldCharType="begin" w:fldLock="1"/>
      </w:r>
      <w:r>
        <w:instrText xml:space="preserve"> PAGEREF _Toc518937617 \h </w:instrText>
      </w:r>
      <w:r>
        <w:fldChar w:fldCharType="separate"/>
      </w:r>
      <w:r>
        <w:t>12</w:t>
      </w:r>
      <w:r>
        <w:fldChar w:fldCharType="end"/>
      </w:r>
    </w:p>
    <w:p w:rsidR="009B5A50" w:rsidRDefault="009B5A50">
      <w:pPr>
        <w:pStyle w:val="TOC3"/>
        <w:rPr>
          <w:rFonts w:ascii="Calibri" w:hAnsi="Calibri"/>
          <w:sz w:val="22"/>
          <w:szCs w:val="22"/>
        </w:rPr>
      </w:pPr>
      <w:r w:rsidRPr="009B5A50">
        <w:t>4.3.1</w:t>
      </w:r>
      <w:r w:rsidRPr="009B5A50">
        <w:rPr>
          <w:rFonts w:ascii="Calibri" w:hAnsi="Calibri"/>
          <w:sz w:val="22"/>
          <w:szCs w:val="22"/>
        </w:rPr>
        <w:tab/>
      </w:r>
      <w:r w:rsidRPr="004A667D">
        <w:rPr>
          <w:snapToGrid w:val="0"/>
        </w:rPr>
        <w:t>Relationship for requirements developed for MSR</w:t>
      </w:r>
      <w:r>
        <w:tab/>
      </w:r>
      <w:r>
        <w:fldChar w:fldCharType="begin" w:fldLock="1"/>
      </w:r>
      <w:r>
        <w:instrText xml:space="preserve"> PAGEREF _Toc518937618 \h </w:instrText>
      </w:r>
      <w:r>
        <w:fldChar w:fldCharType="separate"/>
      </w:r>
      <w:r>
        <w:t>12</w:t>
      </w:r>
      <w:r>
        <w:fldChar w:fldCharType="end"/>
      </w:r>
    </w:p>
    <w:p w:rsidR="009B5A50" w:rsidRDefault="009B5A50">
      <w:pPr>
        <w:pStyle w:val="TOC2"/>
        <w:rPr>
          <w:rFonts w:ascii="Calibri" w:hAnsi="Calibri"/>
          <w:sz w:val="22"/>
          <w:szCs w:val="22"/>
        </w:rPr>
      </w:pPr>
      <w:r>
        <w:t>4.4</w:t>
      </w:r>
      <w:r>
        <w:rPr>
          <w:rFonts w:ascii="Calibri" w:hAnsi="Calibri"/>
          <w:sz w:val="22"/>
          <w:szCs w:val="22"/>
        </w:rPr>
        <w:tab/>
      </w:r>
      <w:r>
        <w:t>Base Station classes</w:t>
      </w:r>
      <w:r>
        <w:tab/>
      </w:r>
      <w:r>
        <w:fldChar w:fldCharType="begin" w:fldLock="1"/>
      </w:r>
      <w:r>
        <w:instrText xml:space="preserve"> PAGEREF _Toc518937619 \h </w:instrText>
      </w:r>
      <w:r>
        <w:fldChar w:fldCharType="separate"/>
      </w:r>
      <w:r>
        <w:t>12</w:t>
      </w:r>
      <w:r>
        <w:fldChar w:fldCharType="end"/>
      </w:r>
    </w:p>
    <w:p w:rsidR="009B5A50" w:rsidRDefault="009B5A50">
      <w:pPr>
        <w:pStyle w:val="TOC2"/>
        <w:rPr>
          <w:rFonts w:ascii="Calibri" w:hAnsi="Calibri"/>
          <w:sz w:val="22"/>
          <w:szCs w:val="22"/>
        </w:rPr>
      </w:pPr>
      <w:r>
        <w:t>4.5</w:t>
      </w:r>
      <w:r>
        <w:rPr>
          <w:rFonts w:ascii="Calibri" w:hAnsi="Calibri"/>
          <w:sz w:val="22"/>
          <w:szCs w:val="22"/>
        </w:rPr>
        <w:tab/>
      </w:r>
      <w:r>
        <w:t>Regional requirements</w:t>
      </w:r>
      <w:r>
        <w:tab/>
      </w:r>
      <w:r>
        <w:fldChar w:fldCharType="begin" w:fldLock="1"/>
      </w:r>
      <w:r>
        <w:instrText xml:space="preserve"> PAGEREF _Toc518937620 \h </w:instrText>
      </w:r>
      <w:r>
        <w:fldChar w:fldCharType="separate"/>
      </w:r>
      <w:r>
        <w:t>13</w:t>
      </w:r>
      <w:r>
        <w:fldChar w:fldCharType="end"/>
      </w:r>
    </w:p>
    <w:p w:rsidR="009B5A50" w:rsidRDefault="009B5A50">
      <w:pPr>
        <w:pStyle w:val="TOC2"/>
        <w:rPr>
          <w:rFonts w:ascii="Calibri" w:hAnsi="Calibri"/>
          <w:sz w:val="22"/>
          <w:szCs w:val="22"/>
        </w:rPr>
      </w:pPr>
      <w:r>
        <w:t>4.6</w:t>
      </w:r>
      <w:r>
        <w:rPr>
          <w:rFonts w:ascii="Calibri" w:hAnsi="Calibri"/>
          <w:sz w:val="22"/>
          <w:szCs w:val="22"/>
        </w:rPr>
        <w:tab/>
      </w:r>
      <w:r>
        <w:t>Manufacturer</w:t>
      </w:r>
      <w:r w:rsidRPr="004A667D">
        <w:rPr>
          <w:rFonts w:cs="v4.2.0"/>
        </w:rPr>
        <w:t>’</w:t>
      </w:r>
      <w:r>
        <w:t>s declaration</w:t>
      </w:r>
      <w:r>
        <w:tab/>
      </w:r>
      <w:r>
        <w:fldChar w:fldCharType="begin" w:fldLock="1"/>
      </w:r>
      <w:r>
        <w:instrText xml:space="preserve"> PAGEREF _Toc518937621 \h </w:instrText>
      </w:r>
      <w:r>
        <w:fldChar w:fldCharType="separate"/>
      </w:r>
      <w:r>
        <w:t>13</w:t>
      </w:r>
      <w:r>
        <w:fldChar w:fldCharType="end"/>
      </w:r>
    </w:p>
    <w:p w:rsidR="009B5A50" w:rsidRDefault="009B5A50">
      <w:pPr>
        <w:pStyle w:val="TOC1"/>
        <w:rPr>
          <w:rFonts w:ascii="Calibri" w:hAnsi="Calibri"/>
          <w:szCs w:val="22"/>
        </w:rPr>
      </w:pPr>
      <w:r>
        <w:t>5</w:t>
      </w:r>
      <w:r>
        <w:rPr>
          <w:rFonts w:ascii="Calibri" w:hAnsi="Calibri"/>
          <w:szCs w:val="22"/>
        </w:rPr>
        <w:tab/>
      </w:r>
      <w:r>
        <w:t>Multi-Standard Radio scenarios</w:t>
      </w:r>
      <w:r>
        <w:tab/>
      </w:r>
      <w:r>
        <w:fldChar w:fldCharType="begin" w:fldLock="1"/>
      </w:r>
      <w:r>
        <w:instrText xml:space="preserve"> PAGEREF _Toc518937622 \h </w:instrText>
      </w:r>
      <w:r>
        <w:fldChar w:fldCharType="separate"/>
      </w:r>
      <w:r>
        <w:t>14</w:t>
      </w:r>
      <w:r>
        <w:fldChar w:fldCharType="end"/>
      </w:r>
    </w:p>
    <w:p w:rsidR="009B5A50" w:rsidRDefault="009B5A50">
      <w:pPr>
        <w:pStyle w:val="TOC2"/>
        <w:rPr>
          <w:rFonts w:ascii="Calibri" w:hAnsi="Calibri"/>
          <w:sz w:val="22"/>
          <w:szCs w:val="22"/>
        </w:rPr>
      </w:pPr>
      <w:r>
        <w:t>5.1</w:t>
      </w:r>
      <w:r>
        <w:rPr>
          <w:rFonts w:ascii="Calibri" w:hAnsi="Calibri"/>
          <w:sz w:val="22"/>
          <w:szCs w:val="22"/>
        </w:rPr>
        <w:tab/>
      </w:r>
      <w:r>
        <w:t>Definitions</w:t>
      </w:r>
      <w:r>
        <w:tab/>
      </w:r>
      <w:r>
        <w:fldChar w:fldCharType="begin" w:fldLock="1"/>
      </w:r>
      <w:r>
        <w:instrText xml:space="preserve"> PAGEREF _Toc518937623 \h </w:instrText>
      </w:r>
      <w:r>
        <w:fldChar w:fldCharType="separate"/>
      </w:r>
      <w:r>
        <w:t>14</w:t>
      </w:r>
      <w:r>
        <w:fldChar w:fldCharType="end"/>
      </w:r>
    </w:p>
    <w:p w:rsidR="009B5A50" w:rsidRDefault="009B5A50">
      <w:pPr>
        <w:pStyle w:val="TOC3"/>
        <w:rPr>
          <w:rFonts w:ascii="Calibri" w:hAnsi="Calibri"/>
          <w:sz w:val="22"/>
          <w:szCs w:val="22"/>
        </w:rPr>
      </w:pPr>
      <w:r>
        <w:t>5.1.1</w:t>
      </w:r>
      <w:r>
        <w:rPr>
          <w:rFonts w:ascii="Calibri" w:hAnsi="Calibri"/>
          <w:sz w:val="22"/>
          <w:szCs w:val="22"/>
        </w:rPr>
        <w:tab/>
      </w:r>
      <w:r>
        <w:t>Frequency bands and arrangements</w:t>
      </w:r>
      <w:r>
        <w:tab/>
      </w:r>
      <w:r>
        <w:fldChar w:fldCharType="begin" w:fldLock="1"/>
      </w:r>
      <w:r>
        <w:instrText xml:space="preserve"> PAGEREF _Toc518937624 \h </w:instrText>
      </w:r>
      <w:r>
        <w:fldChar w:fldCharType="separate"/>
      </w:r>
      <w:r>
        <w:t>14</w:t>
      </w:r>
      <w:r>
        <w:fldChar w:fldCharType="end"/>
      </w:r>
    </w:p>
    <w:p w:rsidR="009B5A50" w:rsidRDefault="009B5A50">
      <w:pPr>
        <w:pStyle w:val="TOC4"/>
        <w:rPr>
          <w:rFonts w:ascii="Calibri" w:hAnsi="Calibri"/>
          <w:sz w:val="22"/>
          <w:szCs w:val="22"/>
        </w:rPr>
      </w:pPr>
      <w:r>
        <w:t>5.1.1.1</w:t>
      </w:r>
      <w:r>
        <w:rPr>
          <w:rFonts w:ascii="Calibri" w:hAnsi="Calibri"/>
          <w:sz w:val="22"/>
          <w:szCs w:val="22"/>
        </w:rPr>
        <w:tab/>
      </w:r>
      <w:r>
        <w:t>General</w:t>
      </w:r>
      <w:r>
        <w:tab/>
      </w:r>
      <w:r>
        <w:fldChar w:fldCharType="begin" w:fldLock="1"/>
      </w:r>
      <w:r>
        <w:instrText xml:space="preserve"> PAGEREF _Toc518937625 \h </w:instrText>
      </w:r>
      <w:r>
        <w:fldChar w:fldCharType="separate"/>
      </w:r>
      <w:r>
        <w:t>14</w:t>
      </w:r>
      <w:r>
        <w:fldChar w:fldCharType="end"/>
      </w:r>
    </w:p>
    <w:p w:rsidR="009B5A50" w:rsidRDefault="009B5A50">
      <w:pPr>
        <w:pStyle w:val="TOC4"/>
        <w:rPr>
          <w:rFonts w:ascii="Calibri" w:hAnsi="Calibri"/>
          <w:sz w:val="22"/>
          <w:szCs w:val="22"/>
        </w:rPr>
      </w:pPr>
      <w:r>
        <w:t>5.1.1.2</w:t>
      </w:r>
      <w:r>
        <w:rPr>
          <w:rFonts w:ascii="Calibri" w:hAnsi="Calibri"/>
          <w:sz w:val="22"/>
          <w:szCs w:val="22"/>
        </w:rPr>
        <w:tab/>
      </w:r>
      <w:r>
        <w:t>Frequency bands</w:t>
      </w:r>
      <w:r>
        <w:tab/>
      </w:r>
      <w:r>
        <w:fldChar w:fldCharType="begin" w:fldLock="1"/>
      </w:r>
      <w:r>
        <w:instrText xml:space="preserve"> PAGEREF _Toc518937626 \h </w:instrText>
      </w:r>
      <w:r>
        <w:fldChar w:fldCharType="separate"/>
      </w:r>
      <w:r>
        <w:t>14</w:t>
      </w:r>
      <w:r>
        <w:fldChar w:fldCharType="end"/>
      </w:r>
    </w:p>
    <w:p w:rsidR="009B5A50" w:rsidRDefault="009B5A50">
      <w:pPr>
        <w:pStyle w:val="TOC4"/>
        <w:rPr>
          <w:rFonts w:ascii="Calibri" w:hAnsi="Calibri"/>
          <w:sz w:val="22"/>
          <w:szCs w:val="22"/>
        </w:rPr>
      </w:pPr>
      <w:r>
        <w:t>5.1.1.3</w:t>
      </w:r>
      <w:r>
        <w:rPr>
          <w:rFonts w:ascii="Calibri" w:hAnsi="Calibri"/>
          <w:sz w:val="22"/>
          <w:szCs w:val="22"/>
        </w:rPr>
        <w:tab/>
      </w:r>
      <w:r>
        <w:t>Channel spacing</w:t>
      </w:r>
      <w:r>
        <w:tab/>
      </w:r>
      <w:r>
        <w:fldChar w:fldCharType="begin" w:fldLock="1"/>
      </w:r>
      <w:r>
        <w:instrText xml:space="preserve"> PAGEREF _Toc518937627 \h </w:instrText>
      </w:r>
      <w:r>
        <w:fldChar w:fldCharType="separate"/>
      </w:r>
      <w:r>
        <w:t>15</w:t>
      </w:r>
      <w:r>
        <w:fldChar w:fldCharType="end"/>
      </w:r>
    </w:p>
    <w:p w:rsidR="009B5A50" w:rsidRDefault="009B5A50">
      <w:pPr>
        <w:pStyle w:val="TOC4"/>
        <w:rPr>
          <w:rFonts w:ascii="Calibri" w:hAnsi="Calibri"/>
          <w:sz w:val="22"/>
          <w:szCs w:val="22"/>
        </w:rPr>
      </w:pPr>
      <w:r>
        <w:t>5.1.1.4</w:t>
      </w:r>
      <w:r>
        <w:rPr>
          <w:rFonts w:ascii="Calibri" w:hAnsi="Calibri"/>
          <w:sz w:val="22"/>
          <w:szCs w:val="22"/>
        </w:rPr>
        <w:tab/>
      </w:r>
      <w:r>
        <w:t>Channel raster</w:t>
      </w:r>
      <w:r>
        <w:tab/>
      </w:r>
      <w:r>
        <w:fldChar w:fldCharType="begin" w:fldLock="1"/>
      </w:r>
      <w:r>
        <w:instrText xml:space="preserve"> PAGEREF _Toc518937628 \h </w:instrText>
      </w:r>
      <w:r>
        <w:fldChar w:fldCharType="separate"/>
      </w:r>
      <w:r>
        <w:t>15</w:t>
      </w:r>
      <w:r>
        <w:fldChar w:fldCharType="end"/>
      </w:r>
    </w:p>
    <w:p w:rsidR="009B5A50" w:rsidRDefault="009B5A50">
      <w:pPr>
        <w:pStyle w:val="TOC4"/>
        <w:rPr>
          <w:rFonts w:ascii="Calibri" w:hAnsi="Calibri"/>
          <w:sz w:val="22"/>
          <w:szCs w:val="22"/>
        </w:rPr>
      </w:pPr>
      <w:r>
        <w:t>5.1.1.5</w:t>
      </w:r>
      <w:r>
        <w:rPr>
          <w:rFonts w:ascii="Calibri" w:hAnsi="Calibri"/>
          <w:sz w:val="22"/>
          <w:szCs w:val="22"/>
        </w:rPr>
        <w:tab/>
      </w:r>
      <w:r>
        <w:t>Carrier frequency and channel numbers</w:t>
      </w:r>
      <w:r>
        <w:tab/>
      </w:r>
      <w:r>
        <w:fldChar w:fldCharType="begin" w:fldLock="1"/>
      </w:r>
      <w:r>
        <w:instrText xml:space="preserve"> PAGEREF _Toc518937629 \h </w:instrText>
      </w:r>
      <w:r>
        <w:fldChar w:fldCharType="separate"/>
      </w:r>
      <w:r>
        <w:t>15</w:t>
      </w:r>
      <w:r>
        <w:fldChar w:fldCharType="end"/>
      </w:r>
    </w:p>
    <w:p w:rsidR="009B5A50" w:rsidRDefault="009B5A50">
      <w:pPr>
        <w:pStyle w:val="TOC3"/>
        <w:rPr>
          <w:rFonts w:ascii="Calibri" w:hAnsi="Calibri"/>
          <w:sz w:val="22"/>
          <w:szCs w:val="22"/>
        </w:rPr>
      </w:pPr>
      <w:r>
        <w:t>5.1.2</w:t>
      </w:r>
      <w:r>
        <w:rPr>
          <w:rFonts w:ascii="Calibri" w:hAnsi="Calibri"/>
          <w:sz w:val="22"/>
          <w:szCs w:val="22"/>
        </w:rPr>
        <w:tab/>
      </w:r>
      <w:r>
        <w:t>RF bandwidth in MSR specification</w:t>
      </w:r>
      <w:r>
        <w:tab/>
      </w:r>
      <w:r>
        <w:fldChar w:fldCharType="begin" w:fldLock="1"/>
      </w:r>
      <w:r>
        <w:instrText xml:space="preserve"> PAGEREF _Toc518937630 \h </w:instrText>
      </w:r>
      <w:r>
        <w:fldChar w:fldCharType="separate"/>
      </w:r>
      <w:r>
        <w:t>16</w:t>
      </w:r>
      <w:r>
        <w:fldChar w:fldCharType="end"/>
      </w:r>
    </w:p>
    <w:p w:rsidR="009B5A50" w:rsidRDefault="009B5A50">
      <w:pPr>
        <w:pStyle w:val="TOC2"/>
        <w:rPr>
          <w:rFonts w:ascii="Calibri" w:hAnsi="Calibri"/>
          <w:sz w:val="22"/>
          <w:szCs w:val="22"/>
        </w:rPr>
      </w:pPr>
      <w:r w:rsidRPr="009B5A50">
        <w:t>5.2</w:t>
      </w:r>
      <w:r w:rsidRPr="009B5A50">
        <w:rPr>
          <w:rFonts w:ascii="Calibri" w:hAnsi="Calibri"/>
          <w:sz w:val="22"/>
          <w:szCs w:val="22"/>
        </w:rPr>
        <w:tab/>
      </w:r>
      <w:r w:rsidRPr="004A667D">
        <w:rPr>
          <w:lang w:val="it-IT"/>
        </w:rPr>
        <w:t>FDD multi-RAT and multicarrier scenarios</w:t>
      </w:r>
      <w:r>
        <w:tab/>
      </w:r>
      <w:r>
        <w:fldChar w:fldCharType="begin" w:fldLock="1"/>
      </w:r>
      <w:r>
        <w:instrText xml:space="preserve"> PAGEREF _Toc518937631 \h </w:instrText>
      </w:r>
      <w:r>
        <w:fldChar w:fldCharType="separate"/>
      </w:r>
      <w:r>
        <w:t>17</w:t>
      </w:r>
      <w:r>
        <w:fldChar w:fldCharType="end"/>
      </w:r>
    </w:p>
    <w:p w:rsidR="009B5A50" w:rsidRDefault="009B5A50">
      <w:pPr>
        <w:pStyle w:val="TOC3"/>
        <w:rPr>
          <w:rFonts w:ascii="Calibri" w:hAnsi="Calibri"/>
          <w:sz w:val="22"/>
          <w:szCs w:val="22"/>
        </w:rPr>
      </w:pPr>
      <w:r>
        <w:t>5.2.1</w:t>
      </w:r>
      <w:r>
        <w:rPr>
          <w:rFonts w:ascii="Calibri" w:hAnsi="Calibri"/>
          <w:sz w:val="22"/>
          <w:szCs w:val="22"/>
        </w:rPr>
        <w:tab/>
      </w:r>
      <w:r>
        <w:t>Band category 1 scenarios (BC1)</w:t>
      </w:r>
      <w:r>
        <w:tab/>
      </w:r>
      <w:r>
        <w:fldChar w:fldCharType="begin" w:fldLock="1"/>
      </w:r>
      <w:r>
        <w:instrText xml:space="preserve"> PAGEREF _Toc518937632 \h </w:instrText>
      </w:r>
      <w:r>
        <w:fldChar w:fldCharType="separate"/>
      </w:r>
      <w:r>
        <w:t>18</w:t>
      </w:r>
      <w:r>
        <w:fldChar w:fldCharType="end"/>
      </w:r>
    </w:p>
    <w:p w:rsidR="009B5A50" w:rsidRDefault="009B5A50">
      <w:pPr>
        <w:pStyle w:val="TOC3"/>
        <w:rPr>
          <w:rFonts w:ascii="Calibri" w:hAnsi="Calibri"/>
          <w:sz w:val="22"/>
          <w:szCs w:val="22"/>
        </w:rPr>
      </w:pPr>
      <w:r>
        <w:t>5.2.2</w:t>
      </w:r>
      <w:r>
        <w:rPr>
          <w:rFonts w:ascii="Calibri" w:hAnsi="Calibri"/>
          <w:sz w:val="22"/>
          <w:szCs w:val="22"/>
        </w:rPr>
        <w:tab/>
      </w:r>
      <w:r w:rsidRPr="004A667D">
        <w:t>Band category 2 scenarios (BC2)</w:t>
      </w:r>
      <w:r>
        <w:tab/>
      </w:r>
      <w:r>
        <w:fldChar w:fldCharType="begin" w:fldLock="1"/>
      </w:r>
      <w:r>
        <w:instrText xml:space="preserve"> PAGEREF _Toc518937633 \h </w:instrText>
      </w:r>
      <w:r>
        <w:fldChar w:fldCharType="separate"/>
      </w:r>
      <w:r>
        <w:t>18</w:t>
      </w:r>
      <w:r>
        <w:fldChar w:fldCharType="end"/>
      </w:r>
    </w:p>
    <w:p w:rsidR="009B5A50" w:rsidRDefault="009B5A50">
      <w:pPr>
        <w:pStyle w:val="TOC2"/>
        <w:rPr>
          <w:rFonts w:ascii="Calibri" w:hAnsi="Calibri"/>
          <w:sz w:val="22"/>
          <w:szCs w:val="22"/>
        </w:rPr>
      </w:pPr>
      <w:r>
        <w:t>5.3</w:t>
      </w:r>
      <w:r>
        <w:rPr>
          <w:rFonts w:ascii="Calibri" w:hAnsi="Calibri"/>
          <w:sz w:val="22"/>
          <w:szCs w:val="22"/>
        </w:rPr>
        <w:tab/>
      </w:r>
      <w:r>
        <w:t>TDD multi-RAT and multicarrier scenarios</w:t>
      </w:r>
      <w:r>
        <w:tab/>
      </w:r>
      <w:r>
        <w:fldChar w:fldCharType="begin" w:fldLock="1"/>
      </w:r>
      <w:r>
        <w:instrText xml:space="preserve"> PAGEREF _Toc518937634 \h </w:instrText>
      </w:r>
      <w:r>
        <w:fldChar w:fldCharType="separate"/>
      </w:r>
      <w:r>
        <w:t>18</w:t>
      </w:r>
      <w:r>
        <w:fldChar w:fldCharType="end"/>
      </w:r>
    </w:p>
    <w:p w:rsidR="009B5A50" w:rsidRDefault="009B5A50">
      <w:pPr>
        <w:pStyle w:val="TOC3"/>
        <w:rPr>
          <w:rFonts w:ascii="Calibri" w:hAnsi="Calibri"/>
          <w:sz w:val="22"/>
          <w:szCs w:val="22"/>
        </w:rPr>
      </w:pPr>
      <w:r w:rsidRPr="004A667D">
        <w:t>5.3.1</w:t>
      </w:r>
      <w:r>
        <w:rPr>
          <w:rFonts w:ascii="Calibri" w:hAnsi="Calibri"/>
          <w:sz w:val="22"/>
          <w:szCs w:val="22"/>
        </w:rPr>
        <w:tab/>
      </w:r>
      <w:r w:rsidRPr="004A667D">
        <w:t>Band category 3 scenarios (1.28 Mcps UTRA TDD and E-UTRA TDD)</w:t>
      </w:r>
      <w:r>
        <w:tab/>
      </w:r>
      <w:r>
        <w:fldChar w:fldCharType="begin" w:fldLock="1"/>
      </w:r>
      <w:r>
        <w:instrText xml:space="preserve"> PAGEREF _Toc518937635 \h </w:instrText>
      </w:r>
      <w:r>
        <w:fldChar w:fldCharType="separate"/>
      </w:r>
      <w:r>
        <w:t>18</w:t>
      </w:r>
      <w:r>
        <w:fldChar w:fldCharType="end"/>
      </w:r>
    </w:p>
    <w:p w:rsidR="009B5A50" w:rsidRDefault="009B5A50">
      <w:pPr>
        <w:pStyle w:val="TOC3"/>
        <w:rPr>
          <w:rFonts w:ascii="Calibri" w:hAnsi="Calibri"/>
          <w:sz w:val="22"/>
          <w:szCs w:val="22"/>
        </w:rPr>
      </w:pPr>
      <w:r>
        <w:t>5.3.2</w:t>
      </w:r>
      <w:r>
        <w:rPr>
          <w:rFonts w:ascii="Calibri" w:hAnsi="Calibri"/>
          <w:sz w:val="22"/>
          <w:szCs w:val="22"/>
        </w:rPr>
        <w:tab/>
      </w:r>
      <w:r>
        <w:t>F</w:t>
      </w:r>
      <w:r w:rsidRPr="004A667D">
        <w:rPr>
          <w:vertAlign w:val="subscript"/>
        </w:rPr>
        <w:t xml:space="preserve">offset, RAT </w:t>
      </w:r>
      <w:r>
        <w:t>of band category 3</w:t>
      </w:r>
      <w:r>
        <w:tab/>
      </w:r>
      <w:r>
        <w:fldChar w:fldCharType="begin" w:fldLock="1"/>
      </w:r>
      <w:r>
        <w:instrText xml:space="preserve"> PAGEREF _Toc518937636 \h </w:instrText>
      </w:r>
      <w:r>
        <w:fldChar w:fldCharType="separate"/>
      </w:r>
      <w:r>
        <w:t>19</w:t>
      </w:r>
      <w:r>
        <w:fldChar w:fldCharType="end"/>
      </w:r>
    </w:p>
    <w:p w:rsidR="009B5A50" w:rsidRDefault="009B5A50">
      <w:pPr>
        <w:pStyle w:val="TOC1"/>
        <w:rPr>
          <w:rFonts w:ascii="Calibri" w:hAnsi="Calibri"/>
          <w:szCs w:val="22"/>
        </w:rPr>
      </w:pPr>
      <w:r>
        <w:t>6</w:t>
      </w:r>
      <w:r>
        <w:rPr>
          <w:rFonts w:ascii="Calibri" w:hAnsi="Calibri"/>
          <w:szCs w:val="22"/>
        </w:rPr>
        <w:tab/>
      </w:r>
      <w:r>
        <w:t>Transmitter characteristics</w:t>
      </w:r>
      <w:r>
        <w:tab/>
      </w:r>
      <w:r>
        <w:fldChar w:fldCharType="begin" w:fldLock="1"/>
      </w:r>
      <w:r>
        <w:instrText xml:space="preserve"> PAGEREF _Toc518937637 \h </w:instrText>
      </w:r>
      <w:r>
        <w:fldChar w:fldCharType="separate"/>
      </w:r>
      <w:r>
        <w:t>19</w:t>
      </w:r>
      <w:r>
        <w:fldChar w:fldCharType="end"/>
      </w:r>
    </w:p>
    <w:p w:rsidR="009B5A50" w:rsidRDefault="009B5A50">
      <w:pPr>
        <w:pStyle w:val="TOC2"/>
        <w:rPr>
          <w:rFonts w:ascii="Calibri" w:hAnsi="Calibri"/>
          <w:sz w:val="22"/>
          <w:szCs w:val="22"/>
        </w:rPr>
      </w:pPr>
      <w:r>
        <w:t>6.1</w:t>
      </w:r>
      <w:r>
        <w:rPr>
          <w:rFonts w:ascii="Calibri" w:hAnsi="Calibri"/>
          <w:sz w:val="22"/>
          <w:szCs w:val="22"/>
        </w:rPr>
        <w:tab/>
      </w:r>
      <w:r>
        <w:t>General</w:t>
      </w:r>
      <w:r>
        <w:tab/>
      </w:r>
      <w:r>
        <w:fldChar w:fldCharType="begin" w:fldLock="1"/>
      </w:r>
      <w:r>
        <w:instrText xml:space="preserve"> PAGEREF _Toc518937638 \h </w:instrText>
      </w:r>
      <w:r>
        <w:fldChar w:fldCharType="separate"/>
      </w:r>
      <w:r>
        <w:t>19</w:t>
      </w:r>
      <w:r>
        <w:fldChar w:fldCharType="end"/>
      </w:r>
    </w:p>
    <w:p w:rsidR="009B5A50" w:rsidRDefault="009B5A50">
      <w:pPr>
        <w:pStyle w:val="TOC2"/>
        <w:rPr>
          <w:rFonts w:ascii="Calibri" w:hAnsi="Calibri"/>
          <w:sz w:val="22"/>
          <w:szCs w:val="22"/>
        </w:rPr>
      </w:pPr>
      <w:r>
        <w:t>6.2</w:t>
      </w:r>
      <w:r>
        <w:rPr>
          <w:rFonts w:ascii="Calibri" w:hAnsi="Calibri"/>
          <w:sz w:val="22"/>
          <w:szCs w:val="22"/>
        </w:rPr>
        <w:tab/>
      </w:r>
      <w:r>
        <w:t>Base Station output power</w:t>
      </w:r>
      <w:r>
        <w:tab/>
      </w:r>
      <w:r>
        <w:fldChar w:fldCharType="begin" w:fldLock="1"/>
      </w:r>
      <w:r>
        <w:instrText xml:space="preserve"> PAGEREF _Toc518937639 \h </w:instrText>
      </w:r>
      <w:r>
        <w:fldChar w:fldCharType="separate"/>
      </w:r>
      <w:r>
        <w:t>20</w:t>
      </w:r>
      <w:r>
        <w:fldChar w:fldCharType="end"/>
      </w:r>
    </w:p>
    <w:p w:rsidR="009B5A50" w:rsidRDefault="009B5A50">
      <w:pPr>
        <w:pStyle w:val="TOC2"/>
        <w:rPr>
          <w:rFonts w:ascii="Calibri" w:hAnsi="Calibri"/>
          <w:sz w:val="22"/>
          <w:szCs w:val="22"/>
        </w:rPr>
      </w:pPr>
      <w:r>
        <w:t>6.3</w:t>
      </w:r>
      <w:r>
        <w:rPr>
          <w:rFonts w:ascii="Calibri" w:hAnsi="Calibri"/>
          <w:sz w:val="22"/>
          <w:szCs w:val="22"/>
        </w:rPr>
        <w:tab/>
      </w:r>
      <w:r>
        <w:t>Output power dynamics</w:t>
      </w:r>
      <w:r>
        <w:tab/>
      </w:r>
      <w:r>
        <w:fldChar w:fldCharType="begin" w:fldLock="1"/>
      </w:r>
      <w:r>
        <w:instrText xml:space="preserve"> PAGEREF _Toc518937640 \h </w:instrText>
      </w:r>
      <w:r>
        <w:fldChar w:fldCharType="separate"/>
      </w:r>
      <w:r>
        <w:t>21</w:t>
      </w:r>
      <w:r>
        <w:fldChar w:fldCharType="end"/>
      </w:r>
    </w:p>
    <w:p w:rsidR="009B5A50" w:rsidRDefault="009B5A50">
      <w:pPr>
        <w:pStyle w:val="TOC2"/>
        <w:rPr>
          <w:rFonts w:ascii="Calibri" w:hAnsi="Calibri"/>
          <w:sz w:val="22"/>
          <w:szCs w:val="22"/>
        </w:rPr>
      </w:pPr>
      <w:r>
        <w:t>6.4</w:t>
      </w:r>
      <w:r>
        <w:rPr>
          <w:rFonts w:ascii="Calibri" w:hAnsi="Calibri"/>
          <w:sz w:val="22"/>
          <w:szCs w:val="22"/>
        </w:rPr>
        <w:tab/>
      </w:r>
      <w:r>
        <w:t>Transmit ON/OFF power</w:t>
      </w:r>
      <w:r>
        <w:tab/>
      </w:r>
      <w:r>
        <w:fldChar w:fldCharType="begin" w:fldLock="1"/>
      </w:r>
      <w:r>
        <w:instrText xml:space="preserve"> PAGEREF _Toc518937641 \h </w:instrText>
      </w:r>
      <w:r>
        <w:fldChar w:fldCharType="separate"/>
      </w:r>
      <w:r>
        <w:t>21</w:t>
      </w:r>
      <w:r>
        <w:fldChar w:fldCharType="end"/>
      </w:r>
    </w:p>
    <w:p w:rsidR="009B5A50" w:rsidRDefault="009B5A50">
      <w:pPr>
        <w:pStyle w:val="TOC3"/>
        <w:rPr>
          <w:rFonts w:ascii="Calibri" w:hAnsi="Calibri"/>
          <w:sz w:val="22"/>
          <w:szCs w:val="22"/>
        </w:rPr>
      </w:pPr>
      <w:r>
        <w:t>6.4.1</w:t>
      </w:r>
      <w:r>
        <w:rPr>
          <w:rFonts w:ascii="Calibri" w:hAnsi="Calibri"/>
          <w:sz w:val="22"/>
          <w:szCs w:val="22"/>
        </w:rPr>
        <w:tab/>
      </w:r>
      <w:r>
        <w:t xml:space="preserve"> Transmitter OFF power</w:t>
      </w:r>
      <w:r>
        <w:tab/>
      </w:r>
      <w:r>
        <w:fldChar w:fldCharType="begin" w:fldLock="1"/>
      </w:r>
      <w:r>
        <w:instrText xml:space="preserve"> PAGEREF _Toc518937642 \h </w:instrText>
      </w:r>
      <w:r>
        <w:fldChar w:fldCharType="separate"/>
      </w:r>
      <w:r>
        <w:t>21</w:t>
      </w:r>
      <w:r>
        <w:fldChar w:fldCharType="end"/>
      </w:r>
    </w:p>
    <w:p w:rsidR="009B5A50" w:rsidRDefault="009B5A50">
      <w:pPr>
        <w:pStyle w:val="TOC3"/>
        <w:rPr>
          <w:rFonts w:ascii="Calibri" w:hAnsi="Calibri"/>
          <w:sz w:val="22"/>
          <w:szCs w:val="22"/>
        </w:rPr>
      </w:pPr>
      <w:r>
        <w:t>6.4.2</w:t>
      </w:r>
      <w:r>
        <w:rPr>
          <w:rFonts w:ascii="Calibri" w:hAnsi="Calibri"/>
          <w:sz w:val="22"/>
          <w:szCs w:val="22"/>
        </w:rPr>
        <w:tab/>
      </w:r>
      <w:r>
        <w:t>Transmitter transient period</w:t>
      </w:r>
      <w:r>
        <w:tab/>
      </w:r>
      <w:r>
        <w:fldChar w:fldCharType="begin" w:fldLock="1"/>
      </w:r>
      <w:r>
        <w:instrText xml:space="preserve"> PAGEREF _Toc518937643 \h </w:instrText>
      </w:r>
      <w:r>
        <w:fldChar w:fldCharType="separate"/>
      </w:r>
      <w:r>
        <w:t>22</w:t>
      </w:r>
      <w:r>
        <w:fldChar w:fldCharType="end"/>
      </w:r>
    </w:p>
    <w:p w:rsidR="009B5A50" w:rsidRDefault="009B5A50">
      <w:pPr>
        <w:pStyle w:val="TOC2"/>
        <w:rPr>
          <w:rFonts w:ascii="Calibri" w:hAnsi="Calibri"/>
          <w:sz w:val="22"/>
          <w:szCs w:val="22"/>
        </w:rPr>
      </w:pPr>
      <w:r>
        <w:t>6.5</w:t>
      </w:r>
      <w:r>
        <w:rPr>
          <w:rFonts w:ascii="Calibri" w:hAnsi="Calibri"/>
          <w:sz w:val="22"/>
          <w:szCs w:val="22"/>
        </w:rPr>
        <w:tab/>
      </w:r>
      <w:r>
        <w:t>Transmitted signal quality</w:t>
      </w:r>
      <w:r>
        <w:tab/>
      </w:r>
      <w:r>
        <w:fldChar w:fldCharType="begin" w:fldLock="1"/>
      </w:r>
      <w:r>
        <w:instrText xml:space="preserve"> PAGEREF _Toc518937644 \h </w:instrText>
      </w:r>
      <w:r>
        <w:fldChar w:fldCharType="separate"/>
      </w:r>
      <w:r>
        <w:t>22</w:t>
      </w:r>
      <w:r>
        <w:fldChar w:fldCharType="end"/>
      </w:r>
    </w:p>
    <w:p w:rsidR="009B5A50" w:rsidRDefault="009B5A50">
      <w:pPr>
        <w:pStyle w:val="TOC3"/>
        <w:rPr>
          <w:rFonts w:ascii="Calibri" w:hAnsi="Calibri"/>
          <w:sz w:val="22"/>
          <w:szCs w:val="22"/>
        </w:rPr>
      </w:pPr>
      <w:r w:rsidRPr="004A667D">
        <w:t>6.5.1</w:t>
      </w:r>
      <w:r>
        <w:rPr>
          <w:rFonts w:ascii="Calibri" w:hAnsi="Calibri"/>
          <w:sz w:val="22"/>
          <w:szCs w:val="22"/>
        </w:rPr>
        <w:tab/>
      </w:r>
      <w:r w:rsidRPr="004A667D">
        <w:t>Modulation quality</w:t>
      </w:r>
      <w:r>
        <w:tab/>
      </w:r>
      <w:r>
        <w:fldChar w:fldCharType="begin" w:fldLock="1"/>
      </w:r>
      <w:r>
        <w:instrText xml:space="preserve"> PAGEREF _Toc518937645 \h </w:instrText>
      </w:r>
      <w:r>
        <w:fldChar w:fldCharType="separate"/>
      </w:r>
      <w:r>
        <w:t>22</w:t>
      </w:r>
      <w:r>
        <w:fldChar w:fldCharType="end"/>
      </w:r>
    </w:p>
    <w:p w:rsidR="009B5A50" w:rsidRDefault="009B5A50">
      <w:pPr>
        <w:pStyle w:val="TOC3"/>
        <w:rPr>
          <w:rFonts w:ascii="Calibri" w:hAnsi="Calibri"/>
          <w:sz w:val="22"/>
          <w:szCs w:val="22"/>
        </w:rPr>
      </w:pPr>
      <w:r w:rsidRPr="004A667D">
        <w:t>6.5.2</w:t>
      </w:r>
      <w:r>
        <w:rPr>
          <w:rFonts w:ascii="Calibri" w:hAnsi="Calibri"/>
          <w:sz w:val="22"/>
          <w:szCs w:val="22"/>
        </w:rPr>
        <w:tab/>
      </w:r>
      <w:r w:rsidRPr="004A667D">
        <w:t>Frequency error</w:t>
      </w:r>
      <w:r>
        <w:tab/>
      </w:r>
      <w:r>
        <w:fldChar w:fldCharType="begin" w:fldLock="1"/>
      </w:r>
      <w:r>
        <w:instrText xml:space="preserve"> PAGEREF _Toc518937646 \h </w:instrText>
      </w:r>
      <w:r>
        <w:fldChar w:fldCharType="separate"/>
      </w:r>
      <w:r>
        <w:t>22</w:t>
      </w:r>
      <w:r>
        <w:fldChar w:fldCharType="end"/>
      </w:r>
    </w:p>
    <w:p w:rsidR="009B5A50" w:rsidRDefault="009B5A50">
      <w:pPr>
        <w:pStyle w:val="TOC4"/>
        <w:rPr>
          <w:rFonts w:ascii="Calibri" w:hAnsi="Calibri"/>
          <w:sz w:val="22"/>
          <w:szCs w:val="22"/>
        </w:rPr>
      </w:pPr>
      <w:r w:rsidRPr="004A667D">
        <w:t>6.5.2.1</w:t>
      </w:r>
      <w:r>
        <w:rPr>
          <w:rFonts w:ascii="Calibri" w:hAnsi="Calibri"/>
          <w:sz w:val="22"/>
          <w:szCs w:val="22"/>
        </w:rPr>
        <w:tab/>
      </w:r>
      <w:r w:rsidRPr="004A667D">
        <w:t>Minimum requirement</w:t>
      </w:r>
      <w:r>
        <w:tab/>
      </w:r>
      <w:r>
        <w:fldChar w:fldCharType="begin" w:fldLock="1"/>
      </w:r>
      <w:r>
        <w:instrText xml:space="preserve"> PAGEREF _Toc518937647 \h </w:instrText>
      </w:r>
      <w:r>
        <w:fldChar w:fldCharType="separate"/>
      </w:r>
      <w:r>
        <w:t>23</w:t>
      </w:r>
      <w:r>
        <w:fldChar w:fldCharType="end"/>
      </w:r>
    </w:p>
    <w:p w:rsidR="009B5A50" w:rsidRDefault="009B5A50">
      <w:pPr>
        <w:pStyle w:val="TOC2"/>
        <w:rPr>
          <w:rFonts w:ascii="Calibri" w:hAnsi="Calibri"/>
          <w:sz w:val="22"/>
          <w:szCs w:val="22"/>
        </w:rPr>
      </w:pPr>
      <w:r>
        <w:t>6.6</w:t>
      </w:r>
      <w:r>
        <w:rPr>
          <w:rFonts w:ascii="Calibri" w:hAnsi="Calibri"/>
          <w:sz w:val="22"/>
          <w:szCs w:val="22"/>
        </w:rPr>
        <w:tab/>
      </w:r>
      <w:r>
        <w:t>Unwanted emissions</w:t>
      </w:r>
      <w:r>
        <w:tab/>
      </w:r>
      <w:r>
        <w:fldChar w:fldCharType="begin" w:fldLock="1"/>
      </w:r>
      <w:r>
        <w:instrText xml:space="preserve"> PAGEREF _Toc518937648 \h </w:instrText>
      </w:r>
      <w:r>
        <w:fldChar w:fldCharType="separate"/>
      </w:r>
      <w:r>
        <w:t>23</w:t>
      </w:r>
      <w:r>
        <w:fldChar w:fldCharType="end"/>
      </w:r>
    </w:p>
    <w:p w:rsidR="009B5A50" w:rsidRDefault="009B5A50">
      <w:pPr>
        <w:pStyle w:val="TOC3"/>
        <w:rPr>
          <w:rFonts w:ascii="Calibri" w:hAnsi="Calibri"/>
          <w:sz w:val="22"/>
          <w:szCs w:val="22"/>
        </w:rPr>
      </w:pPr>
      <w:r>
        <w:t>6.6.1</w:t>
      </w:r>
      <w:r>
        <w:rPr>
          <w:rFonts w:ascii="Calibri" w:hAnsi="Calibri"/>
          <w:sz w:val="22"/>
          <w:szCs w:val="22"/>
        </w:rPr>
        <w:tab/>
      </w:r>
      <w:r>
        <w:t>Operating band unwanted emissions</w:t>
      </w:r>
      <w:r>
        <w:tab/>
      </w:r>
      <w:r>
        <w:fldChar w:fldCharType="begin" w:fldLock="1"/>
      </w:r>
      <w:r>
        <w:instrText xml:space="preserve"> PAGEREF _Toc518937649 \h </w:instrText>
      </w:r>
      <w:r>
        <w:fldChar w:fldCharType="separate"/>
      </w:r>
      <w:r>
        <w:t>23</w:t>
      </w:r>
      <w:r>
        <w:fldChar w:fldCharType="end"/>
      </w:r>
    </w:p>
    <w:p w:rsidR="009B5A50" w:rsidRDefault="009B5A50">
      <w:pPr>
        <w:pStyle w:val="TOC4"/>
        <w:rPr>
          <w:rFonts w:ascii="Calibri" w:hAnsi="Calibri"/>
          <w:sz w:val="22"/>
          <w:szCs w:val="22"/>
        </w:rPr>
      </w:pPr>
      <w:r w:rsidRPr="004A667D">
        <w:t>6.6.1.1</w:t>
      </w:r>
      <w:r>
        <w:rPr>
          <w:rFonts w:ascii="Calibri" w:hAnsi="Calibri"/>
          <w:sz w:val="22"/>
          <w:szCs w:val="22"/>
        </w:rPr>
        <w:tab/>
      </w:r>
      <w:r w:rsidRPr="004A667D">
        <w:t>Existing regulatory requirements</w:t>
      </w:r>
      <w:r>
        <w:tab/>
      </w:r>
      <w:r>
        <w:fldChar w:fldCharType="begin" w:fldLock="1"/>
      </w:r>
      <w:r>
        <w:instrText xml:space="preserve"> PAGEREF _Toc518937650 \h </w:instrText>
      </w:r>
      <w:r>
        <w:fldChar w:fldCharType="separate"/>
      </w:r>
      <w:r>
        <w:t>23</w:t>
      </w:r>
      <w:r>
        <w:fldChar w:fldCharType="end"/>
      </w:r>
    </w:p>
    <w:p w:rsidR="009B5A50" w:rsidRDefault="009B5A50">
      <w:pPr>
        <w:pStyle w:val="TOC5"/>
        <w:rPr>
          <w:rFonts w:ascii="Calibri" w:hAnsi="Calibri"/>
          <w:sz w:val="22"/>
          <w:szCs w:val="22"/>
        </w:rPr>
      </w:pPr>
      <w:r w:rsidRPr="004A667D">
        <w:t>6.6.1.1.1</w:t>
      </w:r>
      <w:r>
        <w:rPr>
          <w:rFonts w:ascii="Calibri" w:hAnsi="Calibri"/>
          <w:sz w:val="22"/>
          <w:szCs w:val="22"/>
        </w:rPr>
        <w:tab/>
      </w:r>
      <w:r w:rsidRPr="004A667D">
        <w:t>FCC requirements</w:t>
      </w:r>
      <w:r>
        <w:tab/>
      </w:r>
      <w:r>
        <w:fldChar w:fldCharType="begin" w:fldLock="1"/>
      </w:r>
      <w:r>
        <w:instrText xml:space="preserve"> PAGEREF _Toc518937651 \h </w:instrText>
      </w:r>
      <w:r>
        <w:fldChar w:fldCharType="separate"/>
      </w:r>
      <w:r>
        <w:t>23</w:t>
      </w:r>
      <w:r>
        <w:fldChar w:fldCharType="end"/>
      </w:r>
    </w:p>
    <w:p w:rsidR="009B5A50" w:rsidRDefault="009B5A50">
      <w:pPr>
        <w:pStyle w:val="TOC5"/>
        <w:rPr>
          <w:rFonts w:ascii="Calibri" w:hAnsi="Calibri"/>
          <w:sz w:val="22"/>
          <w:szCs w:val="22"/>
        </w:rPr>
      </w:pPr>
      <w:r w:rsidRPr="004A667D">
        <w:t>6.6.1.1.2</w:t>
      </w:r>
      <w:r>
        <w:rPr>
          <w:rFonts w:ascii="Calibri" w:hAnsi="Calibri"/>
          <w:sz w:val="22"/>
          <w:szCs w:val="22"/>
        </w:rPr>
        <w:tab/>
      </w:r>
      <w:r w:rsidRPr="004A667D">
        <w:t>WAPECS requirements for Europe</w:t>
      </w:r>
      <w:r>
        <w:tab/>
      </w:r>
      <w:r>
        <w:fldChar w:fldCharType="begin" w:fldLock="1"/>
      </w:r>
      <w:r>
        <w:instrText xml:space="preserve"> PAGEREF _Toc518937652 \h </w:instrText>
      </w:r>
      <w:r>
        <w:fldChar w:fldCharType="separate"/>
      </w:r>
      <w:r>
        <w:t>23</w:t>
      </w:r>
      <w:r>
        <w:fldChar w:fldCharType="end"/>
      </w:r>
    </w:p>
    <w:p w:rsidR="009B5A50" w:rsidRDefault="009B5A50">
      <w:pPr>
        <w:pStyle w:val="TOC5"/>
        <w:rPr>
          <w:rFonts w:ascii="Calibri" w:hAnsi="Calibri"/>
          <w:sz w:val="22"/>
          <w:szCs w:val="22"/>
        </w:rPr>
      </w:pPr>
      <w:r w:rsidRPr="004A667D">
        <w:t>6.6.1.1.3</w:t>
      </w:r>
      <w:r>
        <w:rPr>
          <w:rFonts w:ascii="Calibri" w:hAnsi="Calibri"/>
          <w:sz w:val="22"/>
          <w:szCs w:val="22"/>
        </w:rPr>
        <w:tab/>
      </w:r>
      <w:r>
        <w:t>Co-existence with services in adjacent frequency bands</w:t>
      </w:r>
      <w:r>
        <w:tab/>
      </w:r>
      <w:r>
        <w:fldChar w:fldCharType="begin" w:fldLock="1"/>
      </w:r>
      <w:r>
        <w:instrText xml:space="preserve"> PAGEREF _Toc518937653 \h </w:instrText>
      </w:r>
      <w:r>
        <w:fldChar w:fldCharType="separate"/>
      </w:r>
      <w:r>
        <w:t>24</w:t>
      </w:r>
      <w:r>
        <w:fldChar w:fldCharType="end"/>
      </w:r>
    </w:p>
    <w:p w:rsidR="009B5A50" w:rsidRDefault="009B5A50">
      <w:pPr>
        <w:pStyle w:val="TOC4"/>
        <w:rPr>
          <w:rFonts w:ascii="Calibri" w:hAnsi="Calibri"/>
          <w:sz w:val="22"/>
          <w:szCs w:val="22"/>
        </w:rPr>
      </w:pPr>
      <w:r>
        <w:t>6.6.1.2</w:t>
      </w:r>
      <w:r>
        <w:rPr>
          <w:rFonts w:ascii="Calibri" w:hAnsi="Calibri"/>
          <w:sz w:val="22"/>
          <w:szCs w:val="22"/>
        </w:rPr>
        <w:tab/>
      </w:r>
      <w:r w:rsidRPr="004A667D">
        <w:t>Application of necessary bandwidth</w:t>
      </w:r>
      <w:r>
        <w:tab/>
      </w:r>
      <w:r>
        <w:fldChar w:fldCharType="begin" w:fldLock="1"/>
      </w:r>
      <w:r>
        <w:instrText xml:space="preserve"> PAGEREF _Toc518937654 \h </w:instrText>
      </w:r>
      <w:r>
        <w:fldChar w:fldCharType="separate"/>
      </w:r>
      <w:r>
        <w:t>24</w:t>
      </w:r>
      <w:r>
        <w:fldChar w:fldCharType="end"/>
      </w:r>
    </w:p>
    <w:p w:rsidR="009B5A50" w:rsidRDefault="009B5A50">
      <w:pPr>
        <w:pStyle w:val="TOC4"/>
        <w:rPr>
          <w:rFonts w:ascii="Calibri" w:hAnsi="Calibri"/>
          <w:sz w:val="22"/>
          <w:szCs w:val="22"/>
        </w:rPr>
      </w:pPr>
      <w:r>
        <w:t>6.6.1.3</w:t>
      </w:r>
      <w:r>
        <w:rPr>
          <w:rFonts w:ascii="Calibri" w:hAnsi="Calibri"/>
          <w:sz w:val="22"/>
          <w:szCs w:val="22"/>
        </w:rPr>
        <w:tab/>
      </w:r>
      <w:r w:rsidRPr="004A667D">
        <w:t>RF bandwidth scenarios</w:t>
      </w:r>
      <w:r>
        <w:tab/>
      </w:r>
      <w:r>
        <w:fldChar w:fldCharType="begin" w:fldLock="1"/>
      </w:r>
      <w:r>
        <w:instrText xml:space="preserve"> PAGEREF _Toc518937655 \h </w:instrText>
      </w:r>
      <w:r>
        <w:fldChar w:fldCharType="separate"/>
      </w:r>
      <w:r>
        <w:t>25</w:t>
      </w:r>
      <w:r>
        <w:fldChar w:fldCharType="end"/>
      </w:r>
    </w:p>
    <w:p w:rsidR="009B5A50" w:rsidRDefault="009B5A50">
      <w:pPr>
        <w:pStyle w:val="TOC4"/>
        <w:rPr>
          <w:rFonts w:ascii="Calibri" w:hAnsi="Calibri"/>
          <w:sz w:val="22"/>
          <w:szCs w:val="22"/>
        </w:rPr>
      </w:pPr>
      <w:r w:rsidRPr="004A667D">
        <w:t>6.6.1.4</w:t>
      </w:r>
      <w:r>
        <w:rPr>
          <w:rFonts w:ascii="Calibri" w:hAnsi="Calibri"/>
          <w:sz w:val="22"/>
          <w:szCs w:val="22"/>
        </w:rPr>
        <w:tab/>
      </w:r>
      <w:r w:rsidRPr="004A667D">
        <w:t>Derivation of requirement</w:t>
      </w:r>
      <w:r>
        <w:tab/>
      </w:r>
      <w:r>
        <w:fldChar w:fldCharType="begin" w:fldLock="1"/>
      </w:r>
      <w:r>
        <w:instrText xml:space="preserve"> PAGEREF _Toc518937656 \h </w:instrText>
      </w:r>
      <w:r>
        <w:fldChar w:fldCharType="separate"/>
      </w:r>
      <w:r>
        <w:t>25</w:t>
      </w:r>
      <w:r>
        <w:fldChar w:fldCharType="end"/>
      </w:r>
    </w:p>
    <w:p w:rsidR="009B5A50" w:rsidRDefault="009B5A50">
      <w:pPr>
        <w:pStyle w:val="TOC5"/>
        <w:rPr>
          <w:rFonts w:ascii="Calibri" w:hAnsi="Calibri"/>
          <w:sz w:val="22"/>
          <w:szCs w:val="22"/>
        </w:rPr>
      </w:pPr>
      <w:r w:rsidRPr="004A667D">
        <w:t>6.6.1.4.1</w:t>
      </w:r>
      <w:r>
        <w:rPr>
          <w:rFonts w:ascii="Calibri" w:hAnsi="Calibri"/>
          <w:sz w:val="22"/>
          <w:szCs w:val="22"/>
        </w:rPr>
        <w:tab/>
      </w:r>
      <w:r w:rsidRPr="004A667D">
        <w:t>Requirement for band category 1</w:t>
      </w:r>
      <w:r>
        <w:tab/>
      </w:r>
      <w:r>
        <w:fldChar w:fldCharType="begin" w:fldLock="1"/>
      </w:r>
      <w:r>
        <w:instrText xml:space="preserve"> PAGEREF _Toc518937657 \h </w:instrText>
      </w:r>
      <w:r>
        <w:fldChar w:fldCharType="separate"/>
      </w:r>
      <w:r>
        <w:t>25</w:t>
      </w:r>
      <w:r>
        <w:fldChar w:fldCharType="end"/>
      </w:r>
    </w:p>
    <w:p w:rsidR="009B5A50" w:rsidRDefault="009B5A50">
      <w:pPr>
        <w:pStyle w:val="TOC5"/>
        <w:rPr>
          <w:rFonts w:ascii="Calibri" w:hAnsi="Calibri"/>
          <w:sz w:val="22"/>
          <w:szCs w:val="22"/>
        </w:rPr>
      </w:pPr>
      <w:r w:rsidRPr="004A667D">
        <w:t>6.6.1.4.2</w:t>
      </w:r>
      <w:r>
        <w:rPr>
          <w:rFonts w:ascii="Calibri" w:hAnsi="Calibri"/>
          <w:sz w:val="22"/>
          <w:szCs w:val="22"/>
        </w:rPr>
        <w:tab/>
      </w:r>
      <w:r w:rsidRPr="004A667D">
        <w:t>Requirement for band category 2</w:t>
      </w:r>
      <w:r>
        <w:tab/>
      </w:r>
      <w:r>
        <w:fldChar w:fldCharType="begin" w:fldLock="1"/>
      </w:r>
      <w:r>
        <w:instrText xml:space="preserve"> PAGEREF _Toc518937658 \h </w:instrText>
      </w:r>
      <w:r>
        <w:fldChar w:fldCharType="separate"/>
      </w:r>
      <w:r>
        <w:t>26</w:t>
      </w:r>
      <w:r>
        <w:fldChar w:fldCharType="end"/>
      </w:r>
    </w:p>
    <w:p w:rsidR="009B5A50" w:rsidRDefault="009B5A50">
      <w:pPr>
        <w:pStyle w:val="TOC4"/>
        <w:rPr>
          <w:rFonts w:ascii="Calibri" w:hAnsi="Calibri"/>
          <w:sz w:val="22"/>
          <w:szCs w:val="22"/>
        </w:rPr>
      </w:pPr>
      <w:r w:rsidRPr="004A667D">
        <w:t>6.6.1.5</w:t>
      </w:r>
      <w:r>
        <w:rPr>
          <w:rFonts w:ascii="Calibri" w:hAnsi="Calibri"/>
          <w:sz w:val="22"/>
          <w:szCs w:val="22"/>
        </w:rPr>
        <w:tab/>
      </w:r>
      <w:r w:rsidRPr="004A667D">
        <w:t>Minimum requirement (band category 1)</w:t>
      </w:r>
      <w:r>
        <w:tab/>
      </w:r>
      <w:r>
        <w:fldChar w:fldCharType="begin" w:fldLock="1"/>
      </w:r>
      <w:r>
        <w:instrText xml:space="preserve"> PAGEREF _Toc518937659 \h </w:instrText>
      </w:r>
      <w:r>
        <w:fldChar w:fldCharType="separate"/>
      </w:r>
      <w:r>
        <w:t>27</w:t>
      </w:r>
      <w:r>
        <w:fldChar w:fldCharType="end"/>
      </w:r>
    </w:p>
    <w:p w:rsidR="009B5A50" w:rsidRDefault="009B5A50">
      <w:pPr>
        <w:pStyle w:val="TOC4"/>
        <w:rPr>
          <w:rFonts w:ascii="Calibri" w:hAnsi="Calibri"/>
          <w:sz w:val="22"/>
          <w:szCs w:val="22"/>
        </w:rPr>
      </w:pPr>
      <w:r>
        <w:lastRenderedPageBreak/>
        <w:t>6.6.1.6</w:t>
      </w:r>
      <w:r>
        <w:rPr>
          <w:rFonts w:ascii="Calibri" w:hAnsi="Calibri"/>
          <w:sz w:val="22"/>
          <w:szCs w:val="22"/>
        </w:rPr>
        <w:tab/>
      </w:r>
      <w:r w:rsidRPr="004A667D">
        <w:t>Minimum requirement (band category 2)</w:t>
      </w:r>
      <w:r>
        <w:tab/>
      </w:r>
      <w:r>
        <w:fldChar w:fldCharType="begin" w:fldLock="1"/>
      </w:r>
      <w:r>
        <w:instrText xml:space="preserve"> PAGEREF _Toc518937660 \h </w:instrText>
      </w:r>
      <w:r>
        <w:fldChar w:fldCharType="separate"/>
      </w:r>
      <w:r>
        <w:t>28</w:t>
      </w:r>
      <w:r>
        <w:fldChar w:fldCharType="end"/>
      </w:r>
    </w:p>
    <w:p w:rsidR="009B5A50" w:rsidRDefault="009B5A50">
      <w:pPr>
        <w:pStyle w:val="TOC4"/>
        <w:rPr>
          <w:rFonts w:ascii="Calibri" w:hAnsi="Calibri"/>
          <w:sz w:val="22"/>
          <w:szCs w:val="22"/>
        </w:rPr>
      </w:pPr>
      <w:r>
        <w:t>6.6.1.7</w:t>
      </w:r>
      <w:r>
        <w:rPr>
          <w:rFonts w:ascii="Calibri" w:hAnsi="Calibri"/>
          <w:sz w:val="22"/>
          <w:szCs w:val="22"/>
        </w:rPr>
        <w:tab/>
      </w:r>
      <w:r>
        <w:t>Additional requirements (BC1 and BC2)</w:t>
      </w:r>
      <w:r>
        <w:tab/>
      </w:r>
      <w:r>
        <w:fldChar w:fldCharType="begin" w:fldLock="1"/>
      </w:r>
      <w:r>
        <w:instrText xml:space="preserve"> PAGEREF _Toc518937661 \h </w:instrText>
      </w:r>
      <w:r>
        <w:fldChar w:fldCharType="separate"/>
      </w:r>
      <w:r>
        <w:t>29</w:t>
      </w:r>
      <w:r>
        <w:fldChar w:fldCharType="end"/>
      </w:r>
    </w:p>
    <w:p w:rsidR="009B5A50" w:rsidRDefault="009B5A50">
      <w:pPr>
        <w:pStyle w:val="TOC4"/>
        <w:rPr>
          <w:rFonts w:ascii="Calibri" w:hAnsi="Calibri"/>
          <w:sz w:val="22"/>
          <w:szCs w:val="22"/>
        </w:rPr>
      </w:pPr>
      <w:r>
        <w:t>6.6.1.8</w:t>
      </w:r>
      <w:r>
        <w:rPr>
          <w:rFonts w:ascii="Calibri" w:hAnsi="Calibri"/>
          <w:sz w:val="22"/>
          <w:szCs w:val="22"/>
        </w:rPr>
        <w:tab/>
      </w:r>
      <w:r>
        <w:t>Minimum requirement (band category 3)</w:t>
      </w:r>
      <w:r>
        <w:tab/>
      </w:r>
      <w:r>
        <w:fldChar w:fldCharType="begin" w:fldLock="1"/>
      </w:r>
      <w:r>
        <w:instrText xml:space="preserve"> PAGEREF _Toc518937662 \h </w:instrText>
      </w:r>
      <w:r>
        <w:fldChar w:fldCharType="separate"/>
      </w:r>
      <w:r>
        <w:t>29</w:t>
      </w:r>
      <w:r>
        <w:fldChar w:fldCharType="end"/>
      </w:r>
    </w:p>
    <w:p w:rsidR="009B5A50" w:rsidRDefault="009B5A50">
      <w:pPr>
        <w:pStyle w:val="TOC4"/>
        <w:rPr>
          <w:rFonts w:ascii="Calibri" w:hAnsi="Calibri"/>
          <w:sz w:val="22"/>
          <w:szCs w:val="22"/>
        </w:rPr>
      </w:pPr>
      <w:r>
        <w:t>6.6.1.9</w:t>
      </w:r>
      <w:r>
        <w:rPr>
          <w:rFonts w:ascii="Calibri" w:hAnsi="Calibri"/>
          <w:sz w:val="22"/>
          <w:szCs w:val="22"/>
        </w:rPr>
        <w:tab/>
      </w:r>
      <w:r w:rsidRPr="004A667D">
        <w:t>Additional requirement (BC3)</w:t>
      </w:r>
      <w:r>
        <w:tab/>
      </w:r>
      <w:r>
        <w:fldChar w:fldCharType="begin" w:fldLock="1"/>
      </w:r>
      <w:r>
        <w:instrText xml:space="preserve"> PAGEREF _Toc518937663 \h </w:instrText>
      </w:r>
      <w:r>
        <w:fldChar w:fldCharType="separate"/>
      </w:r>
      <w:r>
        <w:t>30</w:t>
      </w:r>
      <w:r>
        <w:fldChar w:fldCharType="end"/>
      </w:r>
    </w:p>
    <w:p w:rsidR="009B5A50" w:rsidRDefault="009B5A50">
      <w:pPr>
        <w:pStyle w:val="TOC3"/>
        <w:rPr>
          <w:rFonts w:ascii="Calibri" w:hAnsi="Calibri"/>
          <w:sz w:val="22"/>
          <w:szCs w:val="22"/>
        </w:rPr>
      </w:pPr>
      <w:r>
        <w:t>6.6.2</w:t>
      </w:r>
      <w:r>
        <w:rPr>
          <w:rFonts w:ascii="Calibri" w:hAnsi="Calibri"/>
          <w:sz w:val="22"/>
          <w:szCs w:val="22"/>
        </w:rPr>
        <w:tab/>
      </w:r>
      <w:r>
        <w:t>Transmitter spurious emissions</w:t>
      </w:r>
      <w:r>
        <w:tab/>
      </w:r>
      <w:r>
        <w:fldChar w:fldCharType="begin" w:fldLock="1"/>
      </w:r>
      <w:r>
        <w:instrText xml:space="preserve"> PAGEREF _Toc518937664 \h </w:instrText>
      </w:r>
      <w:r>
        <w:fldChar w:fldCharType="separate"/>
      </w:r>
      <w:r>
        <w:t>30</w:t>
      </w:r>
      <w:r>
        <w:fldChar w:fldCharType="end"/>
      </w:r>
    </w:p>
    <w:p w:rsidR="009B5A50" w:rsidRDefault="009B5A50">
      <w:pPr>
        <w:pStyle w:val="TOC4"/>
        <w:rPr>
          <w:rFonts w:ascii="Calibri" w:hAnsi="Calibri"/>
          <w:sz w:val="22"/>
          <w:szCs w:val="22"/>
        </w:rPr>
      </w:pPr>
      <w:r>
        <w:t>6.6.2.1</w:t>
      </w:r>
      <w:r>
        <w:rPr>
          <w:rFonts w:ascii="Calibri" w:hAnsi="Calibri"/>
          <w:sz w:val="22"/>
          <w:szCs w:val="22"/>
        </w:rPr>
        <w:tab/>
      </w:r>
      <w:r>
        <w:t>Band category 1</w:t>
      </w:r>
      <w:r>
        <w:tab/>
      </w:r>
      <w:r>
        <w:fldChar w:fldCharType="begin" w:fldLock="1"/>
      </w:r>
      <w:r>
        <w:instrText xml:space="preserve"> PAGEREF _Toc518937665 \h </w:instrText>
      </w:r>
      <w:r>
        <w:fldChar w:fldCharType="separate"/>
      </w:r>
      <w:r>
        <w:t>31</w:t>
      </w:r>
      <w:r>
        <w:fldChar w:fldCharType="end"/>
      </w:r>
    </w:p>
    <w:p w:rsidR="009B5A50" w:rsidRDefault="009B5A50">
      <w:pPr>
        <w:pStyle w:val="TOC5"/>
        <w:rPr>
          <w:rFonts w:ascii="Calibri" w:hAnsi="Calibri"/>
          <w:sz w:val="22"/>
          <w:szCs w:val="22"/>
        </w:rPr>
      </w:pPr>
      <w:r>
        <w:t>6.6.2.1.1</w:t>
      </w:r>
      <w:r>
        <w:rPr>
          <w:rFonts w:ascii="Calibri" w:hAnsi="Calibri"/>
          <w:sz w:val="22"/>
          <w:szCs w:val="22"/>
        </w:rPr>
        <w:tab/>
      </w:r>
      <w:r>
        <w:t>Mandatory requirements</w:t>
      </w:r>
      <w:r>
        <w:tab/>
      </w:r>
      <w:r>
        <w:fldChar w:fldCharType="begin" w:fldLock="1"/>
      </w:r>
      <w:r>
        <w:instrText xml:space="preserve"> PAGEREF _Toc518937666 \h </w:instrText>
      </w:r>
      <w:r>
        <w:fldChar w:fldCharType="separate"/>
      </w:r>
      <w:r>
        <w:t>31</w:t>
      </w:r>
      <w:r>
        <w:fldChar w:fldCharType="end"/>
      </w:r>
    </w:p>
    <w:p w:rsidR="009B5A50" w:rsidRDefault="009B5A50">
      <w:pPr>
        <w:pStyle w:val="TOC5"/>
        <w:rPr>
          <w:rFonts w:ascii="Calibri" w:hAnsi="Calibri"/>
          <w:sz w:val="22"/>
          <w:szCs w:val="22"/>
        </w:rPr>
      </w:pPr>
      <w:r>
        <w:t>6.6.2.1.2</w:t>
      </w:r>
      <w:r>
        <w:rPr>
          <w:rFonts w:ascii="Calibri" w:hAnsi="Calibri"/>
          <w:sz w:val="22"/>
          <w:szCs w:val="22"/>
        </w:rPr>
        <w:tab/>
      </w:r>
      <w:r>
        <w:t>Co-existence in the same geographical area</w:t>
      </w:r>
      <w:r>
        <w:tab/>
      </w:r>
      <w:r>
        <w:fldChar w:fldCharType="begin" w:fldLock="1"/>
      </w:r>
      <w:r>
        <w:instrText xml:space="preserve"> PAGEREF _Toc518937667 \h </w:instrText>
      </w:r>
      <w:r>
        <w:fldChar w:fldCharType="separate"/>
      </w:r>
      <w:r>
        <w:t>31</w:t>
      </w:r>
      <w:r>
        <w:fldChar w:fldCharType="end"/>
      </w:r>
    </w:p>
    <w:p w:rsidR="009B5A50" w:rsidRDefault="009B5A50">
      <w:pPr>
        <w:pStyle w:val="TOC5"/>
        <w:rPr>
          <w:rFonts w:ascii="Calibri" w:hAnsi="Calibri"/>
          <w:sz w:val="22"/>
          <w:szCs w:val="22"/>
        </w:rPr>
      </w:pPr>
      <w:r>
        <w:t>6.6.2.1.3</w:t>
      </w:r>
      <w:r>
        <w:rPr>
          <w:rFonts w:ascii="Calibri" w:hAnsi="Calibri"/>
          <w:sz w:val="22"/>
          <w:szCs w:val="22"/>
        </w:rPr>
        <w:tab/>
      </w:r>
      <w:r>
        <w:t>Co-location</w:t>
      </w:r>
      <w:r>
        <w:tab/>
      </w:r>
      <w:r>
        <w:fldChar w:fldCharType="begin" w:fldLock="1"/>
      </w:r>
      <w:r>
        <w:instrText xml:space="preserve"> PAGEREF _Toc518937668 \h </w:instrText>
      </w:r>
      <w:r>
        <w:fldChar w:fldCharType="separate"/>
      </w:r>
      <w:r>
        <w:t>32</w:t>
      </w:r>
      <w:r>
        <w:fldChar w:fldCharType="end"/>
      </w:r>
    </w:p>
    <w:p w:rsidR="009B5A50" w:rsidRDefault="009B5A50">
      <w:pPr>
        <w:pStyle w:val="TOC5"/>
        <w:rPr>
          <w:rFonts w:ascii="Calibri" w:hAnsi="Calibri"/>
          <w:sz w:val="22"/>
          <w:szCs w:val="22"/>
        </w:rPr>
      </w:pPr>
      <w:r>
        <w:t>6.6.2.1.4</w:t>
      </w:r>
      <w:r>
        <w:rPr>
          <w:rFonts w:ascii="Calibri" w:hAnsi="Calibri"/>
          <w:sz w:val="22"/>
          <w:szCs w:val="22"/>
        </w:rPr>
        <w:tab/>
      </w:r>
      <w:r>
        <w:t>Protection of the BS receiver of own or different BS</w:t>
      </w:r>
      <w:r>
        <w:tab/>
      </w:r>
      <w:r>
        <w:fldChar w:fldCharType="begin" w:fldLock="1"/>
      </w:r>
      <w:r>
        <w:instrText xml:space="preserve"> PAGEREF _Toc518937669 \h </w:instrText>
      </w:r>
      <w:r>
        <w:fldChar w:fldCharType="separate"/>
      </w:r>
      <w:r>
        <w:t>33</w:t>
      </w:r>
      <w:r>
        <w:fldChar w:fldCharType="end"/>
      </w:r>
    </w:p>
    <w:p w:rsidR="009B5A50" w:rsidRDefault="009B5A50">
      <w:pPr>
        <w:pStyle w:val="TOC4"/>
        <w:rPr>
          <w:rFonts w:ascii="Calibri" w:hAnsi="Calibri"/>
          <w:sz w:val="22"/>
          <w:szCs w:val="22"/>
        </w:rPr>
      </w:pPr>
      <w:r>
        <w:t>6.6.2.2</w:t>
      </w:r>
      <w:r>
        <w:rPr>
          <w:rFonts w:ascii="Calibri" w:hAnsi="Calibri"/>
          <w:sz w:val="22"/>
          <w:szCs w:val="22"/>
        </w:rPr>
        <w:tab/>
      </w:r>
      <w:r>
        <w:t>Band category 2</w:t>
      </w:r>
      <w:r>
        <w:tab/>
      </w:r>
      <w:r>
        <w:fldChar w:fldCharType="begin" w:fldLock="1"/>
      </w:r>
      <w:r>
        <w:instrText xml:space="preserve"> PAGEREF _Toc518937670 \h </w:instrText>
      </w:r>
      <w:r>
        <w:fldChar w:fldCharType="separate"/>
      </w:r>
      <w:r>
        <w:t>34</w:t>
      </w:r>
      <w:r>
        <w:fldChar w:fldCharType="end"/>
      </w:r>
    </w:p>
    <w:p w:rsidR="009B5A50" w:rsidRDefault="009B5A50">
      <w:pPr>
        <w:pStyle w:val="TOC5"/>
        <w:rPr>
          <w:rFonts w:ascii="Calibri" w:hAnsi="Calibri"/>
          <w:sz w:val="22"/>
          <w:szCs w:val="22"/>
        </w:rPr>
      </w:pPr>
      <w:r>
        <w:t>6.6.2.2.1</w:t>
      </w:r>
      <w:r>
        <w:rPr>
          <w:rFonts w:ascii="Calibri" w:hAnsi="Calibri"/>
          <w:sz w:val="22"/>
          <w:szCs w:val="22"/>
        </w:rPr>
        <w:tab/>
      </w:r>
      <w:r>
        <w:t>Mandatory requirements</w:t>
      </w:r>
      <w:r>
        <w:tab/>
      </w:r>
      <w:r>
        <w:fldChar w:fldCharType="begin" w:fldLock="1"/>
      </w:r>
      <w:r>
        <w:instrText xml:space="preserve"> PAGEREF _Toc518937671 \h </w:instrText>
      </w:r>
      <w:r>
        <w:fldChar w:fldCharType="separate"/>
      </w:r>
      <w:r>
        <w:t>34</w:t>
      </w:r>
      <w:r>
        <w:fldChar w:fldCharType="end"/>
      </w:r>
    </w:p>
    <w:p w:rsidR="009B5A50" w:rsidRDefault="009B5A50">
      <w:pPr>
        <w:pStyle w:val="TOC5"/>
        <w:rPr>
          <w:rFonts w:ascii="Calibri" w:hAnsi="Calibri"/>
          <w:sz w:val="22"/>
          <w:szCs w:val="22"/>
        </w:rPr>
      </w:pPr>
      <w:r>
        <w:t>6.6.2.2.2</w:t>
      </w:r>
      <w:r>
        <w:rPr>
          <w:rFonts w:ascii="Calibri" w:hAnsi="Calibri"/>
          <w:sz w:val="22"/>
          <w:szCs w:val="22"/>
        </w:rPr>
        <w:tab/>
      </w:r>
      <w:r>
        <w:t>Co-existence in the same geographical area</w:t>
      </w:r>
      <w:r>
        <w:tab/>
      </w:r>
      <w:r>
        <w:fldChar w:fldCharType="begin" w:fldLock="1"/>
      </w:r>
      <w:r>
        <w:instrText xml:space="preserve"> PAGEREF _Toc518937672 \h </w:instrText>
      </w:r>
      <w:r>
        <w:fldChar w:fldCharType="separate"/>
      </w:r>
      <w:r>
        <w:t>34</w:t>
      </w:r>
      <w:r>
        <w:fldChar w:fldCharType="end"/>
      </w:r>
    </w:p>
    <w:p w:rsidR="009B5A50" w:rsidRDefault="009B5A50">
      <w:pPr>
        <w:pStyle w:val="TOC5"/>
        <w:rPr>
          <w:rFonts w:ascii="Calibri" w:hAnsi="Calibri"/>
          <w:sz w:val="22"/>
          <w:szCs w:val="22"/>
        </w:rPr>
      </w:pPr>
      <w:r>
        <w:t>6.6.2.2.3</w:t>
      </w:r>
      <w:r>
        <w:rPr>
          <w:rFonts w:ascii="Calibri" w:hAnsi="Calibri"/>
          <w:sz w:val="22"/>
          <w:szCs w:val="22"/>
        </w:rPr>
        <w:tab/>
      </w:r>
      <w:r>
        <w:t>Co-location</w:t>
      </w:r>
      <w:r>
        <w:tab/>
      </w:r>
      <w:r>
        <w:fldChar w:fldCharType="begin" w:fldLock="1"/>
      </w:r>
      <w:r>
        <w:instrText xml:space="preserve"> PAGEREF _Toc518937673 \h </w:instrText>
      </w:r>
      <w:r>
        <w:fldChar w:fldCharType="separate"/>
      </w:r>
      <w:r>
        <w:t>35</w:t>
      </w:r>
      <w:r>
        <w:fldChar w:fldCharType="end"/>
      </w:r>
    </w:p>
    <w:p w:rsidR="009B5A50" w:rsidRDefault="009B5A50">
      <w:pPr>
        <w:pStyle w:val="TOC5"/>
        <w:rPr>
          <w:rFonts w:ascii="Calibri" w:hAnsi="Calibri"/>
          <w:sz w:val="22"/>
          <w:szCs w:val="22"/>
        </w:rPr>
      </w:pPr>
      <w:r>
        <w:t>6.6.2.2.4</w:t>
      </w:r>
      <w:r>
        <w:rPr>
          <w:rFonts w:ascii="Calibri" w:hAnsi="Calibri"/>
          <w:sz w:val="22"/>
          <w:szCs w:val="22"/>
        </w:rPr>
        <w:tab/>
      </w:r>
      <w:r>
        <w:t>Protection of the BS receiver of own or different BS</w:t>
      </w:r>
      <w:r>
        <w:tab/>
      </w:r>
      <w:r>
        <w:fldChar w:fldCharType="begin" w:fldLock="1"/>
      </w:r>
      <w:r>
        <w:instrText xml:space="preserve"> PAGEREF _Toc518937674 \h </w:instrText>
      </w:r>
      <w:r>
        <w:fldChar w:fldCharType="separate"/>
      </w:r>
      <w:r>
        <w:t>35</w:t>
      </w:r>
      <w:r>
        <w:fldChar w:fldCharType="end"/>
      </w:r>
    </w:p>
    <w:p w:rsidR="009B5A50" w:rsidRDefault="009B5A50">
      <w:pPr>
        <w:pStyle w:val="TOC4"/>
        <w:rPr>
          <w:rFonts w:ascii="Calibri" w:hAnsi="Calibri"/>
          <w:sz w:val="22"/>
          <w:szCs w:val="22"/>
        </w:rPr>
      </w:pPr>
      <w:r>
        <w:t>6.6.2.3</w:t>
      </w:r>
      <w:r>
        <w:rPr>
          <w:rFonts w:ascii="Calibri" w:hAnsi="Calibri"/>
          <w:sz w:val="22"/>
          <w:szCs w:val="22"/>
        </w:rPr>
        <w:tab/>
      </w:r>
      <w:r>
        <w:t>Band category 3</w:t>
      </w:r>
      <w:r>
        <w:tab/>
      </w:r>
      <w:r>
        <w:fldChar w:fldCharType="begin" w:fldLock="1"/>
      </w:r>
      <w:r>
        <w:instrText xml:space="preserve"> PAGEREF _Toc518937675 \h </w:instrText>
      </w:r>
      <w:r>
        <w:fldChar w:fldCharType="separate"/>
      </w:r>
      <w:r>
        <w:t>35</w:t>
      </w:r>
      <w:r>
        <w:fldChar w:fldCharType="end"/>
      </w:r>
    </w:p>
    <w:p w:rsidR="009B5A50" w:rsidRDefault="009B5A50">
      <w:pPr>
        <w:pStyle w:val="TOC5"/>
        <w:rPr>
          <w:rFonts w:ascii="Calibri" w:hAnsi="Calibri"/>
          <w:sz w:val="22"/>
          <w:szCs w:val="22"/>
        </w:rPr>
      </w:pPr>
      <w:r>
        <w:t>6.6.2.3.1</w:t>
      </w:r>
      <w:r>
        <w:rPr>
          <w:rFonts w:ascii="Calibri" w:hAnsi="Calibri"/>
          <w:sz w:val="22"/>
          <w:szCs w:val="22"/>
        </w:rPr>
        <w:tab/>
      </w:r>
      <w:r>
        <w:t>Mandatory requirements</w:t>
      </w:r>
      <w:r>
        <w:tab/>
      </w:r>
      <w:r>
        <w:fldChar w:fldCharType="begin" w:fldLock="1"/>
      </w:r>
      <w:r>
        <w:instrText xml:space="preserve"> PAGEREF _Toc518937676 \h </w:instrText>
      </w:r>
      <w:r>
        <w:fldChar w:fldCharType="separate"/>
      </w:r>
      <w:r>
        <w:t>35</w:t>
      </w:r>
      <w:r>
        <w:fldChar w:fldCharType="end"/>
      </w:r>
    </w:p>
    <w:p w:rsidR="009B5A50" w:rsidRDefault="009B5A50">
      <w:pPr>
        <w:pStyle w:val="TOC5"/>
        <w:rPr>
          <w:rFonts w:ascii="Calibri" w:hAnsi="Calibri"/>
          <w:sz w:val="22"/>
          <w:szCs w:val="22"/>
        </w:rPr>
      </w:pPr>
      <w:r>
        <w:t>6.6.2.3.2</w:t>
      </w:r>
      <w:r>
        <w:rPr>
          <w:rFonts w:ascii="Calibri" w:hAnsi="Calibri"/>
          <w:sz w:val="22"/>
          <w:szCs w:val="22"/>
        </w:rPr>
        <w:tab/>
      </w:r>
      <w:r>
        <w:t>Co-existence in the same geographical area</w:t>
      </w:r>
      <w:r>
        <w:tab/>
      </w:r>
      <w:r>
        <w:fldChar w:fldCharType="begin" w:fldLock="1"/>
      </w:r>
      <w:r>
        <w:instrText xml:space="preserve"> PAGEREF _Toc518937677 \h </w:instrText>
      </w:r>
      <w:r>
        <w:fldChar w:fldCharType="separate"/>
      </w:r>
      <w:r>
        <w:t>35</w:t>
      </w:r>
      <w:r>
        <w:fldChar w:fldCharType="end"/>
      </w:r>
    </w:p>
    <w:p w:rsidR="009B5A50" w:rsidRDefault="009B5A50">
      <w:pPr>
        <w:pStyle w:val="TOC5"/>
        <w:rPr>
          <w:rFonts w:ascii="Calibri" w:hAnsi="Calibri"/>
          <w:sz w:val="22"/>
          <w:szCs w:val="22"/>
        </w:rPr>
      </w:pPr>
      <w:r>
        <w:t>6.6.2.3.3</w:t>
      </w:r>
      <w:r>
        <w:rPr>
          <w:rFonts w:ascii="Calibri" w:hAnsi="Calibri"/>
          <w:sz w:val="22"/>
          <w:szCs w:val="22"/>
        </w:rPr>
        <w:tab/>
      </w:r>
      <w:r>
        <w:t>Co-location</w:t>
      </w:r>
      <w:r>
        <w:tab/>
      </w:r>
      <w:r>
        <w:fldChar w:fldCharType="begin" w:fldLock="1"/>
      </w:r>
      <w:r>
        <w:instrText xml:space="preserve"> PAGEREF _Toc518937678 \h </w:instrText>
      </w:r>
      <w:r>
        <w:fldChar w:fldCharType="separate"/>
      </w:r>
      <w:r>
        <w:t>36</w:t>
      </w:r>
      <w:r>
        <w:fldChar w:fldCharType="end"/>
      </w:r>
    </w:p>
    <w:p w:rsidR="009B5A50" w:rsidRDefault="009B5A50">
      <w:pPr>
        <w:pStyle w:val="TOC3"/>
        <w:rPr>
          <w:rFonts w:ascii="Calibri" w:hAnsi="Calibri"/>
          <w:sz w:val="22"/>
          <w:szCs w:val="22"/>
        </w:rPr>
      </w:pPr>
      <w:r>
        <w:t>6.6.3</w:t>
      </w:r>
      <w:r>
        <w:rPr>
          <w:rFonts w:ascii="Calibri" w:hAnsi="Calibri"/>
          <w:sz w:val="22"/>
          <w:szCs w:val="22"/>
        </w:rPr>
        <w:tab/>
      </w:r>
      <w:r>
        <w:t>Occupied bandwidth</w:t>
      </w:r>
      <w:r>
        <w:tab/>
      </w:r>
      <w:r>
        <w:fldChar w:fldCharType="begin" w:fldLock="1"/>
      </w:r>
      <w:r>
        <w:instrText xml:space="preserve"> PAGEREF _Toc518937679 \h </w:instrText>
      </w:r>
      <w:r>
        <w:fldChar w:fldCharType="separate"/>
      </w:r>
      <w:r>
        <w:t>36</w:t>
      </w:r>
      <w:r>
        <w:fldChar w:fldCharType="end"/>
      </w:r>
    </w:p>
    <w:p w:rsidR="009B5A50" w:rsidRDefault="009B5A50">
      <w:pPr>
        <w:pStyle w:val="TOC4"/>
        <w:rPr>
          <w:rFonts w:ascii="Calibri" w:hAnsi="Calibri"/>
          <w:sz w:val="22"/>
          <w:szCs w:val="22"/>
        </w:rPr>
      </w:pPr>
      <w:r>
        <w:t>6.6.3.1</w:t>
      </w:r>
      <w:r>
        <w:rPr>
          <w:rFonts w:ascii="Calibri" w:hAnsi="Calibri"/>
          <w:sz w:val="22"/>
          <w:szCs w:val="22"/>
        </w:rPr>
        <w:tab/>
      </w:r>
      <w:r>
        <w:t>Definition</w:t>
      </w:r>
      <w:r>
        <w:tab/>
      </w:r>
      <w:r>
        <w:fldChar w:fldCharType="begin" w:fldLock="1"/>
      </w:r>
      <w:r>
        <w:instrText xml:space="preserve"> PAGEREF _Toc518937680 \h </w:instrText>
      </w:r>
      <w:r>
        <w:fldChar w:fldCharType="separate"/>
      </w:r>
      <w:r>
        <w:t>36</w:t>
      </w:r>
      <w:r>
        <w:fldChar w:fldCharType="end"/>
      </w:r>
    </w:p>
    <w:p w:rsidR="009B5A50" w:rsidRDefault="009B5A50">
      <w:pPr>
        <w:pStyle w:val="TOC4"/>
        <w:rPr>
          <w:rFonts w:ascii="Calibri" w:hAnsi="Calibri"/>
          <w:sz w:val="22"/>
          <w:szCs w:val="22"/>
        </w:rPr>
      </w:pPr>
      <w:r>
        <w:t>6.6.3.2</w:t>
      </w:r>
      <w:r>
        <w:rPr>
          <w:rFonts w:ascii="Calibri" w:hAnsi="Calibri"/>
          <w:sz w:val="22"/>
          <w:szCs w:val="22"/>
        </w:rPr>
        <w:tab/>
      </w:r>
      <w:r>
        <w:t>Minimum requirement</w:t>
      </w:r>
      <w:r>
        <w:tab/>
      </w:r>
      <w:r>
        <w:fldChar w:fldCharType="begin" w:fldLock="1"/>
      </w:r>
      <w:r>
        <w:instrText xml:space="preserve"> PAGEREF _Toc518937681 \h </w:instrText>
      </w:r>
      <w:r>
        <w:fldChar w:fldCharType="separate"/>
      </w:r>
      <w:r>
        <w:t>36</w:t>
      </w:r>
      <w:r>
        <w:fldChar w:fldCharType="end"/>
      </w:r>
    </w:p>
    <w:p w:rsidR="009B5A50" w:rsidRDefault="009B5A50">
      <w:pPr>
        <w:pStyle w:val="TOC3"/>
        <w:rPr>
          <w:rFonts w:ascii="Calibri" w:hAnsi="Calibri"/>
          <w:sz w:val="22"/>
          <w:szCs w:val="22"/>
        </w:rPr>
      </w:pPr>
      <w:r>
        <w:t>6.6.4</w:t>
      </w:r>
      <w:r>
        <w:rPr>
          <w:rFonts w:ascii="Calibri" w:hAnsi="Calibri"/>
          <w:sz w:val="22"/>
          <w:szCs w:val="22"/>
        </w:rPr>
        <w:tab/>
      </w:r>
      <w:r>
        <w:t>Adjacent Channel Leakage Ratio (ACLR)</w:t>
      </w:r>
      <w:r>
        <w:tab/>
      </w:r>
      <w:r>
        <w:fldChar w:fldCharType="begin" w:fldLock="1"/>
      </w:r>
      <w:r>
        <w:instrText xml:space="preserve"> PAGEREF _Toc518937682 \h </w:instrText>
      </w:r>
      <w:r>
        <w:fldChar w:fldCharType="separate"/>
      </w:r>
      <w:r>
        <w:t>36</w:t>
      </w:r>
      <w:r>
        <w:fldChar w:fldCharType="end"/>
      </w:r>
    </w:p>
    <w:p w:rsidR="009B5A50" w:rsidRDefault="009B5A50">
      <w:pPr>
        <w:pStyle w:val="TOC2"/>
        <w:rPr>
          <w:rFonts w:ascii="Calibri" w:hAnsi="Calibri"/>
          <w:sz w:val="22"/>
          <w:szCs w:val="22"/>
        </w:rPr>
      </w:pPr>
      <w:r>
        <w:t>6.7</w:t>
      </w:r>
      <w:r>
        <w:rPr>
          <w:rFonts w:ascii="Calibri" w:hAnsi="Calibri"/>
          <w:sz w:val="22"/>
          <w:szCs w:val="22"/>
        </w:rPr>
        <w:tab/>
      </w:r>
      <w:r>
        <w:t>Transmitter intermodulation</w:t>
      </w:r>
      <w:r>
        <w:tab/>
      </w:r>
      <w:r>
        <w:fldChar w:fldCharType="begin" w:fldLock="1"/>
      </w:r>
      <w:r>
        <w:instrText xml:space="preserve"> PAGEREF _Toc518937683 \h </w:instrText>
      </w:r>
      <w:r>
        <w:fldChar w:fldCharType="separate"/>
      </w:r>
      <w:r>
        <w:t>37</w:t>
      </w:r>
      <w:r>
        <w:fldChar w:fldCharType="end"/>
      </w:r>
    </w:p>
    <w:p w:rsidR="009B5A50" w:rsidRDefault="009B5A50">
      <w:pPr>
        <w:pStyle w:val="TOC3"/>
        <w:rPr>
          <w:rFonts w:ascii="Calibri" w:hAnsi="Calibri"/>
          <w:sz w:val="22"/>
          <w:szCs w:val="22"/>
        </w:rPr>
      </w:pPr>
      <w:r w:rsidRPr="004A667D">
        <w:t>6.7.1</w:t>
      </w:r>
      <w:r>
        <w:rPr>
          <w:rFonts w:ascii="Calibri" w:hAnsi="Calibri"/>
          <w:sz w:val="22"/>
          <w:szCs w:val="22"/>
        </w:rPr>
        <w:tab/>
      </w:r>
      <w:r w:rsidRPr="004A667D">
        <w:t>Minimum requirement</w:t>
      </w:r>
      <w:r>
        <w:tab/>
      </w:r>
      <w:r>
        <w:fldChar w:fldCharType="begin" w:fldLock="1"/>
      </w:r>
      <w:r>
        <w:instrText xml:space="preserve"> PAGEREF _Toc518937684 \h </w:instrText>
      </w:r>
      <w:r>
        <w:fldChar w:fldCharType="separate"/>
      </w:r>
      <w:r>
        <w:t>37</w:t>
      </w:r>
      <w:r>
        <w:fldChar w:fldCharType="end"/>
      </w:r>
    </w:p>
    <w:p w:rsidR="009B5A50" w:rsidRDefault="009B5A50">
      <w:pPr>
        <w:pStyle w:val="TOC1"/>
        <w:rPr>
          <w:rFonts w:ascii="Calibri" w:hAnsi="Calibri"/>
          <w:szCs w:val="22"/>
        </w:rPr>
      </w:pPr>
      <w:r>
        <w:t>7</w:t>
      </w:r>
      <w:r>
        <w:rPr>
          <w:rFonts w:ascii="Calibri" w:hAnsi="Calibri"/>
          <w:szCs w:val="22"/>
        </w:rPr>
        <w:tab/>
      </w:r>
      <w:r>
        <w:t>Receiver characteristics</w:t>
      </w:r>
      <w:r>
        <w:tab/>
      </w:r>
      <w:r>
        <w:fldChar w:fldCharType="begin" w:fldLock="1"/>
      </w:r>
      <w:r>
        <w:instrText xml:space="preserve"> PAGEREF _Toc518937685 \h </w:instrText>
      </w:r>
      <w:r>
        <w:fldChar w:fldCharType="separate"/>
      </w:r>
      <w:r>
        <w:t>39</w:t>
      </w:r>
      <w:r>
        <w:fldChar w:fldCharType="end"/>
      </w:r>
    </w:p>
    <w:p w:rsidR="009B5A50" w:rsidRDefault="009B5A50">
      <w:pPr>
        <w:pStyle w:val="TOC2"/>
        <w:rPr>
          <w:rFonts w:ascii="Calibri" w:hAnsi="Calibri"/>
          <w:sz w:val="22"/>
          <w:szCs w:val="22"/>
        </w:rPr>
      </w:pPr>
      <w:r>
        <w:t>7.1</w:t>
      </w:r>
      <w:r>
        <w:rPr>
          <w:rFonts w:ascii="Calibri" w:hAnsi="Calibri"/>
          <w:sz w:val="22"/>
          <w:szCs w:val="22"/>
        </w:rPr>
        <w:tab/>
      </w:r>
      <w:r>
        <w:t>General</w:t>
      </w:r>
      <w:r>
        <w:tab/>
      </w:r>
      <w:r>
        <w:fldChar w:fldCharType="begin" w:fldLock="1"/>
      </w:r>
      <w:r>
        <w:instrText xml:space="preserve"> PAGEREF _Toc518937686 \h </w:instrText>
      </w:r>
      <w:r>
        <w:fldChar w:fldCharType="separate"/>
      </w:r>
      <w:r>
        <w:t>39</w:t>
      </w:r>
      <w:r>
        <w:fldChar w:fldCharType="end"/>
      </w:r>
    </w:p>
    <w:p w:rsidR="009B5A50" w:rsidRDefault="009B5A50">
      <w:pPr>
        <w:pStyle w:val="TOC2"/>
        <w:rPr>
          <w:rFonts w:ascii="Calibri" w:hAnsi="Calibri"/>
          <w:sz w:val="22"/>
          <w:szCs w:val="22"/>
        </w:rPr>
      </w:pPr>
      <w:r>
        <w:t>7.2</w:t>
      </w:r>
      <w:r>
        <w:rPr>
          <w:rFonts w:ascii="Calibri" w:hAnsi="Calibri"/>
          <w:sz w:val="22"/>
          <w:szCs w:val="22"/>
        </w:rPr>
        <w:tab/>
      </w:r>
      <w:r>
        <w:t>Reference sensitivity level</w:t>
      </w:r>
      <w:r>
        <w:tab/>
      </w:r>
      <w:r>
        <w:fldChar w:fldCharType="begin" w:fldLock="1"/>
      </w:r>
      <w:r>
        <w:instrText xml:space="preserve"> PAGEREF _Toc518937687 \h </w:instrText>
      </w:r>
      <w:r>
        <w:fldChar w:fldCharType="separate"/>
      </w:r>
      <w:r>
        <w:t>39</w:t>
      </w:r>
      <w:r>
        <w:fldChar w:fldCharType="end"/>
      </w:r>
    </w:p>
    <w:p w:rsidR="009B5A50" w:rsidRDefault="009B5A50">
      <w:pPr>
        <w:pStyle w:val="TOC3"/>
        <w:rPr>
          <w:rFonts w:ascii="Calibri" w:hAnsi="Calibri"/>
          <w:sz w:val="22"/>
          <w:szCs w:val="22"/>
        </w:rPr>
      </w:pPr>
      <w:r>
        <w:t>7.2.1</w:t>
      </w:r>
      <w:r>
        <w:rPr>
          <w:rFonts w:ascii="Calibri" w:hAnsi="Calibri"/>
          <w:sz w:val="22"/>
          <w:szCs w:val="22"/>
        </w:rPr>
        <w:tab/>
      </w:r>
      <w:r>
        <w:t>Minimum requirement</w:t>
      </w:r>
      <w:r>
        <w:tab/>
      </w:r>
      <w:r>
        <w:fldChar w:fldCharType="begin" w:fldLock="1"/>
      </w:r>
      <w:r>
        <w:instrText xml:space="preserve"> PAGEREF _Toc518937688 \h </w:instrText>
      </w:r>
      <w:r>
        <w:fldChar w:fldCharType="separate"/>
      </w:r>
      <w:r>
        <w:t>40</w:t>
      </w:r>
      <w:r>
        <w:fldChar w:fldCharType="end"/>
      </w:r>
    </w:p>
    <w:p w:rsidR="009B5A50" w:rsidRDefault="009B5A50">
      <w:pPr>
        <w:pStyle w:val="TOC2"/>
        <w:rPr>
          <w:rFonts w:ascii="Calibri" w:hAnsi="Calibri"/>
          <w:sz w:val="22"/>
          <w:szCs w:val="22"/>
        </w:rPr>
      </w:pPr>
      <w:r>
        <w:t>7.3</w:t>
      </w:r>
      <w:r>
        <w:rPr>
          <w:rFonts w:ascii="Calibri" w:hAnsi="Calibri"/>
          <w:sz w:val="22"/>
          <w:szCs w:val="22"/>
        </w:rPr>
        <w:tab/>
      </w:r>
      <w:r>
        <w:t>Dynamic range</w:t>
      </w:r>
      <w:r>
        <w:tab/>
      </w:r>
      <w:r>
        <w:fldChar w:fldCharType="begin" w:fldLock="1"/>
      </w:r>
      <w:r>
        <w:instrText xml:space="preserve"> PAGEREF _Toc518937689 \h </w:instrText>
      </w:r>
      <w:r>
        <w:fldChar w:fldCharType="separate"/>
      </w:r>
      <w:r>
        <w:t>40</w:t>
      </w:r>
      <w:r>
        <w:fldChar w:fldCharType="end"/>
      </w:r>
    </w:p>
    <w:p w:rsidR="009B5A50" w:rsidRDefault="009B5A50">
      <w:pPr>
        <w:pStyle w:val="TOC3"/>
        <w:rPr>
          <w:rFonts w:ascii="Calibri" w:hAnsi="Calibri"/>
          <w:sz w:val="22"/>
          <w:szCs w:val="22"/>
        </w:rPr>
      </w:pPr>
      <w:r>
        <w:t>7.3.1</w:t>
      </w:r>
      <w:r>
        <w:rPr>
          <w:rFonts w:ascii="Calibri" w:hAnsi="Calibri"/>
          <w:sz w:val="22"/>
          <w:szCs w:val="22"/>
        </w:rPr>
        <w:tab/>
      </w:r>
      <w:r>
        <w:t>Minimum requirement</w:t>
      </w:r>
      <w:r>
        <w:tab/>
      </w:r>
      <w:r>
        <w:fldChar w:fldCharType="begin" w:fldLock="1"/>
      </w:r>
      <w:r>
        <w:instrText xml:space="preserve"> PAGEREF _Toc518937690 \h </w:instrText>
      </w:r>
      <w:r>
        <w:fldChar w:fldCharType="separate"/>
      </w:r>
      <w:r>
        <w:t>40</w:t>
      </w:r>
      <w:r>
        <w:fldChar w:fldCharType="end"/>
      </w:r>
    </w:p>
    <w:p w:rsidR="009B5A50" w:rsidRDefault="009B5A50">
      <w:pPr>
        <w:pStyle w:val="TOC2"/>
        <w:rPr>
          <w:rFonts w:ascii="Calibri" w:hAnsi="Calibri"/>
          <w:sz w:val="22"/>
          <w:szCs w:val="22"/>
        </w:rPr>
      </w:pPr>
      <w:r>
        <w:t>7.4</w:t>
      </w:r>
      <w:r>
        <w:rPr>
          <w:rFonts w:ascii="Calibri" w:hAnsi="Calibri"/>
          <w:sz w:val="22"/>
          <w:szCs w:val="22"/>
        </w:rPr>
        <w:tab/>
      </w:r>
      <w:r>
        <w:t>In-band selectivity and blocking</w:t>
      </w:r>
      <w:r>
        <w:tab/>
      </w:r>
      <w:r>
        <w:fldChar w:fldCharType="begin" w:fldLock="1"/>
      </w:r>
      <w:r>
        <w:instrText xml:space="preserve"> PAGEREF _Toc518937691 \h </w:instrText>
      </w:r>
      <w:r>
        <w:fldChar w:fldCharType="separate"/>
      </w:r>
      <w:r>
        <w:t>40</w:t>
      </w:r>
      <w:r>
        <w:fldChar w:fldCharType="end"/>
      </w:r>
    </w:p>
    <w:p w:rsidR="009B5A50" w:rsidRDefault="009B5A50">
      <w:pPr>
        <w:pStyle w:val="TOC3"/>
        <w:rPr>
          <w:rFonts w:ascii="Calibri" w:hAnsi="Calibri"/>
          <w:sz w:val="22"/>
          <w:szCs w:val="22"/>
        </w:rPr>
      </w:pPr>
      <w:r>
        <w:t>7.4.1</w:t>
      </w:r>
      <w:r>
        <w:rPr>
          <w:rFonts w:ascii="Calibri" w:hAnsi="Calibri"/>
          <w:sz w:val="22"/>
          <w:szCs w:val="22"/>
        </w:rPr>
        <w:tab/>
      </w:r>
      <w:r>
        <w:t xml:space="preserve"> Band category 1</w:t>
      </w:r>
      <w:r>
        <w:tab/>
      </w:r>
      <w:r>
        <w:fldChar w:fldCharType="begin" w:fldLock="1"/>
      </w:r>
      <w:r>
        <w:instrText xml:space="preserve"> PAGEREF _Toc518937692 \h </w:instrText>
      </w:r>
      <w:r>
        <w:fldChar w:fldCharType="separate"/>
      </w:r>
      <w:r>
        <w:t>40</w:t>
      </w:r>
      <w:r>
        <w:fldChar w:fldCharType="end"/>
      </w:r>
    </w:p>
    <w:p w:rsidR="009B5A50" w:rsidRDefault="009B5A50">
      <w:pPr>
        <w:pStyle w:val="TOC4"/>
        <w:rPr>
          <w:rFonts w:ascii="Calibri" w:hAnsi="Calibri"/>
          <w:sz w:val="22"/>
          <w:szCs w:val="22"/>
        </w:rPr>
      </w:pPr>
      <w:r>
        <w:t>7.4.1.1</w:t>
      </w:r>
      <w:r>
        <w:rPr>
          <w:rFonts w:ascii="Calibri" w:hAnsi="Calibri"/>
          <w:sz w:val="22"/>
          <w:szCs w:val="22"/>
        </w:rPr>
        <w:tab/>
      </w:r>
      <w:r>
        <w:t>Blocking</w:t>
      </w:r>
      <w:r>
        <w:tab/>
      </w:r>
      <w:r>
        <w:fldChar w:fldCharType="begin" w:fldLock="1"/>
      </w:r>
      <w:r>
        <w:instrText xml:space="preserve"> PAGEREF _Toc518937693 \h </w:instrText>
      </w:r>
      <w:r>
        <w:fldChar w:fldCharType="separate"/>
      </w:r>
      <w:r>
        <w:t>40</w:t>
      </w:r>
      <w:r>
        <w:fldChar w:fldCharType="end"/>
      </w:r>
    </w:p>
    <w:p w:rsidR="009B5A50" w:rsidRDefault="009B5A50">
      <w:pPr>
        <w:pStyle w:val="TOC5"/>
        <w:rPr>
          <w:rFonts w:ascii="Calibri" w:hAnsi="Calibri"/>
          <w:sz w:val="22"/>
          <w:szCs w:val="22"/>
        </w:rPr>
      </w:pPr>
      <w:r>
        <w:t>7.4.1.1.1</w:t>
      </w:r>
      <w:r>
        <w:rPr>
          <w:rFonts w:ascii="Calibri" w:hAnsi="Calibri"/>
          <w:sz w:val="22"/>
          <w:szCs w:val="22"/>
        </w:rPr>
        <w:tab/>
      </w:r>
      <w:r>
        <w:t>Minimum requirement</w:t>
      </w:r>
      <w:r>
        <w:tab/>
      </w:r>
      <w:r>
        <w:fldChar w:fldCharType="begin" w:fldLock="1"/>
      </w:r>
      <w:r>
        <w:instrText xml:space="preserve"> PAGEREF _Toc518937694 \h </w:instrText>
      </w:r>
      <w:r>
        <w:fldChar w:fldCharType="separate"/>
      </w:r>
      <w:r>
        <w:t>41</w:t>
      </w:r>
      <w:r>
        <w:fldChar w:fldCharType="end"/>
      </w:r>
    </w:p>
    <w:p w:rsidR="009B5A50" w:rsidRDefault="009B5A50">
      <w:pPr>
        <w:pStyle w:val="TOC4"/>
        <w:rPr>
          <w:rFonts w:ascii="Calibri" w:hAnsi="Calibri"/>
          <w:sz w:val="22"/>
          <w:szCs w:val="22"/>
        </w:rPr>
      </w:pPr>
      <w:r>
        <w:t>7.4.1.2</w:t>
      </w:r>
      <w:r>
        <w:rPr>
          <w:rFonts w:ascii="Calibri" w:hAnsi="Calibri"/>
          <w:sz w:val="22"/>
          <w:szCs w:val="22"/>
        </w:rPr>
        <w:tab/>
      </w:r>
      <w:r>
        <w:t>Narrowband blocking</w:t>
      </w:r>
      <w:r>
        <w:tab/>
      </w:r>
      <w:r>
        <w:fldChar w:fldCharType="begin" w:fldLock="1"/>
      </w:r>
      <w:r>
        <w:instrText xml:space="preserve"> PAGEREF _Toc518937695 \h </w:instrText>
      </w:r>
      <w:r>
        <w:fldChar w:fldCharType="separate"/>
      </w:r>
      <w:r>
        <w:t>41</w:t>
      </w:r>
      <w:r>
        <w:fldChar w:fldCharType="end"/>
      </w:r>
    </w:p>
    <w:p w:rsidR="009B5A50" w:rsidRDefault="009B5A50">
      <w:pPr>
        <w:pStyle w:val="TOC5"/>
        <w:rPr>
          <w:rFonts w:ascii="Calibri" w:hAnsi="Calibri"/>
          <w:sz w:val="22"/>
          <w:szCs w:val="22"/>
        </w:rPr>
      </w:pPr>
      <w:r>
        <w:t>7.4.1.2.1</w:t>
      </w:r>
      <w:r>
        <w:rPr>
          <w:rFonts w:ascii="Calibri" w:hAnsi="Calibri"/>
          <w:sz w:val="22"/>
          <w:szCs w:val="22"/>
        </w:rPr>
        <w:tab/>
      </w:r>
      <w:r>
        <w:t>Minimum requirement</w:t>
      </w:r>
      <w:r>
        <w:tab/>
      </w:r>
      <w:r>
        <w:fldChar w:fldCharType="begin" w:fldLock="1"/>
      </w:r>
      <w:r>
        <w:instrText xml:space="preserve"> PAGEREF _Toc518937696 \h </w:instrText>
      </w:r>
      <w:r>
        <w:fldChar w:fldCharType="separate"/>
      </w:r>
      <w:r>
        <w:t>41</w:t>
      </w:r>
      <w:r>
        <w:fldChar w:fldCharType="end"/>
      </w:r>
    </w:p>
    <w:p w:rsidR="009B5A50" w:rsidRDefault="009B5A50">
      <w:pPr>
        <w:pStyle w:val="TOC3"/>
        <w:rPr>
          <w:rFonts w:ascii="Calibri" w:hAnsi="Calibri"/>
          <w:sz w:val="22"/>
          <w:szCs w:val="22"/>
        </w:rPr>
      </w:pPr>
      <w:r>
        <w:t>7.4.2</w:t>
      </w:r>
      <w:r>
        <w:rPr>
          <w:rFonts w:ascii="Calibri" w:hAnsi="Calibri"/>
          <w:sz w:val="22"/>
          <w:szCs w:val="22"/>
        </w:rPr>
        <w:tab/>
      </w:r>
      <w:r>
        <w:t xml:space="preserve"> Band category 2</w:t>
      </w:r>
      <w:r>
        <w:tab/>
      </w:r>
      <w:r>
        <w:fldChar w:fldCharType="begin" w:fldLock="1"/>
      </w:r>
      <w:r>
        <w:instrText xml:space="preserve"> PAGEREF _Toc518937697 \h </w:instrText>
      </w:r>
      <w:r>
        <w:fldChar w:fldCharType="separate"/>
      </w:r>
      <w:r>
        <w:t>42</w:t>
      </w:r>
      <w:r>
        <w:fldChar w:fldCharType="end"/>
      </w:r>
    </w:p>
    <w:p w:rsidR="009B5A50" w:rsidRDefault="009B5A50">
      <w:pPr>
        <w:pStyle w:val="TOC4"/>
        <w:rPr>
          <w:rFonts w:ascii="Calibri" w:hAnsi="Calibri"/>
          <w:sz w:val="22"/>
          <w:szCs w:val="22"/>
        </w:rPr>
      </w:pPr>
      <w:r>
        <w:t>7.4.2.1</w:t>
      </w:r>
      <w:r>
        <w:rPr>
          <w:rFonts w:ascii="Calibri" w:hAnsi="Calibri"/>
          <w:sz w:val="22"/>
          <w:szCs w:val="22"/>
        </w:rPr>
        <w:tab/>
      </w:r>
      <w:r>
        <w:t>Blocking requirement</w:t>
      </w:r>
      <w:r>
        <w:tab/>
      </w:r>
      <w:r>
        <w:fldChar w:fldCharType="begin" w:fldLock="1"/>
      </w:r>
      <w:r>
        <w:instrText xml:space="preserve"> PAGEREF _Toc518937698 \h </w:instrText>
      </w:r>
      <w:r>
        <w:fldChar w:fldCharType="separate"/>
      </w:r>
      <w:r>
        <w:t>42</w:t>
      </w:r>
      <w:r>
        <w:fldChar w:fldCharType="end"/>
      </w:r>
    </w:p>
    <w:p w:rsidR="009B5A50" w:rsidRDefault="009B5A50">
      <w:pPr>
        <w:pStyle w:val="TOC5"/>
        <w:rPr>
          <w:rFonts w:ascii="Calibri" w:hAnsi="Calibri"/>
          <w:sz w:val="22"/>
          <w:szCs w:val="22"/>
        </w:rPr>
      </w:pPr>
      <w:r>
        <w:t>7.4.2.1.1</w:t>
      </w:r>
      <w:r>
        <w:rPr>
          <w:rFonts w:ascii="Calibri" w:hAnsi="Calibri"/>
          <w:sz w:val="22"/>
          <w:szCs w:val="22"/>
        </w:rPr>
        <w:tab/>
      </w:r>
      <w:r>
        <w:t>Minimum requirement</w:t>
      </w:r>
      <w:r>
        <w:tab/>
      </w:r>
      <w:r>
        <w:fldChar w:fldCharType="begin" w:fldLock="1"/>
      </w:r>
      <w:r>
        <w:instrText xml:space="preserve"> PAGEREF _Toc518937699 \h </w:instrText>
      </w:r>
      <w:r>
        <w:fldChar w:fldCharType="separate"/>
      </w:r>
      <w:r>
        <w:t>42</w:t>
      </w:r>
      <w:r>
        <w:fldChar w:fldCharType="end"/>
      </w:r>
    </w:p>
    <w:p w:rsidR="009B5A50" w:rsidRDefault="009B5A50">
      <w:pPr>
        <w:pStyle w:val="TOC4"/>
        <w:rPr>
          <w:rFonts w:ascii="Calibri" w:hAnsi="Calibri"/>
          <w:sz w:val="22"/>
          <w:szCs w:val="22"/>
        </w:rPr>
      </w:pPr>
      <w:r>
        <w:t>7.4.2.2</w:t>
      </w:r>
      <w:r>
        <w:rPr>
          <w:rFonts w:ascii="Calibri" w:hAnsi="Calibri"/>
          <w:sz w:val="22"/>
          <w:szCs w:val="22"/>
        </w:rPr>
        <w:tab/>
      </w:r>
      <w:r>
        <w:t>Narrowband blocking</w:t>
      </w:r>
      <w:r>
        <w:tab/>
      </w:r>
      <w:r>
        <w:fldChar w:fldCharType="begin" w:fldLock="1"/>
      </w:r>
      <w:r>
        <w:instrText xml:space="preserve"> PAGEREF _Toc518937700 \h </w:instrText>
      </w:r>
      <w:r>
        <w:fldChar w:fldCharType="separate"/>
      </w:r>
      <w:r>
        <w:t>42</w:t>
      </w:r>
      <w:r>
        <w:fldChar w:fldCharType="end"/>
      </w:r>
    </w:p>
    <w:p w:rsidR="009B5A50" w:rsidRDefault="009B5A50">
      <w:pPr>
        <w:pStyle w:val="TOC5"/>
        <w:rPr>
          <w:rFonts w:ascii="Calibri" w:hAnsi="Calibri"/>
          <w:sz w:val="22"/>
          <w:szCs w:val="22"/>
        </w:rPr>
      </w:pPr>
      <w:r>
        <w:t>7.4.2.2.1</w:t>
      </w:r>
      <w:r>
        <w:rPr>
          <w:rFonts w:ascii="Calibri" w:hAnsi="Calibri"/>
          <w:sz w:val="22"/>
          <w:szCs w:val="22"/>
        </w:rPr>
        <w:tab/>
      </w:r>
      <w:r>
        <w:t>Minimum requirement</w:t>
      </w:r>
      <w:r>
        <w:tab/>
      </w:r>
      <w:r>
        <w:fldChar w:fldCharType="begin" w:fldLock="1"/>
      </w:r>
      <w:r>
        <w:instrText xml:space="preserve"> PAGEREF _Toc518937701 \h </w:instrText>
      </w:r>
      <w:r>
        <w:fldChar w:fldCharType="separate"/>
      </w:r>
      <w:r>
        <w:t>43</w:t>
      </w:r>
      <w:r>
        <w:fldChar w:fldCharType="end"/>
      </w:r>
    </w:p>
    <w:p w:rsidR="009B5A50" w:rsidRDefault="009B5A50">
      <w:pPr>
        <w:pStyle w:val="TOC3"/>
        <w:rPr>
          <w:rFonts w:ascii="Calibri" w:hAnsi="Calibri"/>
          <w:sz w:val="22"/>
          <w:szCs w:val="22"/>
        </w:rPr>
      </w:pPr>
      <w:r>
        <w:t>7.4.3</w:t>
      </w:r>
      <w:r>
        <w:rPr>
          <w:rFonts w:ascii="Calibri" w:hAnsi="Calibri"/>
          <w:sz w:val="22"/>
          <w:szCs w:val="22"/>
        </w:rPr>
        <w:tab/>
      </w:r>
      <w:r>
        <w:t xml:space="preserve"> band category 3</w:t>
      </w:r>
      <w:r>
        <w:tab/>
      </w:r>
      <w:r>
        <w:fldChar w:fldCharType="begin" w:fldLock="1"/>
      </w:r>
      <w:r>
        <w:instrText xml:space="preserve"> PAGEREF _Toc518937702 \h </w:instrText>
      </w:r>
      <w:r>
        <w:fldChar w:fldCharType="separate"/>
      </w:r>
      <w:r>
        <w:t>43</w:t>
      </w:r>
      <w:r>
        <w:fldChar w:fldCharType="end"/>
      </w:r>
    </w:p>
    <w:p w:rsidR="009B5A50" w:rsidRDefault="009B5A50">
      <w:pPr>
        <w:pStyle w:val="TOC4"/>
        <w:rPr>
          <w:rFonts w:ascii="Calibri" w:hAnsi="Calibri"/>
          <w:sz w:val="22"/>
          <w:szCs w:val="22"/>
        </w:rPr>
      </w:pPr>
      <w:r>
        <w:t>7.4.3.1</w:t>
      </w:r>
      <w:r>
        <w:rPr>
          <w:rFonts w:ascii="Calibri" w:hAnsi="Calibri"/>
          <w:sz w:val="22"/>
          <w:szCs w:val="22"/>
        </w:rPr>
        <w:tab/>
      </w:r>
      <w:r>
        <w:t>Blocking</w:t>
      </w:r>
      <w:r>
        <w:tab/>
      </w:r>
      <w:r>
        <w:fldChar w:fldCharType="begin" w:fldLock="1"/>
      </w:r>
      <w:r>
        <w:instrText xml:space="preserve"> PAGEREF _Toc518937703 \h </w:instrText>
      </w:r>
      <w:r>
        <w:fldChar w:fldCharType="separate"/>
      </w:r>
      <w:r>
        <w:t>43</w:t>
      </w:r>
      <w:r>
        <w:fldChar w:fldCharType="end"/>
      </w:r>
    </w:p>
    <w:p w:rsidR="009B5A50" w:rsidRDefault="009B5A50">
      <w:pPr>
        <w:pStyle w:val="TOC4"/>
        <w:rPr>
          <w:rFonts w:ascii="Calibri" w:hAnsi="Calibri"/>
          <w:sz w:val="22"/>
          <w:szCs w:val="22"/>
        </w:rPr>
      </w:pPr>
      <w:r>
        <w:t>7.4.3.1.1</w:t>
      </w:r>
      <w:r>
        <w:rPr>
          <w:rFonts w:ascii="Calibri" w:hAnsi="Calibri"/>
          <w:sz w:val="22"/>
          <w:szCs w:val="22"/>
        </w:rPr>
        <w:tab/>
      </w:r>
      <w:r>
        <w:t>Minimum requirement</w:t>
      </w:r>
      <w:r>
        <w:tab/>
      </w:r>
      <w:r>
        <w:fldChar w:fldCharType="begin" w:fldLock="1"/>
      </w:r>
      <w:r>
        <w:instrText xml:space="preserve"> PAGEREF _Toc518937704 \h </w:instrText>
      </w:r>
      <w:r>
        <w:fldChar w:fldCharType="separate"/>
      </w:r>
      <w:r>
        <w:t>43</w:t>
      </w:r>
      <w:r>
        <w:fldChar w:fldCharType="end"/>
      </w:r>
    </w:p>
    <w:p w:rsidR="009B5A50" w:rsidRDefault="009B5A50">
      <w:pPr>
        <w:pStyle w:val="TOC4"/>
        <w:rPr>
          <w:rFonts w:ascii="Calibri" w:hAnsi="Calibri"/>
          <w:sz w:val="22"/>
          <w:szCs w:val="22"/>
        </w:rPr>
      </w:pPr>
      <w:r>
        <w:t>7.4.3.2</w:t>
      </w:r>
      <w:r>
        <w:rPr>
          <w:rFonts w:ascii="Calibri" w:hAnsi="Calibri"/>
          <w:sz w:val="22"/>
          <w:szCs w:val="22"/>
        </w:rPr>
        <w:tab/>
      </w:r>
      <w:r>
        <w:t>Narrowband blocking</w:t>
      </w:r>
      <w:r>
        <w:tab/>
      </w:r>
      <w:r>
        <w:fldChar w:fldCharType="begin" w:fldLock="1"/>
      </w:r>
      <w:r>
        <w:instrText xml:space="preserve"> PAGEREF _Toc518937705 \h </w:instrText>
      </w:r>
      <w:r>
        <w:fldChar w:fldCharType="separate"/>
      </w:r>
      <w:r>
        <w:t>44</w:t>
      </w:r>
      <w:r>
        <w:fldChar w:fldCharType="end"/>
      </w:r>
    </w:p>
    <w:p w:rsidR="009B5A50" w:rsidRDefault="009B5A50">
      <w:pPr>
        <w:pStyle w:val="TOC5"/>
        <w:rPr>
          <w:rFonts w:ascii="Calibri" w:hAnsi="Calibri"/>
          <w:sz w:val="22"/>
          <w:szCs w:val="22"/>
        </w:rPr>
      </w:pPr>
      <w:r>
        <w:t>7.4.3.2.1</w:t>
      </w:r>
      <w:r>
        <w:rPr>
          <w:rFonts w:ascii="Calibri" w:hAnsi="Calibri"/>
          <w:sz w:val="22"/>
          <w:szCs w:val="22"/>
        </w:rPr>
        <w:tab/>
      </w:r>
      <w:r>
        <w:t>Minimum requirement</w:t>
      </w:r>
      <w:r>
        <w:tab/>
      </w:r>
      <w:r>
        <w:fldChar w:fldCharType="begin" w:fldLock="1"/>
      </w:r>
      <w:r>
        <w:instrText xml:space="preserve"> PAGEREF _Toc518937706 \h </w:instrText>
      </w:r>
      <w:r>
        <w:fldChar w:fldCharType="separate"/>
      </w:r>
      <w:r>
        <w:t>44</w:t>
      </w:r>
      <w:r>
        <w:fldChar w:fldCharType="end"/>
      </w:r>
    </w:p>
    <w:p w:rsidR="009B5A50" w:rsidRDefault="009B5A50">
      <w:pPr>
        <w:pStyle w:val="TOC2"/>
        <w:rPr>
          <w:rFonts w:ascii="Calibri" w:hAnsi="Calibri"/>
          <w:sz w:val="22"/>
          <w:szCs w:val="22"/>
        </w:rPr>
      </w:pPr>
      <w:r>
        <w:t>7.5</w:t>
      </w:r>
      <w:r>
        <w:rPr>
          <w:rFonts w:ascii="Calibri" w:hAnsi="Calibri"/>
          <w:sz w:val="22"/>
          <w:szCs w:val="22"/>
        </w:rPr>
        <w:tab/>
      </w:r>
      <w:r>
        <w:t>Out-of-band blocking</w:t>
      </w:r>
      <w:r>
        <w:tab/>
      </w:r>
      <w:r>
        <w:fldChar w:fldCharType="begin" w:fldLock="1"/>
      </w:r>
      <w:r>
        <w:instrText xml:space="preserve"> PAGEREF _Toc518937707 \h </w:instrText>
      </w:r>
      <w:r>
        <w:fldChar w:fldCharType="separate"/>
      </w:r>
      <w:r>
        <w:t>45</w:t>
      </w:r>
      <w:r>
        <w:fldChar w:fldCharType="end"/>
      </w:r>
    </w:p>
    <w:p w:rsidR="009B5A50" w:rsidRDefault="009B5A50">
      <w:pPr>
        <w:pStyle w:val="TOC3"/>
        <w:rPr>
          <w:rFonts w:ascii="Calibri" w:hAnsi="Calibri"/>
          <w:sz w:val="22"/>
          <w:szCs w:val="22"/>
        </w:rPr>
      </w:pPr>
      <w:r>
        <w:t>7.5.1</w:t>
      </w:r>
      <w:r>
        <w:rPr>
          <w:rFonts w:ascii="Calibri" w:hAnsi="Calibri"/>
          <w:sz w:val="22"/>
          <w:szCs w:val="22"/>
        </w:rPr>
        <w:tab/>
      </w:r>
      <w:r>
        <w:t>Band category 1</w:t>
      </w:r>
      <w:r>
        <w:tab/>
      </w:r>
      <w:r>
        <w:fldChar w:fldCharType="begin" w:fldLock="1"/>
      </w:r>
      <w:r>
        <w:instrText xml:space="preserve"> PAGEREF _Toc518937708 \h </w:instrText>
      </w:r>
      <w:r>
        <w:fldChar w:fldCharType="separate"/>
      </w:r>
      <w:r>
        <w:t>45</w:t>
      </w:r>
      <w:r>
        <w:fldChar w:fldCharType="end"/>
      </w:r>
    </w:p>
    <w:p w:rsidR="009B5A50" w:rsidRDefault="009B5A50">
      <w:pPr>
        <w:pStyle w:val="TOC4"/>
        <w:rPr>
          <w:rFonts w:ascii="Calibri" w:hAnsi="Calibri"/>
          <w:sz w:val="22"/>
          <w:szCs w:val="22"/>
        </w:rPr>
      </w:pPr>
      <w:r>
        <w:t>7.5.1.1</w:t>
      </w:r>
      <w:r>
        <w:rPr>
          <w:rFonts w:ascii="Calibri" w:hAnsi="Calibri"/>
          <w:sz w:val="22"/>
          <w:szCs w:val="22"/>
        </w:rPr>
        <w:tab/>
      </w:r>
      <w:r>
        <w:t>General “out-of-band” blocking</w:t>
      </w:r>
      <w:r>
        <w:tab/>
      </w:r>
      <w:r>
        <w:fldChar w:fldCharType="begin" w:fldLock="1"/>
      </w:r>
      <w:r>
        <w:instrText xml:space="preserve"> PAGEREF _Toc518937709 \h </w:instrText>
      </w:r>
      <w:r>
        <w:fldChar w:fldCharType="separate"/>
      </w:r>
      <w:r>
        <w:t>45</w:t>
      </w:r>
      <w:r>
        <w:fldChar w:fldCharType="end"/>
      </w:r>
    </w:p>
    <w:p w:rsidR="009B5A50" w:rsidRDefault="009B5A50">
      <w:pPr>
        <w:pStyle w:val="TOC4"/>
        <w:rPr>
          <w:rFonts w:ascii="Calibri" w:hAnsi="Calibri"/>
          <w:sz w:val="22"/>
          <w:szCs w:val="22"/>
        </w:rPr>
      </w:pPr>
      <w:r>
        <w:t>7.5.1.2</w:t>
      </w:r>
      <w:r>
        <w:rPr>
          <w:rFonts w:ascii="Calibri" w:hAnsi="Calibri"/>
          <w:sz w:val="22"/>
          <w:szCs w:val="22"/>
        </w:rPr>
        <w:tab/>
      </w:r>
      <w:r>
        <w:t>Co-location</w:t>
      </w:r>
      <w:r>
        <w:tab/>
      </w:r>
      <w:r>
        <w:fldChar w:fldCharType="begin" w:fldLock="1"/>
      </w:r>
      <w:r>
        <w:instrText xml:space="preserve"> PAGEREF _Toc518937710 \h </w:instrText>
      </w:r>
      <w:r>
        <w:fldChar w:fldCharType="separate"/>
      </w:r>
      <w:r>
        <w:t>45</w:t>
      </w:r>
      <w:r>
        <w:fldChar w:fldCharType="end"/>
      </w:r>
    </w:p>
    <w:p w:rsidR="009B5A50" w:rsidRDefault="009B5A50">
      <w:pPr>
        <w:pStyle w:val="TOC3"/>
        <w:rPr>
          <w:rFonts w:ascii="Calibri" w:hAnsi="Calibri"/>
          <w:sz w:val="22"/>
          <w:szCs w:val="22"/>
        </w:rPr>
      </w:pPr>
      <w:r>
        <w:t>7.5.2</w:t>
      </w:r>
      <w:r>
        <w:rPr>
          <w:rFonts w:ascii="Calibri" w:hAnsi="Calibri"/>
          <w:sz w:val="22"/>
          <w:szCs w:val="22"/>
        </w:rPr>
        <w:tab/>
      </w:r>
      <w:r>
        <w:t>Band category 2</w:t>
      </w:r>
      <w:r>
        <w:tab/>
      </w:r>
      <w:r>
        <w:fldChar w:fldCharType="begin" w:fldLock="1"/>
      </w:r>
      <w:r>
        <w:instrText xml:space="preserve"> PAGEREF _Toc518937711 \h </w:instrText>
      </w:r>
      <w:r>
        <w:fldChar w:fldCharType="separate"/>
      </w:r>
      <w:r>
        <w:t>46</w:t>
      </w:r>
      <w:r>
        <w:fldChar w:fldCharType="end"/>
      </w:r>
    </w:p>
    <w:p w:rsidR="009B5A50" w:rsidRDefault="009B5A50">
      <w:pPr>
        <w:pStyle w:val="TOC4"/>
        <w:rPr>
          <w:rFonts w:ascii="Calibri" w:hAnsi="Calibri"/>
          <w:sz w:val="22"/>
          <w:szCs w:val="22"/>
        </w:rPr>
      </w:pPr>
      <w:r>
        <w:t>7.5.2.1</w:t>
      </w:r>
      <w:r>
        <w:rPr>
          <w:rFonts w:ascii="Calibri" w:hAnsi="Calibri"/>
          <w:sz w:val="22"/>
          <w:szCs w:val="22"/>
        </w:rPr>
        <w:tab/>
      </w:r>
      <w:r>
        <w:t>General “out-of-band” blocking</w:t>
      </w:r>
      <w:r>
        <w:tab/>
      </w:r>
      <w:r>
        <w:fldChar w:fldCharType="begin" w:fldLock="1"/>
      </w:r>
      <w:r>
        <w:instrText xml:space="preserve"> PAGEREF _Toc518937712 \h </w:instrText>
      </w:r>
      <w:r>
        <w:fldChar w:fldCharType="separate"/>
      </w:r>
      <w:r>
        <w:t>46</w:t>
      </w:r>
      <w:r>
        <w:fldChar w:fldCharType="end"/>
      </w:r>
    </w:p>
    <w:p w:rsidR="009B5A50" w:rsidRDefault="009B5A50">
      <w:pPr>
        <w:pStyle w:val="TOC4"/>
        <w:rPr>
          <w:rFonts w:ascii="Calibri" w:hAnsi="Calibri"/>
          <w:sz w:val="22"/>
          <w:szCs w:val="22"/>
        </w:rPr>
      </w:pPr>
      <w:r>
        <w:t>7.5.2.2</w:t>
      </w:r>
      <w:r>
        <w:rPr>
          <w:rFonts w:ascii="Calibri" w:hAnsi="Calibri"/>
          <w:sz w:val="22"/>
          <w:szCs w:val="22"/>
        </w:rPr>
        <w:tab/>
      </w:r>
      <w:r>
        <w:t>Co-location</w:t>
      </w:r>
      <w:r>
        <w:tab/>
      </w:r>
      <w:r>
        <w:fldChar w:fldCharType="begin" w:fldLock="1"/>
      </w:r>
      <w:r>
        <w:instrText xml:space="preserve"> PAGEREF _Toc518937713 \h </w:instrText>
      </w:r>
      <w:r>
        <w:fldChar w:fldCharType="separate"/>
      </w:r>
      <w:r>
        <w:t>46</w:t>
      </w:r>
      <w:r>
        <w:fldChar w:fldCharType="end"/>
      </w:r>
    </w:p>
    <w:p w:rsidR="009B5A50" w:rsidRDefault="009B5A50">
      <w:pPr>
        <w:pStyle w:val="TOC3"/>
        <w:rPr>
          <w:rFonts w:ascii="Calibri" w:hAnsi="Calibri"/>
          <w:sz w:val="22"/>
          <w:szCs w:val="22"/>
        </w:rPr>
      </w:pPr>
      <w:r>
        <w:t>7.5.3</w:t>
      </w:r>
      <w:r>
        <w:rPr>
          <w:rFonts w:ascii="Calibri" w:hAnsi="Calibri"/>
          <w:sz w:val="22"/>
          <w:szCs w:val="22"/>
        </w:rPr>
        <w:tab/>
      </w:r>
      <w:r>
        <w:t>Band category 3</w:t>
      </w:r>
      <w:r>
        <w:tab/>
      </w:r>
      <w:r>
        <w:fldChar w:fldCharType="begin" w:fldLock="1"/>
      </w:r>
      <w:r>
        <w:instrText xml:space="preserve"> PAGEREF _Toc518937714 \h </w:instrText>
      </w:r>
      <w:r>
        <w:fldChar w:fldCharType="separate"/>
      </w:r>
      <w:r>
        <w:t>47</w:t>
      </w:r>
      <w:r>
        <w:fldChar w:fldCharType="end"/>
      </w:r>
    </w:p>
    <w:p w:rsidR="009B5A50" w:rsidRDefault="009B5A50">
      <w:pPr>
        <w:pStyle w:val="TOC4"/>
        <w:rPr>
          <w:rFonts w:ascii="Calibri" w:hAnsi="Calibri"/>
          <w:sz w:val="22"/>
          <w:szCs w:val="22"/>
        </w:rPr>
      </w:pPr>
      <w:r>
        <w:t>7.5.3.1</w:t>
      </w:r>
      <w:r>
        <w:rPr>
          <w:rFonts w:ascii="Calibri" w:hAnsi="Calibri"/>
          <w:sz w:val="22"/>
          <w:szCs w:val="22"/>
        </w:rPr>
        <w:tab/>
      </w:r>
      <w:r>
        <w:t>General “out-of-band” blocking</w:t>
      </w:r>
      <w:r>
        <w:tab/>
      </w:r>
      <w:r>
        <w:fldChar w:fldCharType="begin" w:fldLock="1"/>
      </w:r>
      <w:r>
        <w:instrText xml:space="preserve"> PAGEREF _Toc518937715 \h </w:instrText>
      </w:r>
      <w:r>
        <w:fldChar w:fldCharType="separate"/>
      </w:r>
      <w:r>
        <w:t>47</w:t>
      </w:r>
      <w:r>
        <w:fldChar w:fldCharType="end"/>
      </w:r>
    </w:p>
    <w:p w:rsidR="009B5A50" w:rsidRDefault="009B5A50">
      <w:pPr>
        <w:pStyle w:val="TOC4"/>
        <w:rPr>
          <w:rFonts w:ascii="Calibri" w:hAnsi="Calibri"/>
          <w:sz w:val="22"/>
          <w:szCs w:val="22"/>
        </w:rPr>
      </w:pPr>
      <w:r>
        <w:t>7.5.3.2</w:t>
      </w:r>
      <w:r>
        <w:rPr>
          <w:rFonts w:ascii="Calibri" w:hAnsi="Calibri"/>
          <w:sz w:val="22"/>
          <w:szCs w:val="22"/>
        </w:rPr>
        <w:tab/>
      </w:r>
      <w:r>
        <w:t>Co-location</w:t>
      </w:r>
      <w:r>
        <w:tab/>
      </w:r>
      <w:r>
        <w:fldChar w:fldCharType="begin" w:fldLock="1"/>
      </w:r>
      <w:r>
        <w:instrText xml:space="preserve"> PAGEREF _Toc518937716 \h </w:instrText>
      </w:r>
      <w:r>
        <w:fldChar w:fldCharType="separate"/>
      </w:r>
      <w:r>
        <w:t>47</w:t>
      </w:r>
      <w:r>
        <w:fldChar w:fldCharType="end"/>
      </w:r>
    </w:p>
    <w:p w:rsidR="009B5A50" w:rsidRDefault="009B5A50">
      <w:pPr>
        <w:pStyle w:val="TOC2"/>
        <w:rPr>
          <w:rFonts w:ascii="Calibri" w:hAnsi="Calibri"/>
          <w:sz w:val="22"/>
          <w:szCs w:val="22"/>
        </w:rPr>
      </w:pPr>
      <w:r>
        <w:t>7.6</w:t>
      </w:r>
      <w:r>
        <w:rPr>
          <w:rFonts w:ascii="Calibri" w:hAnsi="Calibri"/>
          <w:sz w:val="22"/>
          <w:szCs w:val="22"/>
        </w:rPr>
        <w:tab/>
      </w:r>
      <w:r>
        <w:t>Receiver spurious emissions</w:t>
      </w:r>
      <w:r>
        <w:tab/>
      </w:r>
      <w:r>
        <w:fldChar w:fldCharType="begin" w:fldLock="1"/>
      </w:r>
      <w:r>
        <w:instrText xml:space="preserve"> PAGEREF _Toc518937717 \h </w:instrText>
      </w:r>
      <w:r>
        <w:fldChar w:fldCharType="separate"/>
      </w:r>
      <w:r>
        <w:t>47</w:t>
      </w:r>
      <w:r>
        <w:fldChar w:fldCharType="end"/>
      </w:r>
    </w:p>
    <w:p w:rsidR="009B5A50" w:rsidRDefault="009B5A50">
      <w:pPr>
        <w:pStyle w:val="TOC3"/>
        <w:rPr>
          <w:rFonts w:ascii="Calibri" w:hAnsi="Calibri"/>
          <w:sz w:val="22"/>
          <w:szCs w:val="22"/>
        </w:rPr>
      </w:pPr>
      <w:r>
        <w:t>7.6.1</w:t>
      </w:r>
      <w:r>
        <w:rPr>
          <w:rFonts w:ascii="Calibri" w:hAnsi="Calibri"/>
          <w:sz w:val="22"/>
          <w:szCs w:val="22"/>
        </w:rPr>
        <w:tab/>
      </w:r>
      <w:r>
        <w:t>Band category 1</w:t>
      </w:r>
      <w:r>
        <w:tab/>
      </w:r>
      <w:r>
        <w:fldChar w:fldCharType="begin" w:fldLock="1"/>
      </w:r>
      <w:r>
        <w:instrText xml:space="preserve"> PAGEREF _Toc518937718 \h </w:instrText>
      </w:r>
      <w:r>
        <w:fldChar w:fldCharType="separate"/>
      </w:r>
      <w:r>
        <w:t>48</w:t>
      </w:r>
      <w:r>
        <w:fldChar w:fldCharType="end"/>
      </w:r>
    </w:p>
    <w:p w:rsidR="009B5A50" w:rsidRDefault="009B5A50">
      <w:pPr>
        <w:pStyle w:val="TOC4"/>
        <w:rPr>
          <w:rFonts w:ascii="Calibri" w:hAnsi="Calibri"/>
          <w:sz w:val="22"/>
          <w:szCs w:val="22"/>
        </w:rPr>
      </w:pPr>
      <w:r>
        <w:t>7.6.1.1</w:t>
      </w:r>
      <w:r>
        <w:rPr>
          <w:rFonts w:ascii="Calibri" w:hAnsi="Calibri"/>
          <w:sz w:val="22"/>
          <w:szCs w:val="22"/>
        </w:rPr>
        <w:tab/>
      </w:r>
      <w:r>
        <w:t>Minimum requirement (BC1)</w:t>
      </w:r>
      <w:r>
        <w:tab/>
      </w:r>
      <w:r>
        <w:fldChar w:fldCharType="begin" w:fldLock="1"/>
      </w:r>
      <w:r>
        <w:instrText xml:space="preserve"> PAGEREF _Toc518937719 \h </w:instrText>
      </w:r>
      <w:r>
        <w:fldChar w:fldCharType="separate"/>
      </w:r>
      <w:r>
        <w:t>48</w:t>
      </w:r>
      <w:r>
        <w:fldChar w:fldCharType="end"/>
      </w:r>
    </w:p>
    <w:p w:rsidR="009B5A50" w:rsidRDefault="009B5A50">
      <w:pPr>
        <w:pStyle w:val="TOC3"/>
        <w:rPr>
          <w:rFonts w:ascii="Calibri" w:hAnsi="Calibri"/>
          <w:sz w:val="22"/>
          <w:szCs w:val="22"/>
        </w:rPr>
      </w:pPr>
      <w:r>
        <w:t>7.6.2</w:t>
      </w:r>
      <w:r>
        <w:rPr>
          <w:rFonts w:ascii="Calibri" w:hAnsi="Calibri"/>
          <w:sz w:val="22"/>
          <w:szCs w:val="22"/>
        </w:rPr>
        <w:tab/>
      </w:r>
      <w:r>
        <w:t>Band category 2</w:t>
      </w:r>
      <w:r>
        <w:tab/>
      </w:r>
      <w:r>
        <w:fldChar w:fldCharType="begin" w:fldLock="1"/>
      </w:r>
      <w:r>
        <w:instrText xml:space="preserve"> PAGEREF _Toc518937720 \h </w:instrText>
      </w:r>
      <w:r>
        <w:fldChar w:fldCharType="separate"/>
      </w:r>
      <w:r>
        <w:t>48</w:t>
      </w:r>
      <w:r>
        <w:fldChar w:fldCharType="end"/>
      </w:r>
    </w:p>
    <w:p w:rsidR="009B5A50" w:rsidRDefault="009B5A50">
      <w:pPr>
        <w:pStyle w:val="TOC4"/>
        <w:rPr>
          <w:rFonts w:ascii="Calibri" w:hAnsi="Calibri"/>
          <w:sz w:val="22"/>
          <w:szCs w:val="22"/>
        </w:rPr>
      </w:pPr>
      <w:r>
        <w:lastRenderedPageBreak/>
        <w:t>7.6.2.1</w:t>
      </w:r>
      <w:r>
        <w:rPr>
          <w:rFonts w:ascii="Calibri" w:hAnsi="Calibri"/>
          <w:sz w:val="22"/>
          <w:szCs w:val="22"/>
        </w:rPr>
        <w:tab/>
      </w:r>
      <w:r>
        <w:t>Minimum requirement (BC2)</w:t>
      </w:r>
      <w:r>
        <w:tab/>
      </w:r>
      <w:r>
        <w:fldChar w:fldCharType="begin" w:fldLock="1"/>
      </w:r>
      <w:r>
        <w:instrText xml:space="preserve"> PAGEREF _Toc518937721 \h </w:instrText>
      </w:r>
      <w:r>
        <w:fldChar w:fldCharType="separate"/>
      </w:r>
      <w:r>
        <w:t>49</w:t>
      </w:r>
      <w:r>
        <w:fldChar w:fldCharType="end"/>
      </w:r>
    </w:p>
    <w:p w:rsidR="009B5A50" w:rsidRDefault="009B5A50">
      <w:pPr>
        <w:pStyle w:val="TOC3"/>
        <w:rPr>
          <w:rFonts w:ascii="Calibri" w:hAnsi="Calibri"/>
          <w:sz w:val="22"/>
          <w:szCs w:val="22"/>
        </w:rPr>
      </w:pPr>
      <w:r>
        <w:t>7.6.3</w:t>
      </w:r>
      <w:r>
        <w:rPr>
          <w:rFonts w:ascii="Calibri" w:hAnsi="Calibri"/>
          <w:sz w:val="22"/>
          <w:szCs w:val="22"/>
        </w:rPr>
        <w:tab/>
      </w:r>
      <w:r>
        <w:t xml:space="preserve">Band category </w:t>
      </w:r>
      <w:r>
        <w:rPr>
          <w:lang w:eastAsia="zh-CN"/>
        </w:rPr>
        <w:t>3</w:t>
      </w:r>
      <w:r>
        <w:tab/>
      </w:r>
      <w:r>
        <w:fldChar w:fldCharType="begin" w:fldLock="1"/>
      </w:r>
      <w:r>
        <w:instrText xml:space="preserve"> PAGEREF _Toc518937722 \h </w:instrText>
      </w:r>
      <w:r>
        <w:fldChar w:fldCharType="separate"/>
      </w:r>
      <w:r>
        <w:t>49</w:t>
      </w:r>
      <w:r>
        <w:fldChar w:fldCharType="end"/>
      </w:r>
    </w:p>
    <w:p w:rsidR="009B5A50" w:rsidRDefault="009B5A50">
      <w:pPr>
        <w:pStyle w:val="TOC4"/>
        <w:rPr>
          <w:rFonts w:ascii="Calibri" w:hAnsi="Calibri"/>
          <w:sz w:val="22"/>
          <w:szCs w:val="22"/>
        </w:rPr>
      </w:pPr>
      <w:r>
        <w:t>7.6.</w:t>
      </w:r>
      <w:r>
        <w:rPr>
          <w:lang w:eastAsia="zh-CN"/>
        </w:rPr>
        <w:t>3</w:t>
      </w:r>
      <w:r>
        <w:t>.1</w:t>
      </w:r>
      <w:r>
        <w:rPr>
          <w:rFonts w:ascii="Calibri" w:hAnsi="Calibri"/>
          <w:sz w:val="22"/>
          <w:szCs w:val="22"/>
        </w:rPr>
        <w:tab/>
      </w:r>
      <w:r>
        <w:t>Minimum requirement (BC</w:t>
      </w:r>
      <w:r>
        <w:rPr>
          <w:lang w:eastAsia="zh-CN"/>
        </w:rPr>
        <w:t>3</w:t>
      </w:r>
      <w:r>
        <w:t>)</w:t>
      </w:r>
      <w:r>
        <w:tab/>
      </w:r>
      <w:r>
        <w:fldChar w:fldCharType="begin" w:fldLock="1"/>
      </w:r>
      <w:r>
        <w:instrText xml:space="preserve"> PAGEREF _Toc518937723 \h </w:instrText>
      </w:r>
      <w:r>
        <w:fldChar w:fldCharType="separate"/>
      </w:r>
      <w:r>
        <w:t>49</w:t>
      </w:r>
      <w:r>
        <w:fldChar w:fldCharType="end"/>
      </w:r>
    </w:p>
    <w:p w:rsidR="009B5A50" w:rsidRDefault="009B5A50">
      <w:pPr>
        <w:pStyle w:val="TOC2"/>
        <w:rPr>
          <w:rFonts w:ascii="Calibri" w:hAnsi="Calibri"/>
          <w:sz w:val="22"/>
          <w:szCs w:val="22"/>
        </w:rPr>
      </w:pPr>
      <w:r>
        <w:t>7.7</w:t>
      </w:r>
      <w:r>
        <w:rPr>
          <w:rFonts w:ascii="Calibri" w:hAnsi="Calibri"/>
          <w:sz w:val="22"/>
          <w:szCs w:val="22"/>
        </w:rPr>
        <w:tab/>
      </w:r>
      <w:r>
        <w:t>Receiver intermodulation</w:t>
      </w:r>
      <w:r>
        <w:tab/>
      </w:r>
      <w:r>
        <w:fldChar w:fldCharType="begin" w:fldLock="1"/>
      </w:r>
      <w:r>
        <w:instrText xml:space="preserve"> PAGEREF _Toc518937724 \h </w:instrText>
      </w:r>
      <w:r>
        <w:fldChar w:fldCharType="separate"/>
      </w:r>
      <w:r>
        <w:t>50</w:t>
      </w:r>
      <w:r>
        <w:fldChar w:fldCharType="end"/>
      </w:r>
    </w:p>
    <w:p w:rsidR="009B5A50" w:rsidRDefault="009B5A50">
      <w:pPr>
        <w:pStyle w:val="TOC3"/>
        <w:rPr>
          <w:rFonts w:ascii="Calibri" w:hAnsi="Calibri"/>
          <w:sz w:val="22"/>
          <w:szCs w:val="22"/>
        </w:rPr>
      </w:pPr>
      <w:r>
        <w:t>7.7.1</w:t>
      </w:r>
      <w:r>
        <w:rPr>
          <w:rFonts w:ascii="Calibri" w:hAnsi="Calibri"/>
          <w:sz w:val="22"/>
          <w:szCs w:val="22"/>
        </w:rPr>
        <w:tab/>
      </w:r>
      <w:r>
        <w:t xml:space="preserve"> Band category 1</w:t>
      </w:r>
      <w:r>
        <w:tab/>
      </w:r>
      <w:r>
        <w:fldChar w:fldCharType="begin" w:fldLock="1"/>
      </w:r>
      <w:r>
        <w:instrText xml:space="preserve"> PAGEREF _Toc518937725 \h </w:instrText>
      </w:r>
      <w:r>
        <w:fldChar w:fldCharType="separate"/>
      </w:r>
      <w:r>
        <w:t>50</w:t>
      </w:r>
      <w:r>
        <w:fldChar w:fldCharType="end"/>
      </w:r>
    </w:p>
    <w:p w:rsidR="009B5A50" w:rsidRDefault="009B5A50">
      <w:pPr>
        <w:pStyle w:val="TOC4"/>
        <w:rPr>
          <w:rFonts w:ascii="Calibri" w:hAnsi="Calibri"/>
          <w:sz w:val="22"/>
          <w:szCs w:val="22"/>
        </w:rPr>
      </w:pPr>
      <w:r>
        <w:t>7.7.1.1</w:t>
      </w:r>
      <w:r>
        <w:rPr>
          <w:rFonts w:ascii="Calibri" w:hAnsi="Calibri"/>
          <w:sz w:val="22"/>
          <w:szCs w:val="22"/>
        </w:rPr>
        <w:tab/>
      </w:r>
      <w:r>
        <w:t>Intermodulation requirement</w:t>
      </w:r>
      <w:r>
        <w:tab/>
      </w:r>
      <w:r>
        <w:fldChar w:fldCharType="begin" w:fldLock="1"/>
      </w:r>
      <w:r>
        <w:instrText xml:space="preserve"> PAGEREF _Toc518937726 \h </w:instrText>
      </w:r>
      <w:r>
        <w:fldChar w:fldCharType="separate"/>
      </w:r>
      <w:r>
        <w:t>50</w:t>
      </w:r>
      <w:r>
        <w:fldChar w:fldCharType="end"/>
      </w:r>
    </w:p>
    <w:p w:rsidR="009B5A50" w:rsidRDefault="009B5A50">
      <w:pPr>
        <w:pStyle w:val="TOC5"/>
        <w:rPr>
          <w:rFonts w:ascii="Calibri" w:hAnsi="Calibri"/>
          <w:sz w:val="22"/>
          <w:szCs w:val="22"/>
        </w:rPr>
      </w:pPr>
      <w:r>
        <w:t>7.7.1.1.1</w:t>
      </w:r>
      <w:r>
        <w:rPr>
          <w:rFonts w:ascii="Calibri" w:hAnsi="Calibri"/>
          <w:sz w:val="22"/>
          <w:szCs w:val="22"/>
        </w:rPr>
        <w:tab/>
      </w:r>
      <w:r>
        <w:t>Minimum requirement</w:t>
      </w:r>
      <w:r>
        <w:tab/>
      </w:r>
      <w:r>
        <w:fldChar w:fldCharType="begin" w:fldLock="1"/>
      </w:r>
      <w:r>
        <w:instrText xml:space="preserve"> PAGEREF _Toc518937727 \h </w:instrText>
      </w:r>
      <w:r>
        <w:fldChar w:fldCharType="separate"/>
      </w:r>
      <w:r>
        <w:t>50</w:t>
      </w:r>
      <w:r>
        <w:fldChar w:fldCharType="end"/>
      </w:r>
    </w:p>
    <w:p w:rsidR="009B5A50" w:rsidRDefault="009B5A50">
      <w:pPr>
        <w:pStyle w:val="TOC4"/>
        <w:rPr>
          <w:rFonts w:ascii="Calibri" w:hAnsi="Calibri"/>
          <w:sz w:val="22"/>
          <w:szCs w:val="22"/>
        </w:rPr>
      </w:pPr>
      <w:r>
        <w:t>7.7.1.2</w:t>
      </w:r>
      <w:r>
        <w:rPr>
          <w:rFonts w:ascii="Calibri" w:hAnsi="Calibri"/>
          <w:sz w:val="22"/>
          <w:szCs w:val="22"/>
        </w:rPr>
        <w:tab/>
      </w:r>
      <w:r>
        <w:t>Narrowband intermodulation</w:t>
      </w:r>
      <w:r>
        <w:tab/>
      </w:r>
      <w:r>
        <w:fldChar w:fldCharType="begin" w:fldLock="1"/>
      </w:r>
      <w:r>
        <w:instrText xml:space="preserve"> PAGEREF _Toc518937728 \h </w:instrText>
      </w:r>
      <w:r>
        <w:fldChar w:fldCharType="separate"/>
      </w:r>
      <w:r>
        <w:t>51</w:t>
      </w:r>
      <w:r>
        <w:fldChar w:fldCharType="end"/>
      </w:r>
    </w:p>
    <w:p w:rsidR="009B5A50" w:rsidRDefault="009B5A50">
      <w:pPr>
        <w:pStyle w:val="TOC5"/>
        <w:rPr>
          <w:rFonts w:ascii="Calibri" w:hAnsi="Calibri"/>
          <w:sz w:val="22"/>
          <w:szCs w:val="22"/>
        </w:rPr>
      </w:pPr>
      <w:r>
        <w:t>7.7.1.2.1</w:t>
      </w:r>
      <w:r>
        <w:rPr>
          <w:rFonts w:ascii="Calibri" w:hAnsi="Calibri"/>
          <w:sz w:val="22"/>
          <w:szCs w:val="22"/>
        </w:rPr>
        <w:tab/>
      </w:r>
      <w:r>
        <w:t>Minimum requirement</w:t>
      </w:r>
      <w:r>
        <w:tab/>
      </w:r>
      <w:r>
        <w:fldChar w:fldCharType="begin" w:fldLock="1"/>
      </w:r>
      <w:r>
        <w:instrText xml:space="preserve"> PAGEREF _Toc518937729 \h </w:instrText>
      </w:r>
      <w:r>
        <w:fldChar w:fldCharType="separate"/>
      </w:r>
      <w:r>
        <w:t>51</w:t>
      </w:r>
      <w:r>
        <w:fldChar w:fldCharType="end"/>
      </w:r>
    </w:p>
    <w:p w:rsidR="009B5A50" w:rsidRDefault="009B5A50">
      <w:pPr>
        <w:pStyle w:val="TOC3"/>
        <w:rPr>
          <w:rFonts w:ascii="Calibri" w:hAnsi="Calibri"/>
          <w:sz w:val="22"/>
          <w:szCs w:val="22"/>
        </w:rPr>
      </w:pPr>
      <w:r>
        <w:t>7.7.2</w:t>
      </w:r>
      <w:r>
        <w:rPr>
          <w:rFonts w:ascii="Calibri" w:hAnsi="Calibri"/>
          <w:sz w:val="22"/>
          <w:szCs w:val="22"/>
        </w:rPr>
        <w:tab/>
      </w:r>
      <w:r>
        <w:t xml:space="preserve"> Band category 2</w:t>
      </w:r>
      <w:r>
        <w:tab/>
      </w:r>
      <w:r>
        <w:fldChar w:fldCharType="begin" w:fldLock="1"/>
      </w:r>
      <w:r>
        <w:instrText xml:space="preserve"> PAGEREF _Toc518937730 \h </w:instrText>
      </w:r>
      <w:r>
        <w:fldChar w:fldCharType="separate"/>
      </w:r>
      <w:r>
        <w:t>52</w:t>
      </w:r>
      <w:r>
        <w:fldChar w:fldCharType="end"/>
      </w:r>
    </w:p>
    <w:p w:rsidR="009B5A50" w:rsidRDefault="009B5A50">
      <w:pPr>
        <w:pStyle w:val="TOC4"/>
        <w:rPr>
          <w:rFonts w:ascii="Calibri" w:hAnsi="Calibri"/>
          <w:sz w:val="22"/>
          <w:szCs w:val="22"/>
        </w:rPr>
      </w:pPr>
      <w:r>
        <w:t>7.7.2.1</w:t>
      </w:r>
      <w:r>
        <w:rPr>
          <w:rFonts w:ascii="Calibri" w:hAnsi="Calibri"/>
          <w:sz w:val="22"/>
          <w:szCs w:val="22"/>
        </w:rPr>
        <w:tab/>
      </w:r>
      <w:r>
        <w:t>Intermodulation requirement</w:t>
      </w:r>
      <w:r>
        <w:tab/>
      </w:r>
      <w:r>
        <w:fldChar w:fldCharType="begin" w:fldLock="1"/>
      </w:r>
      <w:r>
        <w:instrText xml:space="preserve"> PAGEREF _Toc518937731 \h </w:instrText>
      </w:r>
      <w:r>
        <w:fldChar w:fldCharType="separate"/>
      </w:r>
      <w:r>
        <w:t>52</w:t>
      </w:r>
      <w:r>
        <w:fldChar w:fldCharType="end"/>
      </w:r>
    </w:p>
    <w:p w:rsidR="009B5A50" w:rsidRDefault="009B5A50">
      <w:pPr>
        <w:pStyle w:val="TOC5"/>
        <w:rPr>
          <w:rFonts w:ascii="Calibri" w:hAnsi="Calibri"/>
          <w:sz w:val="22"/>
          <w:szCs w:val="22"/>
        </w:rPr>
      </w:pPr>
      <w:r>
        <w:t>7.7.2.1.1</w:t>
      </w:r>
      <w:r>
        <w:rPr>
          <w:rFonts w:ascii="Calibri" w:hAnsi="Calibri"/>
          <w:sz w:val="22"/>
          <w:szCs w:val="22"/>
        </w:rPr>
        <w:tab/>
      </w:r>
      <w:r>
        <w:t>Minimum requirement</w:t>
      </w:r>
      <w:r>
        <w:tab/>
      </w:r>
      <w:r>
        <w:fldChar w:fldCharType="begin" w:fldLock="1"/>
      </w:r>
      <w:r>
        <w:instrText xml:space="preserve"> PAGEREF _Toc518937732 \h </w:instrText>
      </w:r>
      <w:r>
        <w:fldChar w:fldCharType="separate"/>
      </w:r>
      <w:r>
        <w:t>52</w:t>
      </w:r>
      <w:r>
        <w:fldChar w:fldCharType="end"/>
      </w:r>
    </w:p>
    <w:p w:rsidR="009B5A50" w:rsidRDefault="009B5A50">
      <w:pPr>
        <w:pStyle w:val="TOC4"/>
        <w:rPr>
          <w:rFonts w:ascii="Calibri" w:hAnsi="Calibri"/>
          <w:sz w:val="22"/>
          <w:szCs w:val="22"/>
        </w:rPr>
      </w:pPr>
      <w:r>
        <w:t>7.7.2.2</w:t>
      </w:r>
      <w:r>
        <w:rPr>
          <w:rFonts w:ascii="Calibri" w:hAnsi="Calibri"/>
          <w:sz w:val="22"/>
          <w:szCs w:val="22"/>
        </w:rPr>
        <w:tab/>
      </w:r>
      <w:r>
        <w:t>Narrowband intermodulation</w:t>
      </w:r>
      <w:r>
        <w:tab/>
      </w:r>
      <w:r>
        <w:fldChar w:fldCharType="begin" w:fldLock="1"/>
      </w:r>
      <w:r>
        <w:instrText xml:space="preserve"> PAGEREF _Toc518937733 \h </w:instrText>
      </w:r>
      <w:r>
        <w:fldChar w:fldCharType="separate"/>
      </w:r>
      <w:r>
        <w:t>53</w:t>
      </w:r>
      <w:r>
        <w:fldChar w:fldCharType="end"/>
      </w:r>
    </w:p>
    <w:p w:rsidR="009B5A50" w:rsidRDefault="009B5A50">
      <w:pPr>
        <w:pStyle w:val="TOC5"/>
        <w:rPr>
          <w:rFonts w:ascii="Calibri" w:hAnsi="Calibri"/>
          <w:sz w:val="22"/>
          <w:szCs w:val="22"/>
        </w:rPr>
      </w:pPr>
      <w:r>
        <w:t>7.7.2.2.1</w:t>
      </w:r>
      <w:r>
        <w:rPr>
          <w:rFonts w:ascii="Calibri" w:hAnsi="Calibri"/>
          <w:sz w:val="22"/>
          <w:szCs w:val="22"/>
        </w:rPr>
        <w:tab/>
      </w:r>
      <w:r>
        <w:t>Minimum requirement</w:t>
      </w:r>
      <w:r>
        <w:tab/>
      </w:r>
      <w:r>
        <w:fldChar w:fldCharType="begin" w:fldLock="1"/>
      </w:r>
      <w:r>
        <w:instrText xml:space="preserve"> PAGEREF _Toc518937734 \h </w:instrText>
      </w:r>
      <w:r>
        <w:fldChar w:fldCharType="separate"/>
      </w:r>
      <w:r>
        <w:t>53</w:t>
      </w:r>
      <w:r>
        <w:fldChar w:fldCharType="end"/>
      </w:r>
    </w:p>
    <w:p w:rsidR="009B5A50" w:rsidRDefault="009B5A50">
      <w:pPr>
        <w:pStyle w:val="TOC3"/>
        <w:rPr>
          <w:rFonts w:ascii="Calibri" w:hAnsi="Calibri"/>
          <w:sz w:val="22"/>
          <w:szCs w:val="22"/>
        </w:rPr>
      </w:pPr>
      <w:r>
        <w:t>7.7.</w:t>
      </w:r>
      <w:r>
        <w:rPr>
          <w:lang w:eastAsia="zh-CN"/>
        </w:rPr>
        <w:t>3</w:t>
      </w:r>
      <w:r>
        <w:rPr>
          <w:rFonts w:ascii="Calibri" w:hAnsi="Calibri"/>
          <w:sz w:val="22"/>
          <w:szCs w:val="22"/>
        </w:rPr>
        <w:tab/>
      </w:r>
      <w:r>
        <w:t xml:space="preserve"> Band category </w:t>
      </w:r>
      <w:r>
        <w:rPr>
          <w:lang w:eastAsia="zh-CN"/>
        </w:rPr>
        <w:t>3</w:t>
      </w:r>
      <w:r>
        <w:tab/>
      </w:r>
      <w:r>
        <w:fldChar w:fldCharType="begin" w:fldLock="1"/>
      </w:r>
      <w:r>
        <w:instrText xml:space="preserve"> PAGEREF _Toc518937735 \h </w:instrText>
      </w:r>
      <w:r>
        <w:fldChar w:fldCharType="separate"/>
      </w:r>
      <w:r>
        <w:t>54</w:t>
      </w:r>
      <w:r>
        <w:fldChar w:fldCharType="end"/>
      </w:r>
    </w:p>
    <w:p w:rsidR="009B5A50" w:rsidRDefault="009B5A50">
      <w:pPr>
        <w:pStyle w:val="TOC4"/>
        <w:rPr>
          <w:rFonts w:ascii="Calibri" w:hAnsi="Calibri"/>
          <w:sz w:val="22"/>
          <w:szCs w:val="22"/>
        </w:rPr>
      </w:pPr>
      <w:r>
        <w:t>7.7.</w:t>
      </w:r>
      <w:r>
        <w:rPr>
          <w:lang w:eastAsia="zh-CN"/>
        </w:rPr>
        <w:t>3</w:t>
      </w:r>
      <w:r>
        <w:t>.1</w:t>
      </w:r>
      <w:r>
        <w:rPr>
          <w:rFonts w:ascii="Calibri" w:hAnsi="Calibri"/>
          <w:sz w:val="22"/>
          <w:szCs w:val="22"/>
        </w:rPr>
        <w:tab/>
      </w:r>
      <w:r>
        <w:t>Intermodulation requirement</w:t>
      </w:r>
      <w:r>
        <w:tab/>
      </w:r>
      <w:r>
        <w:fldChar w:fldCharType="begin" w:fldLock="1"/>
      </w:r>
      <w:r>
        <w:instrText xml:space="preserve"> PAGEREF _Toc518937736 \h </w:instrText>
      </w:r>
      <w:r>
        <w:fldChar w:fldCharType="separate"/>
      </w:r>
      <w:r>
        <w:t>54</w:t>
      </w:r>
      <w:r>
        <w:fldChar w:fldCharType="end"/>
      </w:r>
    </w:p>
    <w:p w:rsidR="009B5A50" w:rsidRDefault="009B5A50">
      <w:pPr>
        <w:pStyle w:val="TOC5"/>
        <w:rPr>
          <w:rFonts w:ascii="Calibri" w:hAnsi="Calibri"/>
          <w:sz w:val="22"/>
          <w:szCs w:val="22"/>
        </w:rPr>
      </w:pPr>
      <w:r>
        <w:t>7.7.</w:t>
      </w:r>
      <w:r>
        <w:rPr>
          <w:lang w:eastAsia="zh-CN"/>
        </w:rPr>
        <w:t>3</w:t>
      </w:r>
      <w:r>
        <w:t>.1.1</w:t>
      </w:r>
      <w:r>
        <w:rPr>
          <w:rFonts w:ascii="Calibri" w:hAnsi="Calibri"/>
          <w:sz w:val="22"/>
          <w:szCs w:val="22"/>
        </w:rPr>
        <w:tab/>
      </w:r>
      <w:r>
        <w:t>Minimum requirement</w:t>
      </w:r>
      <w:r>
        <w:tab/>
      </w:r>
      <w:r>
        <w:fldChar w:fldCharType="begin" w:fldLock="1"/>
      </w:r>
      <w:r>
        <w:instrText xml:space="preserve"> PAGEREF _Toc518937737 \h </w:instrText>
      </w:r>
      <w:r>
        <w:fldChar w:fldCharType="separate"/>
      </w:r>
      <w:r>
        <w:t>55</w:t>
      </w:r>
      <w:r>
        <w:fldChar w:fldCharType="end"/>
      </w:r>
    </w:p>
    <w:p w:rsidR="009B5A50" w:rsidRDefault="009B5A50">
      <w:pPr>
        <w:pStyle w:val="TOC4"/>
        <w:rPr>
          <w:rFonts w:ascii="Calibri" w:hAnsi="Calibri"/>
          <w:sz w:val="22"/>
          <w:szCs w:val="22"/>
        </w:rPr>
      </w:pPr>
      <w:r>
        <w:t>7.7.</w:t>
      </w:r>
      <w:r>
        <w:rPr>
          <w:lang w:eastAsia="zh-CN"/>
        </w:rPr>
        <w:t>3</w:t>
      </w:r>
      <w:r>
        <w:t>.2</w:t>
      </w:r>
      <w:r>
        <w:rPr>
          <w:rFonts w:ascii="Calibri" w:hAnsi="Calibri"/>
          <w:sz w:val="22"/>
          <w:szCs w:val="22"/>
        </w:rPr>
        <w:tab/>
      </w:r>
      <w:r>
        <w:t>Narrowband intermodulation</w:t>
      </w:r>
      <w:r>
        <w:tab/>
      </w:r>
      <w:r>
        <w:fldChar w:fldCharType="begin" w:fldLock="1"/>
      </w:r>
      <w:r>
        <w:instrText xml:space="preserve"> PAGEREF _Toc518937738 \h </w:instrText>
      </w:r>
      <w:r>
        <w:fldChar w:fldCharType="separate"/>
      </w:r>
      <w:r>
        <w:t>55</w:t>
      </w:r>
      <w:r>
        <w:fldChar w:fldCharType="end"/>
      </w:r>
    </w:p>
    <w:p w:rsidR="009B5A50" w:rsidRDefault="009B5A50">
      <w:pPr>
        <w:pStyle w:val="TOC5"/>
        <w:rPr>
          <w:rFonts w:ascii="Calibri" w:hAnsi="Calibri"/>
          <w:sz w:val="22"/>
          <w:szCs w:val="22"/>
        </w:rPr>
      </w:pPr>
      <w:r>
        <w:t>7.7.</w:t>
      </w:r>
      <w:r>
        <w:rPr>
          <w:lang w:eastAsia="zh-CN"/>
        </w:rPr>
        <w:t>3</w:t>
      </w:r>
      <w:r>
        <w:t>.2.1</w:t>
      </w:r>
      <w:r>
        <w:rPr>
          <w:rFonts w:ascii="Calibri" w:hAnsi="Calibri"/>
          <w:sz w:val="22"/>
          <w:szCs w:val="22"/>
        </w:rPr>
        <w:tab/>
      </w:r>
      <w:r>
        <w:t>Minimum requirement</w:t>
      </w:r>
      <w:r>
        <w:tab/>
      </w:r>
      <w:r>
        <w:fldChar w:fldCharType="begin" w:fldLock="1"/>
      </w:r>
      <w:r>
        <w:instrText xml:space="preserve"> PAGEREF _Toc518937739 \h </w:instrText>
      </w:r>
      <w:r>
        <w:fldChar w:fldCharType="separate"/>
      </w:r>
      <w:r>
        <w:t>56</w:t>
      </w:r>
      <w:r>
        <w:fldChar w:fldCharType="end"/>
      </w:r>
    </w:p>
    <w:p w:rsidR="009B5A50" w:rsidRDefault="009B5A50">
      <w:pPr>
        <w:pStyle w:val="TOC2"/>
        <w:rPr>
          <w:rFonts w:ascii="Calibri" w:hAnsi="Calibri"/>
          <w:sz w:val="22"/>
          <w:szCs w:val="22"/>
        </w:rPr>
      </w:pPr>
      <w:r>
        <w:t>7.8</w:t>
      </w:r>
      <w:r>
        <w:rPr>
          <w:rFonts w:ascii="Calibri" w:hAnsi="Calibri"/>
          <w:sz w:val="22"/>
          <w:szCs w:val="22"/>
        </w:rPr>
        <w:tab/>
      </w:r>
      <w:r>
        <w:t>In-channel selectivity</w:t>
      </w:r>
      <w:r>
        <w:tab/>
      </w:r>
      <w:r>
        <w:fldChar w:fldCharType="begin" w:fldLock="1"/>
      </w:r>
      <w:r>
        <w:instrText xml:space="preserve"> PAGEREF _Toc518937740 \h </w:instrText>
      </w:r>
      <w:r>
        <w:fldChar w:fldCharType="separate"/>
      </w:r>
      <w:r>
        <w:t>57</w:t>
      </w:r>
      <w:r>
        <w:fldChar w:fldCharType="end"/>
      </w:r>
    </w:p>
    <w:p w:rsidR="009B5A50" w:rsidRDefault="009B5A50">
      <w:pPr>
        <w:pStyle w:val="TOC3"/>
        <w:rPr>
          <w:rFonts w:ascii="Calibri" w:hAnsi="Calibri"/>
          <w:sz w:val="22"/>
          <w:szCs w:val="22"/>
        </w:rPr>
      </w:pPr>
      <w:r>
        <w:t>7.8.1</w:t>
      </w:r>
      <w:r>
        <w:rPr>
          <w:rFonts w:ascii="Calibri" w:hAnsi="Calibri"/>
          <w:sz w:val="22"/>
          <w:szCs w:val="22"/>
        </w:rPr>
        <w:tab/>
      </w:r>
      <w:r>
        <w:t xml:space="preserve"> Minimum requirement</w:t>
      </w:r>
      <w:r>
        <w:tab/>
      </w:r>
      <w:r>
        <w:fldChar w:fldCharType="begin" w:fldLock="1"/>
      </w:r>
      <w:r>
        <w:instrText xml:space="preserve"> PAGEREF _Toc518937741 \h </w:instrText>
      </w:r>
      <w:r>
        <w:fldChar w:fldCharType="separate"/>
      </w:r>
      <w:r>
        <w:t>57</w:t>
      </w:r>
      <w:r>
        <w:fldChar w:fldCharType="end"/>
      </w:r>
    </w:p>
    <w:p w:rsidR="009B5A50" w:rsidRDefault="009B5A50">
      <w:pPr>
        <w:pStyle w:val="TOC1"/>
        <w:rPr>
          <w:rFonts w:ascii="Calibri" w:hAnsi="Calibri"/>
          <w:szCs w:val="22"/>
        </w:rPr>
      </w:pPr>
      <w:r>
        <w:t>8</w:t>
      </w:r>
      <w:r>
        <w:rPr>
          <w:rFonts w:ascii="Calibri" w:hAnsi="Calibri"/>
          <w:szCs w:val="22"/>
        </w:rPr>
        <w:tab/>
      </w:r>
      <w:r>
        <w:t>Other requirements</w:t>
      </w:r>
      <w:r>
        <w:tab/>
      </w:r>
      <w:r>
        <w:fldChar w:fldCharType="begin" w:fldLock="1"/>
      </w:r>
      <w:r>
        <w:instrText xml:space="preserve"> PAGEREF _Toc518937742 \h </w:instrText>
      </w:r>
      <w:r>
        <w:fldChar w:fldCharType="separate"/>
      </w:r>
      <w:r>
        <w:t>57</w:t>
      </w:r>
      <w:r>
        <w:fldChar w:fldCharType="end"/>
      </w:r>
    </w:p>
    <w:p w:rsidR="009B5A50" w:rsidRDefault="009B5A50">
      <w:pPr>
        <w:pStyle w:val="TOC2"/>
        <w:rPr>
          <w:rFonts w:ascii="Calibri" w:hAnsi="Calibri"/>
          <w:sz w:val="22"/>
          <w:szCs w:val="22"/>
        </w:rPr>
      </w:pPr>
      <w:r>
        <w:t>8.1</w:t>
      </w:r>
      <w:r>
        <w:rPr>
          <w:rFonts w:ascii="Calibri" w:hAnsi="Calibri"/>
          <w:sz w:val="22"/>
          <w:szCs w:val="22"/>
        </w:rPr>
        <w:tab/>
      </w:r>
      <w:r>
        <w:t>EMC</w:t>
      </w:r>
      <w:r>
        <w:tab/>
      </w:r>
      <w:r>
        <w:fldChar w:fldCharType="begin" w:fldLock="1"/>
      </w:r>
      <w:r>
        <w:instrText xml:space="preserve"> PAGEREF _Toc518937743 \h </w:instrText>
      </w:r>
      <w:r>
        <w:fldChar w:fldCharType="separate"/>
      </w:r>
      <w:r>
        <w:t>57</w:t>
      </w:r>
      <w:r>
        <w:fldChar w:fldCharType="end"/>
      </w:r>
    </w:p>
    <w:p w:rsidR="009B5A50" w:rsidRDefault="009B5A50">
      <w:pPr>
        <w:pStyle w:val="TOC2"/>
        <w:rPr>
          <w:rFonts w:ascii="Calibri" w:hAnsi="Calibri"/>
          <w:sz w:val="22"/>
          <w:szCs w:val="22"/>
        </w:rPr>
      </w:pPr>
      <w:r>
        <w:t>8.2</w:t>
      </w:r>
      <w:r>
        <w:rPr>
          <w:rFonts w:ascii="Calibri" w:hAnsi="Calibri"/>
          <w:sz w:val="22"/>
          <w:szCs w:val="22"/>
        </w:rPr>
        <w:tab/>
      </w:r>
      <w:r>
        <w:t>Performance requirements</w:t>
      </w:r>
      <w:r>
        <w:tab/>
      </w:r>
      <w:r>
        <w:fldChar w:fldCharType="begin" w:fldLock="1"/>
      </w:r>
      <w:r>
        <w:instrText xml:space="preserve"> PAGEREF _Toc518937744 \h </w:instrText>
      </w:r>
      <w:r>
        <w:fldChar w:fldCharType="separate"/>
      </w:r>
      <w:r>
        <w:t>57</w:t>
      </w:r>
      <w:r>
        <w:fldChar w:fldCharType="end"/>
      </w:r>
    </w:p>
    <w:p w:rsidR="009B5A50" w:rsidRDefault="009B5A50">
      <w:pPr>
        <w:pStyle w:val="TOC1"/>
        <w:rPr>
          <w:rFonts w:ascii="Calibri" w:hAnsi="Calibri"/>
          <w:szCs w:val="22"/>
        </w:rPr>
      </w:pPr>
      <w:r>
        <w:t>9</w:t>
      </w:r>
      <w:r>
        <w:rPr>
          <w:rFonts w:ascii="Calibri" w:hAnsi="Calibri"/>
          <w:szCs w:val="22"/>
        </w:rPr>
        <w:tab/>
      </w:r>
      <w:r>
        <w:t>Test specification</w:t>
      </w:r>
      <w:r>
        <w:tab/>
      </w:r>
      <w:r>
        <w:fldChar w:fldCharType="begin" w:fldLock="1"/>
      </w:r>
      <w:r>
        <w:instrText xml:space="preserve"> PAGEREF _Toc518937745 \h </w:instrText>
      </w:r>
      <w:r>
        <w:fldChar w:fldCharType="separate"/>
      </w:r>
      <w:r>
        <w:t>58</w:t>
      </w:r>
      <w:r>
        <w:fldChar w:fldCharType="end"/>
      </w:r>
    </w:p>
    <w:p w:rsidR="009B5A50" w:rsidRDefault="009B5A50">
      <w:pPr>
        <w:pStyle w:val="TOC2"/>
        <w:rPr>
          <w:rFonts w:ascii="Calibri" w:hAnsi="Calibri"/>
          <w:sz w:val="22"/>
          <w:szCs w:val="22"/>
        </w:rPr>
      </w:pPr>
      <w:r>
        <w:t>9.1</w:t>
      </w:r>
      <w:r>
        <w:rPr>
          <w:rFonts w:ascii="Calibri" w:hAnsi="Calibri"/>
          <w:sz w:val="22"/>
          <w:szCs w:val="22"/>
        </w:rPr>
        <w:tab/>
      </w:r>
      <w:r>
        <w:t>BS test configurations</w:t>
      </w:r>
      <w:r>
        <w:tab/>
      </w:r>
      <w:r>
        <w:fldChar w:fldCharType="begin" w:fldLock="1"/>
      </w:r>
      <w:r>
        <w:instrText xml:space="preserve"> PAGEREF _Toc518937746 \h </w:instrText>
      </w:r>
      <w:r>
        <w:fldChar w:fldCharType="separate"/>
      </w:r>
      <w:r>
        <w:t>58</w:t>
      </w:r>
      <w:r>
        <w:fldChar w:fldCharType="end"/>
      </w:r>
    </w:p>
    <w:p w:rsidR="009B5A50" w:rsidRDefault="009B5A50">
      <w:pPr>
        <w:pStyle w:val="TOC3"/>
        <w:rPr>
          <w:rFonts w:ascii="Calibri" w:hAnsi="Calibri"/>
          <w:sz w:val="22"/>
          <w:szCs w:val="22"/>
        </w:rPr>
      </w:pPr>
      <w:r>
        <w:t>9.1.1</w:t>
      </w:r>
      <w:r>
        <w:rPr>
          <w:rFonts w:ascii="Calibri" w:hAnsi="Calibri"/>
          <w:sz w:val="22"/>
          <w:szCs w:val="22"/>
        </w:rPr>
        <w:tab/>
      </w:r>
      <w:r>
        <w:t>Definition of Capability Sets (CS)</w:t>
      </w:r>
      <w:r>
        <w:tab/>
      </w:r>
      <w:r>
        <w:fldChar w:fldCharType="begin" w:fldLock="1"/>
      </w:r>
      <w:r>
        <w:instrText xml:space="preserve"> PAGEREF _Toc518937747 \h </w:instrText>
      </w:r>
      <w:r>
        <w:fldChar w:fldCharType="separate"/>
      </w:r>
      <w:r>
        <w:t>58</w:t>
      </w:r>
      <w:r>
        <w:fldChar w:fldCharType="end"/>
      </w:r>
    </w:p>
    <w:p w:rsidR="009B5A50" w:rsidRDefault="009B5A50">
      <w:pPr>
        <w:pStyle w:val="TOC3"/>
        <w:rPr>
          <w:rFonts w:ascii="Calibri" w:hAnsi="Calibri"/>
          <w:sz w:val="22"/>
          <w:szCs w:val="22"/>
        </w:rPr>
      </w:pPr>
      <w:r>
        <w:t>9.1.2</w:t>
      </w:r>
      <w:r>
        <w:rPr>
          <w:rFonts w:ascii="Calibri" w:hAnsi="Calibri"/>
          <w:sz w:val="22"/>
          <w:szCs w:val="22"/>
        </w:rPr>
        <w:tab/>
      </w:r>
      <w:r>
        <w:t>Definition of Test Configurations (TC)</w:t>
      </w:r>
      <w:r>
        <w:tab/>
      </w:r>
      <w:r>
        <w:fldChar w:fldCharType="begin" w:fldLock="1"/>
      </w:r>
      <w:r>
        <w:instrText xml:space="preserve"> PAGEREF _Toc518937748 \h </w:instrText>
      </w:r>
      <w:r>
        <w:fldChar w:fldCharType="separate"/>
      </w:r>
      <w:r>
        <w:t>59</w:t>
      </w:r>
      <w:r>
        <w:fldChar w:fldCharType="end"/>
      </w:r>
    </w:p>
    <w:p w:rsidR="009B5A50" w:rsidRDefault="009B5A50">
      <w:pPr>
        <w:pStyle w:val="TOC3"/>
        <w:rPr>
          <w:rFonts w:ascii="Calibri" w:hAnsi="Calibri"/>
          <w:sz w:val="22"/>
          <w:szCs w:val="22"/>
        </w:rPr>
      </w:pPr>
      <w:r>
        <w:t>9.1.3</w:t>
      </w:r>
      <w:r>
        <w:rPr>
          <w:rFonts w:ascii="Calibri" w:hAnsi="Calibri"/>
          <w:sz w:val="22"/>
          <w:szCs w:val="22"/>
        </w:rPr>
        <w:tab/>
      </w:r>
      <w:r>
        <w:t>Mapping from test requirement to test configuration</w:t>
      </w:r>
      <w:r>
        <w:tab/>
      </w:r>
      <w:r>
        <w:fldChar w:fldCharType="begin" w:fldLock="1"/>
      </w:r>
      <w:r>
        <w:instrText xml:space="preserve"> PAGEREF _Toc518937749 \h </w:instrText>
      </w:r>
      <w:r>
        <w:fldChar w:fldCharType="separate"/>
      </w:r>
      <w:r>
        <w:t>59</w:t>
      </w:r>
      <w:r>
        <w:fldChar w:fldCharType="end"/>
      </w:r>
    </w:p>
    <w:p w:rsidR="009B5A50" w:rsidRDefault="009B5A50">
      <w:pPr>
        <w:pStyle w:val="TOC9"/>
        <w:rPr>
          <w:rFonts w:ascii="Calibri" w:hAnsi="Calibri"/>
          <w:b w:val="0"/>
          <w:szCs w:val="22"/>
        </w:rPr>
      </w:pPr>
      <w:r>
        <w:t>Annex A:</w:t>
      </w:r>
      <w:r>
        <w:tab/>
        <w:t>Characteristics of interfering signals</w:t>
      </w:r>
      <w:r>
        <w:tab/>
      </w:r>
      <w:r>
        <w:fldChar w:fldCharType="begin" w:fldLock="1"/>
      </w:r>
      <w:r>
        <w:instrText xml:space="preserve"> PAGEREF _Toc518937750 \h </w:instrText>
      </w:r>
      <w:r>
        <w:fldChar w:fldCharType="separate"/>
      </w:r>
      <w:r>
        <w:t>71</w:t>
      </w:r>
      <w:r>
        <w:fldChar w:fldCharType="end"/>
      </w:r>
    </w:p>
    <w:p w:rsidR="009B5A50" w:rsidRDefault="009B5A50">
      <w:pPr>
        <w:pStyle w:val="TOC1"/>
        <w:rPr>
          <w:rFonts w:ascii="Calibri" w:hAnsi="Calibri"/>
          <w:szCs w:val="22"/>
        </w:rPr>
      </w:pPr>
      <w:r>
        <w:t>A.1</w:t>
      </w:r>
      <w:r>
        <w:rPr>
          <w:rFonts w:ascii="Calibri" w:hAnsi="Calibri"/>
          <w:szCs w:val="22"/>
        </w:rPr>
        <w:tab/>
      </w:r>
      <w:r>
        <w:t>UTRA interfering signal</w:t>
      </w:r>
      <w:r>
        <w:tab/>
      </w:r>
      <w:r>
        <w:fldChar w:fldCharType="begin" w:fldLock="1"/>
      </w:r>
      <w:r>
        <w:instrText xml:space="preserve"> PAGEREF _Toc518937751 \h </w:instrText>
      </w:r>
      <w:r>
        <w:fldChar w:fldCharType="separate"/>
      </w:r>
      <w:r>
        <w:t>71</w:t>
      </w:r>
      <w:r>
        <w:fldChar w:fldCharType="end"/>
      </w:r>
    </w:p>
    <w:p w:rsidR="009B5A50" w:rsidRDefault="009B5A50">
      <w:pPr>
        <w:pStyle w:val="TOC1"/>
        <w:rPr>
          <w:rFonts w:ascii="Calibri" w:hAnsi="Calibri"/>
          <w:szCs w:val="22"/>
        </w:rPr>
      </w:pPr>
      <w:r>
        <w:t>A.2</w:t>
      </w:r>
      <w:r>
        <w:rPr>
          <w:rFonts w:ascii="Calibri" w:hAnsi="Calibri"/>
          <w:szCs w:val="22"/>
        </w:rPr>
        <w:tab/>
      </w:r>
      <w:r>
        <w:t>E-UTRA interfering signal</w:t>
      </w:r>
      <w:r>
        <w:tab/>
      </w:r>
      <w:r>
        <w:fldChar w:fldCharType="begin" w:fldLock="1"/>
      </w:r>
      <w:r>
        <w:instrText xml:space="preserve"> PAGEREF _Toc518937752 \h </w:instrText>
      </w:r>
      <w:r>
        <w:fldChar w:fldCharType="separate"/>
      </w:r>
      <w:r>
        <w:t>71</w:t>
      </w:r>
      <w:r>
        <w:fldChar w:fldCharType="end"/>
      </w:r>
    </w:p>
    <w:p w:rsidR="009B5A50" w:rsidRDefault="009B5A50">
      <w:pPr>
        <w:pStyle w:val="TOC9"/>
        <w:rPr>
          <w:rFonts w:ascii="Calibri" w:hAnsi="Calibri"/>
          <w:b w:val="0"/>
          <w:szCs w:val="22"/>
        </w:rPr>
      </w:pPr>
      <w:r>
        <w:t>Annex B:</w:t>
      </w:r>
      <w:r>
        <w:tab/>
        <w:t>Change history</w:t>
      </w:r>
      <w:r>
        <w:tab/>
      </w:r>
      <w:r>
        <w:fldChar w:fldCharType="begin" w:fldLock="1"/>
      </w:r>
      <w:r>
        <w:instrText xml:space="preserve"> PAGEREF _Toc518937753 \h </w:instrText>
      </w:r>
      <w:r>
        <w:fldChar w:fldCharType="separate"/>
      </w:r>
      <w:r>
        <w:t>72</w:t>
      </w:r>
      <w:r>
        <w:fldChar w:fldCharType="end"/>
      </w:r>
    </w:p>
    <w:p w:rsidR="008F2ADC" w:rsidRDefault="009B5A50">
      <w:r>
        <w:rPr>
          <w:noProof/>
          <w:sz w:val="22"/>
          <w:lang w:val="en-US"/>
        </w:rPr>
        <w:fldChar w:fldCharType="end"/>
      </w:r>
    </w:p>
    <w:p w:rsidR="008F2ADC" w:rsidRDefault="008F2ADC" w:rsidP="002C72DC">
      <w:pPr>
        <w:pStyle w:val="Heading1"/>
      </w:pPr>
      <w:r>
        <w:br w:type="page"/>
      </w:r>
      <w:bookmarkStart w:id="3" w:name="_Toc518937607"/>
      <w:r>
        <w:lastRenderedPageBreak/>
        <w:t>Foreword</w:t>
      </w:r>
      <w:bookmarkEnd w:id="3"/>
    </w:p>
    <w:p w:rsidR="008F2ADC" w:rsidRDefault="008F2ADC">
      <w:r>
        <w:t>This Technical Report has been produced by the 3</w:t>
      </w:r>
      <w:r>
        <w:rPr>
          <w:vertAlign w:val="superscript"/>
        </w:rPr>
        <w:t>rd</w:t>
      </w:r>
      <w:r>
        <w:t xml:space="preserve"> Generation Partnership Project (3GPP).</w:t>
      </w:r>
    </w:p>
    <w:p w:rsidR="008F2ADC" w:rsidRDefault="008F2AD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8F2ADC" w:rsidRPr="00D45C4B" w:rsidRDefault="008F2ADC">
      <w:pPr>
        <w:pStyle w:val="B10"/>
      </w:pPr>
      <w:r w:rsidRPr="00D45C4B">
        <w:t>Version x.y.z</w:t>
      </w:r>
    </w:p>
    <w:p w:rsidR="008F2ADC" w:rsidRDefault="008F2ADC">
      <w:pPr>
        <w:pStyle w:val="B10"/>
      </w:pPr>
      <w:r>
        <w:t>where:</w:t>
      </w:r>
    </w:p>
    <w:p w:rsidR="008F2ADC" w:rsidRDefault="008F2ADC">
      <w:pPr>
        <w:pStyle w:val="B2"/>
      </w:pPr>
      <w:r>
        <w:t>x</w:t>
      </w:r>
      <w:r>
        <w:tab/>
        <w:t>the first digit:</w:t>
      </w:r>
    </w:p>
    <w:p w:rsidR="008F2ADC" w:rsidRDefault="008F2ADC">
      <w:pPr>
        <w:pStyle w:val="B3"/>
      </w:pPr>
      <w:r>
        <w:t>1</w:t>
      </w:r>
      <w:r>
        <w:tab/>
        <w:t>presented to TSG for information;</w:t>
      </w:r>
    </w:p>
    <w:p w:rsidR="008F2ADC" w:rsidRDefault="008F2ADC">
      <w:pPr>
        <w:pStyle w:val="B3"/>
      </w:pPr>
      <w:r>
        <w:t>2</w:t>
      </w:r>
      <w:r>
        <w:tab/>
        <w:t>presented to TSG for approval;</w:t>
      </w:r>
    </w:p>
    <w:p w:rsidR="008F2ADC" w:rsidRDefault="008F2ADC">
      <w:pPr>
        <w:pStyle w:val="B3"/>
      </w:pPr>
      <w:r>
        <w:t>3</w:t>
      </w:r>
      <w:r>
        <w:tab/>
        <w:t>or greater indicates TSG approved document under change control.</w:t>
      </w:r>
    </w:p>
    <w:p w:rsidR="008F2ADC" w:rsidRDefault="00800579">
      <w:pPr>
        <w:pStyle w:val="B2"/>
      </w:pPr>
      <w:r>
        <w:t>Y</w:t>
      </w:r>
      <w:r w:rsidR="008F2ADC">
        <w:tab/>
        <w:t>the second digit is incremented for all changes of substance, i.e. technical enhancements, corrections, updates, etc.</w:t>
      </w:r>
    </w:p>
    <w:p w:rsidR="008F2ADC" w:rsidRDefault="008F2ADC" w:rsidP="00D505A9">
      <w:pPr>
        <w:pStyle w:val="B2"/>
      </w:pPr>
      <w:r>
        <w:t>z</w:t>
      </w:r>
      <w:r>
        <w:tab/>
        <w:t>the third digit is incremented when editorial only changes have been incorporated in the document.</w:t>
      </w:r>
    </w:p>
    <w:p w:rsidR="004C59D8" w:rsidRDefault="008F2ADC" w:rsidP="002C72DC">
      <w:pPr>
        <w:pStyle w:val="Heading1"/>
      </w:pPr>
      <w:r>
        <w:br w:type="page"/>
      </w:r>
      <w:bookmarkStart w:id="4" w:name="historyclause"/>
      <w:bookmarkStart w:id="5" w:name="_Toc518937608"/>
      <w:r w:rsidR="004C59D8">
        <w:lastRenderedPageBreak/>
        <w:t>1</w:t>
      </w:r>
      <w:r w:rsidR="004C59D8">
        <w:tab/>
        <w:t>Scope</w:t>
      </w:r>
      <w:bookmarkEnd w:id="5"/>
    </w:p>
    <w:p w:rsidR="004C59D8" w:rsidRPr="001709C4" w:rsidRDefault="004C59D8" w:rsidP="004C59D8">
      <w:r>
        <w:t>The present document is the</w:t>
      </w:r>
      <w:r w:rsidRPr="001709C4">
        <w:t xml:space="preserve"> technical report </w:t>
      </w:r>
      <w:r>
        <w:t>for</w:t>
      </w:r>
      <w:r w:rsidRPr="001709C4">
        <w:t xml:space="preserve"> the work item</w:t>
      </w:r>
      <w:r w:rsidR="00480F0D">
        <w:t xml:space="preserve"> on Multi-Standard R</w:t>
      </w:r>
      <w:r>
        <w:t>adio (MSR)</w:t>
      </w:r>
      <w:r w:rsidRPr="001709C4">
        <w:t xml:space="preserve">, which was approved </w:t>
      </w:r>
      <w:r>
        <w:t>at</w:t>
      </w:r>
      <w:r w:rsidRPr="001709C4">
        <w:t xml:space="preserve"> TSG RAN#</w:t>
      </w:r>
      <w:r>
        <w:t>41</w:t>
      </w:r>
      <w:r w:rsidRPr="001709C4">
        <w:t>.</w:t>
      </w:r>
      <w:r>
        <w:t xml:space="preserve"> </w:t>
      </w:r>
      <w:r w:rsidRPr="001709C4">
        <w:t xml:space="preserve">The objective </w:t>
      </w:r>
      <w:r>
        <w:t xml:space="preserve">of the WI </w:t>
      </w:r>
      <w:r w:rsidRPr="001709C4">
        <w:t>is to first identify relevant scenarios and then write an RF requirements specification that is applicable to Multi-Standard Radio (MSR) Base Station with multiple carriers and/or multiple 3GPP Radio Access Technologies (RAT)</w:t>
      </w:r>
      <w:r>
        <w:t>.</w:t>
      </w:r>
    </w:p>
    <w:p w:rsidR="004C59D8" w:rsidRDefault="004C59D8" w:rsidP="002C72DC">
      <w:pPr>
        <w:pStyle w:val="Heading1"/>
      </w:pPr>
      <w:bookmarkStart w:id="6" w:name="_Toc518937609"/>
      <w:r>
        <w:t>2</w:t>
      </w:r>
      <w:r>
        <w:tab/>
        <w:t>References</w:t>
      </w:r>
      <w:bookmarkEnd w:id="6"/>
    </w:p>
    <w:p w:rsidR="004C59D8" w:rsidRDefault="004C59D8" w:rsidP="004C59D8">
      <w:r>
        <w:t>The following documents contain provisions which, through reference in this text, constitute provisions of the present document.</w:t>
      </w:r>
    </w:p>
    <w:p w:rsidR="004C59D8" w:rsidRDefault="003F435F" w:rsidP="003F435F">
      <w:pPr>
        <w:pStyle w:val="B10"/>
      </w:pPr>
      <w:r>
        <w:t>-</w:t>
      </w:r>
      <w:r>
        <w:tab/>
      </w:r>
      <w:r w:rsidR="004C59D8">
        <w:t>References are either specific (identified by date of publication, edition number, version number, etc.) or non</w:t>
      </w:r>
      <w:r w:rsidR="004C59D8">
        <w:noBreakHyphen/>
        <w:t>specific.</w:t>
      </w:r>
    </w:p>
    <w:p w:rsidR="004C59D8" w:rsidRDefault="003F435F" w:rsidP="003F435F">
      <w:pPr>
        <w:pStyle w:val="B10"/>
      </w:pPr>
      <w:r>
        <w:t>-</w:t>
      </w:r>
      <w:r>
        <w:tab/>
      </w:r>
      <w:r w:rsidR="004C59D8">
        <w:t>For a specific reference, subsequent revisions do not apply.</w:t>
      </w:r>
    </w:p>
    <w:p w:rsidR="004C59D8" w:rsidRDefault="003F435F" w:rsidP="003F435F">
      <w:pPr>
        <w:pStyle w:val="B10"/>
      </w:pPr>
      <w:r>
        <w:t>-</w:t>
      </w:r>
      <w:r>
        <w:tab/>
      </w:r>
      <w:r w:rsidR="004C59D8">
        <w:t xml:space="preserve">For a non-specific reference, the latest version applies. In the case of a reference to a 3GPP document (including a GSM document), a non-specific reference implicitly refers to the latest version of that document </w:t>
      </w:r>
      <w:r w:rsidR="004C59D8">
        <w:rPr>
          <w:i/>
          <w:iCs/>
        </w:rPr>
        <w:t>in the same Release as the present document</w:t>
      </w:r>
      <w:r w:rsidR="004C59D8">
        <w:t>.</w:t>
      </w:r>
    </w:p>
    <w:p w:rsidR="004C59D8" w:rsidRPr="00F2637C" w:rsidRDefault="004C59D8" w:rsidP="004C59D8">
      <w:pPr>
        <w:pStyle w:val="EX"/>
        <w:rPr>
          <w:lang w:val="en-US"/>
        </w:rPr>
      </w:pPr>
      <w:r>
        <w:t>[</w:t>
      </w:r>
      <w:r w:rsidR="009429C2">
        <w:t>1</w:t>
      </w:r>
      <w:r>
        <w:t>]</w:t>
      </w:r>
      <w:r w:rsidRPr="00F2637C">
        <w:rPr>
          <w:lang w:val="en-US"/>
        </w:rPr>
        <w:tab/>
        <w:t xml:space="preserve">3GPP TR 21.905: </w:t>
      </w:r>
      <w:r w:rsidR="00800579">
        <w:rPr>
          <w:lang w:val="en-US"/>
        </w:rPr>
        <w:t>“</w:t>
      </w:r>
      <w:r w:rsidRPr="00F2637C">
        <w:rPr>
          <w:lang w:val="en-US"/>
        </w:rPr>
        <w:t>Vocabulary for 3GPP Specifications</w:t>
      </w:r>
      <w:r w:rsidR="00800579">
        <w:rPr>
          <w:lang w:val="en-US"/>
        </w:rPr>
        <w:t>”</w:t>
      </w:r>
      <w:r w:rsidRPr="00F2637C">
        <w:rPr>
          <w:lang w:val="en-US"/>
        </w:rPr>
        <w:t>.</w:t>
      </w:r>
    </w:p>
    <w:p w:rsidR="004C59D8" w:rsidRPr="00F2637C" w:rsidRDefault="004C59D8" w:rsidP="004C59D8">
      <w:pPr>
        <w:pStyle w:val="EX"/>
        <w:rPr>
          <w:lang w:val="en-US"/>
        </w:rPr>
      </w:pPr>
      <w:r w:rsidRPr="00F2637C">
        <w:rPr>
          <w:lang w:val="en-US"/>
        </w:rPr>
        <w:t>[2]</w:t>
      </w:r>
      <w:r w:rsidRPr="00F2637C">
        <w:rPr>
          <w:lang w:val="en-US"/>
        </w:rPr>
        <w:tab/>
        <w:t>3GPP TS 25.104</w:t>
      </w:r>
      <w:r w:rsidR="00995A28">
        <w:rPr>
          <w:lang w:val="en-US"/>
        </w:rPr>
        <w:t>:</w:t>
      </w:r>
      <w:r w:rsidRPr="00F2637C">
        <w:rPr>
          <w:lang w:val="en-US"/>
        </w:rPr>
        <w:t xml:space="preserve"> </w:t>
      </w:r>
      <w:r w:rsidR="00800579">
        <w:rPr>
          <w:lang w:val="en-US"/>
        </w:rPr>
        <w:t>“</w:t>
      </w:r>
      <w:r w:rsidRPr="00F2637C">
        <w:rPr>
          <w:lang w:val="en-US"/>
        </w:rPr>
        <w:t>Base Station (BS) radio transmission and reception (FDD)</w:t>
      </w:r>
      <w:r w:rsidR="00800579">
        <w:t>”</w:t>
      </w:r>
      <w:r w:rsidR="00995A28">
        <w:t>.</w:t>
      </w:r>
    </w:p>
    <w:p w:rsidR="004C59D8" w:rsidRPr="00F2637C" w:rsidRDefault="004C59D8" w:rsidP="004C59D8">
      <w:pPr>
        <w:pStyle w:val="EX"/>
        <w:rPr>
          <w:lang w:val="en-US"/>
        </w:rPr>
      </w:pPr>
      <w:r w:rsidRPr="00F2637C">
        <w:rPr>
          <w:lang w:val="en-US"/>
        </w:rPr>
        <w:t>[3]</w:t>
      </w:r>
      <w:r w:rsidRPr="00F2637C">
        <w:rPr>
          <w:lang w:val="en-US"/>
        </w:rPr>
        <w:tab/>
        <w:t>3GPP TS 25.105</w:t>
      </w:r>
      <w:r w:rsidR="00995A28" w:rsidRPr="00BF7626">
        <w:t xml:space="preserve">: </w:t>
      </w:r>
      <w:r w:rsidR="00800579">
        <w:t>“</w:t>
      </w:r>
      <w:r w:rsidRPr="00F2637C">
        <w:rPr>
          <w:lang w:val="en-US"/>
        </w:rPr>
        <w:t>Base Station (BS) radio transmission and reception (TDD)</w:t>
      </w:r>
      <w:r w:rsidR="00800579">
        <w:t>”</w:t>
      </w:r>
      <w:r w:rsidR="00995A28">
        <w:rPr>
          <w:lang w:val="en-US"/>
        </w:rPr>
        <w:t>.</w:t>
      </w:r>
    </w:p>
    <w:p w:rsidR="004C59D8" w:rsidRPr="00F2637C" w:rsidRDefault="004C59D8" w:rsidP="004C59D8">
      <w:pPr>
        <w:pStyle w:val="EX"/>
        <w:rPr>
          <w:lang w:val="en-US"/>
        </w:rPr>
      </w:pPr>
      <w:r w:rsidRPr="00F2637C">
        <w:rPr>
          <w:lang w:val="en-US"/>
        </w:rPr>
        <w:t>[4]</w:t>
      </w:r>
      <w:r w:rsidRPr="00F2637C">
        <w:rPr>
          <w:lang w:val="en-US"/>
        </w:rPr>
        <w:tab/>
        <w:t>3GPP TS 36.104</w:t>
      </w:r>
      <w:r w:rsidR="00995A28" w:rsidRPr="00BF7626">
        <w:t xml:space="preserve">: </w:t>
      </w:r>
      <w:r w:rsidR="00800579">
        <w:t>“</w:t>
      </w:r>
      <w:r w:rsidRPr="00F2637C">
        <w:rPr>
          <w:lang w:val="en-US"/>
        </w:rPr>
        <w:t>Base Station (BS) radio transmission and reception</w:t>
      </w:r>
      <w:r w:rsidR="00800579">
        <w:t>”</w:t>
      </w:r>
      <w:r w:rsidR="00995A28">
        <w:t>.</w:t>
      </w:r>
    </w:p>
    <w:p w:rsidR="004C59D8" w:rsidRPr="00F2637C" w:rsidRDefault="004C59D8" w:rsidP="004C59D8">
      <w:pPr>
        <w:pStyle w:val="EX"/>
        <w:rPr>
          <w:lang w:val="en-US"/>
        </w:rPr>
      </w:pPr>
      <w:r w:rsidRPr="00F2637C">
        <w:rPr>
          <w:lang w:val="en-US"/>
        </w:rPr>
        <w:t>[5]</w:t>
      </w:r>
      <w:r w:rsidRPr="00F2637C">
        <w:rPr>
          <w:lang w:val="en-US"/>
        </w:rPr>
        <w:tab/>
        <w:t>3GPP TS 45.005</w:t>
      </w:r>
      <w:r w:rsidR="00995A28" w:rsidRPr="00BF7626">
        <w:t xml:space="preserve">: </w:t>
      </w:r>
      <w:r w:rsidR="00800579">
        <w:t>“</w:t>
      </w:r>
      <w:r w:rsidRPr="00F2637C">
        <w:rPr>
          <w:lang w:val="en-US"/>
        </w:rPr>
        <w:t>Radio transmission and reception</w:t>
      </w:r>
      <w:r w:rsidR="00800579">
        <w:t>”</w:t>
      </w:r>
      <w:r w:rsidR="00995A28">
        <w:t>.</w:t>
      </w:r>
    </w:p>
    <w:p w:rsidR="004C59D8" w:rsidRPr="001B09DE" w:rsidRDefault="004C59D8" w:rsidP="004C59D8">
      <w:pPr>
        <w:pStyle w:val="EX"/>
        <w:rPr>
          <w:lang w:val="en-US"/>
        </w:rPr>
      </w:pPr>
      <w:r w:rsidRPr="001B09DE">
        <w:rPr>
          <w:lang w:val="en-US"/>
        </w:rPr>
        <w:t>[6]</w:t>
      </w:r>
      <w:r w:rsidRPr="001B09DE">
        <w:rPr>
          <w:lang w:val="en-US"/>
        </w:rPr>
        <w:tab/>
        <w:t>ITU-R SM.329-10</w:t>
      </w:r>
      <w:r w:rsidRPr="00C26EC7">
        <w:rPr>
          <w:lang w:val="en-US"/>
        </w:rPr>
        <w:t xml:space="preserve"> </w:t>
      </w:r>
      <w:r w:rsidRPr="001B09DE">
        <w:rPr>
          <w:lang w:val="en-US"/>
        </w:rPr>
        <w:t xml:space="preserve">Recommendation, </w:t>
      </w:r>
      <w:r w:rsidR="00800579">
        <w:t>“</w:t>
      </w:r>
      <w:r w:rsidRPr="001B09DE">
        <w:rPr>
          <w:lang w:val="en-US"/>
        </w:rPr>
        <w:t xml:space="preserve">Unwanted emissions </w:t>
      </w:r>
      <w:r w:rsidR="00995A28">
        <w:rPr>
          <w:lang w:val="en-US"/>
        </w:rPr>
        <w:t>in the spurious domain</w:t>
      </w:r>
      <w:r w:rsidR="00800579">
        <w:t>”</w:t>
      </w:r>
      <w:r w:rsidRPr="001B09DE">
        <w:rPr>
          <w:lang w:val="en-US"/>
        </w:rPr>
        <w:t>.</w:t>
      </w:r>
    </w:p>
    <w:p w:rsidR="004C59D8" w:rsidRPr="00944D24" w:rsidRDefault="004C59D8" w:rsidP="004C59D8">
      <w:pPr>
        <w:pStyle w:val="EX"/>
        <w:rPr>
          <w:lang w:val="en-US"/>
        </w:rPr>
      </w:pPr>
      <w:r>
        <w:rPr>
          <w:lang w:val="en-US"/>
        </w:rPr>
        <w:t>[7]</w:t>
      </w:r>
      <w:r>
        <w:rPr>
          <w:lang w:val="en-US"/>
        </w:rPr>
        <w:tab/>
        <w:t>3GPP TR 25.942</w:t>
      </w:r>
      <w:r w:rsidR="00995A28" w:rsidRPr="00BF7626">
        <w:t xml:space="preserve">: </w:t>
      </w:r>
      <w:r w:rsidR="00800579">
        <w:t>“</w:t>
      </w:r>
      <w:r w:rsidRPr="00944D24">
        <w:rPr>
          <w:lang w:val="en-US"/>
        </w:rPr>
        <w:t>Radio Frequency (RF) system scenarios</w:t>
      </w:r>
      <w:r w:rsidR="00800579">
        <w:t>”</w:t>
      </w:r>
      <w:r w:rsidR="00995A28">
        <w:rPr>
          <w:lang w:val="en-US"/>
        </w:rPr>
        <w:t>.</w:t>
      </w:r>
    </w:p>
    <w:p w:rsidR="004C59D8" w:rsidRDefault="00995A28" w:rsidP="004C59D8">
      <w:pPr>
        <w:pStyle w:val="EX"/>
        <w:rPr>
          <w:lang w:val="en-US"/>
        </w:rPr>
      </w:pPr>
      <w:r>
        <w:rPr>
          <w:lang w:val="en-US"/>
        </w:rPr>
        <w:t>[8]</w:t>
      </w:r>
      <w:r>
        <w:rPr>
          <w:lang w:val="en-US"/>
        </w:rPr>
        <w:tab/>
        <w:t xml:space="preserve">R4-99997, </w:t>
      </w:r>
      <w:r w:rsidR="00800579">
        <w:t>“</w:t>
      </w:r>
      <w:r w:rsidR="004C59D8" w:rsidRPr="00BD1CBA">
        <w:rPr>
          <w:lang w:val="en-US"/>
        </w:rPr>
        <w:t>BS Spurious Emission Requirements for Co-Existence UTRA-FDD/ UTRA-TDD and for Protection of BS receiver in TS 25.104</w:t>
      </w:r>
      <w:r w:rsidR="00800579">
        <w:t>”</w:t>
      </w:r>
      <w:r w:rsidR="004C59D8">
        <w:rPr>
          <w:lang w:val="en-US"/>
        </w:rPr>
        <w:t xml:space="preserve"> (Ericsson).</w:t>
      </w:r>
    </w:p>
    <w:p w:rsidR="004C59D8" w:rsidRDefault="004C59D8" w:rsidP="004C59D8">
      <w:pPr>
        <w:pStyle w:val="EX"/>
        <w:rPr>
          <w:lang w:val="en-US"/>
        </w:rPr>
      </w:pPr>
      <w:r>
        <w:rPr>
          <w:lang w:val="en-US"/>
        </w:rPr>
        <w:t>[9]</w:t>
      </w:r>
      <w:r>
        <w:rPr>
          <w:lang w:val="en-US"/>
        </w:rPr>
        <w:tab/>
      </w:r>
      <w:r w:rsidRPr="00BD1CBA">
        <w:rPr>
          <w:lang w:val="en-US"/>
        </w:rPr>
        <w:t>RP-020781</w:t>
      </w:r>
      <w:r>
        <w:rPr>
          <w:lang w:val="en-US"/>
        </w:rPr>
        <w:t xml:space="preserve">, </w:t>
      </w:r>
      <w:r w:rsidR="00800579">
        <w:t>“</w:t>
      </w:r>
      <w:r w:rsidRPr="00BD1CBA">
        <w:rPr>
          <w:lang w:val="en-US"/>
        </w:rPr>
        <w:t>FDD – GSM co-existence in the Same Geographic Area</w:t>
      </w:r>
      <w:r w:rsidR="00800579">
        <w:t>”</w:t>
      </w:r>
      <w:r>
        <w:rPr>
          <w:lang w:val="en-US"/>
        </w:rPr>
        <w:t>, CR149 to TS 25.104 (RAN WG4).</w:t>
      </w:r>
    </w:p>
    <w:p w:rsidR="004C59D8" w:rsidRDefault="004C59D8" w:rsidP="004C59D8">
      <w:pPr>
        <w:pStyle w:val="EX"/>
        <w:rPr>
          <w:lang w:val="en-US"/>
        </w:rPr>
      </w:pPr>
      <w:r>
        <w:rPr>
          <w:lang w:val="en-US"/>
        </w:rPr>
        <w:t>[10]</w:t>
      </w:r>
      <w:r>
        <w:rPr>
          <w:lang w:val="en-US"/>
        </w:rPr>
        <w:tab/>
      </w:r>
      <w:r w:rsidRPr="00BD1CBA">
        <w:rPr>
          <w:lang w:val="en-US"/>
        </w:rPr>
        <w:t>RP-030214</w:t>
      </w:r>
      <w:r>
        <w:rPr>
          <w:lang w:val="en-US"/>
        </w:rPr>
        <w:t xml:space="preserve">, </w:t>
      </w:r>
      <w:r w:rsidR="00800579">
        <w:t>“</w:t>
      </w:r>
      <w:r w:rsidRPr="00BD1CBA">
        <w:rPr>
          <w:lang w:val="en-US"/>
        </w:rPr>
        <w:t>General corrections on co-existence and co-location requirements for UTRA-FDD BS</w:t>
      </w:r>
      <w:r w:rsidR="00800579">
        <w:t>”</w:t>
      </w:r>
      <w:r>
        <w:rPr>
          <w:lang w:val="en-US"/>
        </w:rPr>
        <w:t>, CR191 to TS25.104 (RAN WG4).</w:t>
      </w:r>
    </w:p>
    <w:p w:rsidR="004C59D8" w:rsidRDefault="004C59D8" w:rsidP="004C59D8">
      <w:pPr>
        <w:pStyle w:val="EX"/>
        <w:rPr>
          <w:lang w:val="en-US"/>
        </w:rPr>
      </w:pPr>
      <w:r>
        <w:rPr>
          <w:lang w:val="en-US"/>
        </w:rPr>
        <w:t>[11</w:t>
      </w:r>
      <w:r w:rsidRPr="001B09DE">
        <w:rPr>
          <w:lang w:val="en-US"/>
        </w:rPr>
        <w:t>]</w:t>
      </w:r>
      <w:r w:rsidRPr="001B09DE">
        <w:rPr>
          <w:lang w:val="en-US"/>
        </w:rPr>
        <w:tab/>
      </w:r>
      <w:r w:rsidR="00800579">
        <w:t>“</w:t>
      </w:r>
      <w:r w:rsidRPr="001B09DE">
        <w:rPr>
          <w:lang w:val="en-US"/>
        </w:rPr>
        <w:t>Title 47 of the Code of Federal Regulations (CFR)</w:t>
      </w:r>
      <w:r w:rsidR="00800579">
        <w:t>”</w:t>
      </w:r>
      <w:r w:rsidRPr="001B09DE">
        <w:rPr>
          <w:lang w:val="en-US"/>
        </w:rPr>
        <w:t>, Federal Communications Commission.</w:t>
      </w:r>
      <w:r w:rsidRPr="00D91944">
        <w:rPr>
          <w:lang w:val="en-US"/>
        </w:rPr>
        <w:t xml:space="preserve"> </w:t>
      </w:r>
    </w:p>
    <w:p w:rsidR="004C59D8" w:rsidRDefault="004C59D8" w:rsidP="004C59D8">
      <w:pPr>
        <w:pStyle w:val="EX"/>
        <w:rPr>
          <w:lang w:val="en-US"/>
        </w:rPr>
      </w:pPr>
      <w:r>
        <w:rPr>
          <w:lang w:val="en-US"/>
        </w:rPr>
        <w:t>[12</w:t>
      </w:r>
      <w:r w:rsidRPr="00F41BB2">
        <w:rPr>
          <w:lang w:val="en-US"/>
        </w:rPr>
        <w:t>]</w:t>
      </w:r>
      <w:r w:rsidRPr="00F41BB2">
        <w:rPr>
          <w:lang w:val="en-US"/>
        </w:rPr>
        <w:tab/>
        <w:t>3GPP TR 36.804</w:t>
      </w:r>
      <w:r w:rsidR="00995A28" w:rsidRPr="00BF7626">
        <w:t xml:space="preserve">: </w:t>
      </w:r>
      <w:r w:rsidR="00800579">
        <w:t>“</w:t>
      </w:r>
      <w:r w:rsidRPr="00F41BB2">
        <w:rPr>
          <w:lang w:val="en-US"/>
        </w:rPr>
        <w:t>Evolved Universal Terrestrial Radio Access (E-UTRA); Base Station (BS) radio transmission and reception</w:t>
      </w:r>
      <w:r w:rsidR="00800579">
        <w:t>”</w:t>
      </w:r>
      <w:r w:rsidR="00995A28">
        <w:rPr>
          <w:lang w:val="en-US"/>
        </w:rPr>
        <w:t>.</w:t>
      </w:r>
    </w:p>
    <w:p w:rsidR="004C59D8" w:rsidRPr="001B09DE" w:rsidRDefault="004C59D8" w:rsidP="004C59D8">
      <w:pPr>
        <w:pStyle w:val="EX"/>
        <w:rPr>
          <w:lang w:val="en-US"/>
        </w:rPr>
      </w:pPr>
      <w:r>
        <w:rPr>
          <w:lang w:val="en-US"/>
        </w:rPr>
        <w:t>[13]</w:t>
      </w:r>
      <w:r>
        <w:rPr>
          <w:lang w:val="en-US"/>
        </w:rPr>
        <w:tab/>
      </w:r>
      <w:r w:rsidR="00800579">
        <w:t>“</w:t>
      </w:r>
      <w:r w:rsidRPr="001B09DE">
        <w:rPr>
          <w:lang w:val="en-US"/>
        </w:rPr>
        <w:t xml:space="preserve">Commission Decision of 13 June 2008 on the </w:t>
      </w:r>
      <w:r w:rsidR="00800579">
        <w:rPr>
          <w:lang w:val="en-US"/>
        </w:rPr>
        <w:pgNum/>
        <w:t>hannelizatio</w:t>
      </w:r>
      <w:r w:rsidRPr="001B09DE">
        <w:rPr>
          <w:lang w:val="en-US"/>
        </w:rPr>
        <w:t xml:space="preserve"> of the 2 500-2 690 MHz frequency band for terrestrial systems capable of providing electronic communications services in the Community</w:t>
      </w:r>
      <w:r w:rsidR="00800579">
        <w:t>”</w:t>
      </w:r>
      <w:r w:rsidRPr="001B09DE">
        <w:rPr>
          <w:lang w:val="en-US"/>
        </w:rPr>
        <w:t>, Decision 2008/477/EC.</w:t>
      </w:r>
    </w:p>
    <w:p w:rsidR="004C59D8" w:rsidRDefault="004C59D8" w:rsidP="004C59D8">
      <w:pPr>
        <w:pStyle w:val="EX"/>
        <w:rPr>
          <w:lang w:val="en-US"/>
        </w:rPr>
      </w:pPr>
      <w:r>
        <w:rPr>
          <w:lang w:val="en-US"/>
        </w:rPr>
        <w:t>[14]</w:t>
      </w:r>
      <w:r>
        <w:rPr>
          <w:lang w:val="en-US"/>
        </w:rPr>
        <w:tab/>
      </w:r>
      <w:r w:rsidR="00995A28">
        <w:rPr>
          <w:lang w:val="en-US"/>
        </w:rPr>
        <w:t>ETSI TR 102 748</w:t>
      </w:r>
      <w:r w:rsidR="00995A28" w:rsidRPr="00BF7626">
        <w:t xml:space="preserve">: </w:t>
      </w:r>
      <w:r w:rsidR="00800579">
        <w:t>“</w:t>
      </w:r>
      <w:r w:rsidRPr="00667550">
        <w:rPr>
          <w:lang w:val="en-US"/>
        </w:rPr>
        <w:t>Electromagnetic compatibility</w:t>
      </w:r>
      <w:r>
        <w:rPr>
          <w:lang w:val="en-US"/>
        </w:rPr>
        <w:t xml:space="preserve"> </w:t>
      </w:r>
      <w:r w:rsidRPr="00667550">
        <w:rPr>
          <w:lang w:val="en-US"/>
        </w:rPr>
        <w:t>and Radio spectrum Matters (ERM);</w:t>
      </w:r>
      <w:r>
        <w:rPr>
          <w:lang w:val="en-US"/>
        </w:rPr>
        <w:t xml:space="preserve"> </w:t>
      </w:r>
      <w:r w:rsidRPr="00667550">
        <w:rPr>
          <w:lang w:val="en-US"/>
        </w:rPr>
        <w:t>Impact of the trend towards flexibility in spectrum usage</w:t>
      </w:r>
      <w:r>
        <w:rPr>
          <w:lang w:val="en-US"/>
        </w:rPr>
        <w:t xml:space="preserve"> </w:t>
      </w:r>
      <w:r w:rsidRPr="00667550">
        <w:rPr>
          <w:lang w:val="en-US"/>
        </w:rPr>
        <w:t>on the principles for drafting Harmonized Standards and</w:t>
      </w:r>
      <w:r>
        <w:rPr>
          <w:lang w:val="en-US"/>
        </w:rPr>
        <w:t xml:space="preserve"> </w:t>
      </w:r>
      <w:r w:rsidRPr="00667550">
        <w:rPr>
          <w:lang w:val="en-US"/>
        </w:rPr>
        <w:t>the ETSI work programme for Harmonized Standards</w:t>
      </w:r>
      <w:r w:rsidR="00800579">
        <w:t>”</w:t>
      </w:r>
      <w:r w:rsidR="00995A28">
        <w:t>.</w:t>
      </w:r>
    </w:p>
    <w:p w:rsidR="004C59D8" w:rsidRDefault="004C59D8" w:rsidP="004C59D8">
      <w:pPr>
        <w:pStyle w:val="EX"/>
        <w:rPr>
          <w:lang w:val="en-US"/>
        </w:rPr>
      </w:pPr>
      <w:r>
        <w:rPr>
          <w:lang w:val="en-US"/>
        </w:rPr>
        <w:t>[15]</w:t>
      </w:r>
      <w:r>
        <w:rPr>
          <w:lang w:val="en-US"/>
        </w:rPr>
        <w:tab/>
      </w:r>
      <w:r w:rsidRPr="00EC402C">
        <w:rPr>
          <w:lang w:val="en-US"/>
        </w:rPr>
        <w:t>CEPT/ERC/</w:t>
      </w:r>
      <w:r>
        <w:rPr>
          <w:lang w:val="en-US"/>
        </w:rPr>
        <w:t>Recommendation 74-01E,</w:t>
      </w:r>
      <w:r w:rsidR="00995A28">
        <w:rPr>
          <w:lang w:val="en-US"/>
        </w:rPr>
        <w:t xml:space="preserve"> </w:t>
      </w:r>
      <w:r w:rsidR="00800579">
        <w:t>“</w:t>
      </w:r>
      <w:r w:rsidRPr="00EC402C">
        <w:rPr>
          <w:lang w:val="en-US"/>
        </w:rPr>
        <w:t>Unwanted Emissions In The Spurious Domain</w:t>
      </w:r>
      <w:r w:rsidR="00800579">
        <w:t>”</w:t>
      </w:r>
      <w:r>
        <w:rPr>
          <w:lang w:val="en-US"/>
        </w:rPr>
        <w:t xml:space="preserve"> </w:t>
      </w:r>
      <w:r w:rsidRPr="00EC402C">
        <w:rPr>
          <w:lang w:val="en-US"/>
        </w:rPr>
        <w:t>(</w:t>
      </w:r>
      <w:smartTag w:uri="urn:schemas-microsoft-com:office:smarttags" w:element="place">
        <w:smartTag w:uri="urn:schemas-microsoft-com:office:smarttags" w:element="City">
          <w:r w:rsidRPr="00EC402C">
            <w:rPr>
              <w:lang w:val="en-US"/>
            </w:rPr>
            <w:t>Hradec Kralove</w:t>
          </w:r>
        </w:smartTag>
      </w:smartTag>
      <w:r w:rsidRPr="00EC402C">
        <w:rPr>
          <w:lang w:val="en-US"/>
        </w:rPr>
        <w:t xml:space="preserve"> 05)</w:t>
      </w:r>
      <w:r w:rsidRPr="000771BA">
        <w:rPr>
          <w:lang w:val="en-US"/>
        </w:rPr>
        <w:t xml:space="preserve"> </w:t>
      </w:r>
      <w:r w:rsidRPr="00EC402C">
        <w:rPr>
          <w:lang w:val="en-US"/>
        </w:rPr>
        <w:t>Edition of October, 2005</w:t>
      </w:r>
      <w:r>
        <w:rPr>
          <w:lang w:val="en-US"/>
        </w:rPr>
        <w:t>.</w:t>
      </w:r>
      <w:r w:rsidRPr="009E289D" w:rsidDel="00EE2490">
        <w:rPr>
          <w:lang w:val="en-US"/>
        </w:rPr>
        <w:t xml:space="preserve"> </w:t>
      </w:r>
    </w:p>
    <w:p w:rsidR="004C59D8" w:rsidRPr="001B09DE" w:rsidRDefault="004C59D8" w:rsidP="004C59D8">
      <w:pPr>
        <w:pStyle w:val="EX"/>
        <w:rPr>
          <w:lang w:val="en-US"/>
        </w:rPr>
      </w:pPr>
      <w:r>
        <w:rPr>
          <w:lang w:val="en-US"/>
        </w:rPr>
        <w:t>[16]</w:t>
      </w:r>
      <w:r>
        <w:rPr>
          <w:lang w:val="en-US"/>
        </w:rPr>
        <w:tab/>
      </w:r>
      <w:r w:rsidRPr="00BE57FE">
        <w:rPr>
          <w:lang w:val="en-US"/>
        </w:rPr>
        <w:t>3GPP TR 45.050</w:t>
      </w:r>
      <w:r w:rsidR="00995A28" w:rsidRPr="00BF7626">
        <w:t xml:space="preserve">: </w:t>
      </w:r>
      <w:r w:rsidR="00800579">
        <w:t>“</w:t>
      </w:r>
      <w:r w:rsidRPr="00BE57FE">
        <w:rPr>
          <w:lang w:val="en-US"/>
        </w:rPr>
        <w:t>Background for Radio Frequency (RF) requirements</w:t>
      </w:r>
      <w:r w:rsidR="00800579">
        <w:t>”</w:t>
      </w:r>
      <w:r w:rsidR="00995A28">
        <w:t>.</w:t>
      </w:r>
    </w:p>
    <w:p w:rsidR="004C59D8" w:rsidRPr="00CA5A71" w:rsidRDefault="004C59D8" w:rsidP="004C59D8">
      <w:pPr>
        <w:pStyle w:val="EX"/>
        <w:rPr>
          <w:lang w:val="en-US"/>
        </w:rPr>
      </w:pPr>
      <w:r>
        <w:rPr>
          <w:lang w:val="en-US"/>
        </w:rPr>
        <w:lastRenderedPageBreak/>
        <w:t>[17]</w:t>
      </w:r>
      <w:r>
        <w:rPr>
          <w:lang w:val="en-US"/>
        </w:rPr>
        <w:tab/>
        <w:t>3GPP TS 25.141</w:t>
      </w:r>
      <w:r w:rsidR="00995A28" w:rsidRPr="00BF7626">
        <w:t xml:space="preserve">: </w:t>
      </w:r>
      <w:r w:rsidR="00800579">
        <w:t>“</w:t>
      </w:r>
      <w:r w:rsidRPr="00CA5A71">
        <w:rPr>
          <w:lang w:val="en-US"/>
        </w:rPr>
        <w:t>Base Station (BS) conformance testing (FDD)</w:t>
      </w:r>
      <w:r w:rsidR="00800579">
        <w:t>”</w:t>
      </w:r>
      <w:r w:rsidR="00995A28">
        <w:t>.</w:t>
      </w:r>
    </w:p>
    <w:p w:rsidR="004C59D8" w:rsidRPr="00CA5A71" w:rsidRDefault="004C59D8" w:rsidP="004C59D8">
      <w:pPr>
        <w:pStyle w:val="EX"/>
        <w:rPr>
          <w:lang w:val="en-US"/>
        </w:rPr>
      </w:pPr>
      <w:r>
        <w:rPr>
          <w:lang w:val="en-US"/>
        </w:rPr>
        <w:t>[18]</w:t>
      </w:r>
      <w:r>
        <w:rPr>
          <w:lang w:val="en-US"/>
        </w:rPr>
        <w:tab/>
        <w:t>3GPP TS 25.142</w:t>
      </w:r>
      <w:r w:rsidR="00995A28" w:rsidRPr="00BF7626">
        <w:t xml:space="preserve">: </w:t>
      </w:r>
      <w:r w:rsidR="00800579">
        <w:t>“</w:t>
      </w:r>
      <w:r w:rsidRPr="00CA5A71">
        <w:rPr>
          <w:lang w:val="en-US"/>
        </w:rPr>
        <w:t>Base Station (BS) conformance testing (TDD)</w:t>
      </w:r>
      <w:r w:rsidR="00800579">
        <w:t>”</w:t>
      </w:r>
      <w:r w:rsidR="00995A28">
        <w:rPr>
          <w:lang w:val="en-US"/>
        </w:rPr>
        <w:t>.</w:t>
      </w:r>
    </w:p>
    <w:p w:rsidR="004C59D8" w:rsidRPr="00CA5A71" w:rsidRDefault="004C59D8" w:rsidP="004C59D8">
      <w:pPr>
        <w:pStyle w:val="EX"/>
        <w:rPr>
          <w:lang w:val="en-US"/>
        </w:rPr>
      </w:pPr>
      <w:r>
        <w:rPr>
          <w:lang w:val="en-US"/>
        </w:rPr>
        <w:t>[19]</w:t>
      </w:r>
      <w:r>
        <w:rPr>
          <w:lang w:val="en-US"/>
        </w:rPr>
        <w:tab/>
      </w:r>
      <w:r w:rsidRPr="00CA5A71">
        <w:rPr>
          <w:lang w:val="en-US"/>
        </w:rPr>
        <w:t>3GPP TS 36.141</w:t>
      </w:r>
      <w:r w:rsidR="00995A28" w:rsidRPr="00BF7626">
        <w:t xml:space="preserve">: </w:t>
      </w:r>
      <w:r w:rsidR="00800579">
        <w:t>“</w:t>
      </w:r>
      <w:r w:rsidRPr="00CA5A71">
        <w:rPr>
          <w:lang w:val="en-US"/>
        </w:rPr>
        <w:t>Evolved Universal Terrestrial Radio Access (E-UTRA) ;</w:t>
      </w:r>
      <w:r>
        <w:rPr>
          <w:lang w:val="en-US"/>
        </w:rPr>
        <w:t xml:space="preserve"> </w:t>
      </w:r>
      <w:r w:rsidRPr="00CA5A71">
        <w:rPr>
          <w:lang w:val="en-US"/>
        </w:rPr>
        <w:t>Base Station (BS) conformance testing</w:t>
      </w:r>
      <w:r w:rsidR="00800579">
        <w:t>”</w:t>
      </w:r>
      <w:r w:rsidR="00995A28">
        <w:t>.</w:t>
      </w:r>
    </w:p>
    <w:p w:rsidR="004C59D8" w:rsidRDefault="004C59D8" w:rsidP="004C59D8">
      <w:pPr>
        <w:pStyle w:val="EX"/>
        <w:rPr>
          <w:lang w:val="en-US"/>
        </w:rPr>
      </w:pPr>
      <w:r w:rsidRPr="003A0650">
        <w:rPr>
          <w:lang w:val="en-US"/>
        </w:rPr>
        <w:t>[20]</w:t>
      </w:r>
      <w:r w:rsidRPr="003A0650">
        <w:rPr>
          <w:lang w:val="en-US"/>
        </w:rPr>
        <w:tab/>
        <w:t>3GPP TS 51.021</w:t>
      </w:r>
      <w:r w:rsidR="00995A28" w:rsidRPr="00BF7626">
        <w:t xml:space="preserve">: </w:t>
      </w:r>
      <w:r w:rsidR="00800579">
        <w:t>“</w:t>
      </w:r>
      <w:r w:rsidRPr="003A0650">
        <w:rPr>
          <w:lang w:val="en-US"/>
        </w:rPr>
        <w:t>Base Station System (BSS) equipment specification; Radio aspects</w:t>
      </w:r>
      <w:r w:rsidR="00800579">
        <w:t>”</w:t>
      </w:r>
      <w:r w:rsidR="00995A28">
        <w:t>.</w:t>
      </w:r>
    </w:p>
    <w:p w:rsidR="004C59D8" w:rsidRDefault="004C59D8" w:rsidP="004C59D8">
      <w:pPr>
        <w:pStyle w:val="EX"/>
        <w:rPr>
          <w:lang w:val="en-US"/>
        </w:rPr>
      </w:pPr>
      <w:r>
        <w:rPr>
          <w:lang w:val="en-US"/>
        </w:rPr>
        <w:t>[21]</w:t>
      </w:r>
      <w:r>
        <w:rPr>
          <w:lang w:val="en-US"/>
        </w:rPr>
        <w:tab/>
      </w:r>
      <w:r w:rsidRPr="00E733F0">
        <w:rPr>
          <w:lang w:val="en-US"/>
        </w:rPr>
        <w:t xml:space="preserve">ITU-R Recommendation M.1545: </w:t>
      </w:r>
      <w:r w:rsidR="00800579">
        <w:rPr>
          <w:lang w:val="en-US"/>
        </w:rPr>
        <w:t>“</w:t>
      </w:r>
      <w:r w:rsidRPr="00E733F0">
        <w:rPr>
          <w:lang w:val="en-US"/>
        </w:rPr>
        <w:t xml:space="preserve">Measurement uncertainty as it applies to test limits for the terrestrial component of International </w:t>
      </w:r>
      <w:smartTag w:uri="urn:schemas-microsoft-com:office:smarttags" w:element="place">
        <w:r w:rsidRPr="00E733F0">
          <w:rPr>
            <w:lang w:val="en-US"/>
          </w:rPr>
          <w:t>Mobile</w:t>
        </w:r>
      </w:smartTag>
      <w:r w:rsidRPr="00E733F0">
        <w:rPr>
          <w:lang w:val="en-US"/>
        </w:rPr>
        <w:t xml:space="preserve"> Telecommunications-2000</w:t>
      </w:r>
      <w:r w:rsidR="00800579">
        <w:rPr>
          <w:lang w:val="en-US"/>
        </w:rPr>
        <w:t>”</w:t>
      </w:r>
      <w:r w:rsidRPr="00E733F0">
        <w:rPr>
          <w:lang w:val="en-US"/>
        </w:rPr>
        <w:t>.</w:t>
      </w:r>
    </w:p>
    <w:p w:rsidR="004C59D8" w:rsidRDefault="004C59D8" w:rsidP="004C59D8">
      <w:pPr>
        <w:pStyle w:val="EX"/>
        <w:rPr>
          <w:lang w:val="en-US"/>
        </w:rPr>
      </w:pPr>
      <w:r>
        <w:rPr>
          <w:lang w:val="en-US"/>
        </w:rPr>
        <w:t>[22]</w:t>
      </w:r>
      <w:r>
        <w:rPr>
          <w:lang w:val="en-US"/>
        </w:rPr>
        <w:tab/>
      </w:r>
      <w:r w:rsidRPr="002D292B">
        <w:rPr>
          <w:lang w:val="en-US"/>
        </w:rPr>
        <w:tab/>
        <w:t xml:space="preserve">ITU-R </w:t>
      </w:r>
      <w:r>
        <w:rPr>
          <w:lang w:val="en-US"/>
        </w:rPr>
        <w:t>R</w:t>
      </w:r>
      <w:r w:rsidRPr="002D292B">
        <w:rPr>
          <w:lang w:val="en-US"/>
        </w:rPr>
        <w:t>ecommendation SM.328</w:t>
      </w:r>
      <w:r>
        <w:rPr>
          <w:lang w:val="en-US"/>
        </w:rPr>
        <w:t>-11</w:t>
      </w:r>
      <w:r w:rsidRPr="002D292B">
        <w:rPr>
          <w:lang w:val="en-US"/>
        </w:rPr>
        <w:t xml:space="preserve">: </w:t>
      </w:r>
      <w:r w:rsidR="00800579">
        <w:rPr>
          <w:lang w:val="en-US"/>
        </w:rPr>
        <w:t>“</w:t>
      </w:r>
      <w:r w:rsidRPr="002D292B">
        <w:rPr>
          <w:lang w:val="en-US"/>
        </w:rPr>
        <w:t>Spectra and bandwidth of emissions</w:t>
      </w:r>
      <w:r w:rsidR="00800579">
        <w:rPr>
          <w:lang w:val="en-US"/>
        </w:rPr>
        <w:t>”</w:t>
      </w:r>
      <w:r w:rsidRPr="002D292B">
        <w:rPr>
          <w:lang w:val="en-US"/>
        </w:rPr>
        <w:t>.</w:t>
      </w:r>
      <w:r w:rsidDel="00C26EC7">
        <w:rPr>
          <w:lang w:val="en-US"/>
        </w:rPr>
        <w:t xml:space="preserve"> </w:t>
      </w:r>
    </w:p>
    <w:p w:rsidR="004C59D8" w:rsidRPr="006B4265" w:rsidRDefault="004C59D8" w:rsidP="004C59D8">
      <w:pPr>
        <w:pStyle w:val="EX"/>
        <w:rPr>
          <w:lang w:val="en-US"/>
        </w:rPr>
      </w:pPr>
      <w:r>
        <w:rPr>
          <w:lang w:val="en-US"/>
        </w:rPr>
        <w:t>[23]</w:t>
      </w:r>
      <w:r>
        <w:rPr>
          <w:lang w:val="en-US"/>
        </w:rPr>
        <w:tab/>
      </w:r>
      <w:r w:rsidRPr="006B4265">
        <w:rPr>
          <w:lang w:val="en-US"/>
        </w:rPr>
        <w:t>3GPP TR 36.942</w:t>
      </w:r>
      <w:r w:rsidR="00800579">
        <w:t>”</w:t>
      </w:r>
      <w:r w:rsidRPr="006B4265">
        <w:rPr>
          <w:lang w:val="en-US"/>
        </w:rPr>
        <w:t>Evolved Universal Terrestrial Radio Access (E-UTRA);</w:t>
      </w:r>
      <w:r>
        <w:rPr>
          <w:lang w:val="en-US"/>
        </w:rPr>
        <w:t xml:space="preserve"> </w:t>
      </w:r>
      <w:r w:rsidRPr="006B4265">
        <w:rPr>
          <w:lang w:val="en-US"/>
        </w:rPr>
        <w:t>Radio Frequency (RF) system scenarios</w:t>
      </w:r>
      <w:r w:rsidR="00800579">
        <w:t>”</w:t>
      </w:r>
      <w:r w:rsidR="00995A28">
        <w:t>.</w:t>
      </w:r>
    </w:p>
    <w:p w:rsidR="004C59D8" w:rsidRPr="006B6DE1" w:rsidRDefault="004C59D8" w:rsidP="004C59D8">
      <w:pPr>
        <w:pStyle w:val="EX"/>
        <w:rPr>
          <w:lang w:val="en-US"/>
        </w:rPr>
      </w:pPr>
      <w:r>
        <w:rPr>
          <w:lang w:val="en-US"/>
        </w:rPr>
        <w:t>[24]</w:t>
      </w:r>
      <w:r>
        <w:rPr>
          <w:lang w:val="en-US"/>
        </w:rPr>
        <w:tab/>
      </w:r>
      <w:r w:rsidRPr="006B6DE1">
        <w:rPr>
          <w:lang w:val="en-US"/>
        </w:rPr>
        <w:t>3GPP TS 25.113</w:t>
      </w:r>
      <w:r w:rsidR="00995A28" w:rsidRPr="00BF7626">
        <w:t xml:space="preserve">: </w:t>
      </w:r>
      <w:r w:rsidR="00800579">
        <w:t>“</w:t>
      </w:r>
      <w:r w:rsidRPr="006B6DE1">
        <w:rPr>
          <w:lang w:val="en-US"/>
        </w:rPr>
        <w:t>Base Station (BS) and repeater ElectroMagnetic Compatibility (EMC)</w:t>
      </w:r>
      <w:r w:rsidR="00800579">
        <w:t>”</w:t>
      </w:r>
      <w:r w:rsidR="00995A28">
        <w:t>.</w:t>
      </w:r>
    </w:p>
    <w:p w:rsidR="004C59D8" w:rsidRPr="006B6DE1" w:rsidRDefault="004C59D8" w:rsidP="004C59D8">
      <w:pPr>
        <w:pStyle w:val="EX"/>
        <w:rPr>
          <w:lang w:val="en-US"/>
        </w:rPr>
      </w:pPr>
      <w:r>
        <w:rPr>
          <w:lang w:val="en-US"/>
        </w:rPr>
        <w:t>[25]</w:t>
      </w:r>
      <w:r>
        <w:rPr>
          <w:lang w:val="en-US"/>
        </w:rPr>
        <w:tab/>
      </w:r>
      <w:r w:rsidRPr="006B6DE1">
        <w:rPr>
          <w:lang w:val="en-US"/>
        </w:rPr>
        <w:t>3GPP TS 36.113</w:t>
      </w:r>
      <w:r w:rsidR="00995A28" w:rsidRPr="00BF7626">
        <w:t xml:space="preserve">: </w:t>
      </w:r>
      <w:r w:rsidR="00800579">
        <w:t>“</w:t>
      </w:r>
      <w:r w:rsidRPr="006B6DE1">
        <w:rPr>
          <w:lang w:val="en-US"/>
        </w:rPr>
        <w:t>Evolved Universal Terrestrial Radio Access (E-UTRA);</w:t>
      </w:r>
      <w:r>
        <w:rPr>
          <w:lang w:val="en-US"/>
        </w:rPr>
        <w:t xml:space="preserve"> </w:t>
      </w:r>
      <w:r w:rsidRPr="006B6DE1">
        <w:rPr>
          <w:lang w:val="en-US"/>
        </w:rPr>
        <w:t>Base Station (BS) and repeater</w:t>
      </w:r>
      <w:r>
        <w:rPr>
          <w:lang w:val="en-US"/>
        </w:rPr>
        <w:t xml:space="preserve"> </w:t>
      </w:r>
      <w:r w:rsidRPr="006B6DE1">
        <w:rPr>
          <w:lang w:val="en-US"/>
        </w:rPr>
        <w:t>ElectroMagnetic Compatibility (EMC)</w:t>
      </w:r>
      <w:r w:rsidR="00800579">
        <w:t>”</w:t>
      </w:r>
      <w:r w:rsidR="00995A28">
        <w:t>.</w:t>
      </w:r>
    </w:p>
    <w:p w:rsidR="004C59D8" w:rsidRPr="0066054B" w:rsidRDefault="004C59D8" w:rsidP="004C59D8">
      <w:pPr>
        <w:pStyle w:val="EX"/>
        <w:rPr>
          <w:lang w:val="en-US"/>
        </w:rPr>
      </w:pPr>
      <w:r>
        <w:rPr>
          <w:lang w:val="en-US"/>
        </w:rPr>
        <w:t>[26]</w:t>
      </w:r>
      <w:r>
        <w:rPr>
          <w:lang w:val="en-US"/>
        </w:rPr>
        <w:tab/>
      </w:r>
      <w:r w:rsidRPr="0066054B">
        <w:rPr>
          <w:lang w:val="en-US"/>
        </w:rPr>
        <w:t>ETSI EN 301 489-8</w:t>
      </w:r>
      <w:r w:rsidR="00545B31" w:rsidRPr="00BF7626">
        <w:t xml:space="preserve">: </w:t>
      </w:r>
      <w:r w:rsidR="00800579">
        <w:t>“</w:t>
      </w:r>
      <w:r w:rsidRPr="0066054B">
        <w:rPr>
          <w:lang w:val="en-US"/>
        </w:rPr>
        <w:t>ElectroMagnetic Compatibility (EMC)</w:t>
      </w:r>
      <w:r>
        <w:rPr>
          <w:lang w:val="en-US"/>
        </w:rPr>
        <w:t xml:space="preserve"> </w:t>
      </w:r>
      <w:r w:rsidRPr="0066054B">
        <w:rPr>
          <w:lang w:val="en-US"/>
        </w:rPr>
        <w:t>standard for radio equipment and services</w:t>
      </w:r>
      <w:r w:rsidR="00545B31">
        <w:rPr>
          <w:lang w:val="en-US"/>
        </w:rPr>
        <w:t xml:space="preserve"> </w:t>
      </w:r>
      <w:r w:rsidR="00545B31">
        <w:t>–</w:t>
      </w:r>
      <w:r>
        <w:rPr>
          <w:lang w:val="en-US"/>
        </w:rPr>
        <w:t xml:space="preserve"> </w:t>
      </w:r>
      <w:r w:rsidRPr="0066054B">
        <w:rPr>
          <w:lang w:val="en-US"/>
        </w:rPr>
        <w:t xml:space="preserve">Part 8: Specific conditions for GSM </w:t>
      </w:r>
      <w:r w:rsidR="00CF0648">
        <w:rPr>
          <w:lang w:val="en-US"/>
        </w:rPr>
        <w:t>Base Station</w:t>
      </w:r>
      <w:r w:rsidRPr="0066054B">
        <w:rPr>
          <w:lang w:val="en-US"/>
        </w:rPr>
        <w:t>s</w:t>
      </w:r>
      <w:r w:rsidR="00800579">
        <w:t>”</w:t>
      </w:r>
      <w:r w:rsidR="00545B31">
        <w:t>.</w:t>
      </w:r>
    </w:p>
    <w:p w:rsidR="004C59D8" w:rsidRDefault="004C59D8" w:rsidP="004C59D8">
      <w:pPr>
        <w:pStyle w:val="EX"/>
        <w:rPr>
          <w:lang w:val="en-US"/>
        </w:rPr>
      </w:pPr>
      <w:r>
        <w:rPr>
          <w:lang w:val="en-US"/>
        </w:rPr>
        <w:t>[27]</w:t>
      </w:r>
      <w:r>
        <w:rPr>
          <w:lang w:val="en-US"/>
        </w:rPr>
        <w:tab/>
      </w:r>
      <w:r w:rsidRPr="0066054B">
        <w:rPr>
          <w:lang w:val="en-US"/>
        </w:rPr>
        <w:t>ETSI EN 301 489-23</w:t>
      </w:r>
      <w:r w:rsidR="00545B31" w:rsidRPr="00BF7626">
        <w:t xml:space="preserve">: </w:t>
      </w:r>
      <w:r w:rsidR="00800579">
        <w:t>“</w:t>
      </w:r>
      <w:r w:rsidRPr="0066054B">
        <w:rPr>
          <w:lang w:val="en-US"/>
        </w:rPr>
        <w:t>ElectroMagnetic Compatibility (EMC) standard</w:t>
      </w:r>
      <w:r>
        <w:rPr>
          <w:lang w:val="en-US"/>
        </w:rPr>
        <w:t xml:space="preserve"> </w:t>
      </w:r>
      <w:r w:rsidRPr="0066054B">
        <w:rPr>
          <w:lang w:val="en-US"/>
        </w:rPr>
        <w:t>for radio equipment and services</w:t>
      </w:r>
      <w:r w:rsidR="00545B31">
        <w:rPr>
          <w:lang w:val="en-US"/>
        </w:rPr>
        <w:t xml:space="preserve"> </w:t>
      </w:r>
      <w:r w:rsidR="00545B31">
        <w:t>–</w:t>
      </w:r>
      <w:r>
        <w:rPr>
          <w:lang w:val="en-US"/>
        </w:rPr>
        <w:t xml:space="preserve"> </w:t>
      </w:r>
      <w:r w:rsidRPr="0066054B">
        <w:rPr>
          <w:lang w:val="en-US"/>
        </w:rPr>
        <w:t>Part 23: Specific conditions for IMT-2000 CDMA</w:t>
      </w:r>
      <w:r>
        <w:rPr>
          <w:lang w:val="en-US"/>
        </w:rPr>
        <w:t xml:space="preserve"> </w:t>
      </w:r>
      <w:r w:rsidRPr="0066054B">
        <w:rPr>
          <w:lang w:val="en-US"/>
        </w:rPr>
        <w:t>Direct Spread (UTRA) Base Station (BS) radio,</w:t>
      </w:r>
      <w:r>
        <w:rPr>
          <w:lang w:val="en-US"/>
        </w:rPr>
        <w:t xml:space="preserve"> </w:t>
      </w:r>
      <w:r w:rsidRPr="0066054B">
        <w:rPr>
          <w:lang w:val="en-US"/>
        </w:rPr>
        <w:t>repeater and ancillary equipment</w:t>
      </w:r>
      <w:r w:rsidR="00800579">
        <w:rPr>
          <w:lang w:val="en-US"/>
        </w:rPr>
        <w:t>”</w:t>
      </w:r>
    </w:p>
    <w:p w:rsidR="00770DAF" w:rsidRDefault="00770DAF" w:rsidP="00770DAF">
      <w:pPr>
        <w:pStyle w:val="EX"/>
        <w:rPr>
          <w:lang w:val="en-US"/>
        </w:rPr>
      </w:pPr>
      <w:r>
        <w:rPr>
          <w:lang w:val="en-US"/>
        </w:rPr>
        <w:t>[28]</w:t>
      </w:r>
      <w:r>
        <w:rPr>
          <w:lang w:val="en-US"/>
        </w:rPr>
        <w:tab/>
      </w:r>
      <w:r w:rsidRPr="00486B0E">
        <w:rPr>
          <w:lang w:val="en-US"/>
        </w:rPr>
        <w:t>R4-100806</w:t>
      </w:r>
      <w:r w:rsidRPr="000C6306">
        <w:rPr>
          <w:lang w:val="en-US"/>
        </w:rPr>
        <w:t xml:space="preserve">, </w:t>
      </w:r>
      <w:r w:rsidR="00800579">
        <w:t>“</w:t>
      </w:r>
      <w:r w:rsidR="000A0F19" w:rsidRPr="000A0F19">
        <w:t xml:space="preserve"> </w:t>
      </w:r>
      <w:r w:rsidR="00F638EF" w:rsidRPr="000C6306">
        <w:rPr>
          <w:lang w:val="en-US"/>
        </w:rPr>
        <w:t xml:space="preserve">LS from </w:t>
      </w:r>
      <w:r w:rsidR="00F638EF">
        <w:rPr>
          <w:lang w:val="en-US"/>
        </w:rPr>
        <w:t>ETSI</w:t>
      </w:r>
      <w:r w:rsidR="00F638EF" w:rsidRPr="000C6306">
        <w:rPr>
          <w:lang w:val="en-US"/>
        </w:rPr>
        <w:t xml:space="preserve"> TFES</w:t>
      </w:r>
      <w:r w:rsidR="00F638EF">
        <w:rPr>
          <w:lang w:val="en-US"/>
        </w:rPr>
        <w:t>:</w:t>
      </w:r>
      <w:r w:rsidR="00F638EF" w:rsidRPr="000A0F19">
        <w:t xml:space="preserve"> </w:t>
      </w:r>
      <w:r w:rsidR="000A0F19" w:rsidRPr="000A0F19">
        <w:t>LS on Spurious emission limits for MCBTS and MSR</w:t>
      </w:r>
      <w:r w:rsidR="00800579">
        <w:t>”</w:t>
      </w:r>
      <w:r w:rsidRPr="000C6306">
        <w:rPr>
          <w:lang w:val="en-US"/>
        </w:rPr>
        <w:t>.</w:t>
      </w:r>
    </w:p>
    <w:p w:rsidR="00770DAF" w:rsidRPr="000F5C15" w:rsidRDefault="00770DAF" w:rsidP="00770DAF">
      <w:pPr>
        <w:pStyle w:val="EX"/>
        <w:rPr>
          <w:lang w:val="en-US"/>
        </w:rPr>
      </w:pPr>
      <w:r>
        <w:rPr>
          <w:lang w:val="en-US"/>
        </w:rPr>
        <w:t>[29]</w:t>
      </w:r>
      <w:r>
        <w:rPr>
          <w:lang w:val="en-US"/>
        </w:rPr>
        <w:tab/>
      </w:r>
      <w:r w:rsidRPr="000F5C15">
        <w:rPr>
          <w:lang w:val="en-US"/>
        </w:rPr>
        <w:t>Recommendation ITU-R SM.1539</w:t>
      </w:r>
      <w:r>
        <w:rPr>
          <w:lang w:val="en-US"/>
        </w:rPr>
        <w:t>-1</w:t>
      </w:r>
      <w:r w:rsidR="00545B31" w:rsidRPr="00BF7626">
        <w:t xml:space="preserve">: </w:t>
      </w:r>
      <w:r w:rsidR="00800579">
        <w:t>“</w:t>
      </w:r>
      <w:r w:rsidRPr="000F5C15">
        <w:rPr>
          <w:lang w:val="en-US"/>
        </w:rPr>
        <w:t>Variation of the boundary between the out-of-band and spurious domains</w:t>
      </w:r>
      <w:r>
        <w:rPr>
          <w:lang w:val="en-US"/>
        </w:rPr>
        <w:t xml:space="preserve"> </w:t>
      </w:r>
      <w:r w:rsidRPr="000F5C15">
        <w:rPr>
          <w:lang w:val="en-US"/>
        </w:rPr>
        <w:t>required for the application of Recommendations ITU-R SM.1541</w:t>
      </w:r>
      <w:r>
        <w:rPr>
          <w:lang w:val="en-US"/>
        </w:rPr>
        <w:t xml:space="preserve"> </w:t>
      </w:r>
      <w:r w:rsidRPr="000F5C15">
        <w:rPr>
          <w:lang w:val="en-US"/>
        </w:rPr>
        <w:t>and ITU-R SM.329</w:t>
      </w:r>
      <w:r w:rsidR="00800579">
        <w:t>”</w:t>
      </w:r>
      <w:r>
        <w:rPr>
          <w:lang w:val="en-US"/>
        </w:rPr>
        <w:t xml:space="preserve"> (2001).</w:t>
      </w:r>
    </w:p>
    <w:p w:rsidR="004C59D8" w:rsidRDefault="00F97A80" w:rsidP="00662EBD">
      <w:pPr>
        <w:pStyle w:val="EX"/>
        <w:rPr>
          <w:lang w:val="en-US"/>
        </w:rPr>
      </w:pPr>
      <w:r>
        <w:rPr>
          <w:lang w:val="en-US"/>
        </w:rPr>
        <w:t>[30]</w:t>
      </w:r>
      <w:r>
        <w:rPr>
          <w:lang w:val="en-US"/>
        </w:rPr>
        <w:tab/>
      </w:r>
      <w:r w:rsidR="00800579">
        <w:t>“</w:t>
      </w:r>
      <w:r w:rsidRPr="00A54C4F">
        <w:rPr>
          <w:lang w:val="en-US"/>
        </w:rPr>
        <w:t>Adjacent Band Compatibility between UMTS and Other Services in the 2 GHz Band</w:t>
      </w:r>
      <w:r w:rsidR="00800579">
        <w:t>”</w:t>
      </w:r>
      <w:r w:rsidRPr="00A54C4F">
        <w:rPr>
          <w:lang w:val="en-US"/>
        </w:rPr>
        <w:t xml:space="preserve">, ERC Report 65, Menton, May 1999, revised in </w:t>
      </w:r>
      <w:smartTag w:uri="urn:schemas-microsoft-com:office:smarttags" w:element="place">
        <w:smartTag w:uri="urn:schemas-microsoft-com:office:smarttags" w:element="City">
          <w:r w:rsidRPr="00A54C4F">
            <w:rPr>
              <w:lang w:val="en-US"/>
            </w:rPr>
            <w:t>Helsinki</w:t>
          </w:r>
        </w:smartTag>
      </w:smartTag>
      <w:r w:rsidRPr="00A54C4F">
        <w:rPr>
          <w:lang w:val="en-US"/>
        </w:rPr>
        <w:t>, November 1999.</w:t>
      </w:r>
    </w:p>
    <w:p w:rsidR="003C1B66" w:rsidRPr="00E733F0" w:rsidRDefault="003C1B66" w:rsidP="003C1B66">
      <w:pPr>
        <w:pStyle w:val="NO"/>
        <w:rPr>
          <w:lang w:val="en-US"/>
        </w:rPr>
      </w:pPr>
      <w:r>
        <w:rPr>
          <w:lang w:val="en-US"/>
        </w:rPr>
        <w:t>Note:</w:t>
      </w:r>
      <w:r>
        <w:rPr>
          <w:lang w:val="en-US"/>
        </w:rPr>
        <w:tab/>
        <w:t>The 3GPP meeting contributions referenced above are included with the current document.</w:t>
      </w:r>
    </w:p>
    <w:p w:rsidR="004C59D8" w:rsidRDefault="004C59D8" w:rsidP="002C72DC">
      <w:pPr>
        <w:pStyle w:val="Heading1"/>
      </w:pPr>
      <w:bookmarkStart w:id="7" w:name="_Toc518937610"/>
      <w:r>
        <w:t>3</w:t>
      </w:r>
      <w:r>
        <w:tab/>
        <w:t>Definitions, symbols and abbreviations</w:t>
      </w:r>
      <w:bookmarkEnd w:id="7"/>
    </w:p>
    <w:p w:rsidR="004C59D8" w:rsidRDefault="004C59D8" w:rsidP="002C72DC">
      <w:pPr>
        <w:pStyle w:val="Heading2"/>
      </w:pPr>
      <w:bookmarkStart w:id="8" w:name="_Toc518937611"/>
      <w:r>
        <w:t>3.1</w:t>
      </w:r>
      <w:r>
        <w:tab/>
        <w:t>Definitions</w:t>
      </w:r>
      <w:bookmarkEnd w:id="8"/>
    </w:p>
    <w:p w:rsidR="004C59D8" w:rsidRDefault="004C59D8" w:rsidP="004C59D8">
      <w:r>
        <w:t>For the purposes of the present document, the terms and definitions given in TR 21.905 [1] and the following apply. A term defined in the present document takes precedence over the definition of the same term, if any, in TR 21.905 [1].</w:t>
      </w:r>
    </w:p>
    <w:p w:rsidR="004C59D8" w:rsidRPr="001E2D52" w:rsidRDefault="004C59D8" w:rsidP="004C59D8">
      <w:pPr>
        <w:rPr>
          <w:b/>
          <w:bCs/>
        </w:rPr>
      </w:pPr>
      <w:r w:rsidRPr="001E2D52">
        <w:rPr>
          <w:b/>
          <w:lang w:val="en-US"/>
        </w:rPr>
        <w:t>Band category:</w:t>
      </w:r>
      <w:r w:rsidRPr="001E2D52">
        <w:rPr>
          <w:lang w:val="en-US"/>
        </w:rPr>
        <w:t xml:space="preserve"> A group of operating bands for which the same MSR scenarios apply</w:t>
      </w:r>
    </w:p>
    <w:p w:rsidR="004C59D8" w:rsidRPr="001E2D52" w:rsidRDefault="004C59D8" w:rsidP="004C59D8">
      <w:pPr>
        <w:rPr>
          <w:b/>
        </w:rPr>
      </w:pPr>
      <w:r w:rsidRPr="001E2D52">
        <w:rPr>
          <w:b/>
          <w:bCs/>
        </w:rPr>
        <w:t>Base Station RF bandwidth:</w:t>
      </w:r>
      <w:r w:rsidRPr="001E2D52">
        <w:t xml:space="preserve"> </w:t>
      </w:r>
      <w:r w:rsidRPr="001E2D52">
        <w:rPr>
          <w:lang w:val="en-US"/>
        </w:rPr>
        <w:t>The bandwidth in which a Base Station transmits and receives multiple carriers and/or RATs simultaneously</w:t>
      </w:r>
      <w:r w:rsidRPr="001E2D52">
        <w:rPr>
          <w:b/>
        </w:rPr>
        <w:t xml:space="preserve"> </w:t>
      </w:r>
    </w:p>
    <w:p w:rsidR="004C59D8" w:rsidRDefault="004C59D8" w:rsidP="004C59D8">
      <w:pPr>
        <w:rPr>
          <w:b/>
        </w:rPr>
      </w:pPr>
      <w:r w:rsidRPr="001E2D52">
        <w:rPr>
          <w:b/>
        </w:rPr>
        <w:t xml:space="preserve">Base Station RF bandwidth edge: </w:t>
      </w:r>
      <w:r w:rsidRPr="001E2D52">
        <w:t>The frequency of one of the edges of the Base Station RF bandwidth</w:t>
      </w:r>
    </w:p>
    <w:p w:rsidR="004C59D8" w:rsidRPr="001046F2" w:rsidRDefault="004C59D8" w:rsidP="004C59D8">
      <w:pPr>
        <w:rPr>
          <w:b/>
        </w:rPr>
      </w:pPr>
      <w:r w:rsidRPr="001046F2">
        <w:rPr>
          <w:b/>
        </w:rPr>
        <w:t xml:space="preserve">Carrier: </w:t>
      </w:r>
      <w:r w:rsidRPr="001046F2">
        <w:rPr>
          <w:bCs/>
        </w:rPr>
        <w:t>The modulated waveform conveying the E-UTRA</w:t>
      </w:r>
      <w:r>
        <w:rPr>
          <w:bCs/>
        </w:rPr>
        <w:t>,</w:t>
      </w:r>
      <w:r w:rsidRPr="001046F2">
        <w:rPr>
          <w:bCs/>
        </w:rPr>
        <w:t xml:space="preserve"> UTRA </w:t>
      </w:r>
      <w:r>
        <w:rPr>
          <w:bCs/>
        </w:rPr>
        <w:t xml:space="preserve">or GSM </w:t>
      </w:r>
      <w:r w:rsidRPr="001046F2">
        <w:rPr>
          <w:bCs/>
        </w:rPr>
        <w:t>physical channels</w:t>
      </w:r>
    </w:p>
    <w:p w:rsidR="004C59D8" w:rsidRPr="006837A2" w:rsidRDefault="004C59D8" w:rsidP="004C59D8">
      <w:r w:rsidRPr="006837A2">
        <w:rPr>
          <w:b/>
        </w:rPr>
        <w:t>Channel bandwidth:</w:t>
      </w:r>
      <w:r w:rsidRPr="006837A2">
        <w:t xml:space="preserve"> The bandwidth supporting a single E-UTRA RF carrier with the transmission bandwidth configured in the uplink or downlink of a cell. The channel bandwidth is measured in MHz and is used as a reference for transmitter and receiver RF requirements.</w:t>
      </w:r>
    </w:p>
    <w:p w:rsidR="004C59D8" w:rsidRPr="00557C27" w:rsidRDefault="004C59D8" w:rsidP="004C59D8">
      <w:r>
        <w:rPr>
          <w:b/>
        </w:rPr>
        <w:t>Carrier power:</w:t>
      </w:r>
      <w:r>
        <w:t xml:space="preserve"> The power at the antenna connector in the channel bandwidth of the carrier averaged over at least one subframe for E-UTRA, at least one slot for UTRA and the useful part of the burst for GSM.</w:t>
      </w:r>
    </w:p>
    <w:p w:rsidR="004C59D8" w:rsidRPr="001046F2" w:rsidRDefault="004C59D8" w:rsidP="004C59D8">
      <w:pPr>
        <w:rPr>
          <w:rFonts w:cs="v5.0.0"/>
        </w:rPr>
      </w:pPr>
      <w:r w:rsidRPr="001046F2">
        <w:rPr>
          <w:rFonts w:cs="v5.0.0"/>
          <w:b/>
          <w:bCs/>
        </w:rPr>
        <w:lastRenderedPageBreak/>
        <w:t xml:space="preserve">Downlink operating band: </w:t>
      </w:r>
      <w:r w:rsidRPr="001046F2">
        <w:rPr>
          <w:rFonts w:cs="v5.0.0"/>
        </w:rPr>
        <w:t xml:space="preserve">The part of the operating band designated for downlink. </w:t>
      </w:r>
    </w:p>
    <w:p w:rsidR="004C59D8" w:rsidRPr="001E2D52" w:rsidRDefault="004C59D8" w:rsidP="004C59D8">
      <w:pPr>
        <w:tabs>
          <w:tab w:val="left" w:pos="3765"/>
        </w:tabs>
      </w:pPr>
      <w:r w:rsidRPr="001E2D52">
        <w:rPr>
          <w:b/>
        </w:rPr>
        <w:t>Lower RF bandwidth edge:</w:t>
      </w:r>
      <w:r w:rsidR="00C570E9">
        <w:rPr>
          <w:b/>
        </w:rPr>
        <w:t xml:space="preserve"> </w:t>
      </w:r>
      <w:r w:rsidRPr="001E2D52">
        <w:t>The frequency of the lower edge of the Base Station RF bandwidth</w:t>
      </w:r>
      <w:r>
        <w:t>, used as a frequency reference point for transmitter and receiver requirements</w:t>
      </w:r>
    </w:p>
    <w:p w:rsidR="004C59D8" w:rsidRPr="001E2D52" w:rsidRDefault="004C59D8" w:rsidP="004C59D8">
      <w:pPr>
        <w:tabs>
          <w:tab w:val="left" w:pos="3765"/>
        </w:tabs>
        <w:rPr>
          <w:b/>
        </w:rPr>
      </w:pPr>
      <w:r w:rsidRPr="001E2D52">
        <w:rPr>
          <w:b/>
        </w:rPr>
        <w:t xml:space="preserve">Maximum Base Station RF bandwidth: </w:t>
      </w:r>
      <w:r w:rsidRPr="001E2D52">
        <w:t>The maximum RF bandwidth supported by a BS within an operating band.</w:t>
      </w:r>
    </w:p>
    <w:p w:rsidR="004C59D8" w:rsidRPr="0052435E" w:rsidRDefault="004C59D8" w:rsidP="004C59D8">
      <w:pPr>
        <w:tabs>
          <w:tab w:val="left" w:pos="3765"/>
        </w:tabs>
      </w:pPr>
      <w:r>
        <w:rPr>
          <w:b/>
        </w:rPr>
        <w:t>Maximum carrier power:</w:t>
      </w:r>
      <w:r>
        <w:t xml:space="preserve"> Carrier power </w:t>
      </w:r>
      <w:r>
        <w:rPr>
          <w:bCs/>
        </w:rPr>
        <w:t>available at the antenna connector for a specified reference condition.</w:t>
      </w:r>
    </w:p>
    <w:p w:rsidR="004C59D8" w:rsidRPr="0052435E" w:rsidRDefault="004C59D8" w:rsidP="004C59D8">
      <w:pPr>
        <w:tabs>
          <w:tab w:val="left" w:pos="3765"/>
        </w:tabs>
      </w:pPr>
      <w:r>
        <w:rPr>
          <w:b/>
        </w:rPr>
        <w:t>Maximum RAT power:</w:t>
      </w:r>
      <w:r>
        <w:t xml:space="preserve"> RAT power </w:t>
      </w:r>
      <w:r>
        <w:rPr>
          <w:bCs/>
        </w:rPr>
        <w:t>available at the antenna connector for a specified reference condition.</w:t>
      </w:r>
    </w:p>
    <w:p w:rsidR="004C59D8" w:rsidRPr="001E2D52" w:rsidRDefault="004C59D8" w:rsidP="004C59D8">
      <w:pPr>
        <w:tabs>
          <w:tab w:val="left" w:pos="3765"/>
        </w:tabs>
        <w:rPr>
          <w:bCs/>
        </w:rPr>
      </w:pPr>
      <w:r w:rsidRPr="001E2D52">
        <w:rPr>
          <w:b/>
        </w:rPr>
        <w:t xml:space="preserve">Maximum throughput: </w:t>
      </w:r>
      <w:r w:rsidRPr="001E2D52">
        <w:rPr>
          <w:bCs/>
        </w:rPr>
        <w:t xml:space="preserve">The maximum achievable throughput for a reference measurement channel. </w:t>
      </w:r>
    </w:p>
    <w:p w:rsidR="004C59D8" w:rsidRPr="001E2D52" w:rsidRDefault="004C59D8" w:rsidP="004C59D8">
      <w:pPr>
        <w:tabs>
          <w:tab w:val="left" w:pos="3765"/>
        </w:tabs>
        <w:rPr>
          <w:bCs/>
        </w:rPr>
      </w:pPr>
      <w:r w:rsidRPr="0052435E">
        <w:rPr>
          <w:b/>
          <w:bCs/>
        </w:rPr>
        <w:t>Maximum total output power:</w:t>
      </w:r>
      <w:r>
        <w:rPr>
          <w:bCs/>
        </w:rPr>
        <w:t xml:space="preserve"> Total output power available at the antenna connector for a specified reference condition.</w:t>
      </w:r>
    </w:p>
    <w:p w:rsidR="004C59D8" w:rsidRPr="001046F2" w:rsidRDefault="004C59D8" w:rsidP="004C59D8">
      <w:r w:rsidRPr="001046F2">
        <w:rPr>
          <w:b/>
        </w:rPr>
        <w:t>Measurement bandwidth</w:t>
      </w:r>
      <w:r w:rsidRPr="001046F2">
        <w:t>: The bandwidth in which an emission level is specified.</w:t>
      </w:r>
    </w:p>
    <w:p w:rsidR="004C59D8" w:rsidRPr="004921FF" w:rsidRDefault="00CF0648" w:rsidP="004C59D8">
      <w:r>
        <w:rPr>
          <w:b/>
        </w:rPr>
        <w:t>MSR Base S</w:t>
      </w:r>
      <w:r w:rsidR="004C59D8" w:rsidRPr="001E2D52">
        <w:rPr>
          <w:b/>
        </w:rPr>
        <w:t xml:space="preserve">tation: </w:t>
      </w:r>
      <w:r w:rsidR="004C59D8" w:rsidRPr="001E2D52">
        <w:t>Base Station characterized by the ability of its receiver and transmitter to process two or more carriers in common active RF components simultaneously in a declared RF bandwidth, where at least one carrier is of a different RAT than the other carrier(s).</w:t>
      </w:r>
      <w:r w:rsidR="004C59D8" w:rsidRPr="004921FF">
        <w:t xml:space="preserve"> </w:t>
      </w:r>
    </w:p>
    <w:p w:rsidR="004C59D8" w:rsidRPr="001046F2" w:rsidRDefault="004C59D8" w:rsidP="004C59D8">
      <w:pPr>
        <w:tabs>
          <w:tab w:val="left" w:pos="2448"/>
          <w:tab w:val="left" w:pos="9468"/>
        </w:tabs>
        <w:rPr>
          <w:rFonts w:cs="v5.0.0"/>
          <w:bCs/>
        </w:rPr>
      </w:pPr>
      <w:r w:rsidRPr="001046F2">
        <w:rPr>
          <w:rFonts w:cs="v4.2.0"/>
          <w:b/>
        </w:rPr>
        <w:t xml:space="preserve">Multi-carrier transmission configuration: </w:t>
      </w:r>
      <w:r w:rsidRPr="001046F2">
        <w:rPr>
          <w:rFonts w:cs="v4.2.0"/>
        </w:rPr>
        <w:t>A set of one or more contiguous carriers that a BS is able to transmit simultaneousl</w:t>
      </w:r>
      <w:r w:rsidR="009C6719">
        <w:rPr>
          <w:rFonts w:cs="v4.2.0"/>
        </w:rPr>
        <w:t>y according to the manufacturer</w:t>
      </w:r>
      <w:r w:rsidR="00800579">
        <w:rPr>
          <w:rFonts w:cs="v4.2.0"/>
        </w:rPr>
        <w:t>’</w:t>
      </w:r>
      <w:r w:rsidRPr="001046F2">
        <w:rPr>
          <w:rFonts w:cs="v4.2.0"/>
        </w:rPr>
        <w:t>s specification.</w:t>
      </w:r>
    </w:p>
    <w:p w:rsidR="00770DAF" w:rsidRPr="004B2139" w:rsidRDefault="00770DAF" w:rsidP="00770DAF">
      <w:pPr>
        <w:rPr>
          <w:lang w:val="en-US"/>
        </w:rPr>
      </w:pPr>
      <w:r w:rsidRPr="004B2139">
        <w:rPr>
          <w:b/>
          <w:lang w:val="en-US"/>
        </w:rPr>
        <w:t>Necessary bandwidth</w:t>
      </w:r>
      <w:r w:rsidRPr="004B2139">
        <w:rPr>
          <w:lang w:val="en-US"/>
        </w:rPr>
        <w:t>: The width of the frequency band which is just sufficient to ensure the transmission of information at the rate and with the quality required under specif</w:t>
      </w:r>
      <w:r>
        <w:rPr>
          <w:lang w:val="en-US"/>
        </w:rPr>
        <w:t>ied conditions (as defined in [6</w:t>
      </w:r>
      <w:r w:rsidRPr="004B2139">
        <w:rPr>
          <w:lang w:val="en-US"/>
        </w:rPr>
        <w:t xml:space="preserve">]). </w:t>
      </w:r>
    </w:p>
    <w:p w:rsidR="004C59D8" w:rsidRPr="001046F2" w:rsidRDefault="004C59D8" w:rsidP="004C59D8">
      <w:pPr>
        <w:tabs>
          <w:tab w:val="left" w:pos="2448"/>
          <w:tab w:val="left" w:pos="9468"/>
        </w:tabs>
        <w:rPr>
          <w:rFonts w:cs="v5.0.0"/>
        </w:rPr>
      </w:pPr>
      <w:r w:rsidRPr="001046F2">
        <w:rPr>
          <w:rFonts w:cs="v5.0.0"/>
          <w:b/>
          <w:bCs/>
        </w:rPr>
        <w:t>Occupied bandwidth:</w:t>
      </w:r>
      <w:r w:rsidRPr="001046F2">
        <w:rPr>
          <w:rFonts w:cs="v5.0.0"/>
        </w:rPr>
        <w:t xml:space="preserve"> The width of a frequency band such that, below the lower and above the upper frequency limits, the mean powers emitted are each equal to a specified percentage β/2 of the total mean power of a given emission.</w:t>
      </w:r>
    </w:p>
    <w:p w:rsidR="004C59D8" w:rsidRPr="001046F2" w:rsidRDefault="004C59D8" w:rsidP="004C59D8">
      <w:pPr>
        <w:tabs>
          <w:tab w:val="left" w:pos="2448"/>
          <w:tab w:val="left" w:pos="9468"/>
        </w:tabs>
        <w:rPr>
          <w:rFonts w:cs="v5.0.0"/>
          <w:b/>
          <w:bCs/>
        </w:rPr>
      </w:pPr>
      <w:r w:rsidRPr="001046F2">
        <w:rPr>
          <w:rFonts w:cs="v5.0.0"/>
          <w:b/>
          <w:bCs/>
        </w:rPr>
        <w:t xml:space="preserve">Operating band: </w:t>
      </w:r>
      <w:r w:rsidRPr="001046F2">
        <w:rPr>
          <w:rFonts w:cs="v5.0.0"/>
        </w:rPr>
        <w:t>A frequency range in which E-UTRA</w:t>
      </w:r>
      <w:r>
        <w:rPr>
          <w:rFonts w:cs="v5.0.0"/>
        </w:rPr>
        <w:t>, UTRA or GSM</w:t>
      </w:r>
      <w:r w:rsidRPr="001046F2">
        <w:rPr>
          <w:rFonts w:cs="v5.0.0"/>
        </w:rPr>
        <w:t xml:space="preserve"> operates (paired or unpaired), that is defined with a specific set of technical requirements</w:t>
      </w:r>
      <w:r w:rsidRPr="001046F2">
        <w:rPr>
          <w:rFonts w:cs="v5.0.0"/>
          <w:b/>
          <w:bCs/>
        </w:rPr>
        <w:t>.</w:t>
      </w:r>
    </w:p>
    <w:p w:rsidR="004C59D8" w:rsidRPr="001046F2" w:rsidRDefault="004C59D8" w:rsidP="004C59D8">
      <w:pPr>
        <w:pStyle w:val="NO"/>
      </w:pPr>
      <w:r w:rsidRPr="001046F2">
        <w:t>NOTE:</w:t>
      </w:r>
      <w:r w:rsidRPr="001046F2">
        <w:tab/>
        <w:t xml:space="preserve">The operating band(s) for </w:t>
      </w:r>
      <w:r>
        <w:t>a BS</w:t>
      </w:r>
      <w:r w:rsidRPr="001046F2">
        <w:t xml:space="preserve"> is declared by the manufacturer.</w:t>
      </w:r>
    </w:p>
    <w:p w:rsidR="004C59D8" w:rsidRPr="00557C27" w:rsidRDefault="004C59D8" w:rsidP="004C59D8">
      <w:pPr>
        <w:tabs>
          <w:tab w:val="left" w:pos="2448"/>
          <w:tab w:val="left" w:pos="9468"/>
        </w:tabs>
      </w:pPr>
      <w:r>
        <w:rPr>
          <w:b/>
        </w:rPr>
        <w:t>RAT power:</w:t>
      </w:r>
      <w:r>
        <w:t xml:space="preserve"> The sum of all carrier powers for all carriers of the same type.</w:t>
      </w:r>
    </w:p>
    <w:p w:rsidR="004C59D8" w:rsidRPr="001046F2" w:rsidRDefault="004C59D8" w:rsidP="004C59D8">
      <w:pPr>
        <w:tabs>
          <w:tab w:val="left" w:pos="2448"/>
          <w:tab w:val="left" w:pos="9468"/>
        </w:tabs>
      </w:pPr>
      <w:r w:rsidRPr="001046F2">
        <w:rPr>
          <w:b/>
        </w:rPr>
        <w:t xml:space="preserve">RRC filtered mean power: </w:t>
      </w:r>
      <w:r w:rsidRPr="001046F2">
        <w:t xml:space="preserve">The mean power of a UTRA carrier as measured through a root raised cosine filter with roll-off factor </w:t>
      </w:r>
      <w:r w:rsidRPr="001046F2">
        <w:rPr>
          <w:rFonts w:ascii="Symbol" w:hAnsi="Symbol"/>
        </w:rPr>
        <w:t></w:t>
      </w:r>
      <w:r w:rsidRPr="001046F2">
        <w:t xml:space="preserve"> and a bandwidth equal to the chip rate of the radio access mode.</w:t>
      </w:r>
    </w:p>
    <w:p w:rsidR="004C59D8" w:rsidRPr="001046F2" w:rsidRDefault="004C59D8" w:rsidP="004C59D8">
      <w:pPr>
        <w:pStyle w:val="NO"/>
      </w:pPr>
      <w:r>
        <w:t>NOTE</w:t>
      </w:r>
      <w:r w:rsidRPr="001046F2">
        <w:t>:</w:t>
      </w:r>
      <w:r w:rsidRPr="001046F2">
        <w:tab/>
        <w:t>The RRC filtered mean power of a perfectly modulated UTRA signal is 0.246 dB lower than the mean power of the same signal.</w:t>
      </w:r>
    </w:p>
    <w:p w:rsidR="004C59D8" w:rsidRPr="001046F2" w:rsidRDefault="004C59D8" w:rsidP="004C59D8">
      <w:pPr>
        <w:rPr>
          <w:bCs/>
        </w:rPr>
      </w:pPr>
      <w:r w:rsidRPr="001046F2">
        <w:rPr>
          <w:b/>
        </w:rPr>
        <w:t xml:space="preserve">Throughput: </w:t>
      </w:r>
      <w:r w:rsidRPr="001046F2">
        <w:rPr>
          <w:bCs/>
        </w:rPr>
        <w:t>The number of payload bits successfully received per second for a reference measurement channel in a specified reference condition.</w:t>
      </w:r>
    </w:p>
    <w:p w:rsidR="004C59D8" w:rsidRPr="00557C27" w:rsidRDefault="004C59D8" w:rsidP="004C59D8">
      <w:r>
        <w:rPr>
          <w:b/>
        </w:rPr>
        <w:t>Total output power:</w:t>
      </w:r>
      <w:r>
        <w:t xml:space="preserve"> The sum of all carrier powers for all carriers transmitted by the BS.</w:t>
      </w:r>
    </w:p>
    <w:p w:rsidR="004C59D8" w:rsidRPr="001046F2" w:rsidRDefault="004C59D8" w:rsidP="004C59D8">
      <w:r w:rsidRPr="001046F2">
        <w:rPr>
          <w:b/>
        </w:rPr>
        <w:t>Transmission bandwidth:</w:t>
      </w:r>
      <w:r w:rsidRPr="001046F2">
        <w:t xml:space="preserve"> Bandwidth of an instantaneous </w:t>
      </w:r>
      <w:r>
        <w:t xml:space="preserve">E-UTRA </w:t>
      </w:r>
      <w:r w:rsidRPr="001046F2">
        <w:t>transmission from a UE or BS, measured in Resource Block units.</w:t>
      </w:r>
    </w:p>
    <w:p w:rsidR="004C59D8" w:rsidRPr="001046F2" w:rsidRDefault="004C59D8" w:rsidP="004C59D8">
      <w:r w:rsidRPr="001046F2">
        <w:rPr>
          <w:b/>
        </w:rPr>
        <w:t>Transmission bandwidth configuration:</w:t>
      </w:r>
      <w:r w:rsidRPr="001046F2">
        <w:t xml:space="preserve"> The highest </w:t>
      </w:r>
      <w:r>
        <w:t xml:space="preserve">E-UTRA </w:t>
      </w:r>
      <w:r w:rsidRPr="001046F2">
        <w:t>transmission bandwidth allowed for uplink or downlink in a given channel bandwidth, measured in Resource Block units.</w:t>
      </w:r>
    </w:p>
    <w:p w:rsidR="004C59D8" w:rsidRPr="001046F2" w:rsidRDefault="004C59D8" w:rsidP="004C59D8">
      <w:pPr>
        <w:rPr>
          <w:rFonts w:cs="v5.0.0"/>
        </w:rPr>
      </w:pPr>
      <w:r w:rsidRPr="001046F2">
        <w:rPr>
          <w:rFonts w:cs="v5.0.0"/>
          <w:b/>
          <w:bCs/>
        </w:rPr>
        <w:t xml:space="preserve">Uplink operating band: </w:t>
      </w:r>
      <w:r w:rsidRPr="001046F2">
        <w:rPr>
          <w:rFonts w:cs="v5.0.0"/>
        </w:rPr>
        <w:t xml:space="preserve">The part of the operating band designated for uplink. </w:t>
      </w:r>
    </w:p>
    <w:p w:rsidR="004C59D8" w:rsidRPr="001B08A3" w:rsidRDefault="004C59D8" w:rsidP="004C59D8">
      <w:pPr>
        <w:tabs>
          <w:tab w:val="left" w:pos="3765"/>
        </w:tabs>
        <w:rPr>
          <w:b/>
        </w:rPr>
      </w:pPr>
      <w:r w:rsidRPr="001E2D52">
        <w:rPr>
          <w:b/>
        </w:rPr>
        <w:t xml:space="preserve">Upper RF bandwidth edge: </w:t>
      </w:r>
      <w:r w:rsidRPr="001E2D52">
        <w:t>The frequency of the upper edge of the Base Station RF bandwidth</w:t>
      </w:r>
      <w:r>
        <w:t>, used as a frequency reference point for transmitter and receiver requirements</w:t>
      </w:r>
      <w:r w:rsidRPr="001B08A3">
        <w:rPr>
          <w:b/>
        </w:rPr>
        <w:t xml:space="preserve"> </w:t>
      </w:r>
    </w:p>
    <w:p w:rsidR="004C59D8" w:rsidRDefault="0047694A" w:rsidP="002C72DC">
      <w:pPr>
        <w:pStyle w:val="Heading2"/>
      </w:pPr>
      <w:bookmarkStart w:id="9" w:name="_Toc518937612"/>
      <w:r>
        <w:t>3.2</w:t>
      </w:r>
      <w:r>
        <w:tab/>
      </w:r>
      <w:r w:rsidR="004C59D8">
        <w:t>Symbols</w:t>
      </w:r>
      <w:bookmarkEnd w:id="9"/>
    </w:p>
    <w:p w:rsidR="004C59D8" w:rsidRDefault="004C59D8" w:rsidP="003D3F92">
      <w:pPr>
        <w:keepNext/>
      </w:pPr>
      <w:r>
        <w:t>For the purposes of the present document, the following symbols apply:</w:t>
      </w:r>
    </w:p>
    <w:p w:rsidR="009B5A50" w:rsidRPr="001046F2" w:rsidRDefault="009B5A50" w:rsidP="009B5A50">
      <w:pPr>
        <w:pStyle w:val="EW"/>
      </w:pPr>
      <w:r w:rsidRPr="001046F2">
        <w:rPr>
          <w:rFonts w:ascii="Symbol" w:hAnsi="Symbol"/>
        </w:rPr>
        <w:t></w:t>
      </w:r>
      <w:r w:rsidRPr="001046F2">
        <w:rPr>
          <w:rFonts w:ascii="Symbol" w:hAnsi="Symbol"/>
        </w:rPr>
        <w:tab/>
      </w:r>
      <w:r w:rsidRPr="001046F2">
        <w:t>Roll-off factor</w:t>
      </w:r>
    </w:p>
    <w:p w:rsidR="009B5A50" w:rsidRPr="001046F2" w:rsidRDefault="009B5A50" w:rsidP="009B5A50">
      <w:pPr>
        <w:pStyle w:val="EW"/>
        <w:rPr>
          <w:rFonts w:cs="v5.0.0"/>
        </w:rPr>
      </w:pPr>
      <w:r w:rsidRPr="001046F2">
        <w:rPr>
          <w:rFonts w:ascii="Symbol" w:hAnsi="Symbol" w:cs="v5.0.0"/>
        </w:rPr>
        <w:lastRenderedPageBreak/>
        <w:t></w:t>
      </w:r>
      <w:r w:rsidRPr="001046F2">
        <w:rPr>
          <w:rFonts w:cs="v5.0.0"/>
        </w:rPr>
        <w:tab/>
        <w:t>Percentage of the mean transmitted power emitted outside the occupied bandwidth on the assigned channel</w:t>
      </w:r>
    </w:p>
    <w:p w:rsidR="004C59D8" w:rsidRPr="001046F2" w:rsidRDefault="004C59D8" w:rsidP="004C59D8">
      <w:pPr>
        <w:pStyle w:val="EW"/>
      </w:pPr>
      <w:r w:rsidRPr="001046F2">
        <w:t>BW</w:t>
      </w:r>
      <w:r w:rsidRPr="001046F2">
        <w:rPr>
          <w:vertAlign w:val="subscript"/>
        </w:rPr>
        <w:t>Channel</w:t>
      </w:r>
      <w:r w:rsidRPr="001046F2">
        <w:tab/>
        <w:t>Channel bandwidth</w:t>
      </w:r>
      <w:r>
        <w:t xml:space="preserve"> (for E-UTRA)</w:t>
      </w:r>
    </w:p>
    <w:p w:rsidR="004C59D8" w:rsidRPr="001046F2" w:rsidRDefault="004C59D8" w:rsidP="004C59D8">
      <w:pPr>
        <w:pStyle w:val="EW"/>
      </w:pPr>
      <w:r w:rsidRPr="001046F2">
        <w:t>BW</w:t>
      </w:r>
      <w:r w:rsidRPr="001046F2">
        <w:rPr>
          <w:vertAlign w:val="subscript"/>
        </w:rPr>
        <w:t>Config</w:t>
      </w:r>
      <w:r w:rsidRPr="001046F2">
        <w:tab/>
        <w:t>Transmission bandwidth configuration</w:t>
      </w:r>
      <w:r>
        <w:t xml:space="preserve"> (for E-UTRA)</w:t>
      </w:r>
      <w:r w:rsidRPr="001046F2">
        <w:t>, expressed in MHz, where BW</w:t>
      </w:r>
      <w:r w:rsidRPr="001046F2">
        <w:rPr>
          <w:vertAlign w:val="subscript"/>
        </w:rPr>
        <w:t>Config</w:t>
      </w:r>
      <w:r w:rsidRPr="001046F2">
        <w:t xml:space="preserve"> = </w:t>
      </w:r>
      <w:r w:rsidRPr="001046F2">
        <w:rPr>
          <w:i/>
          <w:iCs/>
        </w:rPr>
        <w:t>N</w:t>
      </w:r>
      <w:r w:rsidRPr="001046F2">
        <w:rPr>
          <w:vertAlign w:val="subscript"/>
        </w:rPr>
        <w:t>RB</w:t>
      </w:r>
      <w:r w:rsidRPr="001046F2">
        <w:t xml:space="preserve"> x 180 kHz in the uplink and BW</w:t>
      </w:r>
      <w:r w:rsidRPr="001046F2">
        <w:rPr>
          <w:vertAlign w:val="subscript"/>
        </w:rPr>
        <w:t>Config</w:t>
      </w:r>
      <w:r w:rsidRPr="001046F2">
        <w:t xml:space="preserve"> = 15 kHz + </w:t>
      </w:r>
      <w:r w:rsidRPr="001046F2">
        <w:rPr>
          <w:i/>
          <w:iCs/>
        </w:rPr>
        <w:t>N</w:t>
      </w:r>
      <w:r w:rsidRPr="001046F2">
        <w:rPr>
          <w:vertAlign w:val="subscript"/>
        </w:rPr>
        <w:t>RB</w:t>
      </w:r>
      <w:r w:rsidRPr="001046F2">
        <w:t xml:space="preserve"> x 180 kHz in the downlink.</w:t>
      </w:r>
    </w:p>
    <w:p w:rsidR="004C59D8" w:rsidRPr="00C67DFE" w:rsidRDefault="004C59D8" w:rsidP="004C59D8">
      <w:pPr>
        <w:pStyle w:val="EW"/>
      </w:pPr>
      <w:r w:rsidRPr="00C67DFE">
        <w:t>BW</w:t>
      </w:r>
      <w:r w:rsidRPr="00C67DFE">
        <w:rPr>
          <w:vertAlign w:val="subscript"/>
        </w:rPr>
        <w:t>RF</w:t>
      </w:r>
      <w:r w:rsidRPr="00C67DFE">
        <w:t xml:space="preserve"> </w:t>
      </w:r>
      <w:r w:rsidRPr="00C67DFE">
        <w:tab/>
        <w:t>Base Station RF bandwidth, where BW</w:t>
      </w:r>
      <w:r w:rsidRPr="00C67DFE">
        <w:rPr>
          <w:vertAlign w:val="subscript"/>
        </w:rPr>
        <w:t xml:space="preserve">RF </w:t>
      </w:r>
      <w:r w:rsidRPr="00C67DFE">
        <w:t>= F</w:t>
      </w:r>
      <w:r w:rsidRPr="00C67DFE">
        <w:rPr>
          <w:vertAlign w:val="subscript"/>
        </w:rPr>
        <w:t xml:space="preserve">BW RF,high </w:t>
      </w:r>
      <w:r w:rsidRPr="00C67DFE">
        <w:t>– F</w:t>
      </w:r>
      <w:r w:rsidRPr="00C67DFE">
        <w:rPr>
          <w:vertAlign w:val="subscript"/>
        </w:rPr>
        <w:t>BW RF,low</w:t>
      </w:r>
      <w:r w:rsidRPr="00C67DFE">
        <w:t xml:space="preserve"> </w:t>
      </w:r>
    </w:p>
    <w:p w:rsidR="004C59D8" w:rsidRPr="00C67DFE" w:rsidRDefault="004C59D8" w:rsidP="004C59D8">
      <w:pPr>
        <w:pStyle w:val="EW"/>
      </w:pPr>
      <w:r w:rsidRPr="00D45C4B">
        <w:t>BW</w:t>
      </w:r>
      <w:r w:rsidRPr="00D45C4B">
        <w:rPr>
          <w:vertAlign w:val="subscript"/>
        </w:rPr>
        <w:t>RF,max</w:t>
      </w:r>
      <w:r w:rsidRPr="00C67DFE">
        <w:t xml:space="preserve"> </w:t>
      </w:r>
      <w:r w:rsidRPr="00C67DFE">
        <w:tab/>
        <w:t>Maximum Base Station RF bandwidth</w:t>
      </w:r>
    </w:p>
    <w:p w:rsidR="004C59D8" w:rsidRPr="003D3F92" w:rsidRDefault="004C59D8" w:rsidP="004C59D8">
      <w:pPr>
        <w:pStyle w:val="EW"/>
      </w:pPr>
      <w:r w:rsidRPr="00C67DFE">
        <w:t>f</w:t>
      </w:r>
      <w:r w:rsidRPr="00C67DFE">
        <w:tab/>
        <w:t>Frequency</w:t>
      </w:r>
      <w:r w:rsidRPr="00C67DFE">
        <w:tab/>
      </w:r>
    </w:p>
    <w:p w:rsidR="004C59D8" w:rsidRPr="00C67DFE" w:rsidRDefault="004C59D8" w:rsidP="004C59D8">
      <w:pPr>
        <w:pStyle w:val="EW"/>
      </w:pPr>
      <w:r w:rsidRPr="00C67DFE">
        <w:sym w:font="Symbol" w:char="F044"/>
      </w:r>
      <w:r w:rsidRPr="00C67DFE">
        <w:t>f</w:t>
      </w:r>
      <w:r w:rsidRPr="00C67DFE">
        <w:tab/>
        <w:t>Separation between the Base Station RF bandwidth edge frequency and the nominal -3dB point of the measuring filter closest to the carrier frequency</w:t>
      </w:r>
    </w:p>
    <w:p w:rsidR="004C59D8" w:rsidRPr="00C67DFE" w:rsidRDefault="004C59D8" w:rsidP="004C59D8">
      <w:pPr>
        <w:pStyle w:val="EW"/>
      </w:pPr>
      <w:r w:rsidRPr="00C67DFE">
        <w:sym w:font="Symbol" w:char="F044"/>
      </w:r>
      <w:r w:rsidRPr="00C67DFE">
        <w:t>f</w:t>
      </w:r>
      <w:r w:rsidRPr="00C67DFE">
        <w:rPr>
          <w:vertAlign w:val="subscript"/>
        </w:rPr>
        <w:t>max</w:t>
      </w:r>
      <w:r w:rsidRPr="00C67DFE">
        <w:t xml:space="preserve"> </w:t>
      </w:r>
      <w:r w:rsidRPr="00C67DFE">
        <w:tab/>
        <w:t xml:space="preserve">The largest value of </w:t>
      </w:r>
      <w:r w:rsidRPr="00C67DFE">
        <w:sym w:font="Symbol" w:char="F044"/>
      </w:r>
      <w:r w:rsidRPr="00C67DFE">
        <w:t>f used for defining the requirement</w:t>
      </w:r>
    </w:p>
    <w:p w:rsidR="004C59D8" w:rsidRPr="00C67DFE" w:rsidRDefault="004C59D8" w:rsidP="004C59D8">
      <w:pPr>
        <w:pStyle w:val="EW"/>
      </w:pPr>
      <w:r w:rsidRPr="00C67DFE">
        <w:t>F</w:t>
      </w:r>
      <w:r w:rsidRPr="00C67DFE">
        <w:rPr>
          <w:vertAlign w:val="subscript"/>
        </w:rPr>
        <w:t>C</w:t>
      </w:r>
      <w:r w:rsidRPr="00C67DFE">
        <w:rPr>
          <w:vertAlign w:val="subscript"/>
        </w:rPr>
        <w:tab/>
      </w:r>
      <w:r w:rsidRPr="00C67DFE">
        <w:t>Carrier centre frequency</w:t>
      </w:r>
    </w:p>
    <w:p w:rsidR="004C59D8" w:rsidRPr="00C67DFE" w:rsidRDefault="004C59D8" w:rsidP="004C59D8">
      <w:pPr>
        <w:pStyle w:val="EW"/>
      </w:pPr>
      <w:r w:rsidRPr="00C67DFE">
        <w:t xml:space="preserve">f_offset </w:t>
      </w:r>
      <w:r w:rsidRPr="00C67DFE">
        <w:tab/>
        <w:t>Separation between the Base Station RF bandwidth edge frequency and the centre of the measuring filter</w:t>
      </w:r>
    </w:p>
    <w:p w:rsidR="004C59D8" w:rsidRPr="00C67DFE" w:rsidRDefault="004C59D8" w:rsidP="004C59D8">
      <w:pPr>
        <w:pStyle w:val="EW"/>
      </w:pPr>
      <w:r w:rsidRPr="00C67DFE">
        <w:t>f_offset</w:t>
      </w:r>
      <w:r w:rsidRPr="00C67DFE">
        <w:rPr>
          <w:vertAlign w:val="subscript"/>
        </w:rPr>
        <w:t>max</w:t>
      </w:r>
      <w:r w:rsidRPr="00C67DFE">
        <w:t xml:space="preserve"> </w:t>
      </w:r>
      <w:r w:rsidRPr="00C67DFE">
        <w:tab/>
        <w:t>The maximum value of f_offset used for defining the requirement</w:t>
      </w:r>
    </w:p>
    <w:p w:rsidR="004C59D8" w:rsidRPr="00C67DFE" w:rsidRDefault="004C59D8" w:rsidP="004C59D8">
      <w:pPr>
        <w:pStyle w:val="EW"/>
        <w:rPr>
          <w:b/>
        </w:rPr>
      </w:pPr>
      <w:r w:rsidRPr="00C67DFE">
        <w:t>F</w:t>
      </w:r>
      <w:r w:rsidRPr="00C67DFE">
        <w:rPr>
          <w:vertAlign w:val="subscript"/>
        </w:rPr>
        <w:t>BW RF,high</w:t>
      </w:r>
      <w:r w:rsidRPr="00C67DFE">
        <w:tab/>
        <w:t>Upper RF bandwidth edge, where F</w:t>
      </w:r>
      <w:r w:rsidRPr="00C67DFE">
        <w:rPr>
          <w:vertAlign w:val="subscript"/>
        </w:rPr>
        <w:t>BW RF,high</w:t>
      </w:r>
      <w:r w:rsidR="00C570E9">
        <w:rPr>
          <w:vertAlign w:val="subscript"/>
        </w:rPr>
        <w:t xml:space="preserve"> </w:t>
      </w:r>
      <w:r w:rsidRPr="00C67DFE">
        <w:t>= F</w:t>
      </w:r>
      <w:r w:rsidRPr="00C67DFE">
        <w:rPr>
          <w:vertAlign w:val="subscript"/>
        </w:rPr>
        <w:t xml:space="preserve">C,high </w:t>
      </w:r>
      <w:r w:rsidRPr="00C67DFE">
        <w:t>+ F</w:t>
      </w:r>
      <w:r w:rsidRPr="00C67DFE">
        <w:rPr>
          <w:vertAlign w:val="subscript"/>
        </w:rPr>
        <w:t>offset, RAT</w:t>
      </w:r>
      <w:r w:rsidRPr="00C67DFE">
        <w:rPr>
          <w:b/>
        </w:rPr>
        <w:t xml:space="preserve"> </w:t>
      </w:r>
    </w:p>
    <w:p w:rsidR="004C59D8" w:rsidRPr="00C67DFE" w:rsidRDefault="004C59D8" w:rsidP="004C59D8">
      <w:pPr>
        <w:pStyle w:val="EW"/>
        <w:rPr>
          <w:b/>
        </w:rPr>
      </w:pPr>
      <w:r w:rsidRPr="00C67DFE">
        <w:t>F</w:t>
      </w:r>
      <w:r w:rsidR="00C570E9">
        <w:rPr>
          <w:vertAlign w:val="subscript"/>
        </w:rPr>
        <w:t>BW RF,low</w:t>
      </w:r>
      <w:r w:rsidRPr="00C67DFE">
        <w:tab/>
        <w:t>Lower RF bandwidth edge, where F</w:t>
      </w:r>
      <w:r w:rsidRPr="00C67DFE">
        <w:rPr>
          <w:vertAlign w:val="subscript"/>
        </w:rPr>
        <w:t>BW RF,low</w:t>
      </w:r>
      <w:r w:rsidR="00C570E9">
        <w:rPr>
          <w:vertAlign w:val="subscript"/>
        </w:rPr>
        <w:t xml:space="preserve"> </w:t>
      </w:r>
      <w:r w:rsidRPr="00C67DFE">
        <w:t>= F</w:t>
      </w:r>
      <w:r w:rsidRPr="00C67DFE">
        <w:rPr>
          <w:vertAlign w:val="subscript"/>
        </w:rPr>
        <w:t xml:space="preserve">C,low </w:t>
      </w:r>
      <w:r w:rsidR="00800579">
        <w:t>–</w:t>
      </w:r>
      <w:r w:rsidRPr="00C67DFE">
        <w:t xml:space="preserve"> F</w:t>
      </w:r>
      <w:r w:rsidRPr="00C67DFE">
        <w:rPr>
          <w:vertAlign w:val="subscript"/>
        </w:rPr>
        <w:t>offset, RAT</w:t>
      </w:r>
    </w:p>
    <w:p w:rsidR="004C59D8" w:rsidRPr="00C67DFE" w:rsidRDefault="004C59D8" w:rsidP="004C59D8">
      <w:pPr>
        <w:pStyle w:val="EW"/>
        <w:rPr>
          <w:vertAlign w:val="subscript"/>
        </w:rPr>
      </w:pPr>
      <w:r w:rsidRPr="00C67DFE">
        <w:rPr>
          <w:b/>
        </w:rPr>
        <w:t>F</w:t>
      </w:r>
      <w:r w:rsidRPr="00C67DFE">
        <w:rPr>
          <w:b/>
          <w:vertAlign w:val="subscript"/>
        </w:rPr>
        <w:t>C,high</w:t>
      </w:r>
      <w:r w:rsidRPr="00C67DFE">
        <w:rPr>
          <w:vertAlign w:val="subscript"/>
        </w:rPr>
        <w:tab/>
      </w:r>
      <w:r w:rsidRPr="00C67DFE">
        <w:rPr>
          <w:vertAlign w:val="subscript"/>
        </w:rPr>
        <w:tab/>
      </w:r>
      <w:r w:rsidRPr="00C67DFE">
        <w:t>Center frequency of the highest transmitted/received carrier.</w:t>
      </w:r>
    </w:p>
    <w:p w:rsidR="004C59D8" w:rsidRPr="00C67DFE" w:rsidRDefault="004C59D8" w:rsidP="004C59D8">
      <w:pPr>
        <w:pStyle w:val="EW"/>
      </w:pPr>
      <w:r w:rsidRPr="00C67DFE">
        <w:rPr>
          <w:b/>
        </w:rPr>
        <w:t>F</w:t>
      </w:r>
      <w:r w:rsidRPr="00C67DFE">
        <w:rPr>
          <w:b/>
          <w:vertAlign w:val="subscript"/>
        </w:rPr>
        <w:t>C,low</w:t>
      </w:r>
      <w:r w:rsidRPr="00C67DFE">
        <w:rPr>
          <w:vertAlign w:val="subscript"/>
        </w:rPr>
        <w:tab/>
      </w:r>
      <w:r w:rsidRPr="00C67DFE">
        <w:rPr>
          <w:vertAlign w:val="subscript"/>
        </w:rPr>
        <w:tab/>
      </w:r>
      <w:r w:rsidRPr="00C67DFE">
        <w:t>Center frequency of the lowest transmitted/received carrier.</w:t>
      </w:r>
    </w:p>
    <w:p w:rsidR="004C59D8" w:rsidRPr="0086516D" w:rsidRDefault="004C59D8" w:rsidP="004C59D8">
      <w:pPr>
        <w:pStyle w:val="EW"/>
      </w:pPr>
      <w:r w:rsidRPr="00C67DFE">
        <w:rPr>
          <w:b/>
        </w:rPr>
        <w:t>F</w:t>
      </w:r>
      <w:r w:rsidRPr="00C67DFE">
        <w:rPr>
          <w:b/>
          <w:vertAlign w:val="subscript"/>
        </w:rPr>
        <w:t>offset, RAT</w:t>
      </w:r>
      <w:r w:rsidRPr="00C67DFE">
        <w:tab/>
        <w:t>Frequency offset from F</w:t>
      </w:r>
      <w:r w:rsidRPr="00C67DFE">
        <w:rPr>
          <w:vertAlign w:val="subscript"/>
        </w:rPr>
        <w:t>C,high</w:t>
      </w:r>
      <w:r w:rsidRPr="00C67DFE">
        <w:t xml:space="preserve"> to the </w:t>
      </w:r>
      <w:r w:rsidRPr="00C67DFE">
        <w:rPr>
          <w:i/>
        </w:rPr>
        <w:t>upper</w:t>
      </w:r>
      <w:r w:rsidR="00C570E9">
        <w:rPr>
          <w:i/>
        </w:rPr>
        <w:t xml:space="preserve"> </w:t>
      </w:r>
      <w:r w:rsidRPr="00C67DFE">
        <w:rPr>
          <w:i/>
        </w:rPr>
        <w:t>RF bandwidth edge</w:t>
      </w:r>
      <w:r w:rsidRPr="00C67DFE">
        <w:t xml:space="preserve"> or F</w:t>
      </w:r>
      <w:r w:rsidRPr="00C67DFE">
        <w:rPr>
          <w:vertAlign w:val="subscript"/>
        </w:rPr>
        <w:t>C,low</w:t>
      </w:r>
      <w:r w:rsidRPr="00C67DFE">
        <w:t xml:space="preserve"> to the </w:t>
      </w:r>
      <w:r w:rsidRPr="00C67DFE">
        <w:rPr>
          <w:i/>
        </w:rPr>
        <w:t xml:space="preserve">lower RF bandwidth edge </w:t>
      </w:r>
      <w:r w:rsidRPr="00C67DFE">
        <w:t xml:space="preserve">for a specific </w:t>
      </w:r>
      <w:r w:rsidRPr="00C67DFE">
        <w:rPr>
          <w:i/>
        </w:rPr>
        <w:t>RAT</w:t>
      </w:r>
      <w:r w:rsidRPr="00C67DFE">
        <w:t>.</w:t>
      </w:r>
      <w:r w:rsidRPr="0086516D">
        <w:t xml:space="preserve"> </w:t>
      </w:r>
    </w:p>
    <w:p w:rsidR="004C59D8" w:rsidRPr="001046F2" w:rsidRDefault="004C59D8" w:rsidP="004C59D8">
      <w:pPr>
        <w:pStyle w:val="EW"/>
      </w:pPr>
      <w:r w:rsidRPr="001046F2">
        <w:t>F</w:t>
      </w:r>
      <w:r w:rsidRPr="001046F2">
        <w:rPr>
          <w:vertAlign w:val="subscript"/>
        </w:rPr>
        <w:t>DL_low</w:t>
      </w:r>
      <w:r w:rsidRPr="001046F2">
        <w:rPr>
          <w:vertAlign w:val="subscript"/>
        </w:rPr>
        <w:tab/>
      </w:r>
      <w:r w:rsidRPr="001046F2">
        <w:t>The lowest frequency of the downlink operating band</w:t>
      </w:r>
    </w:p>
    <w:p w:rsidR="004C59D8" w:rsidRPr="001046F2" w:rsidRDefault="004C59D8" w:rsidP="004C59D8">
      <w:pPr>
        <w:pStyle w:val="EW"/>
      </w:pPr>
      <w:r w:rsidRPr="001046F2">
        <w:t>F</w:t>
      </w:r>
      <w:r w:rsidRPr="001046F2">
        <w:rPr>
          <w:vertAlign w:val="subscript"/>
        </w:rPr>
        <w:t>DL_high</w:t>
      </w:r>
      <w:r w:rsidRPr="001046F2">
        <w:rPr>
          <w:vertAlign w:val="subscript"/>
        </w:rPr>
        <w:tab/>
      </w:r>
      <w:r w:rsidRPr="001046F2">
        <w:t>The highest frequency of the downlink operating band</w:t>
      </w:r>
    </w:p>
    <w:p w:rsidR="004C59D8" w:rsidRPr="001046F2" w:rsidRDefault="004C59D8" w:rsidP="004C59D8">
      <w:pPr>
        <w:pStyle w:val="EW"/>
      </w:pPr>
      <w:r w:rsidRPr="001046F2">
        <w:t>F</w:t>
      </w:r>
      <w:r w:rsidRPr="001046F2">
        <w:rPr>
          <w:vertAlign w:val="subscript"/>
        </w:rPr>
        <w:t>UL_low</w:t>
      </w:r>
      <w:r w:rsidRPr="001046F2">
        <w:rPr>
          <w:vertAlign w:val="subscript"/>
        </w:rPr>
        <w:tab/>
      </w:r>
      <w:r w:rsidRPr="001046F2">
        <w:t>The lowest frequency of the uplink operating band</w:t>
      </w:r>
    </w:p>
    <w:p w:rsidR="004C59D8" w:rsidRPr="001046F2" w:rsidRDefault="004C59D8" w:rsidP="004C59D8">
      <w:pPr>
        <w:pStyle w:val="EW"/>
      </w:pPr>
      <w:r w:rsidRPr="001046F2">
        <w:t>F</w:t>
      </w:r>
      <w:r w:rsidRPr="001046F2">
        <w:rPr>
          <w:vertAlign w:val="subscript"/>
        </w:rPr>
        <w:t>UL_high</w:t>
      </w:r>
      <w:r w:rsidRPr="001046F2">
        <w:rPr>
          <w:vertAlign w:val="subscript"/>
        </w:rPr>
        <w:tab/>
      </w:r>
      <w:r w:rsidRPr="001046F2">
        <w:t>The highest frequency of the uplink operating band</w:t>
      </w:r>
    </w:p>
    <w:p w:rsidR="004C59D8" w:rsidRDefault="004C59D8" w:rsidP="004C59D8">
      <w:pPr>
        <w:pStyle w:val="EW"/>
      </w:pPr>
      <w:r w:rsidRPr="001046F2">
        <w:t>N</w:t>
      </w:r>
      <w:r w:rsidRPr="001046F2">
        <w:rPr>
          <w:vertAlign w:val="subscript"/>
        </w:rPr>
        <w:t>RB</w:t>
      </w:r>
      <w:r w:rsidRPr="001046F2">
        <w:tab/>
        <w:t>Transmission bandwidth configuration, expressed in units of resource blocks</w:t>
      </w:r>
      <w:r>
        <w:t xml:space="preserve"> (for E-UTRA)</w:t>
      </w:r>
    </w:p>
    <w:p w:rsidR="004C59D8" w:rsidRPr="001046F2" w:rsidRDefault="004C59D8" w:rsidP="004C59D8">
      <w:pPr>
        <w:pStyle w:val="EW"/>
      </w:pPr>
      <w:r w:rsidRPr="001046F2">
        <w:t>P</w:t>
      </w:r>
      <w:r w:rsidRPr="001046F2">
        <w:rPr>
          <w:vertAlign w:val="subscript"/>
        </w:rPr>
        <w:t>REFSENS</w:t>
      </w:r>
      <w:r w:rsidRPr="001046F2">
        <w:tab/>
      </w:r>
      <w:r>
        <w:tab/>
      </w:r>
      <w:r w:rsidRPr="001046F2">
        <w:t>Reference Sensitivity power level</w:t>
      </w:r>
    </w:p>
    <w:p w:rsidR="004C59D8" w:rsidRDefault="0047694A" w:rsidP="002C72DC">
      <w:pPr>
        <w:pStyle w:val="Heading2"/>
      </w:pPr>
      <w:bookmarkStart w:id="10" w:name="_Toc518937613"/>
      <w:r>
        <w:t>3.3</w:t>
      </w:r>
      <w:r>
        <w:tab/>
      </w:r>
      <w:r w:rsidR="004C59D8">
        <w:t>Abbreviations</w:t>
      </w:r>
      <w:bookmarkEnd w:id="10"/>
    </w:p>
    <w:p w:rsidR="004C59D8" w:rsidRDefault="004C59D8" w:rsidP="004C59D8">
      <w:pPr>
        <w:keepNext/>
      </w:pPr>
      <w:r>
        <w:t>For the purposes of the present document, the abbreviations given in TR 21.905 [1] and the following apply. An abbreviation defined in the present document takes precedence over the definition of the same abbreviation, if any, in TR 21.905 [1].</w:t>
      </w:r>
    </w:p>
    <w:p w:rsidR="004C59D8" w:rsidRPr="00BD59AC" w:rsidRDefault="004C59D8" w:rsidP="004C59D8">
      <w:pPr>
        <w:pStyle w:val="EW"/>
        <w:rPr>
          <w:lang w:val="en-US"/>
        </w:rPr>
      </w:pPr>
      <w:r w:rsidRPr="00BD59AC">
        <w:rPr>
          <w:lang w:val="en-US"/>
        </w:rPr>
        <w:t>ACIR</w:t>
      </w:r>
      <w:r w:rsidRPr="00BD59AC">
        <w:rPr>
          <w:lang w:val="en-US"/>
        </w:rPr>
        <w:tab/>
        <w:t>Adjacent Channel Interference Ratio</w:t>
      </w:r>
    </w:p>
    <w:p w:rsidR="004C59D8" w:rsidRPr="001046F2" w:rsidRDefault="004C59D8" w:rsidP="004C59D8">
      <w:pPr>
        <w:pStyle w:val="EW"/>
      </w:pPr>
      <w:r w:rsidRPr="001046F2">
        <w:t>ACLR</w:t>
      </w:r>
      <w:r w:rsidRPr="001046F2">
        <w:tab/>
        <w:t>Adjacent Channel Leakage Ratio</w:t>
      </w:r>
    </w:p>
    <w:p w:rsidR="004C59D8" w:rsidRPr="001046F2" w:rsidRDefault="004C59D8" w:rsidP="004C59D8">
      <w:pPr>
        <w:pStyle w:val="EW"/>
      </w:pPr>
      <w:r w:rsidRPr="001046F2">
        <w:t>ACK</w:t>
      </w:r>
      <w:r w:rsidRPr="001046F2">
        <w:tab/>
        <w:t>Acknowledgement (in HARQ protocols)</w:t>
      </w:r>
    </w:p>
    <w:p w:rsidR="004C59D8" w:rsidRPr="001046F2" w:rsidRDefault="004C59D8" w:rsidP="004C59D8">
      <w:pPr>
        <w:pStyle w:val="EW"/>
      </w:pPr>
      <w:r w:rsidRPr="001046F2">
        <w:t>ACS</w:t>
      </w:r>
      <w:r w:rsidRPr="001046F2">
        <w:tab/>
        <w:t>Adjacent Channel Selectivity</w:t>
      </w:r>
    </w:p>
    <w:p w:rsidR="004C59D8" w:rsidRDefault="004C59D8" w:rsidP="004C59D8">
      <w:pPr>
        <w:pStyle w:val="EW"/>
      </w:pPr>
      <w:r w:rsidRPr="00444760">
        <w:t>ARFCN</w:t>
      </w:r>
      <w:r w:rsidRPr="00444760">
        <w:tab/>
        <w:t>Absolute Radio Frequency Channel Number</w:t>
      </w:r>
    </w:p>
    <w:p w:rsidR="004C59D8" w:rsidRPr="001046F2" w:rsidRDefault="004C59D8" w:rsidP="004C59D8">
      <w:pPr>
        <w:pStyle w:val="EW"/>
      </w:pPr>
      <w:r w:rsidRPr="001046F2">
        <w:t>AWGN</w:t>
      </w:r>
      <w:r w:rsidRPr="001046F2">
        <w:tab/>
        <w:t>Additive White Gaussian Noise</w:t>
      </w:r>
    </w:p>
    <w:p w:rsidR="004C59D8" w:rsidRDefault="004C59D8" w:rsidP="004C59D8">
      <w:pPr>
        <w:pStyle w:val="EW"/>
      </w:pPr>
      <w:r>
        <w:t>BC</w:t>
      </w:r>
      <w:r>
        <w:tab/>
        <w:t>Band Category</w:t>
      </w:r>
    </w:p>
    <w:p w:rsidR="004C59D8" w:rsidRPr="00CC0206" w:rsidRDefault="004C59D8" w:rsidP="004C59D8">
      <w:pPr>
        <w:pStyle w:val="EW"/>
      </w:pPr>
      <w:r w:rsidRPr="00CC0206">
        <w:t>BER</w:t>
      </w:r>
      <w:r w:rsidRPr="00CC0206">
        <w:tab/>
        <w:t>Bit Error Ratio</w:t>
      </w:r>
    </w:p>
    <w:p w:rsidR="004C59D8" w:rsidRPr="001046F2" w:rsidRDefault="004C59D8" w:rsidP="004C59D8">
      <w:pPr>
        <w:pStyle w:val="EW"/>
      </w:pPr>
      <w:r w:rsidRPr="001046F2">
        <w:t>BS</w:t>
      </w:r>
      <w:r w:rsidRPr="001046F2">
        <w:tab/>
        <w:t>Base Station</w:t>
      </w:r>
    </w:p>
    <w:p w:rsidR="004C59D8" w:rsidRDefault="004C59D8" w:rsidP="004C59D8">
      <w:pPr>
        <w:pStyle w:val="EW"/>
      </w:pPr>
      <w:r>
        <w:t>BTS</w:t>
      </w:r>
      <w:r>
        <w:tab/>
        <w:t>Base Transceiver Station</w:t>
      </w:r>
    </w:p>
    <w:p w:rsidR="004C59D8" w:rsidRPr="001046F2" w:rsidRDefault="004C59D8" w:rsidP="004C59D8">
      <w:pPr>
        <w:pStyle w:val="EW"/>
      </w:pPr>
      <w:r w:rsidRPr="001046F2">
        <w:t>CP</w:t>
      </w:r>
      <w:r w:rsidRPr="001046F2">
        <w:tab/>
      </w:r>
      <w:r w:rsidRPr="001046F2">
        <w:rPr>
          <w:rFonts w:hint="eastAsia"/>
        </w:rPr>
        <w:t>Cyclic prefix</w:t>
      </w:r>
    </w:p>
    <w:p w:rsidR="004C59D8" w:rsidRPr="001046F2" w:rsidRDefault="004C59D8" w:rsidP="004C59D8">
      <w:pPr>
        <w:pStyle w:val="EW"/>
        <w:rPr>
          <w:rFonts w:hint="eastAsia"/>
        </w:rPr>
      </w:pPr>
      <w:r w:rsidRPr="001046F2">
        <w:t>CRC</w:t>
      </w:r>
      <w:r w:rsidRPr="001046F2">
        <w:tab/>
        <w:t>Cyclic Redundancy Check</w:t>
      </w:r>
    </w:p>
    <w:p w:rsidR="0030624C" w:rsidRDefault="0030624C" w:rsidP="0030624C">
      <w:pPr>
        <w:pStyle w:val="EW"/>
      </w:pPr>
      <w:r>
        <w:t>CS</w:t>
      </w:r>
      <w:r>
        <w:tab/>
      </w:r>
      <w:r>
        <w:tab/>
        <w:t>Capability Set</w:t>
      </w:r>
    </w:p>
    <w:p w:rsidR="004C59D8" w:rsidRPr="001046F2" w:rsidRDefault="004C59D8" w:rsidP="004C59D8">
      <w:pPr>
        <w:pStyle w:val="EW"/>
      </w:pPr>
      <w:r w:rsidRPr="001046F2">
        <w:t>CW</w:t>
      </w:r>
      <w:r w:rsidRPr="001046F2">
        <w:tab/>
        <w:t>Continuous Wave</w:t>
      </w:r>
    </w:p>
    <w:p w:rsidR="004C59D8" w:rsidRPr="001046F2" w:rsidRDefault="004C59D8" w:rsidP="004C59D8">
      <w:pPr>
        <w:pStyle w:val="EW"/>
      </w:pPr>
      <w:r w:rsidRPr="001046F2">
        <w:t>DC</w:t>
      </w:r>
      <w:r w:rsidRPr="001046F2">
        <w:tab/>
        <w:t>Direct Current</w:t>
      </w:r>
    </w:p>
    <w:p w:rsidR="004C59D8" w:rsidRDefault="004C59D8" w:rsidP="004C59D8">
      <w:pPr>
        <w:pStyle w:val="EW"/>
      </w:pPr>
      <w:r>
        <w:t>DB-DC-</w:t>
      </w:r>
      <w:r w:rsidRPr="001A4433">
        <w:t>HSDPA</w:t>
      </w:r>
      <w:r>
        <w:tab/>
        <w:t xml:space="preserve">Dual Band Dual Cell HSDPA </w:t>
      </w:r>
    </w:p>
    <w:p w:rsidR="004C59D8" w:rsidRDefault="004C59D8" w:rsidP="004C59D8">
      <w:pPr>
        <w:pStyle w:val="EW"/>
      </w:pPr>
      <w:r>
        <w:t>DC-HSDPA</w:t>
      </w:r>
      <w:r>
        <w:tab/>
        <w:t>Dual Cell HSDPA</w:t>
      </w:r>
    </w:p>
    <w:p w:rsidR="004C59D8" w:rsidRPr="00BD59AC" w:rsidRDefault="004C59D8" w:rsidP="004C59D8">
      <w:pPr>
        <w:pStyle w:val="EW"/>
        <w:rPr>
          <w:lang w:val="en-US"/>
        </w:rPr>
      </w:pPr>
      <w:r w:rsidRPr="00BD59AC">
        <w:rPr>
          <w:lang w:val="en-US"/>
        </w:rPr>
        <w:t>DTX</w:t>
      </w:r>
      <w:r w:rsidRPr="00BD59AC">
        <w:rPr>
          <w:lang w:val="en-US"/>
        </w:rPr>
        <w:tab/>
        <w:t>Discontinuous Transmission</w:t>
      </w:r>
    </w:p>
    <w:p w:rsidR="004C59D8" w:rsidRPr="00662EBD" w:rsidRDefault="004C59D8" w:rsidP="004C59D8">
      <w:pPr>
        <w:pStyle w:val="EW"/>
      </w:pPr>
      <w:r w:rsidRPr="00662EBD">
        <w:t>DTT</w:t>
      </w:r>
      <w:r w:rsidRPr="00662EBD">
        <w:tab/>
      </w:r>
      <w:r w:rsidRPr="00D103B4">
        <w:t xml:space="preserve">Digital </w:t>
      </w:r>
      <w:r>
        <w:t>T</w:t>
      </w:r>
      <w:r w:rsidRPr="00D103B4">
        <w:t xml:space="preserve">errestrial </w:t>
      </w:r>
      <w:r>
        <w:t>T</w:t>
      </w:r>
      <w:r w:rsidRPr="00D103B4">
        <w:t>elevision</w:t>
      </w:r>
    </w:p>
    <w:p w:rsidR="004C59D8" w:rsidRDefault="004C59D8" w:rsidP="004C59D8">
      <w:pPr>
        <w:pStyle w:val="EW"/>
      </w:pPr>
      <w:r>
        <w:t>EARFCN</w:t>
      </w:r>
      <w:r>
        <w:tab/>
        <w:t xml:space="preserve">E-UTRA Absolute Radio Frequency Channel Number </w:t>
      </w:r>
    </w:p>
    <w:p w:rsidR="004C59D8" w:rsidRPr="001046F2" w:rsidRDefault="004C59D8" w:rsidP="004C59D8">
      <w:pPr>
        <w:pStyle w:val="EW"/>
      </w:pPr>
      <w:r w:rsidRPr="001046F2">
        <w:t>EVM</w:t>
      </w:r>
      <w:r w:rsidRPr="001046F2">
        <w:tab/>
        <w:t>Error Vector Magnitude</w:t>
      </w:r>
    </w:p>
    <w:p w:rsidR="004C59D8" w:rsidRPr="001046F2" w:rsidRDefault="004C59D8" w:rsidP="004C59D8">
      <w:pPr>
        <w:pStyle w:val="EW"/>
      </w:pPr>
      <w:r w:rsidRPr="001046F2">
        <w:t>FDD</w:t>
      </w:r>
      <w:r w:rsidRPr="001046F2">
        <w:tab/>
        <w:t>Frequency Division Duplex</w:t>
      </w:r>
    </w:p>
    <w:p w:rsidR="004C59D8" w:rsidRPr="001046F2" w:rsidRDefault="004C59D8" w:rsidP="004C59D8">
      <w:pPr>
        <w:pStyle w:val="EW"/>
      </w:pPr>
      <w:r w:rsidRPr="001046F2">
        <w:t>FRC</w:t>
      </w:r>
      <w:r w:rsidRPr="001046F2">
        <w:tab/>
        <w:t>Fixed Reference Channel</w:t>
      </w:r>
    </w:p>
    <w:p w:rsidR="004C59D8" w:rsidRPr="001046F2" w:rsidRDefault="004C59D8" w:rsidP="004C59D8">
      <w:pPr>
        <w:pStyle w:val="EW"/>
      </w:pPr>
      <w:r w:rsidRPr="001046F2">
        <w:t>GP</w:t>
      </w:r>
      <w:r w:rsidRPr="001046F2">
        <w:tab/>
        <w:t xml:space="preserve">Guard Period (for </w:t>
      </w:r>
      <w:r>
        <w:t xml:space="preserve">E-UTRA </w:t>
      </w:r>
      <w:r w:rsidRPr="001046F2">
        <w:t>TDD operation)</w:t>
      </w:r>
    </w:p>
    <w:p w:rsidR="004C59D8" w:rsidRDefault="004C59D8" w:rsidP="004C59D8">
      <w:pPr>
        <w:pStyle w:val="EW"/>
      </w:pPr>
      <w:r>
        <w:t>GSM</w:t>
      </w:r>
      <w:r>
        <w:tab/>
        <w:t xml:space="preserve">Global System for </w:t>
      </w:r>
      <w:smartTag w:uri="urn:schemas-microsoft-com:office:smarttags" w:element="place">
        <w:r>
          <w:t>Mobile</w:t>
        </w:r>
      </w:smartTag>
      <w:r>
        <w:t xml:space="preserve"> Communications</w:t>
      </w:r>
    </w:p>
    <w:p w:rsidR="004C59D8" w:rsidRDefault="004C59D8" w:rsidP="004C59D8">
      <w:pPr>
        <w:pStyle w:val="EW"/>
      </w:pPr>
      <w:r>
        <w:t>HSDPA</w:t>
      </w:r>
      <w:r>
        <w:tab/>
        <w:t>High Speed Downlink Packet Access</w:t>
      </w:r>
    </w:p>
    <w:p w:rsidR="004C59D8" w:rsidRPr="001046F2" w:rsidRDefault="004C59D8" w:rsidP="004C59D8">
      <w:pPr>
        <w:pStyle w:val="EW"/>
      </w:pPr>
      <w:r w:rsidRPr="001046F2">
        <w:t>ICS</w:t>
      </w:r>
      <w:r w:rsidRPr="001046F2">
        <w:tab/>
        <w:t>In-Channel Selectivity</w:t>
      </w:r>
    </w:p>
    <w:p w:rsidR="004C59D8" w:rsidRPr="001046F2" w:rsidRDefault="004C59D8" w:rsidP="004C59D8">
      <w:pPr>
        <w:pStyle w:val="EW"/>
      </w:pPr>
      <w:r w:rsidRPr="001046F2">
        <w:t>ITU</w:t>
      </w:r>
      <w:r w:rsidRPr="001046F2">
        <w:noBreakHyphen/>
        <w:t>R</w:t>
      </w:r>
      <w:r w:rsidRPr="001046F2">
        <w:tab/>
        <w:t>Radiocommunication Sector of the ITU</w:t>
      </w:r>
    </w:p>
    <w:p w:rsidR="004C59D8" w:rsidRPr="00662EBD" w:rsidRDefault="004C59D8" w:rsidP="004C59D8">
      <w:pPr>
        <w:pStyle w:val="EW"/>
        <w:rPr>
          <w:lang w:val="it-IT"/>
        </w:rPr>
      </w:pPr>
      <w:r w:rsidRPr="00662EBD">
        <w:rPr>
          <w:lang w:val="it-IT"/>
        </w:rPr>
        <w:lastRenderedPageBreak/>
        <w:t>LNA</w:t>
      </w:r>
      <w:r w:rsidRPr="00662EBD">
        <w:rPr>
          <w:lang w:val="it-IT"/>
        </w:rPr>
        <w:tab/>
        <w:t>Low Noise Amplifier</w:t>
      </w:r>
    </w:p>
    <w:p w:rsidR="0030624C" w:rsidRPr="00662EBD" w:rsidRDefault="0030624C" w:rsidP="0030624C">
      <w:pPr>
        <w:pStyle w:val="EW"/>
        <w:rPr>
          <w:lang w:val="it-IT"/>
        </w:rPr>
      </w:pPr>
      <w:r w:rsidRPr="00662EBD">
        <w:rPr>
          <w:lang w:val="it-IT"/>
        </w:rPr>
        <w:t>MC</w:t>
      </w:r>
      <w:r w:rsidRPr="00662EBD">
        <w:rPr>
          <w:lang w:val="it-IT"/>
        </w:rPr>
        <w:tab/>
        <w:t>Multi-Carrier (in single RAT)</w:t>
      </w:r>
    </w:p>
    <w:p w:rsidR="004C59D8" w:rsidRDefault="004C59D8" w:rsidP="004C59D8">
      <w:pPr>
        <w:pStyle w:val="EW"/>
      </w:pPr>
      <w:r>
        <w:t>MCL</w:t>
      </w:r>
      <w:r>
        <w:tab/>
        <w:t>Minimum Coupling Loss</w:t>
      </w:r>
    </w:p>
    <w:p w:rsidR="004C59D8" w:rsidRPr="001046F2" w:rsidRDefault="004C59D8" w:rsidP="004C59D8">
      <w:pPr>
        <w:pStyle w:val="EW"/>
      </w:pPr>
      <w:r w:rsidRPr="001046F2">
        <w:t>MCS</w:t>
      </w:r>
      <w:r w:rsidRPr="001046F2">
        <w:tab/>
        <w:t>Modulation and Coding Scheme</w:t>
      </w:r>
    </w:p>
    <w:p w:rsidR="004C59D8" w:rsidRDefault="004C59D8" w:rsidP="004C59D8">
      <w:pPr>
        <w:pStyle w:val="EW"/>
      </w:pPr>
      <w:r w:rsidRPr="00BC77C6">
        <w:t>MIMO</w:t>
      </w:r>
      <w:r w:rsidRPr="00BC77C6">
        <w:tab/>
        <w:t>Multiple Input Multiple Output</w:t>
      </w:r>
    </w:p>
    <w:p w:rsidR="0030624C" w:rsidRDefault="0030624C" w:rsidP="0030624C">
      <w:pPr>
        <w:pStyle w:val="EW"/>
      </w:pPr>
      <w:r>
        <w:t xml:space="preserve">MR </w:t>
      </w:r>
      <w:r>
        <w:tab/>
        <w:t>Multi-RAT</w:t>
      </w:r>
    </w:p>
    <w:p w:rsidR="004C59D8" w:rsidRDefault="004C59D8" w:rsidP="004C59D8">
      <w:pPr>
        <w:pStyle w:val="EW"/>
      </w:pPr>
      <w:r>
        <w:t>MS</w:t>
      </w:r>
      <w:r>
        <w:tab/>
      </w:r>
      <w:smartTag w:uri="urn:schemas-microsoft-com:office:smarttags" w:element="place">
        <w:r>
          <w:t>Mobile</w:t>
        </w:r>
      </w:smartTag>
      <w:r>
        <w:t xml:space="preserve"> Station</w:t>
      </w:r>
    </w:p>
    <w:p w:rsidR="004C59D8" w:rsidRDefault="004C59D8" w:rsidP="004C59D8">
      <w:pPr>
        <w:pStyle w:val="EW"/>
      </w:pPr>
      <w:r w:rsidRPr="00C67DFE">
        <w:t>MSR</w:t>
      </w:r>
      <w:r w:rsidRPr="00C67DFE">
        <w:tab/>
        <w:t>Multi-standard Radio</w:t>
      </w:r>
    </w:p>
    <w:p w:rsidR="004C59D8" w:rsidRPr="001046F2" w:rsidRDefault="004C59D8" w:rsidP="004C59D8">
      <w:pPr>
        <w:pStyle w:val="EW"/>
      </w:pPr>
      <w:r w:rsidRPr="001046F2">
        <w:t>OFDM</w:t>
      </w:r>
      <w:r w:rsidRPr="001046F2">
        <w:tab/>
        <w:t>Orthogonal Frequency Division Multiplex</w:t>
      </w:r>
    </w:p>
    <w:p w:rsidR="004C59D8" w:rsidRPr="001046F2" w:rsidRDefault="004C59D8" w:rsidP="004C59D8">
      <w:pPr>
        <w:pStyle w:val="EW"/>
      </w:pPr>
      <w:r w:rsidRPr="001046F2">
        <w:t>OOB</w:t>
      </w:r>
      <w:r w:rsidRPr="001046F2">
        <w:tab/>
        <w:t>Out-of-band</w:t>
      </w:r>
    </w:p>
    <w:p w:rsidR="004C59D8" w:rsidRPr="001046F2" w:rsidRDefault="004C59D8" w:rsidP="004C59D8">
      <w:pPr>
        <w:pStyle w:val="EW"/>
      </w:pPr>
      <w:r w:rsidRPr="001046F2">
        <w:t>PA</w:t>
      </w:r>
      <w:r w:rsidRPr="001046F2">
        <w:tab/>
        <w:t>Power Amplifier</w:t>
      </w:r>
    </w:p>
    <w:p w:rsidR="004C59D8" w:rsidRDefault="004C59D8" w:rsidP="004C59D8">
      <w:pPr>
        <w:pStyle w:val="EW"/>
      </w:pPr>
      <w:r>
        <w:t>PHS</w:t>
      </w:r>
      <w:r>
        <w:tab/>
        <w:t>Personal Handyphone System</w:t>
      </w:r>
    </w:p>
    <w:p w:rsidR="004C59D8" w:rsidRPr="001046F2" w:rsidRDefault="004C59D8" w:rsidP="004C59D8">
      <w:pPr>
        <w:pStyle w:val="EW"/>
      </w:pPr>
      <w:r w:rsidRPr="001046F2">
        <w:t>QAM</w:t>
      </w:r>
      <w:r w:rsidRPr="001046F2">
        <w:tab/>
        <w:t>Quadrature Amplitude Modulation</w:t>
      </w:r>
    </w:p>
    <w:p w:rsidR="004C59D8" w:rsidRPr="001046F2" w:rsidRDefault="004C59D8" w:rsidP="004C59D8">
      <w:pPr>
        <w:pStyle w:val="EW"/>
      </w:pPr>
      <w:r w:rsidRPr="001046F2">
        <w:t>QPSK</w:t>
      </w:r>
      <w:r w:rsidRPr="001046F2">
        <w:tab/>
        <w:t>Quadrature Phase-Shift Keying</w:t>
      </w:r>
    </w:p>
    <w:p w:rsidR="004C59D8" w:rsidRDefault="004C59D8" w:rsidP="004C59D8">
      <w:pPr>
        <w:pStyle w:val="EW"/>
      </w:pPr>
      <w:r w:rsidRPr="00C67DFE">
        <w:t>RAT</w:t>
      </w:r>
      <w:r w:rsidRPr="00C67DFE">
        <w:tab/>
        <w:t>Radio Access Technology</w:t>
      </w:r>
    </w:p>
    <w:p w:rsidR="004C59D8" w:rsidRPr="001046F2" w:rsidRDefault="004C59D8" w:rsidP="004C59D8">
      <w:pPr>
        <w:pStyle w:val="EW"/>
      </w:pPr>
      <w:r w:rsidRPr="001046F2">
        <w:t>RB</w:t>
      </w:r>
      <w:r w:rsidRPr="001046F2">
        <w:tab/>
        <w:t>Resource Block</w:t>
      </w:r>
    </w:p>
    <w:p w:rsidR="004C59D8" w:rsidRPr="001046F2" w:rsidRDefault="004C59D8" w:rsidP="004C59D8">
      <w:pPr>
        <w:pStyle w:val="EW"/>
      </w:pPr>
      <w:r w:rsidRPr="001046F2">
        <w:t>RF</w:t>
      </w:r>
      <w:r w:rsidRPr="001046F2">
        <w:tab/>
        <w:t>Radio Frequency</w:t>
      </w:r>
    </w:p>
    <w:p w:rsidR="004C59D8" w:rsidRPr="001046F2" w:rsidRDefault="004C59D8" w:rsidP="004C59D8">
      <w:pPr>
        <w:pStyle w:val="EW"/>
      </w:pPr>
      <w:smartTag w:uri="urn:schemas-microsoft-com:office:smarttags" w:element="address">
        <w:smartTag w:uri="urn:schemas-microsoft-com:office:smarttags" w:element="Street">
          <w:r w:rsidRPr="001046F2">
            <w:t>RMS</w:t>
          </w:r>
          <w:r w:rsidRPr="001046F2">
            <w:tab/>
            <w:t>Root Mean Square</w:t>
          </w:r>
        </w:smartTag>
      </w:smartTag>
      <w:r w:rsidRPr="001046F2">
        <w:t xml:space="preserve"> (value)</w:t>
      </w:r>
    </w:p>
    <w:p w:rsidR="004C59D8" w:rsidRPr="001046F2" w:rsidRDefault="004C59D8" w:rsidP="004C59D8">
      <w:pPr>
        <w:pStyle w:val="EW"/>
      </w:pPr>
      <w:r w:rsidRPr="001046F2">
        <w:t>RS</w:t>
      </w:r>
      <w:r w:rsidRPr="001046F2">
        <w:tab/>
        <w:t>Reference Symbol</w:t>
      </w:r>
    </w:p>
    <w:p w:rsidR="004C59D8" w:rsidRPr="001046F2" w:rsidRDefault="004C59D8" w:rsidP="004C59D8">
      <w:pPr>
        <w:pStyle w:val="EW"/>
      </w:pPr>
      <w:r w:rsidRPr="001046F2">
        <w:t>RX</w:t>
      </w:r>
      <w:r w:rsidRPr="001046F2">
        <w:tab/>
        <w:t>Receiver</w:t>
      </w:r>
    </w:p>
    <w:p w:rsidR="004C59D8" w:rsidRPr="001046F2" w:rsidRDefault="004C59D8" w:rsidP="004C59D8">
      <w:pPr>
        <w:pStyle w:val="EW"/>
      </w:pPr>
      <w:r w:rsidRPr="001046F2">
        <w:t>RRC</w:t>
      </w:r>
      <w:r w:rsidRPr="001046F2">
        <w:tab/>
        <w:t>Root Raised Cosine</w:t>
      </w:r>
    </w:p>
    <w:p w:rsidR="0030624C" w:rsidRDefault="0030624C" w:rsidP="0030624C">
      <w:pPr>
        <w:pStyle w:val="EW"/>
      </w:pPr>
      <w:r>
        <w:t>SC</w:t>
      </w:r>
      <w:r>
        <w:tab/>
      </w:r>
      <w:r>
        <w:tab/>
        <w:t>Single Carrier</w:t>
      </w:r>
    </w:p>
    <w:p w:rsidR="004C59D8" w:rsidRPr="001046F2" w:rsidRDefault="004C59D8" w:rsidP="004C59D8">
      <w:pPr>
        <w:pStyle w:val="EW"/>
      </w:pPr>
      <w:r w:rsidRPr="001046F2">
        <w:t>SNR</w:t>
      </w:r>
      <w:r w:rsidRPr="001046F2">
        <w:tab/>
        <w:t>Signal-to-Noise Ratio</w:t>
      </w:r>
    </w:p>
    <w:p w:rsidR="0030624C" w:rsidRDefault="0030624C" w:rsidP="0030624C">
      <w:pPr>
        <w:pStyle w:val="EW"/>
      </w:pPr>
      <w:r>
        <w:t>SR</w:t>
      </w:r>
      <w:r>
        <w:tab/>
      </w:r>
      <w:r>
        <w:tab/>
        <w:t>single-RAT</w:t>
      </w:r>
    </w:p>
    <w:p w:rsidR="0030624C" w:rsidRPr="001046F2" w:rsidRDefault="0030624C" w:rsidP="0030624C">
      <w:pPr>
        <w:pStyle w:val="EW"/>
      </w:pPr>
      <w:r>
        <w:t>TC</w:t>
      </w:r>
      <w:r>
        <w:tab/>
      </w:r>
      <w:r>
        <w:tab/>
        <w:t>Test Configuration</w:t>
      </w:r>
    </w:p>
    <w:p w:rsidR="004C59D8" w:rsidRPr="001046F2" w:rsidRDefault="004C59D8" w:rsidP="004C59D8">
      <w:pPr>
        <w:pStyle w:val="EW"/>
      </w:pPr>
      <w:r w:rsidRPr="001046F2">
        <w:t>TDD</w:t>
      </w:r>
      <w:r w:rsidRPr="001046F2">
        <w:tab/>
        <w:t>Time Division Duplex</w:t>
      </w:r>
    </w:p>
    <w:p w:rsidR="004C59D8" w:rsidRPr="009C4AA2" w:rsidRDefault="004C59D8" w:rsidP="004C59D8">
      <w:pPr>
        <w:pStyle w:val="EW"/>
      </w:pPr>
      <w:r>
        <w:t>TD-SCDMA</w:t>
      </w:r>
      <w:r>
        <w:tab/>
      </w:r>
      <w:r w:rsidRPr="009C4AA2">
        <w:t>Time Division Synchronous Code Division Multiple Access</w:t>
      </w:r>
    </w:p>
    <w:p w:rsidR="004C59D8" w:rsidRDefault="004C59D8" w:rsidP="004C59D8">
      <w:pPr>
        <w:pStyle w:val="EW"/>
      </w:pPr>
      <w:r w:rsidRPr="001046F2">
        <w:t>TX</w:t>
      </w:r>
      <w:r w:rsidRPr="001046F2">
        <w:tab/>
        <w:t>Transmitter</w:t>
      </w:r>
      <w:r w:rsidRPr="00444760">
        <w:t xml:space="preserve"> </w:t>
      </w:r>
    </w:p>
    <w:p w:rsidR="004C59D8" w:rsidRPr="001046F2" w:rsidRDefault="004C59D8" w:rsidP="004C59D8">
      <w:pPr>
        <w:pStyle w:val="EW"/>
      </w:pPr>
      <w:r>
        <w:t>UARFCN</w:t>
      </w:r>
      <w:r>
        <w:tab/>
        <w:t>UTRA Absolute Radio Frequency Channel Number</w:t>
      </w:r>
    </w:p>
    <w:p w:rsidR="004C59D8" w:rsidRDefault="004C59D8" w:rsidP="004C59D8">
      <w:pPr>
        <w:pStyle w:val="EW"/>
      </w:pPr>
      <w:r w:rsidRPr="001046F2">
        <w:t>UE</w:t>
      </w:r>
      <w:r w:rsidRPr="001046F2">
        <w:tab/>
        <w:t>User Equipment</w:t>
      </w:r>
      <w:r w:rsidR="003C1B66">
        <w:br/>
      </w:r>
    </w:p>
    <w:p w:rsidR="004C59D8" w:rsidRDefault="004C59D8" w:rsidP="002C72DC">
      <w:pPr>
        <w:pStyle w:val="Heading1"/>
      </w:pPr>
      <w:bookmarkStart w:id="11" w:name="_Toc518937614"/>
      <w:r>
        <w:t>4</w:t>
      </w:r>
      <w:r>
        <w:tab/>
        <w:t>General</w:t>
      </w:r>
      <w:bookmarkEnd w:id="11"/>
    </w:p>
    <w:p w:rsidR="004C59D8" w:rsidRDefault="004C59D8" w:rsidP="002C72DC">
      <w:pPr>
        <w:pStyle w:val="Heading2"/>
      </w:pPr>
      <w:bookmarkStart w:id="12" w:name="_Toc518937615"/>
      <w:r>
        <w:t>4.1</w:t>
      </w:r>
      <w:r>
        <w:tab/>
        <w:t>Work item objective</w:t>
      </w:r>
      <w:bookmarkEnd w:id="12"/>
    </w:p>
    <w:p w:rsidR="004C59D8" w:rsidRDefault="004C59D8" w:rsidP="004C59D8">
      <w:r>
        <w:t>The objective the TSG RAN Work Item is to first identify relevant scenarios and then write an RF requirements specification that is applicable to Multi-Standard Radio (MSR) Base Station with multiple carriers and/or multiple 3GPP Radio Access Technologies (RAT), according to the following:</w:t>
      </w:r>
    </w:p>
    <w:p w:rsidR="004C59D8" w:rsidRDefault="004C59D8" w:rsidP="004C59D8">
      <w:pPr>
        <w:pStyle w:val="B10"/>
      </w:pPr>
      <w:r>
        <w:t>-</w:t>
      </w:r>
      <w:r>
        <w:tab/>
        <w:t xml:space="preserve">The new specification will cover RF requirements for GSM, UTRA, and E-UTRA (both FDD and TDD modes), for relevant single and multicarrier scenarios and will take into account the regulatory framework in different regions. </w:t>
      </w:r>
    </w:p>
    <w:p w:rsidR="004C59D8" w:rsidRDefault="004C59D8" w:rsidP="004C59D8">
      <w:pPr>
        <w:pStyle w:val="B10"/>
      </w:pPr>
      <w:r>
        <w:t>-</w:t>
      </w:r>
      <w:r>
        <w:tab/>
        <w:t xml:space="preserve">The new specification will include BS transmission and reception requirements, but no baseband performance requirements. </w:t>
      </w:r>
    </w:p>
    <w:p w:rsidR="004C59D8" w:rsidRDefault="004C59D8" w:rsidP="004C59D8">
      <w:pPr>
        <w:pStyle w:val="B10"/>
      </w:pPr>
      <w:r>
        <w:t>-</w:t>
      </w:r>
      <w:r>
        <w:tab/>
        <w:t xml:space="preserve">Existing RF specifications will remain and be applicable within their current scope. </w:t>
      </w:r>
    </w:p>
    <w:p w:rsidR="004C59D8" w:rsidRDefault="004C59D8" w:rsidP="004C59D8">
      <w:pPr>
        <w:pStyle w:val="B10"/>
      </w:pPr>
      <w:r>
        <w:t>-</w:t>
      </w:r>
      <w:r>
        <w:tab/>
        <w:t xml:space="preserve">For a multi-RAT/multi-carrier Base Station, the new RF requirements specification will be applicable for that equipment, together with the baseband requirements of the relevant existing specifications. </w:t>
      </w:r>
    </w:p>
    <w:p w:rsidR="004C59D8" w:rsidRDefault="004C59D8" w:rsidP="004C59D8">
      <w:r>
        <w:t xml:space="preserve">The objective of the TSG GERAN Work Task is to support the RAN4 Work Item Building Block, which has the objective to first identify relevant technology migration scenarios and then write an RF requirements specification that is applicable to Multi-Standard Radio (MSR) Base Station. </w:t>
      </w:r>
    </w:p>
    <w:p w:rsidR="004C59D8" w:rsidRDefault="004C59D8" w:rsidP="004C59D8">
      <w:r>
        <w:t>The Work Task will review the GERAN relevant parts and prepare input for adapting the existing GERAN requirements to an MSR specification with a goal to minimize changes to these requirements.</w:t>
      </w:r>
    </w:p>
    <w:p w:rsidR="004C59D8" w:rsidRDefault="004C59D8" w:rsidP="002C72DC">
      <w:pPr>
        <w:pStyle w:val="Heading2"/>
      </w:pPr>
      <w:bookmarkStart w:id="13" w:name="_Toc518937616"/>
      <w:r>
        <w:lastRenderedPageBreak/>
        <w:t>4.2</w:t>
      </w:r>
      <w:r>
        <w:tab/>
        <w:t>Relation to other RAN and GERAN specifications</w:t>
      </w:r>
      <w:bookmarkEnd w:id="13"/>
    </w:p>
    <w:p w:rsidR="004C59D8" w:rsidRDefault="004C59D8" w:rsidP="004C59D8">
      <w:r>
        <w:t>The requirements for MSR are in most parts specified in the present document, while many requirements are also specified through normative references to the respective single-RAT specifications in [2], [3], [4] and [5]. The resulting set of requirements for an MSR BS can be divided into three types, depending on their relation to the single-RAT specifications:</w:t>
      </w:r>
    </w:p>
    <w:p w:rsidR="004C59D8" w:rsidRDefault="004C59D8" w:rsidP="004C59D8">
      <w:pPr>
        <w:pStyle w:val="B10"/>
      </w:pPr>
      <w:r>
        <w:t>1.</w:t>
      </w:r>
      <w:r>
        <w:tab/>
      </w:r>
      <w:r>
        <w:rPr>
          <w:b/>
        </w:rPr>
        <w:t>Generic MSR requirement</w:t>
      </w:r>
      <w:r w:rsidRPr="00E37F1B">
        <w:rPr>
          <w:b/>
        </w:rPr>
        <w:t>:</w:t>
      </w:r>
      <w:r>
        <w:t xml:space="preserve"> A common generic requirement is specified in the present document that applies for all RATs</w:t>
      </w:r>
      <w:r w:rsidRPr="00531F9B">
        <w:t xml:space="preserve"> </w:t>
      </w:r>
      <w:r>
        <w:t>and for BS configured for both multi-RAT and single-RAT operation. In some cases, there are additional requirement(s) that apply only in some Band Category. There are no references to the single-RAT specifications.</w:t>
      </w:r>
    </w:p>
    <w:p w:rsidR="004C59D8" w:rsidRDefault="004C59D8" w:rsidP="004C59D8">
      <w:pPr>
        <w:pStyle w:val="B10"/>
      </w:pPr>
      <w:r>
        <w:t>2.</w:t>
      </w:r>
      <w:r>
        <w:tab/>
      </w:r>
      <w:r w:rsidRPr="00E37F1B">
        <w:rPr>
          <w:b/>
        </w:rPr>
        <w:t>Generic MSR</w:t>
      </w:r>
      <w:r>
        <w:rPr>
          <w:b/>
        </w:rPr>
        <w:t xml:space="preserve"> requirement</w:t>
      </w:r>
      <w:r w:rsidRPr="00E37F1B">
        <w:rPr>
          <w:b/>
        </w:rPr>
        <w:t>, with additional single-RAT requirements:</w:t>
      </w:r>
      <w:r>
        <w:t xml:space="preserve"> A common generic requirement is specified in the present document which applies as in point 1. In addition some single RAT requirement(s) apply, included by normative reference(s) to the single-RAT specification(s).</w:t>
      </w:r>
    </w:p>
    <w:p w:rsidR="004C59D8" w:rsidRDefault="004C59D8" w:rsidP="004C59D8">
      <w:pPr>
        <w:pStyle w:val="B10"/>
      </w:pPr>
      <w:r>
        <w:t>3.</w:t>
      </w:r>
      <w:r>
        <w:tab/>
      </w:r>
      <w:r w:rsidRPr="00E37F1B">
        <w:rPr>
          <w:b/>
        </w:rPr>
        <w:t>Single-RAT only requirements:</w:t>
      </w:r>
      <w:r>
        <w:t xml:space="preserve"> In this case, no common generic requirement is defined. The existing single-RAT requirement applies for each RAT,</w:t>
      </w:r>
      <w:r w:rsidRPr="00531F9B">
        <w:t xml:space="preserve"> </w:t>
      </w:r>
      <w:r>
        <w:t>included by normative reference(s) to the single-RAT specification(s).</w:t>
      </w:r>
    </w:p>
    <w:p w:rsidR="004C59D8" w:rsidRPr="00061E69" w:rsidRDefault="004C59D8" w:rsidP="002C72DC">
      <w:pPr>
        <w:pStyle w:val="Heading2"/>
      </w:pPr>
      <w:bookmarkStart w:id="14" w:name="_Toc518937617"/>
      <w:r>
        <w:t>4.3</w:t>
      </w:r>
      <w:r>
        <w:tab/>
      </w:r>
      <w:r w:rsidRPr="00061E69">
        <w:t>Relationship between minimum requirements and test requirements</w:t>
      </w:r>
      <w:bookmarkEnd w:id="14"/>
    </w:p>
    <w:p w:rsidR="004C59D8" w:rsidRDefault="004C59D8" w:rsidP="004C59D8">
      <w:pPr>
        <w:keepNext/>
        <w:rPr>
          <w:rFonts w:cs="v5.0.0"/>
          <w:snapToGrid w:val="0"/>
        </w:rPr>
      </w:pPr>
      <w:r>
        <w:rPr>
          <w:rFonts w:cs="v5.0.0"/>
          <w:snapToGrid w:val="0"/>
        </w:rPr>
        <w:t>For UTRA and E-UTRA, t</w:t>
      </w:r>
      <w:r w:rsidRPr="001046F2">
        <w:rPr>
          <w:rFonts w:cs="v5.0.0"/>
          <w:snapToGrid w:val="0"/>
        </w:rPr>
        <w:t xml:space="preserve">he Minimum Requirements given in </w:t>
      </w:r>
      <w:r>
        <w:rPr>
          <w:rFonts w:cs="v5.0.0"/>
          <w:snapToGrid w:val="0"/>
        </w:rPr>
        <w:t>the core</w:t>
      </w:r>
      <w:r w:rsidRPr="001046F2">
        <w:rPr>
          <w:rFonts w:cs="v5.0.0"/>
          <w:snapToGrid w:val="0"/>
        </w:rPr>
        <w:t xml:space="preserve"> specification</w:t>
      </w:r>
      <w:r>
        <w:rPr>
          <w:rFonts w:cs="v5.0.0"/>
          <w:snapToGrid w:val="0"/>
        </w:rPr>
        <w:t>s [2][3][4]</w:t>
      </w:r>
      <w:r w:rsidRPr="001046F2">
        <w:rPr>
          <w:rFonts w:cs="v5.0.0"/>
          <w:snapToGrid w:val="0"/>
        </w:rPr>
        <w:t xml:space="preserve"> make no allowance for measurement uncertainty. The test specification</w:t>
      </w:r>
      <w:r>
        <w:rPr>
          <w:rFonts w:cs="v5.0.0"/>
          <w:snapToGrid w:val="0"/>
        </w:rPr>
        <w:t>s</w:t>
      </w:r>
      <w:r w:rsidRPr="001046F2">
        <w:rPr>
          <w:rFonts w:cs="v5.0.0"/>
          <w:snapToGrid w:val="0"/>
        </w:rPr>
        <w:t xml:space="preserve"> </w:t>
      </w:r>
      <w:r w:rsidRPr="00673044">
        <w:rPr>
          <w:rFonts w:cs="v5.0.0"/>
          <w:snapToGrid w:val="0"/>
        </w:rPr>
        <w:t>[17][18][19]</w:t>
      </w:r>
      <w:r>
        <w:rPr>
          <w:rFonts w:cs="v5.0.0"/>
          <w:snapToGrid w:val="0"/>
        </w:rPr>
        <w:t xml:space="preserve"> </w:t>
      </w:r>
      <w:r w:rsidRPr="001046F2">
        <w:rPr>
          <w:rFonts w:cs="v5.0.0"/>
          <w:snapToGrid w:val="0"/>
        </w:rPr>
        <w:t xml:space="preserve">define Test Tolerances. These Test Tolerances are individually calculated for each test. The Test Tolerances are used to relax the Minimum Requirements in </w:t>
      </w:r>
      <w:r>
        <w:rPr>
          <w:rFonts w:cs="v5.0.0"/>
          <w:snapToGrid w:val="0"/>
        </w:rPr>
        <w:t>the core</w:t>
      </w:r>
      <w:r w:rsidRPr="001046F2">
        <w:rPr>
          <w:rFonts w:cs="v5.0.0"/>
          <w:snapToGrid w:val="0"/>
        </w:rPr>
        <w:t xml:space="preserve"> specification</w:t>
      </w:r>
      <w:r>
        <w:rPr>
          <w:rFonts w:cs="v5.0.0"/>
          <w:snapToGrid w:val="0"/>
        </w:rPr>
        <w:t>s</w:t>
      </w:r>
      <w:r w:rsidRPr="001046F2">
        <w:rPr>
          <w:rFonts w:cs="v5.0.0"/>
          <w:snapToGrid w:val="0"/>
        </w:rPr>
        <w:t xml:space="preserve"> to create Test Requirements.</w:t>
      </w:r>
    </w:p>
    <w:p w:rsidR="004C59D8" w:rsidRDefault="004C59D8" w:rsidP="004C59D8">
      <w:pPr>
        <w:keepNext/>
        <w:rPr>
          <w:rFonts w:cs="v5.0.0"/>
          <w:snapToGrid w:val="0"/>
        </w:rPr>
      </w:pPr>
      <w:r w:rsidRPr="00CA5A71">
        <w:rPr>
          <w:rFonts w:cs="v5.0.0"/>
          <w:snapToGrid w:val="0"/>
        </w:rPr>
        <w:t>For some regulatory requirements taken directly from international or regional recommendations or other regulatory references, the test tolerance is set to zero. This concerns the requirements for Spurious emissions and Operating band unwanted emissions.</w:t>
      </w:r>
    </w:p>
    <w:p w:rsidR="004C59D8" w:rsidRDefault="004C59D8" w:rsidP="004C59D8">
      <w:pPr>
        <w:keepNext/>
        <w:rPr>
          <w:rFonts w:cs="v5.0.0"/>
          <w:snapToGrid w:val="0"/>
        </w:rPr>
      </w:pPr>
      <w:r w:rsidRPr="001046F2">
        <w:rPr>
          <w:rFonts w:cs="v5.0.0"/>
          <w:snapToGrid w:val="0"/>
        </w:rPr>
        <w:t xml:space="preserve">The measurement results returned by the Test System are compared </w:t>
      </w:r>
      <w:r w:rsidR="00800579">
        <w:rPr>
          <w:rFonts w:cs="v5.0.0"/>
          <w:snapToGrid w:val="0"/>
        </w:rPr>
        <w:t>–</w:t>
      </w:r>
      <w:r w:rsidRPr="001046F2">
        <w:rPr>
          <w:rFonts w:cs="v5.0.0"/>
          <w:snapToGrid w:val="0"/>
        </w:rPr>
        <w:t xml:space="preserve"> without any modification </w:t>
      </w:r>
      <w:r w:rsidR="00800579">
        <w:rPr>
          <w:rFonts w:cs="v5.0.0"/>
          <w:snapToGrid w:val="0"/>
        </w:rPr>
        <w:t>–</w:t>
      </w:r>
      <w:r w:rsidRPr="001046F2">
        <w:rPr>
          <w:rFonts w:cs="v5.0.0"/>
          <w:snapToGrid w:val="0"/>
        </w:rPr>
        <w:t xml:space="preserve"> against the Test Requirements as defined by the shared risk principle.</w:t>
      </w:r>
      <w:r>
        <w:rPr>
          <w:rFonts w:cs="v5.0.0"/>
          <w:snapToGrid w:val="0"/>
        </w:rPr>
        <w:t xml:space="preserve"> </w:t>
      </w:r>
      <w:r w:rsidRPr="001046F2">
        <w:rPr>
          <w:rFonts w:cs="v5.0.0"/>
          <w:snapToGrid w:val="0"/>
        </w:rPr>
        <w:t>The Shared Risk principle is defined in ITU-R M.1545 [</w:t>
      </w:r>
      <w:r>
        <w:rPr>
          <w:rFonts w:cs="v5.0.0"/>
          <w:snapToGrid w:val="0"/>
        </w:rPr>
        <w:t>21</w:t>
      </w:r>
      <w:r w:rsidRPr="001046F2">
        <w:rPr>
          <w:rFonts w:cs="v5.0.0"/>
          <w:snapToGrid w:val="0"/>
        </w:rPr>
        <w:t>].</w:t>
      </w:r>
    </w:p>
    <w:p w:rsidR="004C59D8" w:rsidRPr="00BD59AC" w:rsidRDefault="004C59D8" w:rsidP="004C59D8">
      <w:pPr>
        <w:keepNext/>
        <w:rPr>
          <w:rFonts w:cs="v5.0.0"/>
          <w:snapToGrid w:val="0"/>
          <w:lang w:val="en-US"/>
        </w:rPr>
      </w:pPr>
      <w:r w:rsidRPr="00CA5A71">
        <w:rPr>
          <w:rFonts w:cs="v5.0.0"/>
          <w:snapToGrid w:val="0"/>
        </w:rPr>
        <w:t xml:space="preserve">For GSM, the shared risk principle is also applied, with the </w:t>
      </w:r>
      <w:r>
        <w:rPr>
          <w:rFonts w:cs="v5.0.0"/>
          <w:snapToGrid w:val="0"/>
        </w:rPr>
        <w:t>test requirement in TS 51.021 [20</w:t>
      </w:r>
      <w:r w:rsidRPr="00CA5A71">
        <w:rPr>
          <w:rFonts w:cs="v5.0.0"/>
          <w:snapToGrid w:val="0"/>
        </w:rPr>
        <w:t>] normally being the same as the requirement defined in the core specification</w:t>
      </w:r>
      <w:r>
        <w:rPr>
          <w:rFonts w:cs="v5.0.0"/>
          <w:snapToGrid w:val="0"/>
        </w:rPr>
        <w:t xml:space="preserve"> [5].</w:t>
      </w:r>
      <w:r w:rsidRPr="00CA5A71">
        <w:rPr>
          <w:rFonts w:cs="v5.0.0"/>
          <w:snapToGrid w:val="0"/>
        </w:rPr>
        <w:t xml:space="preserve"> </w:t>
      </w:r>
    </w:p>
    <w:p w:rsidR="004C59D8" w:rsidRPr="001046F2" w:rsidRDefault="0047694A" w:rsidP="002C72DC">
      <w:pPr>
        <w:pStyle w:val="Heading3"/>
      </w:pPr>
      <w:bookmarkStart w:id="15" w:name="_Toc518937618"/>
      <w:r>
        <w:rPr>
          <w:snapToGrid w:val="0"/>
        </w:rPr>
        <w:t>4.3.1</w:t>
      </w:r>
      <w:r>
        <w:rPr>
          <w:snapToGrid w:val="0"/>
        </w:rPr>
        <w:tab/>
      </w:r>
      <w:r w:rsidR="004C59D8">
        <w:rPr>
          <w:snapToGrid w:val="0"/>
        </w:rPr>
        <w:t>Relationship for requirements developed for MSR</w:t>
      </w:r>
      <w:bookmarkEnd w:id="15"/>
    </w:p>
    <w:p w:rsidR="004C59D8" w:rsidRDefault="004C59D8" w:rsidP="004C59D8">
      <w:pPr>
        <w:keepNext/>
        <w:rPr>
          <w:rFonts w:cs="v5.0.0"/>
          <w:snapToGrid w:val="0"/>
        </w:rPr>
      </w:pPr>
      <w:r>
        <w:rPr>
          <w:rFonts w:cs="v5.0.0"/>
          <w:snapToGrid w:val="0"/>
        </w:rPr>
        <w:t>For the minimum requirements developed in the present Technical Report with the purpose to set MSR multi-RAT requirements in the MSR specification, no allowance is given for measurement uncertainty. For the test specification, t</w:t>
      </w:r>
      <w:r w:rsidRPr="001046F2">
        <w:rPr>
          <w:rFonts w:cs="v5.0.0"/>
          <w:snapToGrid w:val="0"/>
        </w:rPr>
        <w:t xml:space="preserve">est Tolerances </w:t>
      </w:r>
      <w:r>
        <w:rPr>
          <w:rFonts w:cs="v5.0.0"/>
          <w:snapToGrid w:val="0"/>
        </w:rPr>
        <w:t>will be</w:t>
      </w:r>
      <w:r w:rsidRPr="001046F2">
        <w:rPr>
          <w:rFonts w:cs="v5.0.0"/>
          <w:snapToGrid w:val="0"/>
        </w:rPr>
        <w:t xml:space="preserve"> individ</w:t>
      </w:r>
      <w:r>
        <w:rPr>
          <w:rFonts w:cs="v5.0.0"/>
          <w:snapToGrid w:val="0"/>
        </w:rPr>
        <w:t xml:space="preserve">ually calculated for each test and be </w:t>
      </w:r>
      <w:r w:rsidRPr="001046F2">
        <w:rPr>
          <w:rFonts w:cs="v5.0.0"/>
          <w:snapToGrid w:val="0"/>
        </w:rPr>
        <w:t xml:space="preserve">used to relax the Minimum Requirements in </w:t>
      </w:r>
      <w:r>
        <w:rPr>
          <w:rFonts w:cs="v5.0.0"/>
          <w:snapToGrid w:val="0"/>
        </w:rPr>
        <w:t>the core</w:t>
      </w:r>
      <w:r w:rsidRPr="001046F2">
        <w:rPr>
          <w:rFonts w:cs="v5.0.0"/>
          <w:snapToGrid w:val="0"/>
        </w:rPr>
        <w:t xml:space="preserve"> specification to create Test Requirements</w:t>
      </w:r>
      <w:r>
        <w:rPr>
          <w:rFonts w:cs="v5.0.0"/>
          <w:snapToGrid w:val="0"/>
        </w:rPr>
        <w:t>. For some requirements, including regulatory requirements, the test tolerance is set to zero.</w:t>
      </w:r>
    </w:p>
    <w:p w:rsidR="004C59D8" w:rsidRDefault="004C59D8" w:rsidP="004C59D8">
      <w:pPr>
        <w:keepNext/>
        <w:rPr>
          <w:rFonts w:cs="v5.0.0"/>
          <w:snapToGrid w:val="0"/>
        </w:rPr>
      </w:pPr>
      <w:r>
        <w:rPr>
          <w:rFonts w:cs="v5.0.0"/>
          <w:snapToGrid w:val="0"/>
        </w:rPr>
        <w:t>For MSR single-RAT requirements, the principle used to define the test requirement remains from the existing specifications.</w:t>
      </w:r>
    </w:p>
    <w:p w:rsidR="004C59D8" w:rsidRPr="001046F2" w:rsidRDefault="004C59D8" w:rsidP="004C59D8">
      <w:pPr>
        <w:keepNext/>
        <w:rPr>
          <w:rFonts w:cs="v5.0.0"/>
          <w:snapToGrid w:val="0"/>
        </w:rPr>
      </w:pPr>
      <w:r>
        <w:rPr>
          <w:rFonts w:cs="v5.0.0"/>
          <w:snapToGrid w:val="0"/>
        </w:rPr>
        <w:t>For both MSR single-RAT and multi-RAT requirements, t</w:t>
      </w:r>
      <w:r w:rsidRPr="001046F2">
        <w:rPr>
          <w:rFonts w:cs="v5.0.0"/>
          <w:snapToGrid w:val="0"/>
        </w:rPr>
        <w:t xml:space="preserve">he measurement results returned by the Test System are compared </w:t>
      </w:r>
      <w:r w:rsidR="00800579">
        <w:rPr>
          <w:rFonts w:cs="v5.0.0"/>
          <w:snapToGrid w:val="0"/>
        </w:rPr>
        <w:t>–</w:t>
      </w:r>
      <w:r w:rsidRPr="001046F2">
        <w:rPr>
          <w:rFonts w:cs="v5.0.0"/>
          <w:snapToGrid w:val="0"/>
        </w:rPr>
        <w:t xml:space="preserve"> without any modification </w:t>
      </w:r>
      <w:r w:rsidR="00800579">
        <w:rPr>
          <w:rFonts w:cs="v5.0.0"/>
          <w:snapToGrid w:val="0"/>
        </w:rPr>
        <w:t>–</w:t>
      </w:r>
      <w:r w:rsidRPr="001046F2">
        <w:rPr>
          <w:rFonts w:cs="v5.0.0"/>
          <w:snapToGrid w:val="0"/>
        </w:rPr>
        <w:t xml:space="preserve"> against the Test Requirements as defined by the shared risk principle.</w:t>
      </w:r>
    </w:p>
    <w:p w:rsidR="004C59D8" w:rsidRDefault="0047694A" w:rsidP="002C72DC">
      <w:pPr>
        <w:pStyle w:val="Heading2"/>
      </w:pPr>
      <w:bookmarkStart w:id="16" w:name="_Toc518937619"/>
      <w:r>
        <w:t>4.4</w:t>
      </w:r>
      <w:r>
        <w:tab/>
      </w:r>
      <w:r w:rsidR="004C59D8" w:rsidRPr="00061E69">
        <w:t xml:space="preserve">Base </w:t>
      </w:r>
      <w:r w:rsidR="0087067D">
        <w:t>S</w:t>
      </w:r>
      <w:r w:rsidR="004C59D8" w:rsidRPr="00061E69">
        <w:t>tation classes</w:t>
      </w:r>
      <w:bookmarkEnd w:id="16"/>
    </w:p>
    <w:p w:rsidR="004C59D8" w:rsidRDefault="004C59D8" w:rsidP="004C59D8">
      <w:r>
        <w:t>The requirements presented in this TR apply to MSR Base Stations intended for general purpose applications. MSR BS requirements for general purpose applications will be based on Wide Area scenarios.</w:t>
      </w:r>
    </w:p>
    <w:p w:rsidR="004C59D8" w:rsidRDefault="004C59D8" w:rsidP="004C59D8">
      <w:r>
        <w:t xml:space="preserve">For GSM operation of an MSR BS, a BS intended for general purpose applications corresponds to a normal BTS, </w:t>
      </w:r>
      <w:r>
        <w:rPr>
          <w:lang w:val="en-US"/>
        </w:rPr>
        <w:t>including Multicarrier BTS classes</w:t>
      </w:r>
      <w:r>
        <w:t>. MSR requirements for multi-RAT operation only apply for the highest GSM static power step.</w:t>
      </w:r>
    </w:p>
    <w:p w:rsidR="004C59D8" w:rsidRDefault="00CF0648" w:rsidP="004C59D8">
      <w:r>
        <w:lastRenderedPageBreak/>
        <w:t>Other B</w:t>
      </w:r>
      <w:r w:rsidR="004C59D8">
        <w:t xml:space="preserve">ase </w:t>
      </w:r>
      <w:r>
        <w:t>S</w:t>
      </w:r>
      <w:r w:rsidR="004C59D8">
        <w:t xml:space="preserve">tation classes are for further study. The requirements for these may be different than those for general purpose applications, or not applicable at all. </w:t>
      </w:r>
    </w:p>
    <w:p w:rsidR="004C59D8" w:rsidRDefault="0047694A" w:rsidP="002C72DC">
      <w:pPr>
        <w:pStyle w:val="Heading2"/>
      </w:pPr>
      <w:bookmarkStart w:id="17" w:name="_Toc518937620"/>
      <w:r>
        <w:t>4.5</w:t>
      </w:r>
      <w:r>
        <w:tab/>
      </w:r>
      <w:r w:rsidR="004C59D8">
        <w:t>Regional requirements</w:t>
      </w:r>
      <w:bookmarkEnd w:id="17"/>
    </w:p>
    <w:p w:rsidR="004C59D8" w:rsidRPr="001046F2" w:rsidRDefault="004C59D8" w:rsidP="004C59D8">
      <w:pPr>
        <w:rPr>
          <w:rFonts w:cs="v5.0.0"/>
        </w:rPr>
      </w:pPr>
      <w:r w:rsidRPr="001046F2">
        <w:rPr>
          <w:rFonts w:cs="v5.0.0"/>
        </w:rPr>
        <w:t>Some requirements in the present document may only apply in certain regions either as optional requirements</w:t>
      </w:r>
      <w:r>
        <w:rPr>
          <w:rFonts w:cs="v5.0.0"/>
        </w:rPr>
        <w:t>,</w:t>
      </w:r>
      <w:r w:rsidRPr="001046F2">
        <w:rPr>
          <w:rFonts w:cs="v5.0.0"/>
        </w:rPr>
        <w:t xml:space="preserve"> or set by local and regional regulation as mandatory requirements. It is normally not stated in the 3GPP specifications under what exact circumstances that the requirements apply, since this is defined by local or regional regulation.</w:t>
      </w:r>
    </w:p>
    <w:p w:rsidR="004C59D8" w:rsidRPr="001046F2" w:rsidRDefault="004C59D8" w:rsidP="004C59D8">
      <w:r>
        <w:t>Table 4.5</w:t>
      </w:r>
      <w:r w:rsidRPr="001046F2">
        <w:t xml:space="preserve">-1 lists all requirements </w:t>
      </w:r>
      <w:r>
        <w:t xml:space="preserve">for the MSR specification </w:t>
      </w:r>
      <w:r w:rsidRPr="001046F2">
        <w:t>that may be applied differently in different regions.</w:t>
      </w:r>
      <w:r>
        <w:t xml:space="preserve"> There are additional regional requirements that may apply for single-RAT operation of an MSR BS. These are listed in the specification for the RATs concerned [2][3][4][5].</w:t>
      </w:r>
    </w:p>
    <w:p w:rsidR="004C59D8" w:rsidRPr="001046F2" w:rsidRDefault="004C59D8" w:rsidP="002C72DC">
      <w:pPr>
        <w:pStyle w:val="TH"/>
        <w:outlineLvl w:val="0"/>
        <w:rPr>
          <w:rFonts w:cs="v5.0.0"/>
        </w:rPr>
      </w:pPr>
      <w:r>
        <w:t>Table 4.5</w:t>
      </w:r>
      <w:r w:rsidRPr="001046F2">
        <w:t>-1: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2208"/>
        <w:gridCol w:w="6488"/>
      </w:tblGrid>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shd w:val="clear" w:color="auto" w:fill="D9D9D9"/>
          </w:tcPr>
          <w:p w:rsidR="004C59D8" w:rsidRPr="00E6492B" w:rsidRDefault="004C59D8" w:rsidP="003D3F92">
            <w:pPr>
              <w:pStyle w:val="TAH"/>
            </w:pPr>
            <w:r w:rsidRPr="00E6492B">
              <w:t>Clause number</w:t>
            </w:r>
          </w:p>
        </w:tc>
        <w:tc>
          <w:tcPr>
            <w:tcW w:w="1120" w:type="pct"/>
            <w:tcBorders>
              <w:top w:val="single" w:sz="4" w:space="0" w:color="auto"/>
              <w:left w:val="single" w:sz="4" w:space="0" w:color="auto"/>
              <w:bottom w:val="single" w:sz="4" w:space="0" w:color="auto"/>
              <w:right w:val="single" w:sz="4" w:space="0" w:color="auto"/>
            </w:tcBorders>
            <w:shd w:val="clear" w:color="auto" w:fill="D9D9D9"/>
          </w:tcPr>
          <w:p w:rsidR="004C59D8" w:rsidRPr="00E6492B" w:rsidRDefault="004C59D8" w:rsidP="003D3F92">
            <w:pPr>
              <w:pStyle w:val="TAH"/>
            </w:pPr>
            <w:r w:rsidRPr="00E6492B">
              <w:t>Requirement</w:t>
            </w:r>
          </w:p>
        </w:tc>
        <w:tc>
          <w:tcPr>
            <w:tcW w:w="3291" w:type="pct"/>
            <w:tcBorders>
              <w:top w:val="single" w:sz="4" w:space="0" w:color="auto"/>
              <w:left w:val="single" w:sz="4" w:space="0" w:color="auto"/>
              <w:bottom w:val="single" w:sz="4" w:space="0" w:color="auto"/>
              <w:right w:val="single" w:sz="4" w:space="0" w:color="auto"/>
            </w:tcBorders>
            <w:shd w:val="clear" w:color="auto" w:fill="D9D9D9"/>
          </w:tcPr>
          <w:p w:rsidR="004C59D8" w:rsidRPr="00E6492B" w:rsidRDefault="004C59D8" w:rsidP="003D3F92">
            <w:pPr>
              <w:pStyle w:val="TAH"/>
            </w:pPr>
            <w:r w:rsidRPr="00E6492B">
              <w:t>Comments</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5.1.1</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Frequency bands and arrangements</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Some bands may be applied regionally.</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6.2</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CF0648" w:rsidP="00206843">
            <w:pPr>
              <w:pStyle w:val="TAL"/>
            </w:pPr>
            <w:r w:rsidRPr="00E6492B">
              <w:t>Base S</w:t>
            </w:r>
            <w:r w:rsidR="004C59D8" w:rsidRPr="00E6492B">
              <w:t>tation output power</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 xml:space="preserve">The limit on the rated output power declared by the manufacturer applies in </w:t>
            </w:r>
            <w:smartTag w:uri="urn:schemas-microsoft-com:office:smarttags" w:element="place">
              <w:smartTag w:uri="urn:schemas-microsoft-com:office:smarttags" w:element="country-region">
                <w:r w:rsidRPr="00E6492B">
                  <w:t>Japan</w:t>
                </w:r>
              </w:smartTag>
            </w:smartTag>
            <w:r w:rsidRPr="00E6492B">
              <w:t xml:space="preserve"> for an E-UTRA BS operating in band 34.</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6.6.1.1</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rPr>
                <w:lang w:val="en-US"/>
              </w:rPr>
              <w:t>Existing regulatory requirements (UEM)</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Regulatory requirements may apply regionally.</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6.6.1.7</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Additional requirements (UEM)</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The BS may have to comply with the applicable emission limits established by FCC Title 47 [11], when deployed in regions where those limits are applied, and under the conditions declared by the manufacturer..</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6.6.1.9</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rPr>
                <w:lang w:val="en-US"/>
              </w:rPr>
              <w:t>Additional requirement (BC3)</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The requirements for unsynchronized TDD co-existence may apply regionally</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6.6.2.1</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Mandatory requirements (spurious emissions)</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Category A limits are mandatory for regions where Category A limits for spurious emissions, as defined in ITU-R Recommendation SM.329 [2] apply.</w:t>
            </w:r>
            <w:r w:rsidR="00C570E9" w:rsidRPr="00E6492B">
              <w:t xml:space="preserve"> </w:t>
            </w:r>
            <w:r w:rsidRPr="00E6492B">
              <w:t>Category B limits are mandatory for regions where Category B limits for spurious emissions, as defined in ITU-R Recommendation SM.329 [2] apply.</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6.6.2.1.2, 6.6.2.2.2, 6.6.2.3.2</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Co-existence in the same geographical area (spurious emissions)</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These requirements may be applied for the protection of system operating in frequency ranges other than the MSR BS operating band. (Note 1)</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6.6.2.1.3, 6.6.2.2.3, 6.6.2.3.3</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Co-location (spurious emissions)</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These requirements may be applied for the protection of other BS receivers when a BS operating in another frequency band is co-located with an MSR BS.</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6.6.3</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Occupied bandwidth</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The requirement may be applied regionally. There may also be regional requirements to declare the Occupied bandwidth according to the definition.</w:t>
            </w:r>
          </w:p>
        </w:tc>
      </w:tr>
      <w:tr w:rsidR="004C59D8" w:rsidRPr="00E6492B">
        <w:tblPrEx>
          <w:tblCellMar>
            <w:top w:w="0" w:type="dxa"/>
            <w:bottom w:w="0" w:type="dxa"/>
          </w:tblCellMar>
        </w:tblPrEx>
        <w:trPr>
          <w:cantSplit/>
          <w:jc w:val="center"/>
        </w:trPr>
        <w:tc>
          <w:tcPr>
            <w:tcW w:w="589"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7.5.1.2, 7.5.2.2</w:t>
            </w:r>
          </w:p>
        </w:tc>
        <w:tc>
          <w:tcPr>
            <w:tcW w:w="1120"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Co-location (blocking)</w:t>
            </w:r>
          </w:p>
        </w:tc>
        <w:tc>
          <w:tcPr>
            <w:tcW w:w="3291" w:type="pct"/>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L"/>
            </w:pPr>
            <w:r w:rsidRPr="00E6492B">
              <w:t>These requirements may be applied for the protection of the BS receiver when a BS operating in another frequency band is co-located with an MSR BS.</w:t>
            </w:r>
          </w:p>
        </w:tc>
      </w:tr>
      <w:tr w:rsidR="004C59D8" w:rsidRPr="00E6492B">
        <w:tblPrEx>
          <w:tblCellMar>
            <w:top w:w="0" w:type="dxa"/>
            <w:bottom w:w="0" w:type="dxa"/>
          </w:tblCellMar>
        </w:tblPrEx>
        <w:trPr>
          <w:cantSplit/>
          <w:jc w:val="center"/>
        </w:trPr>
        <w:tc>
          <w:tcPr>
            <w:tcW w:w="5000" w:type="pct"/>
            <w:gridSpan w:val="3"/>
            <w:tcBorders>
              <w:top w:val="single" w:sz="4" w:space="0" w:color="auto"/>
              <w:left w:val="single" w:sz="4" w:space="0" w:color="auto"/>
              <w:bottom w:val="single" w:sz="4" w:space="0" w:color="auto"/>
              <w:right w:val="single" w:sz="4" w:space="0" w:color="auto"/>
            </w:tcBorders>
          </w:tcPr>
          <w:p w:rsidR="004C59D8" w:rsidRPr="00E6492B" w:rsidRDefault="00DA4633" w:rsidP="00206843">
            <w:pPr>
              <w:pStyle w:val="TAN"/>
            </w:pPr>
            <w:r w:rsidRPr="00E6492B">
              <w:t>NOTE</w:t>
            </w:r>
            <w:r w:rsidR="004C59D8" w:rsidRPr="00E6492B">
              <w:t xml:space="preserve"> 1:</w:t>
            </w:r>
            <w:r w:rsidR="004C59D8" w:rsidRPr="00E6492B">
              <w:tab/>
              <w:t>These requirements may be applied for the protection of system operating in frequency ranges other than the BS downlink operating band. The limits may apply as an optional protection of such systems that are deployed in the same geographical area as the BS, or they may be set by local or regional regulation as a mandatory requirement for an operating band. It is in some cases not stated in the present document whether a requirement is mandatory or under what exact circumstances that a limit applies, since this is set by local or regional regulation.</w:t>
            </w:r>
          </w:p>
        </w:tc>
      </w:tr>
    </w:tbl>
    <w:p w:rsidR="00662EBD" w:rsidRDefault="00662EBD" w:rsidP="00662EBD"/>
    <w:p w:rsidR="004C59D8" w:rsidRDefault="0047694A" w:rsidP="002C72DC">
      <w:pPr>
        <w:pStyle w:val="Heading2"/>
      </w:pPr>
      <w:bookmarkStart w:id="18" w:name="_Toc518937621"/>
      <w:r>
        <w:t>4.6</w:t>
      </w:r>
      <w:r>
        <w:tab/>
      </w:r>
      <w:r w:rsidR="004C59D8">
        <w:t>Manufacturer</w:t>
      </w:r>
      <w:r w:rsidR="00800579">
        <w:rPr>
          <w:rFonts w:cs="v4.2.0"/>
        </w:rPr>
        <w:t>’</w:t>
      </w:r>
      <w:r w:rsidR="004C59D8">
        <w:t>s declaration</w:t>
      </w:r>
      <w:bookmarkEnd w:id="18"/>
    </w:p>
    <w:p w:rsidR="004C59D8" w:rsidRDefault="004C59D8" w:rsidP="004C59D8">
      <w:r>
        <w:t xml:space="preserve">The manufacturer shall declare the following parameters depending on the supported RATs: </w:t>
      </w:r>
    </w:p>
    <w:p w:rsidR="004C59D8" w:rsidRDefault="004C59D8" w:rsidP="003D3F92">
      <w:r>
        <w:t>General parameters:</w:t>
      </w:r>
    </w:p>
    <w:p w:rsidR="004C59D8" w:rsidRDefault="00DA4633" w:rsidP="00DA4633">
      <w:pPr>
        <w:pStyle w:val="B10"/>
      </w:pPr>
      <w:r>
        <w:t>-</w:t>
      </w:r>
      <w:r>
        <w:tab/>
      </w:r>
      <w:r w:rsidR="004C59D8">
        <w:t>Supported band(s)</w:t>
      </w:r>
    </w:p>
    <w:p w:rsidR="004C59D8" w:rsidRDefault="00DA4633" w:rsidP="00DA4633">
      <w:pPr>
        <w:pStyle w:val="B10"/>
      </w:pPr>
      <w:r>
        <w:t>-</w:t>
      </w:r>
      <w:r>
        <w:tab/>
      </w:r>
      <w:r w:rsidR="004C59D8">
        <w:t>The maximum RF bandwidth supported by a MSR BS within an operating band</w:t>
      </w:r>
    </w:p>
    <w:p w:rsidR="004C59D8" w:rsidRDefault="00DA4633" w:rsidP="00DA4633">
      <w:pPr>
        <w:pStyle w:val="B10"/>
      </w:pPr>
      <w:r>
        <w:t>-</w:t>
      </w:r>
      <w:r>
        <w:tab/>
      </w:r>
      <w:r w:rsidR="004C59D8">
        <w:t>The rated total output power as a sum over all RATs</w:t>
      </w:r>
    </w:p>
    <w:p w:rsidR="004C59D8" w:rsidRDefault="00DA4633" w:rsidP="00DA4633">
      <w:pPr>
        <w:pStyle w:val="B10"/>
      </w:pPr>
      <w:r>
        <w:t>-</w:t>
      </w:r>
      <w:r>
        <w:tab/>
      </w:r>
      <w:r w:rsidR="004C59D8">
        <w:t>Maximum supported power difference between carriers</w:t>
      </w:r>
    </w:p>
    <w:p w:rsidR="004C59D8" w:rsidRDefault="00DA4633" w:rsidP="00DA4633">
      <w:pPr>
        <w:pStyle w:val="B10"/>
      </w:pPr>
      <w:r>
        <w:lastRenderedPageBreak/>
        <w:t>-</w:t>
      </w:r>
      <w:r>
        <w:tab/>
      </w:r>
      <w:r w:rsidR="004C59D8">
        <w:t>Total number of supported carriers</w:t>
      </w:r>
    </w:p>
    <w:p w:rsidR="004C59D8" w:rsidRDefault="004C59D8" w:rsidP="004C59D8">
      <w:r>
        <w:t>GSM specific parameters:</w:t>
      </w:r>
    </w:p>
    <w:p w:rsidR="004C59D8" w:rsidRDefault="00DA4633" w:rsidP="00DA4633">
      <w:pPr>
        <w:pStyle w:val="B10"/>
      </w:pPr>
      <w:r>
        <w:t>-</w:t>
      </w:r>
      <w:r>
        <w:tab/>
      </w:r>
      <w:r w:rsidR="004C59D8">
        <w:t>Whether the MSR BS supports GSM carriers</w:t>
      </w:r>
    </w:p>
    <w:p w:rsidR="004C59D8" w:rsidRDefault="00DA4633" w:rsidP="00DA4633">
      <w:pPr>
        <w:pStyle w:val="B10"/>
      </w:pPr>
      <w:r>
        <w:t>-</w:t>
      </w:r>
      <w:r>
        <w:tab/>
      </w:r>
      <w:r w:rsidR="004C59D8">
        <w:t>The maximum number of supported GSM carriers</w:t>
      </w:r>
    </w:p>
    <w:p w:rsidR="004C59D8" w:rsidRDefault="00DA4633" w:rsidP="00DA4633">
      <w:pPr>
        <w:pStyle w:val="B10"/>
      </w:pPr>
      <w:r>
        <w:t>-</w:t>
      </w:r>
      <w:r>
        <w:tab/>
      </w:r>
      <w:r w:rsidR="004C59D8">
        <w:t>The maximum RF bandwidth supported by the MSR BS when configured with GSM carriers only</w:t>
      </w:r>
    </w:p>
    <w:p w:rsidR="004C59D8" w:rsidRDefault="00DA4633" w:rsidP="00DA4633">
      <w:pPr>
        <w:pStyle w:val="B10"/>
      </w:pPr>
      <w:r>
        <w:t>-</w:t>
      </w:r>
      <w:r>
        <w:tab/>
      </w:r>
      <w:r w:rsidR="004C59D8">
        <w:t>The rated output power for GSM as a sum of all GSM carriers</w:t>
      </w:r>
    </w:p>
    <w:p w:rsidR="004C59D8" w:rsidRDefault="00DA4633" w:rsidP="00DA4633">
      <w:pPr>
        <w:pStyle w:val="B10"/>
      </w:pPr>
      <w:r>
        <w:t>-</w:t>
      </w:r>
      <w:r>
        <w:tab/>
      </w:r>
      <w:r w:rsidR="004C59D8">
        <w:t>The rated output power per GSM carrier</w:t>
      </w:r>
    </w:p>
    <w:p w:rsidR="004C59D8" w:rsidRDefault="004C59D8" w:rsidP="004C59D8">
      <w:r>
        <w:t>UTRA specific parameters:</w:t>
      </w:r>
    </w:p>
    <w:p w:rsidR="004C59D8" w:rsidRDefault="00DA4633" w:rsidP="00DA4633">
      <w:pPr>
        <w:pStyle w:val="B10"/>
      </w:pPr>
      <w:r>
        <w:t>-</w:t>
      </w:r>
      <w:r>
        <w:tab/>
      </w:r>
      <w:r w:rsidR="004C59D8">
        <w:t>Whether the MSR BS supports UTRA carriers</w:t>
      </w:r>
    </w:p>
    <w:p w:rsidR="004C59D8" w:rsidRDefault="00DA4633" w:rsidP="00DA4633">
      <w:pPr>
        <w:pStyle w:val="B10"/>
      </w:pPr>
      <w:r>
        <w:t>-</w:t>
      </w:r>
      <w:r>
        <w:tab/>
      </w:r>
      <w:r w:rsidR="004C59D8">
        <w:t>The maximum number of supported UTRA carriers</w:t>
      </w:r>
    </w:p>
    <w:p w:rsidR="004C59D8" w:rsidRDefault="00DA4633" w:rsidP="00DA4633">
      <w:pPr>
        <w:pStyle w:val="B10"/>
      </w:pPr>
      <w:r>
        <w:t>-</w:t>
      </w:r>
      <w:r>
        <w:tab/>
      </w:r>
      <w:r w:rsidR="004C59D8">
        <w:t>The maximum RF bandwidth supported by the MSR BS when configured with UTRA carriers only</w:t>
      </w:r>
    </w:p>
    <w:p w:rsidR="004C59D8" w:rsidRDefault="00DA4633" w:rsidP="00DA4633">
      <w:pPr>
        <w:pStyle w:val="B10"/>
      </w:pPr>
      <w:r>
        <w:t>-</w:t>
      </w:r>
      <w:r>
        <w:tab/>
      </w:r>
      <w:r w:rsidR="004C59D8">
        <w:t>The rated output power for UTRA as a sum of all UTRA carriers</w:t>
      </w:r>
    </w:p>
    <w:p w:rsidR="004C59D8" w:rsidRDefault="00DA4633" w:rsidP="00DA4633">
      <w:pPr>
        <w:pStyle w:val="B10"/>
      </w:pPr>
      <w:r>
        <w:t>-</w:t>
      </w:r>
      <w:r>
        <w:tab/>
      </w:r>
      <w:r w:rsidR="004C59D8">
        <w:t>The rated output power per UTRA carrier</w:t>
      </w:r>
    </w:p>
    <w:p w:rsidR="004C59D8" w:rsidRDefault="004C59D8" w:rsidP="004C59D8">
      <w:r>
        <w:t>E-UTRA specific parameters:</w:t>
      </w:r>
    </w:p>
    <w:p w:rsidR="004C59D8" w:rsidRDefault="00DA4633" w:rsidP="00DA4633">
      <w:pPr>
        <w:pStyle w:val="B10"/>
      </w:pPr>
      <w:r>
        <w:t>-</w:t>
      </w:r>
      <w:r>
        <w:tab/>
      </w:r>
      <w:r w:rsidR="004C59D8">
        <w:t>Whether the MSR BS supports E-UTRA carriers</w:t>
      </w:r>
    </w:p>
    <w:p w:rsidR="004C59D8" w:rsidRDefault="00DA4633" w:rsidP="00DA4633">
      <w:pPr>
        <w:pStyle w:val="B10"/>
      </w:pPr>
      <w:r>
        <w:t>-</w:t>
      </w:r>
      <w:r>
        <w:tab/>
      </w:r>
      <w:r w:rsidR="004C59D8">
        <w:t xml:space="preserve">Which of the E-UTRA channel bandwidths specified in TS36.104 </w:t>
      </w:r>
      <w:r w:rsidR="000A54A0">
        <w:t>sub</w:t>
      </w:r>
      <w:r w:rsidR="004C59D8">
        <w:t>clause 5.6 are supported</w:t>
      </w:r>
    </w:p>
    <w:p w:rsidR="004C59D8" w:rsidRDefault="00DA4633" w:rsidP="00DA4633">
      <w:pPr>
        <w:pStyle w:val="B10"/>
      </w:pPr>
      <w:r>
        <w:t>-</w:t>
      </w:r>
      <w:r>
        <w:tab/>
      </w:r>
      <w:r w:rsidR="004C59D8">
        <w:t>The maximum number of supported E-UTRA carriers</w:t>
      </w:r>
    </w:p>
    <w:p w:rsidR="004C59D8" w:rsidRDefault="00DA4633" w:rsidP="00DA4633">
      <w:pPr>
        <w:pStyle w:val="B10"/>
      </w:pPr>
      <w:r>
        <w:t>-</w:t>
      </w:r>
      <w:r>
        <w:tab/>
      </w:r>
      <w:r w:rsidR="004C59D8">
        <w:t>The maximum RF bandwidth supported by the MSR BS when configured with E-UTRA carriers only</w:t>
      </w:r>
    </w:p>
    <w:p w:rsidR="004C59D8" w:rsidRDefault="00DA4633" w:rsidP="00DA4633">
      <w:pPr>
        <w:pStyle w:val="B10"/>
      </w:pPr>
      <w:r>
        <w:t>-</w:t>
      </w:r>
      <w:r>
        <w:tab/>
      </w:r>
      <w:r w:rsidR="004C59D8">
        <w:t>The rated output power for E-UTRA as a sum of all E-UTRA carriers</w:t>
      </w:r>
    </w:p>
    <w:p w:rsidR="004C59D8" w:rsidRPr="009B4E41" w:rsidRDefault="00DA4633" w:rsidP="00662EBD">
      <w:pPr>
        <w:pStyle w:val="B10"/>
      </w:pPr>
      <w:r>
        <w:t>-</w:t>
      </w:r>
      <w:r>
        <w:tab/>
      </w:r>
      <w:r w:rsidR="004C59D8">
        <w:t>The rated output power per E-UTRA carrier</w:t>
      </w:r>
    </w:p>
    <w:p w:rsidR="004C59D8" w:rsidRDefault="004C59D8" w:rsidP="002C72DC">
      <w:pPr>
        <w:pStyle w:val="Heading1"/>
      </w:pPr>
      <w:bookmarkStart w:id="19" w:name="_Toc518937622"/>
      <w:r>
        <w:t>5</w:t>
      </w:r>
      <w:r>
        <w:tab/>
        <w:t>Multi-Standard Radio scenarios</w:t>
      </w:r>
      <w:bookmarkEnd w:id="19"/>
    </w:p>
    <w:p w:rsidR="004C59D8" w:rsidRDefault="004C59D8" w:rsidP="002C72DC">
      <w:pPr>
        <w:pStyle w:val="Heading2"/>
      </w:pPr>
      <w:bookmarkStart w:id="20" w:name="_Toc518937623"/>
      <w:r>
        <w:t>5.1</w:t>
      </w:r>
      <w:r>
        <w:tab/>
        <w:t>Definitions</w:t>
      </w:r>
      <w:bookmarkEnd w:id="20"/>
    </w:p>
    <w:p w:rsidR="004C59D8" w:rsidRDefault="004C59D8" w:rsidP="002C72DC">
      <w:pPr>
        <w:pStyle w:val="Heading3"/>
      </w:pPr>
      <w:bookmarkStart w:id="21" w:name="_Toc518937624"/>
      <w:r>
        <w:t>5.1.1</w:t>
      </w:r>
      <w:r>
        <w:tab/>
        <w:t>Frequency bands and arrangements</w:t>
      </w:r>
      <w:bookmarkEnd w:id="21"/>
    </w:p>
    <w:p w:rsidR="004C59D8" w:rsidRDefault="004C59D8" w:rsidP="002C72DC">
      <w:pPr>
        <w:pStyle w:val="Heading4"/>
      </w:pPr>
      <w:bookmarkStart w:id="22" w:name="_Toc518937625"/>
      <w:r>
        <w:t>5.1.1.1</w:t>
      </w:r>
      <w:r>
        <w:tab/>
        <w:t>General</w:t>
      </w:r>
      <w:bookmarkEnd w:id="22"/>
    </w:p>
    <w:p w:rsidR="004C59D8" w:rsidRDefault="004C59D8" w:rsidP="004C59D8">
      <w:r>
        <w:t xml:space="preserve">The channel arrangements presented in this clause are based on the operating bands and channel bandwidths defined in the present release of specifications [2-5]. E-UTRA related requirements in the present document are specified for the channel bandwidths listed in </w:t>
      </w:r>
      <w:r w:rsidR="000A54A0">
        <w:t>sub</w:t>
      </w:r>
      <w:r>
        <w:t>clause 5.6 of [4].</w:t>
      </w:r>
    </w:p>
    <w:p w:rsidR="004C59D8" w:rsidRDefault="004C59D8" w:rsidP="004C59D8">
      <w:pPr>
        <w:pStyle w:val="NO"/>
      </w:pPr>
      <w:r>
        <w:t>NOTE:</w:t>
      </w:r>
      <w:r>
        <w:tab/>
        <w:t>Other operating bands and channel bandwidths may be considered in future releases.</w:t>
      </w:r>
    </w:p>
    <w:p w:rsidR="004C59D8" w:rsidRDefault="0047694A" w:rsidP="002C72DC">
      <w:pPr>
        <w:pStyle w:val="Heading4"/>
      </w:pPr>
      <w:bookmarkStart w:id="23" w:name="_Toc518937626"/>
      <w:r>
        <w:t>5.1.1.2</w:t>
      </w:r>
      <w:r>
        <w:tab/>
      </w:r>
      <w:r w:rsidR="004C59D8">
        <w:t>Frequency bands</w:t>
      </w:r>
      <w:bookmarkEnd w:id="23"/>
    </w:p>
    <w:p w:rsidR="004C59D8" w:rsidRDefault="004C59D8" w:rsidP="004C59D8">
      <w:r>
        <w:t xml:space="preserve">In the present version of the UTRA specifications, there are 15 operating bands defined for UTRA FDD [2] designated with Roman numerals and 6 operating bands defined for UTRA TDD [3] designated alphabetically. </w:t>
      </w:r>
    </w:p>
    <w:p w:rsidR="004C59D8" w:rsidRDefault="004C59D8" w:rsidP="004C59D8">
      <w:r>
        <w:t>In the present version of the E-UTRA specifications [4], there are 19 paired and 8 unpaired operating bands defined, all designated with Arabic numerals.</w:t>
      </w:r>
    </w:p>
    <w:p w:rsidR="004C59D8" w:rsidRDefault="004C59D8" w:rsidP="004C59D8">
      <w:r>
        <w:lastRenderedPageBreak/>
        <w:t>In the present version of the GSM specifications [5], there are 14 operating bands defined, all designated with individual names.</w:t>
      </w:r>
    </w:p>
    <w:p w:rsidR="004C59D8" w:rsidRDefault="004C59D8" w:rsidP="004C59D8">
      <w:r>
        <w:t>In the context of MSR, the operating bands are grouped into Band Categories (BC). The relation between the operating bands for each RAT and how these are categorized is shown in Table 5.2-1 for the paired bands and in Table 5.3-1 for the unpaired bands. The RAT-specific operating band designations for each operating band remain unchanged for MSR.</w:t>
      </w:r>
    </w:p>
    <w:p w:rsidR="004C59D8" w:rsidRDefault="0047694A" w:rsidP="002C72DC">
      <w:pPr>
        <w:pStyle w:val="Heading4"/>
      </w:pPr>
      <w:bookmarkStart w:id="24" w:name="_Toc518937627"/>
      <w:r>
        <w:t>5.1.1.3</w:t>
      </w:r>
      <w:r>
        <w:tab/>
      </w:r>
      <w:r w:rsidR="004C59D8">
        <w:t>Channel spacing</w:t>
      </w:r>
      <w:bookmarkEnd w:id="24"/>
    </w:p>
    <w:p w:rsidR="004C59D8" w:rsidRDefault="004C59D8" w:rsidP="004C59D8">
      <w:r>
        <w:t>The GSM/EDGE carrier spacing is 200 kHz [5].</w:t>
      </w:r>
    </w:p>
    <w:p w:rsidR="004C59D8" w:rsidRDefault="004C59D8" w:rsidP="004C59D8">
      <w:r>
        <w:t>The nominal UTRA channel spacing is 5 MHz for FDD. The nominal channel spacing is 1.6MHz for 1.28 Mcps UTRA TDD Option (TD-SCDMA). These can be adjusted to optimise performance in a particular deployment scenario [2,3].</w:t>
      </w:r>
    </w:p>
    <w:p w:rsidR="004C59D8" w:rsidRDefault="004C59D8" w:rsidP="004C59D8">
      <w:r>
        <w:t>In E-UTRA the spacing between carriers will depend on the deployment scenario, the size of the frequency block available and the channel bandwidths. The nominal channel spacing between two adjacent E-UTRA carriers is defined as following:</w:t>
      </w:r>
    </w:p>
    <w:p w:rsidR="004C59D8" w:rsidRPr="001046F2" w:rsidRDefault="004C59D8" w:rsidP="004C59D8">
      <w:pPr>
        <w:pStyle w:val="EQ"/>
      </w:pPr>
      <w:r w:rsidRPr="001046F2">
        <w:tab/>
        <w:t>Nominal Channel spacing = (BW</w:t>
      </w:r>
      <w:r w:rsidRPr="001046F2">
        <w:rPr>
          <w:vertAlign w:val="subscript"/>
        </w:rPr>
        <w:t>Channel(1)</w:t>
      </w:r>
      <w:r w:rsidRPr="001046F2">
        <w:t xml:space="preserve"> + BW</w:t>
      </w:r>
      <w:r w:rsidRPr="001046F2">
        <w:rPr>
          <w:vertAlign w:val="subscript"/>
        </w:rPr>
        <w:t>Channel(2)</w:t>
      </w:r>
      <w:r w:rsidRPr="001046F2">
        <w:t xml:space="preserve">)/2 </w:t>
      </w:r>
    </w:p>
    <w:p w:rsidR="004C59D8" w:rsidRDefault="004C59D8" w:rsidP="004C59D8">
      <w:r>
        <w:t xml:space="preserve">where </w:t>
      </w:r>
      <w:r w:rsidRPr="001046F2">
        <w:t>BW</w:t>
      </w:r>
      <w:r w:rsidRPr="001046F2">
        <w:rPr>
          <w:vertAlign w:val="subscript"/>
        </w:rPr>
        <w:t>Channel(1)</w:t>
      </w:r>
      <w:r w:rsidR="00C570E9">
        <w:t xml:space="preserve"> </w:t>
      </w:r>
      <w:r>
        <w:t xml:space="preserve">and </w:t>
      </w:r>
      <w:r w:rsidRPr="001046F2">
        <w:t>BW</w:t>
      </w:r>
      <w:r>
        <w:rPr>
          <w:vertAlign w:val="subscript"/>
        </w:rPr>
        <w:t>Channel(2</w:t>
      </w:r>
      <w:r w:rsidRPr="001046F2">
        <w:rPr>
          <w:vertAlign w:val="subscript"/>
        </w:rPr>
        <w:t>)</w:t>
      </w:r>
      <w:r w:rsidR="00C570E9">
        <w:t xml:space="preserve"> </w:t>
      </w:r>
      <w:r>
        <w:t>are the channel bandwidths of the two respective E-UTRA carriers. The channel spacing can be adjusted to optimize performance in a particular deployment scenario [4].</w:t>
      </w:r>
    </w:p>
    <w:p w:rsidR="004C59D8" w:rsidRDefault="0047694A" w:rsidP="002C72DC">
      <w:pPr>
        <w:pStyle w:val="Heading4"/>
      </w:pPr>
      <w:bookmarkStart w:id="25" w:name="_Toc518937628"/>
      <w:r>
        <w:t>5.1.1.4</w:t>
      </w:r>
      <w:r>
        <w:tab/>
      </w:r>
      <w:r w:rsidR="004C59D8">
        <w:t>Channel raster</w:t>
      </w:r>
      <w:bookmarkEnd w:id="25"/>
    </w:p>
    <w:p w:rsidR="004C59D8" w:rsidRDefault="004C59D8" w:rsidP="004C59D8">
      <w:r>
        <w:t>The GSM/EDGE channel raster is 200 kHz for all bands [5].</w:t>
      </w:r>
    </w:p>
    <w:p w:rsidR="004C59D8" w:rsidRDefault="004C59D8" w:rsidP="004C59D8">
      <w:r>
        <w:t>The UTRA FDD and TDD channel raster is 200 kHz for all bands, which means that the centre frequency must be an integer multiple of 200 kHz. In addition a number of additional centre frequencies are specified according to [2,3], which means that the centre frequencies for these channels are shifted 100 kHz relative to the general raster.</w:t>
      </w:r>
    </w:p>
    <w:p w:rsidR="004C59D8" w:rsidRDefault="004C59D8" w:rsidP="004C59D8">
      <w:r>
        <w:t>The E-UTRA channel raster is 100 kHz for all bands, which means that the carrier centre frequency must be an integer multiple of 100 kHz [4].</w:t>
      </w:r>
    </w:p>
    <w:p w:rsidR="004C59D8" w:rsidRDefault="004C59D8" w:rsidP="004C59D8">
      <w:r>
        <w:t>The channel raster for E-UTRA, UTRA and GSM overlap in such a way that all RATs support a common 200 kHz raster in Band Category 1, 2 and 3. For UTRA and E-UTRA in Band Category 1 and 3, there are also some common carrier frequencies on a 100 kHz raster.</w:t>
      </w:r>
    </w:p>
    <w:p w:rsidR="004C59D8" w:rsidRDefault="0047694A" w:rsidP="002C72DC">
      <w:pPr>
        <w:pStyle w:val="Heading4"/>
      </w:pPr>
      <w:bookmarkStart w:id="26" w:name="_Toc518937629"/>
      <w:r>
        <w:t>5.1.1.5</w:t>
      </w:r>
      <w:r>
        <w:tab/>
      </w:r>
      <w:r w:rsidR="004C59D8">
        <w:t>Carrier frequency and channel numbers</w:t>
      </w:r>
      <w:bookmarkEnd w:id="26"/>
    </w:p>
    <w:p w:rsidR="004C59D8" w:rsidRDefault="004C59D8" w:rsidP="004C59D8">
      <w:r>
        <w:t>The GSM/EDGE carrier frequency is designated by the absolute radio frequency channel number (ARFCN) [5]. Channel numbers are defined in a way that is uniquely defined for most operating bands, while there is also a possibility for dynamically mapped ARFCNs in some bands as described in clause 2 of [5].</w:t>
      </w:r>
    </w:p>
    <w:p w:rsidR="004C59D8" w:rsidRDefault="004C59D8" w:rsidP="004C59D8">
      <w:r>
        <w:t xml:space="preserve">The UTRA carrier frequency is designated by the UTRA Absolute Radio Frequency Channel Number (UARFCN) [2,3]. Channel numbers are uniquely defined for each operating band (except for Band V and VI) as described in </w:t>
      </w:r>
      <w:r w:rsidR="000A54A0">
        <w:t>sub</w:t>
      </w:r>
      <w:r>
        <w:t>clause 5.4 of [2]. The UARFCN scheme with unique numbers supports inter-band mobility and inter-RAT inter-working.</w:t>
      </w:r>
    </w:p>
    <w:p w:rsidR="004C59D8" w:rsidRDefault="004C59D8" w:rsidP="004C59D8">
      <w:r>
        <w:t xml:space="preserve">The UTRA TDD channel numbers have a one-to-one mapping to the carrier frequency as described in </w:t>
      </w:r>
      <w:r w:rsidR="000A54A0">
        <w:t>sub</w:t>
      </w:r>
      <w:r>
        <w:t>clause 5.4 of [2]. This implies that in case of operating bands that overlap in frequency, the UARFCN are not uniquely defined for each band. It should be noted that numbering schemes for UTRA FDD and TDD are not coordinated, while both are called UARFCN.</w:t>
      </w:r>
    </w:p>
    <w:p w:rsidR="004C59D8" w:rsidRDefault="004C59D8" w:rsidP="004C59D8">
      <w:r>
        <w:t xml:space="preserve">The E-UTRA carrier frequency in the uplink and downlink is designated by the E-UTRA Absolute Radio Frequency Channel Number (EARFCN) [4]. Channel numbers are uniquely defined for each operating band (paired and unpaired) as described in </w:t>
      </w:r>
      <w:r w:rsidR="000A54A0">
        <w:t>sub</w:t>
      </w:r>
      <w:r>
        <w:t>clause 5.7 of [4]. The EARFCN scheme with unique numbers supports inter-band mobility and inter-RAT inter-working.</w:t>
      </w:r>
    </w:p>
    <w:p w:rsidR="004C59D8" w:rsidRDefault="004C59D8" w:rsidP="004C59D8">
      <w:r>
        <w:t>In the context of MSR, the frequency numbering scheme for each RAT will remain.</w:t>
      </w:r>
    </w:p>
    <w:p w:rsidR="004C59D8" w:rsidRDefault="0047694A" w:rsidP="002C72DC">
      <w:pPr>
        <w:pStyle w:val="Heading3"/>
      </w:pPr>
      <w:bookmarkStart w:id="27" w:name="_Toc518937630"/>
      <w:r>
        <w:lastRenderedPageBreak/>
        <w:t>5.1.2</w:t>
      </w:r>
      <w:r>
        <w:tab/>
      </w:r>
      <w:r w:rsidR="004C59D8">
        <w:t>RF bandwidth in MSR specification</w:t>
      </w:r>
      <w:bookmarkEnd w:id="27"/>
    </w:p>
    <w:p w:rsidR="004C59D8" w:rsidRDefault="004C59D8" w:rsidP="004C59D8">
      <w:r>
        <w:t>The following terminology and symbols have been agreed as a basis for MSR RF bandwidth related aspects. This terminology is illustrated in Fig 5.1.2-1.</w:t>
      </w:r>
    </w:p>
    <w:p w:rsidR="004C59D8" w:rsidRPr="00C67DFE" w:rsidRDefault="004C59D8" w:rsidP="004C59D8">
      <w:pPr>
        <w:rPr>
          <w:vertAlign w:val="subscript"/>
        </w:rPr>
      </w:pPr>
      <w:r w:rsidRPr="00C67DFE">
        <w:rPr>
          <w:b/>
        </w:rPr>
        <w:t>F</w:t>
      </w:r>
      <w:r w:rsidRPr="00C67DFE">
        <w:rPr>
          <w:b/>
          <w:vertAlign w:val="subscript"/>
        </w:rPr>
        <w:t>C,high</w:t>
      </w:r>
      <w:r w:rsidRPr="00C67DFE">
        <w:rPr>
          <w:vertAlign w:val="subscript"/>
        </w:rPr>
        <w:tab/>
      </w:r>
      <w:r w:rsidRPr="00C67DFE">
        <w:rPr>
          <w:vertAlign w:val="subscript"/>
        </w:rPr>
        <w:tab/>
      </w:r>
      <w:r>
        <w:rPr>
          <w:vertAlign w:val="subscript"/>
        </w:rPr>
        <w:tab/>
      </w:r>
      <w:r w:rsidRPr="00C67DFE">
        <w:t>Center frequency of the highest transmitted/received carrier.</w:t>
      </w:r>
    </w:p>
    <w:p w:rsidR="004C59D8" w:rsidRPr="00C67DFE" w:rsidRDefault="004C59D8" w:rsidP="004C59D8">
      <w:r w:rsidRPr="00C67DFE">
        <w:rPr>
          <w:b/>
        </w:rPr>
        <w:t>F</w:t>
      </w:r>
      <w:r w:rsidRPr="00C67DFE">
        <w:rPr>
          <w:b/>
          <w:vertAlign w:val="subscript"/>
        </w:rPr>
        <w:t>C,low</w:t>
      </w:r>
      <w:r w:rsidRPr="00C67DFE">
        <w:rPr>
          <w:vertAlign w:val="subscript"/>
        </w:rPr>
        <w:tab/>
      </w:r>
      <w:r w:rsidRPr="00C67DFE">
        <w:rPr>
          <w:vertAlign w:val="subscript"/>
        </w:rPr>
        <w:tab/>
      </w:r>
      <w:r>
        <w:rPr>
          <w:vertAlign w:val="subscript"/>
        </w:rPr>
        <w:tab/>
      </w:r>
      <w:r w:rsidRPr="00C67DFE">
        <w:t>Center frequency of the lowest transmitted/received carrier.</w:t>
      </w:r>
    </w:p>
    <w:p w:rsidR="004C59D8" w:rsidRPr="0086516D" w:rsidRDefault="004C59D8" w:rsidP="004C59D8">
      <w:pPr>
        <w:ind w:left="1134" w:hanging="1134"/>
      </w:pPr>
      <w:r w:rsidRPr="00C67DFE">
        <w:rPr>
          <w:b/>
        </w:rPr>
        <w:t>F</w:t>
      </w:r>
      <w:r w:rsidRPr="00C67DFE">
        <w:rPr>
          <w:b/>
          <w:vertAlign w:val="subscript"/>
        </w:rPr>
        <w:t>offset, RAT</w:t>
      </w:r>
      <w:r w:rsidRPr="00C67DFE">
        <w:tab/>
      </w:r>
      <w:r>
        <w:tab/>
      </w:r>
      <w:r w:rsidRPr="00C67DFE">
        <w:t>Frequency offset from F</w:t>
      </w:r>
      <w:r w:rsidRPr="00C67DFE">
        <w:rPr>
          <w:vertAlign w:val="subscript"/>
        </w:rPr>
        <w:t>C,high</w:t>
      </w:r>
      <w:r w:rsidRPr="00C67DFE">
        <w:t xml:space="preserve"> to the </w:t>
      </w:r>
      <w:r w:rsidRPr="00C67DFE">
        <w:rPr>
          <w:i/>
        </w:rPr>
        <w:t>upper</w:t>
      </w:r>
      <w:r w:rsidR="00C570E9">
        <w:rPr>
          <w:i/>
        </w:rPr>
        <w:t xml:space="preserve"> </w:t>
      </w:r>
      <w:r w:rsidRPr="00C67DFE">
        <w:rPr>
          <w:i/>
        </w:rPr>
        <w:t>RF bandwidth edge</w:t>
      </w:r>
      <w:r w:rsidRPr="00C67DFE">
        <w:t xml:space="preserve"> or F</w:t>
      </w:r>
      <w:r w:rsidRPr="00C67DFE">
        <w:rPr>
          <w:vertAlign w:val="subscript"/>
        </w:rPr>
        <w:t>C,low</w:t>
      </w:r>
      <w:r w:rsidRPr="00C67DFE">
        <w:t xml:space="preserve"> to the </w:t>
      </w:r>
      <w:r w:rsidRPr="00C67DFE">
        <w:rPr>
          <w:i/>
        </w:rPr>
        <w:t xml:space="preserve">lower RF bandwidth edge </w:t>
      </w:r>
      <w:r w:rsidRPr="00C67DFE">
        <w:t xml:space="preserve">for a specific </w:t>
      </w:r>
      <w:r w:rsidRPr="00C67DFE">
        <w:rPr>
          <w:i/>
        </w:rPr>
        <w:t>RAT</w:t>
      </w:r>
      <w:r w:rsidRPr="00C67DFE">
        <w:t>.</w:t>
      </w:r>
      <w:r w:rsidRPr="0086516D">
        <w:t xml:space="preserve"> </w:t>
      </w:r>
    </w:p>
    <w:p w:rsidR="004C59D8" w:rsidRDefault="004C59D8" w:rsidP="004C59D8">
      <w:r w:rsidRPr="0057267C">
        <w:rPr>
          <w:b/>
        </w:rPr>
        <w:t>Upper RF bandwidth edge:</w:t>
      </w:r>
      <w:r w:rsidR="00C570E9">
        <w:rPr>
          <w:b/>
        </w:rPr>
        <w:t xml:space="preserve"> </w:t>
      </w:r>
      <w:r>
        <w:t xml:space="preserve">The frequency at the upper edge of the RF bandwidth located at </w:t>
      </w:r>
      <w:r w:rsidRPr="00C67DFE">
        <w:t>F</w:t>
      </w:r>
      <w:r w:rsidRPr="00C67DFE">
        <w:rPr>
          <w:vertAlign w:val="subscript"/>
        </w:rPr>
        <w:t>BW RF,high</w:t>
      </w:r>
      <w:r w:rsidR="00C570E9">
        <w:rPr>
          <w:vertAlign w:val="subscript"/>
        </w:rPr>
        <w:t xml:space="preserve"> </w:t>
      </w:r>
      <w:r w:rsidRPr="00C67DFE">
        <w:t>= F</w:t>
      </w:r>
      <w:r w:rsidRPr="00C67DFE">
        <w:rPr>
          <w:vertAlign w:val="subscript"/>
        </w:rPr>
        <w:t xml:space="preserve">C,high </w:t>
      </w:r>
      <w:r w:rsidRPr="00C67DFE">
        <w:t>+ F</w:t>
      </w:r>
      <w:r w:rsidRPr="00C67DFE">
        <w:rPr>
          <w:vertAlign w:val="subscript"/>
        </w:rPr>
        <w:t>offset, RAT</w:t>
      </w:r>
      <w:r>
        <w:t xml:space="preserve">. It is used as </w:t>
      </w:r>
      <w:bookmarkStart w:id="28" w:name="OLE_LINK3"/>
      <w:r>
        <w:t>a frequency reference point for both transmitter and receiver requirements</w:t>
      </w:r>
      <w:bookmarkEnd w:id="28"/>
      <w:r>
        <w:t>.</w:t>
      </w:r>
    </w:p>
    <w:p w:rsidR="004C59D8" w:rsidRDefault="004C59D8" w:rsidP="004C59D8">
      <w:r w:rsidRPr="0057267C">
        <w:rPr>
          <w:b/>
        </w:rPr>
        <w:t>Lower RF bandwidth edge:</w:t>
      </w:r>
      <w:r w:rsidR="00C570E9">
        <w:rPr>
          <w:b/>
        </w:rPr>
        <w:t xml:space="preserve"> </w:t>
      </w:r>
      <w:r>
        <w:t xml:space="preserve">The frequency at the lower edge of the RF bandwidth located at </w:t>
      </w:r>
      <w:r w:rsidRPr="00C67DFE">
        <w:t>F</w:t>
      </w:r>
      <w:r w:rsidRPr="00C67DFE">
        <w:rPr>
          <w:vertAlign w:val="subscript"/>
        </w:rPr>
        <w:t>BW RF,low</w:t>
      </w:r>
      <w:r w:rsidR="00C570E9">
        <w:rPr>
          <w:vertAlign w:val="subscript"/>
        </w:rPr>
        <w:t xml:space="preserve"> </w:t>
      </w:r>
      <w:r w:rsidRPr="00C67DFE">
        <w:t>= F</w:t>
      </w:r>
      <w:r w:rsidRPr="00C67DFE">
        <w:rPr>
          <w:vertAlign w:val="subscript"/>
        </w:rPr>
        <w:t xml:space="preserve">C,low </w:t>
      </w:r>
      <w:r w:rsidR="00800579">
        <w:t>–</w:t>
      </w:r>
      <w:r w:rsidRPr="00C67DFE">
        <w:t xml:space="preserve"> F</w:t>
      </w:r>
      <w:r w:rsidRPr="00C67DFE">
        <w:rPr>
          <w:vertAlign w:val="subscript"/>
        </w:rPr>
        <w:t>offset, RAT</w:t>
      </w:r>
      <w:r>
        <w:t>. It is used as a frequency reference point for both transmitter and receiver requirements.</w:t>
      </w:r>
    </w:p>
    <w:p w:rsidR="004C59D8" w:rsidRDefault="004C59D8" w:rsidP="004C59D8">
      <w:r w:rsidRPr="0057267C">
        <w:rPr>
          <w:b/>
        </w:rPr>
        <w:t>RF bandwidth, BW</w:t>
      </w:r>
      <w:r w:rsidRPr="0057267C">
        <w:rPr>
          <w:rFonts w:ascii="Times New Roman Bold" w:hAnsi="Times New Roman Bold"/>
          <w:b/>
          <w:vertAlign w:val="subscript"/>
        </w:rPr>
        <w:t>RF</w:t>
      </w:r>
      <w:r>
        <w:rPr>
          <w:b/>
        </w:rPr>
        <w:t>:</w:t>
      </w:r>
      <w:r>
        <w:rPr>
          <w:b/>
        </w:rPr>
        <w:tab/>
      </w:r>
      <w:r>
        <w:t xml:space="preserve">The RF bandwidth in which a Base Station transmits and receives multiple carriers and/or RATs simultaneously, </w:t>
      </w:r>
      <w:r w:rsidRPr="00C67DFE">
        <w:t>BW</w:t>
      </w:r>
      <w:r w:rsidRPr="00C67DFE">
        <w:rPr>
          <w:vertAlign w:val="subscript"/>
        </w:rPr>
        <w:t xml:space="preserve">RF </w:t>
      </w:r>
      <w:r w:rsidRPr="00C67DFE">
        <w:t>= F</w:t>
      </w:r>
      <w:r w:rsidRPr="00C67DFE">
        <w:rPr>
          <w:vertAlign w:val="subscript"/>
        </w:rPr>
        <w:t xml:space="preserve">BW RF,high </w:t>
      </w:r>
      <w:r w:rsidRPr="00C67DFE">
        <w:t>– F</w:t>
      </w:r>
      <w:r w:rsidRPr="00C67DFE">
        <w:rPr>
          <w:vertAlign w:val="subscript"/>
        </w:rPr>
        <w:t>BW RF,low</w:t>
      </w:r>
      <w:r>
        <w:t xml:space="preserve">. </w:t>
      </w:r>
    </w:p>
    <w:p w:rsidR="004C59D8" w:rsidRPr="0057267C" w:rsidRDefault="004C59D8" w:rsidP="004C59D8">
      <w:r w:rsidRPr="0057267C">
        <w:rPr>
          <w:b/>
        </w:rPr>
        <w:t>Maximum RF bandwidth</w:t>
      </w:r>
      <w:r>
        <w:t xml:space="preserve">, </w:t>
      </w:r>
      <w:r w:rsidRPr="00662EBD">
        <w:t>BW</w:t>
      </w:r>
      <w:r w:rsidRPr="00662EBD">
        <w:rPr>
          <w:vertAlign w:val="subscript"/>
        </w:rPr>
        <w:t>RF,max</w:t>
      </w:r>
      <w:r>
        <w:t xml:space="preserve">: The maximum value for </w:t>
      </w:r>
      <w:r w:rsidRPr="00C67DFE">
        <w:t>BW</w:t>
      </w:r>
      <w:r>
        <w:rPr>
          <w:vertAlign w:val="subscript"/>
        </w:rPr>
        <w:t>RF</w:t>
      </w:r>
      <w:r>
        <w:t xml:space="preserve"> supported by the BS within an operating band.</w:t>
      </w:r>
    </w:p>
    <w:bookmarkStart w:id="29" w:name="_MON_1295961429"/>
    <w:bookmarkEnd w:id="29"/>
    <w:p w:rsidR="004C59D8" w:rsidRDefault="004C59D8" w:rsidP="00662EBD">
      <w:pPr>
        <w:pStyle w:val="TH"/>
      </w:pPr>
      <w:r>
        <w:object w:dxaOrig="9719" w:dyaOrig="5589">
          <v:shape id="_x0000_i1027" type="#_x0000_t75" style="width:445.5pt;height:256.5pt" o:ole="">
            <v:imagedata r:id="rId9" o:title=""/>
          </v:shape>
          <o:OLEObject Type="Embed" ProgID="Word.Picture.8" ShapeID="_x0000_i1027" DrawAspect="Content" ObjectID="_1656951980" r:id="rId10"/>
        </w:object>
      </w:r>
    </w:p>
    <w:p w:rsidR="004C59D8" w:rsidRDefault="004C59D8" w:rsidP="002C72DC">
      <w:pPr>
        <w:pStyle w:val="TF"/>
        <w:outlineLvl w:val="0"/>
      </w:pPr>
      <w:r>
        <w:t>Fig 5.1.2-1 RF bandwidth related symbols within the MSR specification.</w:t>
      </w:r>
    </w:p>
    <w:p w:rsidR="004C59D8" w:rsidRDefault="004C59D8" w:rsidP="004C59D8">
      <w:r>
        <w:t>The above terminology shall be understood as follows:</w:t>
      </w:r>
    </w:p>
    <w:p w:rsidR="004C59D8" w:rsidRDefault="004C59D8" w:rsidP="004C59D8">
      <w:pPr>
        <w:pStyle w:val="B10"/>
      </w:pPr>
      <w:r>
        <w:t>-</w:t>
      </w:r>
      <w:r>
        <w:tab/>
        <w:t xml:space="preserve">The RF bandwidth, </w:t>
      </w:r>
      <w:r w:rsidRPr="00C67DFE">
        <w:t>BW</w:t>
      </w:r>
      <w:r w:rsidRPr="00C67DFE">
        <w:rPr>
          <w:vertAlign w:val="subscript"/>
        </w:rPr>
        <w:t>RF</w:t>
      </w:r>
      <w:r>
        <w:t xml:space="preserve">, corresponds to the active RF bandwidth in a certain deployment scenario. No specific HW capability, such as RF filter BW or RX/TX characteristics (PA operating BW, IF filters, etc.), corresponds directly to this value; it is merely a construct for applying RF requirements to a specific configuration with multiple carriers and/or RATs. </w:t>
      </w:r>
      <w:r w:rsidRPr="00C67DFE">
        <w:t>BW</w:t>
      </w:r>
      <w:r w:rsidRPr="00C67DFE">
        <w:rPr>
          <w:vertAlign w:val="subscript"/>
        </w:rPr>
        <w:t>RF</w:t>
      </w:r>
      <w:r w:rsidRPr="00C67DFE">
        <w:t xml:space="preserve"> </w:t>
      </w:r>
      <w:r>
        <w:t xml:space="preserve">is not declared by the manufacturer. </w:t>
      </w:r>
    </w:p>
    <w:p w:rsidR="004C59D8" w:rsidRDefault="004C59D8" w:rsidP="004C59D8">
      <w:pPr>
        <w:pStyle w:val="B10"/>
      </w:pPr>
      <w:r>
        <w:t>-</w:t>
      </w:r>
      <w:r>
        <w:tab/>
        <w:t xml:space="preserve">The Maximum RF bandwidth, </w:t>
      </w:r>
      <w:r w:rsidRPr="00662EBD">
        <w:t>BW</w:t>
      </w:r>
      <w:r w:rsidRPr="00662EBD">
        <w:rPr>
          <w:vertAlign w:val="subscript"/>
        </w:rPr>
        <w:t>RF,max</w:t>
      </w:r>
      <w:r>
        <w:t xml:space="preserve">, on the other hand is a BS HW capability and is declared by the manufacturer. Obviously </w:t>
      </w:r>
      <w:r w:rsidRPr="00662EBD">
        <w:t>BW</w:t>
      </w:r>
      <w:r w:rsidRPr="00662EBD">
        <w:rPr>
          <w:vertAlign w:val="subscript"/>
        </w:rPr>
        <w:t>RF</w:t>
      </w:r>
      <w:r w:rsidRPr="00C67DFE">
        <w:t xml:space="preserve"> </w:t>
      </w:r>
      <w:r>
        <w:t xml:space="preserve">≤ </w:t>
      </w:r>
      <w:r w:rsidRPr="00662EBD">
        <w:t>BW</w:t>
      </w:r>
      <w:r w:rsidRPr="00662EBD">
        <w:rPr>
          <w:vertAlign w:val="subscript"/>
        </w:rPr>
        <w:t>RF,max</w:t>
      </w:r>
      <w:r>
        <w:t>.</w:t>
      </w:r>
    </w:p>
    <w:p w:rsidR="004C59D8" w:rsidRDefault="004C59D8" w:rsidP="004C59D8">
      <w:pPr>
        <w:pStyle w:val="B10"/>
      </w:pPr>
      <w:r>
        <w:t>-</w:t>
      </w:r>
      <w:r>
        <w:tab/>
        <w:t>MSR RF bandwidth edges (</w:t>
      </w:r>
      <w:r w:rsidRPr="00C67DFE">
        <w:t>F</w:t>
      </w:r>
      <w:r w:rsidRPr="00C67DFE">
        <w:rPr>
          <w:vertAlign w:val="subscript"/>
        </w:rPr>
        <w:t>BW RF,high</w:t>
      </w:r>
      <w:r>
        <w:t xml:space="preserve"> and </w:t>
      </w:r>
      <w:r w:rsidRPr="00C67DFE">
        <w:t>F</w:t>
      </w:r>
      <w:r w:rsidRPr="00C67DFE">
        <w:rPr>
          <w:vertAlign w:val="subscript"/>
        </w:rPr>
        <w:t>BW RF,low</w:t>
      </w:r>
      <w:r>
        <w:t xml:space="preserve">) serve as frequency reference points for both transmitter and receiver requirements. As an example, the Operating band unwanted emission requirements would start above the upper and below the lower RF bandwidth edges located at </w:t>
      </w:r>
      <w:r w:rsidRPr="00C67DFE">
        <w:t>F</w:t>
      </w:r>
      <w:r>
        <w:rPr>
          <w:vertAlign w:val="subscript"/>
        </w:rPr>
        <w:t>BW RF,high</w:t>
      </w:r>
      <w:r w:rsidRPr="00C67DFE">
        <w:t xml:space="preserve"> </w:t>
      </w:r>
      <w:r>
        <w:t xml:space="preserve">and </w:t>
      </w:r>
      <w:r w:rsidRPr="00C67DFE">
        <w:t>F</w:t>
      </w:r>
      <w:r w:rsidRPr="00C67DFE">
        <w:rPr>
          <w:vertAlign w:val="subscript"/>
        </w:rPr>
        <w:t>BW RF,low</w:t>
      </w:r>
      <w:r>
        <w:t xml:space="preserve">. The RF bandwidth edge can also be seen as a demarcation frequency between uncoordinated operators and in many scenarios it therefore </w:t>
      </w:r>
      <w:r>
        <w:lastRenderedPageBreak/>
        <w:t>coincides with the license block edge, while in other scenarios the license block edge may be located outside or even slightly inside the RF bandwidth.</w:t>
      </w:r>
    </w:p>
    <w:p w:rsidR="004C59D8" w:rsidRDefault="004C59D8" w:rsidP="004C59D8">
      <w:pPr>
        <w:pStyle w:val="B10"/>
        <w:ind w:firstLine="0"/>
      </w:pPr>
      <w:r>
        <w:t>The rationale for this is as follows. The channel edge within the E-UTRA (UTRA) specifications is assumed to coincide with the license block edge of uncoordinated 3GPP systems. This is a worst-case from an interference point of view and gives the operator the assurance that no additional guard bands need to be reserved to facilitate mutual co-existence of same-band uncoordinated 3GPP systems.</w:t>
      </w:r>
    </w:p>
    <w:p w:rsidR="004C59D8" w:rsidRDefault="004C59D8" w:rsidP="004C59D8">
      <w:pPr>
        <w:pStyle w:val="B10"/>
        <w:ind w:firstLine="0"/>
      </w:pPr>
      <w:r>
        <w:t xml:space="preserve">Furthermore, the additional FCC Title 47 requirements [11] applicable at the license block edge, are also included within the E-UTRA (UTRA) specifications, they are however defined in reference to the channel edge. </w:t>
      </w:r>
    </w:p>
    <w:p w:rsidR="004C59D8" w:rsidRDefault="004C59D8" w:rsidP="004C59D8">
      <w:pPr>
        <w:pStyle w:val="B10"/>
        <w:ind w:firstLine="0"/>
      </w:pPr>
      <w:r>
        <w:t>It seems natural to assume for the MSR RF bandwidth edges (</w:t>
      </w:r>
      <w:r w:rsidRPr="00C67DFE">
        <w:t>F</w:t>
      </w:r>
      <w:r>
        <w:rPr>
          <w:vertAlign w:val="subscript"/>
        </w:rPr>
        <w:t>BW RF,high</w:t>
      </w:r>
      <w:r w:rsidRPr="00C67DFE">
        <w:t xml:space="preserve"> </w:t>
      </w:r>
      <w:r>
        <w:t xml:space="preserve">and </w:t>
      </w:r>
      <w:r w:rsidRPr="00C67DFE">
        <w:t>F</w:t>
      </w:r>
      <w:r>
        <w:rPr>
          <w:vertAlign w:val="subscript"/>
        </w:rPr>
        <w:t>BW RF,low</w:t>
      </w:r>
      <w:r>
        <w:t>) the same role, i.e. to serve as the default demarcation frequency between uncoordinated operators and as a frequency reference point for additional license block edge related regulatory requirements (e.g. FCC Title 47 emission limits [11]). Note however that while serving as a frequency reference point for RF requirements, the RF bandwidth edge may in some scenarios not coincide with the license block edge.</w:t>
      </w:r>
    </w:p>
    <w:p w:rsidR="004C59D8" w:rsidRDefault="004C59D8" w:rsidP="004C59D8">
      <w:pPr>
        <w:pStyle w:val="B10"/>
        <w:ind w:firstLine="0"/>
      </w:pPr>
      <w:r>
        <w:t>While TS 45.005 [5] uses different concepts for specifying OOB limits and in particular, has no definition corresponding to the E-UTRA (UTRA) channel edge, the above principle is seen also as meaningful for RF scenarios involving uncoordinated GSM systems.</w:t>
      </w:r>
    </w:p>
    <w:p w:rsidR="004C59D8" w:rsidRDefault="004C59D8" w:rsidP="004C59D8">
      <w:pPr>
        <w:pStyle w:val="B10"/>
      </w:pPr>
      <w:r>
        <w:t>-</w:t>
      </w:r>
      <w:r>
        <w:tab/>
        <w:t xml:space="preserve">Values for </w:t>
      </w:r>
      <w:r w:rsidRPr="00C67DFE">
        <w:rPr>
          <w:b/>
        </w:rPr>
        <w:t>F</w:t>
      </w:r>
      <w:r w:rsidRPr="00C67DFE">
        <w:rPr>
          <w:b/>
          <w:vertAlign w:val="subscript"/>
        </w:rPr>
        <w:t>offset, RAT</w:t>
      </w:r>
      <w:r>
        <w:t xml:space="preserve"> needed in order to meet TX and RX requirements will be part of the MSR specifications. </w:t>
      </w:r>
      <w:r w:rsidRPr="00C67DFE">
        <w:rPr>
          <w:b/>
        </w:rPr>
        <w:t>F</w:t>
      </w:r>
      <w:r w:rsidRPr="00C67DFE">
        <w:rPr>
          <w:b/>
          <w:vertAlign w:val="subscript"/>
        </w:rPr>
        <w:t>offset, RAT</w:t>
      </w:r>
      <w:r>
        <w:t xml:space="preserve"> will be specific for each RAT in each Band Category.</w:t>
      </w:r>
    </w:p>
    <w:p w:rsidR="004C59D8" w:rsidRPr="00662EBD" w:rsidRDefault="004C59D8" w:rsidP="002C72DC">
      <w:pPr>
        <w:pStyle w:val="Heading2"/>
        <w:rPr>
          <w:lang w:val="it-IT"/>
        </w:rPr>
      </w:pPr>
      <w:bookmarkStart w:id="30" w:name="_Toc518937631"/>
      <w:r w:rsidRPr="00662EBD">
        <w:rPr>
          <w:lang w:val="it-IT"/>
        </w:rPr>
        <w:t>5.2</w:t>
      </w:r>
      <w:r w:rsidRPr="00662EBD">
        <w:rPr>
          <w:lang w:val="it-IT"/>
        </w:rPr>
        <w:tab/>
        <w:t>FDD multi-RAT and multicarrier scenarios</w:t>
      </w:r>
      <w:bookmarkEnd w:id="30"/>
    </w:p>
    <w:p w:rsidR="004C59D8" w:rsidRPr="00F2637C" w:rsidRDefault="004C59D8" w:rsidP="004C59D8">
      <w:pPr>
        <w:rPr>
          <w:lang w:val="en-US"/>
        </w:rPr>
      </w:pPr>
      <w:r w:rsidRPr="00F2637C">
        <w:rPr>
          <w:lang w:val="en-US"/>
        </w:rPr>
        <w:t xml:space="preserve">To structure the </w:t>
      </w:r>
      <w:r>
        <w:rPr>
          <w:lang w:val="en-US"/>
        </w:rPr>
        <w:t xml:space="preserve">possible FDD </w:t>
      </w:r>
      <w:r w:rsidRPr="00F2637C">
        <w:rPr>
          <w:lang w:val="en-US"/>
        </w:rPr>
        <w:t xml:space="preserve">scenarios </w:t>
      </w:r>
      <w:r>
        <w:rPr>
          <w:lang w:val="en-US"/>
        </w:rPr>
        <w:t xml:space="preserve">and resulting requirements, </w:t>
      </w:r>
      <w:r w:rsidRPr="00F2637C">
        <w:rPr>
          <w:lang w:val="en-US"/>
        </w:rPr>
        <w:t xml:space="preserve">the bands </w:t>
      </w:r>
      <w:r>
        <w:rPr>
          <w:lang w:val="en-US"/>
        </w:rPr>
        <w:t xml:space="preserve">divided </w:t>
      </w:r>
      <w:r w:rsidRPr="00F2637C">
        <w:rPr>
          <w:lang w:val="en-US"/>
        </w:rPr>
        <w:t>into two categories:</w:t>
      </w:r>
    </w:p>
    <w:p w:rsidR="004C59D8" w:rsidRPr="00F2637C" w:rsidRDefault="00DA4633" w:rsidP="00DA4633">
      <w:pPr>
        <w:pStyle w:val="B10"/>
        <w:rPr>
          <w:lang w:val="en-US"/>
        </w:rPr>
      </w:pPr>
      <w:r>
        <w:rPr>
          <w:lang w:val="en-US"/>
        </w:rPr>
        <w:t>-</w:t>
      </w:r>
      <w:r w:rsidR="004C59D8" w:rsidRPr="00F2637C">
        <w:rPr>
          <w:lang w:val="en-US"/>
        </w:rPr>
        <w:tab/>
        <w:t>Band category 1: Bands for UTRA FDD and E-UTRA FDD operation</w:t>
      </w:r>
    </w:p>
    <w:p w:rsidR="004C59D8" w:rsidRPr="00F2637C" w:rsidRDefault="00DA4633" w:rsidP="00DA4633">
      <w:pPr>
        <w:pStyle w:val="B10"/>
        <w:rPr>
          <w:lang w:val="en-US"/>
        </w:rPr>
      </w:pPr>
      <w:r>
        <w:rPr>
          <w:lang w:val="en-US"/>
        </w:rPr>
        <w:t>-</w:t>
      </w:r>
      <w:r w:rsidR="004C59D8" w:rsidRPr="00F2637C">
        <w:rPr>
          <w:lang w:val="en-US"/>
        </w:rPr>
        <w:tab/>
        <w:t>Band category 2: Bands for UTRA FDD, E-UTRA FDD and GSM operation</w:t>
      </w:r>
    </w:p>
    <w:p w:rsidR="004C59D8" w:rsidRPr="00F2637C" w:rsidRDefault="004C59D8" w:rsidP="004C59D8">
      <w:pPr>
        <w:rPr>
          <w:lang w:val="en-US"/>
        </w:rPr>
      </w:pPr>
      <w:r w:rsidRPr="00F2637C">
        <w:rPr>
          <w:lang w:val="en-US"/>
        </w:rPr>
        <w:t>A full set of</w:t>
      </w:r>
      <w:r>
        <w:rPr>
          <w:lang w:val="en-US"/>
        </w:rPr>
        <w:t xml:space="preserve"> paired</w:t>
      </w:r>
      <w:r w:rsidRPr="00F2637C">
        <w:rPr>
          <w:lang w:val="en-US"/>
        </w:rPr>
        <w:t xml:space="preserve"> bands and how they </w:t>
      </w:r>
      <w:r>
        <w:rPr>
          <w:lang w:val="en-US"/>
        </w:rPr>
        <w:t>are</w:t>
      </w:r>
      <w:r w:rsidRPr="00F2637C">
        <w:rPr>
          <w:lang w:val="en-US"/>
        </w:rPr>
        <w:t xml:space="preserve"> categorized is shown in </w:t>
      </w:r>
      <w:r>
        <w:rPr>
          <w:lang w:val="en-US"/>
        </w:rPr>
        <w:t>Table 5.2-1</w:t>
      </w:r>
      <w:r w:rsidRPr="00F2637C">
        <w:rPr>
          <w:lang w:val="en-US"/>
        </w:rPr>
        <w:t xml:space="preserve">. </w:t>
      </w:r>
    </w:p>
    <w:p w:rsidR="004C59D8" w:rsidRPr="00F2637C" w:rsidRDefault="004C59D8" w:rsidP="002C72DC">
      <w:pPr>
        <w:pStyle w:val="TH"/>
        <w:outlineLvl w:val="0"/>
        <w:rPr>
          <w:lang w:val="en-US"/>
        </w:rPr>
      </w:pPr>
      <w:r w:rsidRPr="00F2637C">
        <w:rPr>
          <w:lang w:val="en-US"/>
        </w:rPr>
        <w:t>Table 5.2-1</w:t>
      </w:r>
      <w:r>
        <w:rPr>
          <w:lang w:val="en-US"/>
        </w:rPr>
        <w:t>:</w:t>
      </w:r>
      <w:r w:rsidRPr="00F2637C">
        <w:rPr>
          <w:lang w:val="en-US"/>
        </w:rPr>
        <w:t xml:space="preserve"> Paired bands in E-UTRA, UTRA and GSM.</w:t>
      </w:r>
    </w:p>
    <w:tbl>
      <w:tblPr>
        <w:tblW w:w="9589" w:type="dxa"/>
        <w:jc w:val="center"/>
        <w:tblLook w:val="0000" w:firstRow="0" w:lastRow="0" w:firstColumn="0" w:lastColumn="0" w:noHBand="0" w:noVBand="0"/>
      </w:tblPr>
      <w:tblGrid>
        <w:gridCol w:w="973"/>
        <w:gridCol w:w="772"/>
        <w:gridCol w:w="1062"/>
        <w:gridCol w:w="1227"/>
        <w:gridCol w:w="381"/>
        <w:gridCol w:w="1310"/>
        <w:gridCol w:w="1187"/>
        <w:gridCol w:w="317"/>
        <w:gridCol w:w="1310"/>
        <w:gridCol w:w="1050"/>
        <w:tblGridChange w:id="31">
          <w:tblGrid>
            <w:gridCol w:w="973"/>
            <w:gridCol w:w="772"/>
            <w:gridCol w:w="1062"/>
            <w:gridCol w:w="1227"/>
            <w:gridCol w:w="381"/>
            <w:gridCol w:w="1310"/>
            <w:gridCol w:w="1187"/>
            <w:gridCol w:w="317"/>
            <w:gridCol w:w="1310"/>
            <w:gridCol w:w="1050"/>
          </w:tblGrid>
        </w:tblGridChange>
      </w:tblGrid>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R"/>
              <w:jc w:val="center"/>
              <w:rPr>
                <w:b/>
                <w:bCs/>
                <w:sz w:val="20"/>
                <w:lang w:val="en-US"/>
              </w:rPr>
            </w:pPr>
            <w:r w:rsidRPr="00E6492B">
              <w:rPr>
                <w:b/>
                <w:bCs/>
                <w:sz w:val="20"/>
                <w:lang w:val="en-US"/>
              </w:rPr>
              <w:t>E</w:t>
            </w:r>
            <w:r w:rsidRPr="00E6492B">
              <w:rPr>
                <w:b/>
                <w:bCs/>
                <w:sz w:val="20"/>
                <w:lang w:val="en-US"/>
              </w:rPr>
              <w:noBreakHyphen/>
              <w:t>UTRA Band</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R"/>
              <w:jc w:val="center"/>
              <w:rPr>
                <w:b/>
                <w:bCs/>
                <w:sz w:val="20"/>
                <w:lang w:val="en-US"/>
              </w:rPr>
            </w:pPr>
            <w:r w:rsidRPr="00E6492B">
              <w:rPr>
                <w:b/>
                <w:bCs/>
                <w:sz w:val="20"/>
                <w:lang w:val="en-US"/>
              </w:rPr>
              <w:t>UTRA</w:t>
            </w:r>
            <w:r w:rsidRPr="00E6492B">
              <w:rPr>
                <w:b/>
                <w:bCs/>
                <w:sz w:val="20"/>
                <w:lang w:val="en-US"/>
              </w:rPr>
              <w:br/>
              <w:t>Band</w:t>
            </w:r>
          </w:p>
        </w:tc>
        <w:tc>
          <w:tcPr>
            <w:tcW w:w="1084"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R"/>
              <w:jc w:val="center"/>
              <w:rPr>
                <w:b/>
                <w:bCs/>
                <w:sz w:val="20"/>
                <w:lang w:val="en-US"/>
              </w:rPr>
            </w:pPr>
            <w:r w:rsidRPr="00E6492B">
              <w:rPr>
                <w:b/>
                <w:bCs/>
                <w:sz w:val="20"/>
                <w:lang w:val="en-US"/>
              </w:rPr>
              <w:t>GSM</w:t>
            </w:r>
          </w:p>
          <w:p w:rsidR="004C59D8" w:rsidRPr="00E6492B" w:rsidRDefault="004C59D8" w:rsidP="00206843">
            <w:pPr>
              <w:pStyle w:val="TAR"/>
              <w:jc w:val="center"/>
              <w:rPr>
                <w:b/>
                <w:bCs/>
                <w:sz w:val="20"/>
                <w:lang w:val="en-US"/>
              </w:rPr>
            </w:pPr>
            <w:r w:rsidRPr="00E6492B">
              <w:rPr>
                <w:b/>
                <w:bCs/>
                <w:sz w:val="20"/>
                <w:lang w:val="en-US"/>
              </w:rPr>
              <w:t>Band</w:t>
            </w:r>
          </w:p>
        </w:tc>
        <w:tc>
          <w:tcPr>
            <w:tcW w:w="2933" w:type="dxa"/>
            <w:gridSpan w:val="3"/>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Index2"/>
              <w:jc w:val="center"/>
              <w:rPr>
                <w:rFonts w:ascii="Arial" w:hAnsi="Arial" w:cs="Arial"/>
                <w:b/>
                <w:bCs/>
                <w:lang w:val="en-US"/>
              </w:rPr>
            </w:pPr>
            <w:r w:rsidRPr="00E6492B">
              <w:rPr>
                <w:rFonts w:ascii="Arial" w:hAnsi="Arial" w:cs="Arial"/>
                <w:b/>
                <w:bCs/>
                <w:lang w:val="en-US"/>
              </w:rPr>
              <w:t>Uplink (UL) BS receive</w:t>
            </w:r>
            <w:r w:rsidRPr="00E6492B">
              <w:rPr>
                <w:rFonts w:ascii="Arial" w:hAnsi="Arial" w:cs="Arial"/>
                <w:b/>
                <w:bCs/>
                <w:lang w:val="en-US"/>
              </w:rPr>
              <w:br/>
              <w:t>UE transmit</w:t>
            </w:r>
          </w:p>
        </w:tc>
        <w:tc>
          <w:tcPr>
            <w:tcW w:w="2777" w:type="dxa"/>
            <w:gridSpan w:val="3"/>
            <w:tcBorders>
              <w:top w:val="single" w:sz="4" w:space="0" w:color="auto"/>
              <w:bottom w:val="single" w:sz="4" w:space="0" w:color="auto"/>
              <w:right w:val="single" w:sz="4" w:space="0" w:color="auto"/>
            </w:tcBorders>
            <w:vAlign w:val="center"/>
          </w:tcPr>
          <w:p w:rsidR="004C59D8" w:rsidRPr="00E6492B" w:rsidRDefault="004C59D8" w:rsidP="00206843">
            <w:pPr>
              <w:pStyle w:val="TAL"/>
              <w:jc w:val="center"/>
              <w:rPr>
                <w:b/>
                <w:bCs/>
                <w:lang w:val="en-US"/>
              </w:rPr>
            </w:pPr>
            <w:r w:rsidRPr="00E6492B">
              <w:rPr>
                <w:b/>
                <w:bCs/>
                <w:lang w:val="en-US"/>
              </w:rPr>
              <w:t xml:space="preserve">Downlink (DL) BS transmit </w:t>
            </w:r>
            <w:r w:rsidRPr="00E6492B">
              <w:rPr>
                <w:b/>
                <w:bCs/>
                <w:lang w:val="en-US"/>
              </w:rPr>
              <w:br/>
              <w:t>UE receive</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b/>
                <w:bCs/>
                <w:sz w:val="20"/>
                <w:lang w:val="en-US"/>
              </w:rPr>
            </w:pPr>
            <w:r w:rsidRPr="00E6492B">
              <w:rPr>
                <w:b/>
                <w:bCs/>
                <w:sz w:val="20"/>
                <w:lang w:val="en-US"/>
              </w:rPr>
              <w:t>Band category</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 xml:space="preserve">1920 MHz </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 xml:space="preserve">1980 MHz </w:t>
            </w:r>
          </w:p>
        </w:tc>
        <w:tc>
          <w:tcPr>
            <w:tcW w:w="1142" w:type="dxa"/>
            <w:tcBorders>
              <w:top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2110 MHz</w:t>
            </w:r>
            <w:r w:rsidR="00C570E9" w:rsidRPr="00E6492B">
              <w:rPr>
                <w:lang w:val="en-US"/>
              </w:rPr>
              <w:t xml:space="preserve">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2170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2</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II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PCS 1900</w:t>
            </w:r>
          </w:p>
        </w:tc>
        <w:tc>
          <w:tcPr>
            <w:tcW w:w="1230" w:type="dxa"/>
            <w:tcBorders>
              <w:top w:val="single" w:sz="4" w:space="0" w:color="auto"/>
              <w:left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 xml:space="preserve">1850 MHz </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1910</w:t>
            </w:r>
            <w:r w:rsidR="00C570E9" w:rsidRPr="00E6492B">
              <w:rPr>
                <w:lang w:val="en-US"/>
              </w:rPr>
              <w:t xml:space="preserve"> </w:t>
            </w:r>
            <w:r w:rsidRPr="00E6492B">
              <w:rPr>
                <w:lang w:val="en-US"/>
              </w:rPr>
              <w:t>MHz</w:t>
            </w:r>
          </w:p>
        </w:tc>
        <w:tc>
          <w:tcPr>
            <w:tcW w:w="1142" w:type="dxa"/>
            <w:tcBorders>
              <w:top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 xml:space="preserve">1930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1990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2</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3</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III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DCS 1800</w:t>
            </w:r>
          </w:p>
        </w:tc>
        <w:tc>
          <w:tcPr>
            <w:tcW w:w="1230" w:type="dxa"/>
            <w:tcBorders>
              <w:top w:val="single" w:sz="4" w:space="0" w:color="auto"/>
              <w:left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 xml:space="preserve">1710 MHz </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1785 MHz</w:t>
            </w:r>
          </w:p>
        </w:tc>
        <w:tc>
          <w:tcPr>
            <w:tcW w:w="1142" w:type="dxa"/>
            <w:tcBorders>
              <w:top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 xml:space="preserve">1805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1880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2</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4</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IV</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1710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 xml:space="preserve">1755 MHz </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2110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2155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5</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V</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GSM 850</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824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849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869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894MHz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2</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6</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VI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830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840</w:t>
            </w:r>
            <w:r w:rsidR="00C570E9" w:rsidRPr="00E6492B">
              <w:rPr>
                <w:lang w:val="en-US"/>
              </w:rPr>
              <w:t xml:space="preserve"> </w:t>
            </w:r>
            <w:r w:rsidRPr="00E6492B">
              <w:rPr>
                <w:lang w:val="en-US"/>
              </w:rPr>
              <w:t>MHz</w:t>
            </w:r>
          </w:p>
        </w:tc>
        <w:tc>
          <w:tcPr>
            <w:tcW w:w="1142" w:type="dxa"/>
            <w:tcBorders>
              <w:top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 xml:space="preserve">875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885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7</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VII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2500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2570 MHz</w:t>
            </w:r>
          </w:p>
        </w:tc>
        <w:tc>
          <w:tcPr>
            <w:tcW w:w="1142" w:type="dxa"/>
            <w:tcBorders>
              <w:top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 xml:space="preserve">2620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2690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trHeight w:val="221"/>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8</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VIII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E-GSM</w:t>
            </w:r>
          </w:p>
        </w:tc>
        <w:tc>
          <w:tcPr>
            <w:tcW w:w="1230" w:type="dxa"/>
            <w:tcBorders>
              <w:top w:val="single" w:sz="4" w:space="0" w:color="auto"/>
              <w:left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880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915 MHz</w:t>
            </w:r>
          </w:p>
        </w:tc>
        <w:tc>
          <w:tcPr>
            <w:tcW w:w="1142" w:type="dxa"/>
            <w:tcBorders>
              <w:top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925 MHz</w:t>
            </w:r>
            <w:r w:rsidR="00C570E9" w:rsidRPr="00E6492B">
              <w:rPr>
                <w:lang w:val="en-US"/>
              </w:rPr>
              <w:t xml:space="preserve">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960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2</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9</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IX</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1749.9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1784.9 MHz</w:t>
            </w:r>
          </w:p>
        </w:tc>
        <w:tc>
          <w:tcPr>
            <w:tcW w:w="1142" w:type="dxa"/>
            <w:tcBorders>
              <w:top w:val="single" w:sz="4" w:space="0" w:color="auto"/>
              <w:bottom w:val="single" w:sz="4" w:space="0" w:color="auto"/>
            </w:tcBorders>
            <w:vAlign w:val="center"/>
          </w:tcPr>
          <w:p w:rsidR="004C59D8" w:rsidRPr="00E6492B" w:rsidRDefault="004C59D8" w:rsidP="00206843">
            <w:pPr>
              <w:pStyle w:val="TAR"/>
              <w:rPr>
                <w:lang w:val="en-US"/>
              </w:rPr>
            </w:pPr>
            <w:r w:rsidRPr="00E6492B">
              <w:rPr>
                <w:lang w:val="en-US"/>
              </w:rPr>
              <w:t>1844.9 MHz</w:t>
            </w:r>
            <w:r w:rsidR="00C570E9" w:rsidRPr="00E6492B">
              <w:rPr>
                <w:lang w:val="en-US"/>
              </w:rPr>
              <w:t xml:space="preserve">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vAlign w:val="center"/>
          </w:tcPr>
          <w:p w:rsidR="004C59D8" w:rsidRPr="00E6492B" w:rsidRDefault="004C59D8" w:rsidP="00206843">
            <w:pPr>
              <w:pStyle w:val="TAL"/>
              <w:rPr>
                <w:lang w:val="en-US"/>
              </w:rPr>
            </w:pPr>
            <w:r w:rsidRPr="00E6492B">
              <w:rPr>
                <w:lang w:val="en-US"/>
              </w:rPr>
              <w:t>1879.9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10</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1710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1770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2110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2170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11</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1427.9 MHz </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rFonts w:hint="eastAsia"/>
                <w:lang w:val="fr-FR"/>
              </w:rPr>
              <w:t>1447.9</w:t>
            </w:r>
            <w:r w:rsidRPr="00E6492B">
              <w:rPr>
                <w:lang w:val="en-US"/>
              </w:rPr>
              <w:t xml:space="preserve">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1475.9 MHz</w:t>
            </w:r>
            <w:r w:rsidR="00C570E9" w:rsidRPr="00E6492B">
              <w:rPr>
                <w:lang w:val="en-US"/>
              </w:rPr>
              <w:t xml:space="preserve">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rFonts w:hint="eastAsia"/>
                <w:lang w:val="fr-FR"/>
              </w:rPr>
              <w:t>1495.9</w:t>
            </w:r>
            <w:r w:rsidRPr="00E6492B">
              <w:rPr>
                <w:lang w:val="en-US"/>
              </w:rPr>
              <w:t xml:space="preserve">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12</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XII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698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716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728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746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13</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XIII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777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787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746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756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14</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XIV</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788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798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758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768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p>
        </w:tc>
        <w:tc>
          <w:tcPr>
            <w:tcW w:w="385" w:type="dxa"/>
            <w:tcBorders>
              <w:top w:val="single" w:sz="4" w:space="0" w:color="auto"/>
              <w:bottom w:val="single" w:sz="4" w:space="0" w:color="auto"/>
            </w:tcBorders>
          </w:tcPr>
          <w:p w:rsidR="004C59D8" w:rsidRPr="00E6492B" w:rsidRDefault="004C59D8" w:rsidP="00206843">
            <w:pPr>
              <w:pStyle w:val="TAC"/>
              <w:rPr>
                <w:lang w:val="en-US"/>
              </w:rPr>
            </w:pP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p>
        </w:tc>
        <w:tc>
          <w:tcPr>
            <w:tcW w:w="1142" w:type="dxa"/>
            <w:tcBorders>
              <w:top w:val="single" w:sz="4" w:space="0" w:color="auto"/>
              <w:bottom w:val="single" w:sz="4" w:space="0" w:color="auto"/>
            </w:tcBorders>
          </w:tcPr>
          <w:p w:rsidR="004C59D8" w:rsidRPr="00E6492B" w:rsidRDefault="004C59D8" w:rsidP="00206843">
            <w:pPr>
              <w:pStyle w:val="TAR"/>
              <w:rPr>
                <w:lang w:val="en-US"/>
              </w:rPr>
            </w:pPr>
          </w:p>
        </w:tc>
        <w:tc>
          <w:tcPr>
            <w:tcW w:w="317" w:type="dxa"/>
            <w:tcBorders>
              <w:top w:val="single" w:sz="4" w:space="0" w:color="auto"/>
              <w:bottom w:val="single" w:sz="4" w:space="0" w:color="auto"/>
            </w:tcBorders>
          </w:tcPr>
          <w:p w:rsidR="004C59D8" w:rsidRPr="00E6492B" w:rsidRDefault="004C59D8" w:rsidP="00206843">
            <w:pPr>
              <w:pStyle w:val="TAC"/>
              <w:rPr>
                <w:lang w:val="en-US"/>
              </w:rPr>
            </w:pP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17</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704 MHz </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716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734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746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 *</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18</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815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830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860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875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 *</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19</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XIX</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w:t>
            </w: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830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845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875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890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20</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XX</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fr-FR"/>
              </w:rPr>
              <w:t>832 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fr-FR"/>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fr-FR"/>
              </w:rPr>
              <w:t>862 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lang w:val="fr-FR"/>
              </w:rPr>
              <w:t>791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fr-FR"/>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fr-FR"/>
              </w:rPr>
              <w:t>821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73"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21</w:t>
            </w:r>
          </w:p>
        </w:tc>
        <w:tc>
          <w:tcPr>
            <w:tcW w:w="7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XXI</w:t>
            </w:r>
          </w:p>
        </w:tc>
        <w:tc>
          <w:tcPr>
            <w:tcW w:w="1084"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p>
        </w:tc>
        <w:tc>
          <w:tcPr>
            <w:tcW w:w="1230"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rFonts w:hint="eastAsia"/>
                <w:lang w:val="fr-FR"/>
              </w:rPr>
              <w:t>1447.9</w:t>
            </w:r>
            <w:r w:rsidRPr="00E6492B">
              <w:rPr>
                <w:lang w:val="fr-FR"/>
              </w:rPr>
              <w:t> </w:t>
            </w:r>
            <w:r w:rsidRPr="00E6492B">
              <w:rPr>
                <w:rFonts w:hint="eastAsia"/>
                <w:lang w:val="fr-FR"/>
              </w:rPr>
              <w:t>MHz</w:t>
            </w:r>
          </w:p>
        </w:tc>
        <w:tc>
          <w:tcPr>
            <w:tcW w:w="385" w:type="dxa"/>
            <w:tcBorders>
              <w:top w:val="single" w:sz="4" w:space="0" w:color="auto"/>
              <w:bottom w:val="single" w:sz="4" w:space="0" w:color="auto"/>
            </w:tcBorders>
          </w:tcPr>
          <w:p w:rsidR="004C59D8" w:rsidRPr="00E6492B" w:rsidRDefault="004C59D8" w:rsidP="00206843">
            <w:pPr>
              <w:pStyle w:val="TAC"/>
              <w:rPr>
                <w:lang w:val="en-US"/>
              </w:rPr>
            </w:pPr>
            <w:r w:rsidRPr="00E6492B">
              <w:rPr>
                <w:lang w:val="fr-FR"/>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rFonts w:hint="eastAsia"/>
                <w:lang w:val="fr-FR"/>
              </w:rPr>
              <w:t>1462.9</w:t>
            </w:r>
            <w:r w:rsidRPr="00E6492B">
              <w:rPr>
                <w:lang w:val="fr-FR"/>
              </w:rPr>
              <w:t> </w:t>
            </w:r>
            <w:r w:rsidRPr="00E6492B">
              <w:rPr>
                <w:rFonts w:hint="eastAsia"/>
                <w:lang w:val="fr-FR"/>
              </w:rPr>
              <w:t>MHz</w:t>
            </w:r>
          </w:p>
        </w:tc>
        <w:tc>
          <w:tcPr>
            <w:tcW w:w="1142" w:type="dxa"/>
            <w:tcBorders>
              <w:top w:val="single" w:sz="4" w:space="0" w:color="auto"/>
              <w:bottom w:val="single" w:sz="4" w:space="0" w:color="auto"/>
            </w:tcBorders>
          </w:tcPr>
          <w:p w:rsidR="004C59D8" w:rsidRPr="00E6492B" w:rsidRDefault="004C59D8" w:rsidP="00206843">
            <w:pPr>
              <w:pStyle w:val="TAR"/>
              <w:rPr>
                <w:lang w:val="en-US"/>
              </w:rPr>
            </w:pPr>
            <w:r w:rsidRPr="00E6492B">
              <w:rPr>
                <w:rFonts w:hint="eastAsia"/>
                <w:lang w:val="fr-FR"/>
              </w:rPr>
              <w:t>1495.9</w:t>
            </w:r>
            <w:r w:rsidRPr="00E6492B">
              <w:rPr>
                <w:lang w:val="fr-FR"/>
              </w:rPr>
              <w:t> </w:t>
            </w:r>
            <w:r w:rsidRPr="00E6492B">
              <w:rPr>
                <w:rFonts w:hint="eastAsia"/>
                <w:lang w:val="fr-FR"/>
              </w:rPr>
              <w:t>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fr-FR"/>
              </w:rPr>
              <w:t>–</w:t>
            </w:r>
          </w:p>
        </w:tc>
        <w:tc>
          <w:tcPr>
            <w:tcW w:w="131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rFonts w:hint="eastAsia"/>
                <w:lang w:val="fr-FR"/>
              </w:rPr>
              <w:t>1510.9</w:t>
            </w:r>
            <w:r w:rsidRPr="00E6492B">
              <w:rPr>
                <w:lang w:val="fr-FR"/>
              </w:rPr>
              <w:t> </w:t>
            </w:r>
            <w:r w:rsidRPr="00E6492B">
              <w:rPr>
                <w:rFonts w:hint="eastAsia"/>
                <w:lang w:val="fr-FR"/>
              </w:rPr>
              <w:t>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1</w:t>
            </w:r>
          </w:p>
        </w:tc>
      </w:tr>
      <w:tr w:rsidR="004C59D8" w:rsidRPr="00E6492B">
        <w:tblPrEx>
          <w:tblCellMar>
            <w:top w:w="0" w:type="dxa"/>
            <w:bottom w:w="0" w:type="dxa"/>
          </w:tblCellMar>
        </w:tblPrEx>
        <w:trPr>
          <w:jc w:val="center"/>
        </w:trPr>
        <w:tc>
          <w:tcPr>
            <w:tcW w:w="9589" w:type="dxa"/>
            <w:gridSpan w:val="10"/>
            <w:tcBorders>
              <w:top w:val="single" w:sz="4" w:space="0" w:color="auto"/>
              <w:left w:val="single" w:sz="4" w:space="0" w:color="auto"/>
              <w:bottom w:val="single" w:sz="4" w:space="0" w:color="auto"/>
              <w:right w:val="single" w:sz="4" w:space="0" w:color="auto"/>
            </w:tcBorders>
            <w:vAlign w:val="center"/>
          </w:tcPr>
          <w:p w:rsidR="004C59D8" w:rsidRPr="00E6492B" w:rsidRDefault="004C59D8" w:rsidP="003D3F92">
            <w:pPr>
              <w:pStyle w:val="TAN"/>
              <w:rPr>
                <w:lang w:val="en-US"/>
              </w:rPr>
            </w:pPr>
            <w:r w:rsidRPr="00E6492B">
              <w:rPr>
                <w:lang w:val="en-US"/>
              </w:rPr>
              <w:t xml:space="preserve">* </w:t>
            </w:r>
            <w:r w:rsidR="00DA4633" w:rsidRPr="00E6492B">
              <w:rPr>
                <w:lang w:val="en-US"/>
              </w:rPr>
              <w:t>NOTE</w:t>
            </w:r>
            <w:r w:rsidRPr="00E6492B">
              <w:rPr>
                <w:lang w:val="en-US"/>
              </w:rPr>
              <w:t>:</w:t>
            </w:r>
            <w:r w:rsidRPr="00E6492B">
              <w:rPr>
                <w:lang w:val="en-US"/>
              </w:rPr>
              <w:tab/>
              <w:t>The band is for E-UTRA only.</w:t>
            </w:r>
          </w:p>
        </w:tc>
      </w:tr>
    </w:tbl>
    <w:p w:rsidR="004C59D8" w:rsidRDefault="004C59D8" w:rsidP="004C59D8">
      <w:pPr>
        <w:rPr>
          <w:lang w:val="en-US"/>
        </w:rPr>
      </w:pPr>
    </w:p>
    <w:p w:rsidR="004C59D8" w:rsidRDefault="0047694A" w:rsidP="002C72DC">
      <w:pPr>
        <w:pStyle w:val="Heading3"/>
      </w:pPr>
      <w:bookmarkStart w:id="32" w:name="_Toc518937632"/>
      <w:r>
        <w:lastRenderedPageBreak/>
        <w:t>5.2.1</w:t>
      </w:r>
      <w:r>
        <w:tab/>
      </w:r>
      <w:r w:rsidR="004C59D8">
        <w:t>Band category 1 scenarios (BC1)</w:t>
      </w:r>
      <w:bookmarkEnd w:id="32"/>
    </w:p>
    <w:p w:rsidR="004C59D8" w:rsidRDefault="004C59D8" w:rsidP="004C59D8">
      <w:r>
        <w:t>BC1 requirements for receiver and transmitter shall apply with a frequency offset from the lowest and highest carriers to the RF bandwidth edge (</w:t>
      </w:r>
      <w:r w:rsidRPr="00C67DFE">
        <w:rPr>
          <w:b/>
        </w:rPr>
        <w:t>F</w:t>
      </w:r>
      <w:r w:rsidRPr="00C67DFE">
        <w:rPr>
          <w:b/>
          <w:vertAlign w:val="subscript"/>
        </w:rPr>
        <w:t>offset, RAT</w:t>
      </w:r>
      <w:r>
        <w:t xml:space="preserve">) as defined in Table 5.2.1-1. </w:t>
      </w:r>
    </w:p>
    <w:p w:rsidR="004C59D8" w:rsidRPr="006C3957" w:rsidRDefault="004C59D8" w:rsidP="002C72DC">
      <w:pPr>
        <w:pStyle w:val="TH"/>
        <w:outlineLvl w:val="0"/>
      </w:pPr>
      <w:r w:rsidRPr="006C3957">
        <w:t>Table 5.2.1-1:</w:t>
      </w:r>
      <w:r w:rsidR="00C570E9">
        <w:t xml:space="preserve"> </w:t>
      </w:r>
      <w:r w:rsidRPr="006C3957">
        <w:t>F</w:t>
      </w:r>
      <w:r w:rsidRPr="006C3957">
        <w:rPr>
          <w:vertAlign w:val="subscript"/>
        </w:rPr>
        <w:t xml:space="preserve">offset, RAT </w:t>
      </w:r>
      <w:r w:rsidRPr="006C3957">
        <w:t>for</w:t>
      </w:r>
      <w:r w:rsidR="00480F0D">
        <w:t xml:space="preserve"> b</w:t>
      </w:r>
      <w:r w:rsidRPr="006C3957">
        <w:t xml:space="preserve">and </w:t>
      </w:r>
      <w:r w:rsidR="00480F0D">
        <w:t>c</w:t>
      </w:r>
      <w:r w:rsidRPr="006C3957">
        <w:t>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1969"/>
      </w:tblGrid>
      <w:tr w:rsidR="004C59D8" w:rsidRPr="00E6492B" w:rsidTr="003224FA">
        <w:trPr>
          <w:jc w:val="center"/>
        </w:trPr>
        <w:tc>
          <w:tcPr>
            <w:tcW w:w="0" w:type="auto"/>
          </w:tcPr>
          <w:p w:rsidR="004C59D8" w:rsidRPr="00E6492B" w:rsidRDefault="004C59D8" w:rsidP="00206843">
            <w:pPr>
              <w:pStyle w:val="TAH"/>
            </w:pPr>
            <w:r w:rsidRPr="00E6492B">
              <w:t>RAT</w:t>
            </w:r>
          </w:p>
        </w:tc>
        <w:tc>
          <w:tcPr>
            <w:tcW w:w="0" w:type="auto"/>
          </w:tcPr>
          <w:p w:rsidR="004C59D8" w:rsidRPr="00E6492B" w:rsidRDefault="004C59D8" w:rsidP="00206843">
            <w:pPr>
              <w:pStyle w:val="TAH"/>
            </w:pPr>
            <w:r w:rsidRPr="00E6492B">
              <w:t>F</w:t>
            </w:r>
            <w:r w:rsidRPr="00E6492B">
              <w:rPr>
                <w:vertAlign w:val="subscript"/>
              </w:rPr>
              <w:t>offset, RAT</w:t>
            </w:r>
          </w:p>
        </w:tc>
      </w:tr>
      <w:tr w:rsidR="004C59D8" w:rsidRPr="00E6492B" w:rsidTr="003224FA">
        <w:trPr>
          <w:jc w:val="center"/>
        </w:trPr>
        <w:tc>
          <w:tcPr>
            <w:tcW w:w="0" w:type="auto"/>
          </w:tcPr>
          <w:p w:rsidR="004C59D8" w:rsidRPr="00E6492B" w:rsidRDefault="004C59D8" w:rsidP="00206843">
            <w:pPr>
              <w:pStyle w:val="TAC"/>
            </w:pPr>
            <w:r w:rsidRPr="00E6492B">
              <w:t>1.4, 3 MHz E-UTRA</w:t>
            </w:r>
          </w:p>
        </w:tc>
        <w:tc>
          <w:tcPr>
            <w:tcW w:w="0" w:type="auto"/>
          </w:tcPr>
          <w:p w:rsidR="004C59D8" w:rsidRPr="00E6492B" w:rsidRDefault="004C59D8" w:rsidP="00206843">
            <w:pPr>
              <w:pStyle w:val="TAC"/>
            </w:pPr>
            <w:r w:rsidRPr="00E6492B">
              <w:t>BW</w:t>
            </w:r>
            <w:r w:rsidRPr="00E6492B">
              <w:rPr>
                <w:vertAlign w:val="subscript"/>
              </w:rPr>
              <w:t>Channel</w:t>
            </w:r>
            <w:r w:rsidRPr="003224FA">
              <w:rPr>
                <w:rFonts w:eastAsia="SimSun"/>
                <w:kern w:val="2"/>
                <w:lang w:val="en-US" w:eastAsia="zh-CN"/>
              </w:rPr>
              <w:t>/2 + 200 kHz</w:t>
            </w:r>
          </w:p>
        </w:tc>
      </w:tr>
      <w:tr w:rsidR="004C59D8" w:rsidRPr="00E6492B" w:rsidTr="003224FA">
        <w:trPr>
          <w:jc w:val="center"/>
        </w:trPr>
        <w:tc>
          <w:tcPr>
            <w:tcW w:w="0" w:type="auto"/>
          </w:tcPr>
          <w:p w:rsidR="004C59D8" w:rsidRPr="00E6492B" w:rsidRDefault="004C59D8" w:rsidP="00206843">
            <w:pPr>
              <w:pStyle w:val="TAC"/>
            </w:pPr>
            <w:r w:rsidRPr="00E6492B">
              <w:t>5, 10, 15, 20 MHz E-UTRA</w:t>
            </w:r>
          </w:p>
        </w:tc>
        <w:tc>
          <w:tcPr>
            <w:tcW w:w="0" w:type="auto"/>
          </w:tcPr>
          <w:p w:rsidR="004C59D8" w:rsidRPr="00E6492B" w:rsidRDefault="004C59D8" w:rsidP="00206843">
            <w:pPr>
              <w:pStyle w:val="TAC"/>
            </w:pPr>
            <w:r w:rsidRPr="00E6492B">
              <w:t>BW</w:t>
            </w:r>
            <w:r w:rsidRPr="00E6492B">
              <w:rPr>
                <w:vertAlign w:val="subscript"/>
              </w:rPr>
              <w:t>Channel</w:t>
            </w:r>
            <w:r w:rsidRPr="003224FA">
              <w:rPr>
                <w:rFonts w:eastAsia="SimSun"/>
                <w:kern w:val="2"/>
                <w:lang w:val="en-US" w:eastAsia="zh-CN"/>
              </w:rPr>
              <w:t>/2</w:t>
            </w:r>
          </w:p>
        </w:tc>
      </w:tr>
      <w:tr w:rsidR="004C59D8" w:rsidRPr="00E6492B" w:rsidTr="003224FA">
        <w:trPr>
          <w:jc w:val="center"/>
        </w:trPr>
        <w:tc>
          <w:tcPr>
            <w:tcW w:w="0" w:type="auto"/>
          </w:tcPr>
          <w:p w:rsidR="004C59D8" w:rsidRPr="00E6492B" w:rsidRDefault="004C59D8" w:rsidP="00206843">
            <w:pPr>
              <w:pStyle w:val="TAC"/>
            </w:pPr>
            <w:r w:rsidRPr="00E6492B">
              <w:t>UTRA</w:t>
            </w:r>
          </w:p>
        </w:tc>
        <w:tc>
          <w:tcPr>
            <w:tcW w:w="0" w:type="auto"/>
          </w:tcPr>
          <w:p w:rsidR="004C59D8" w:rsidRPr="00E6492B" w:rsidRDefault="004C59D8" w:rsidP="00206843">
            <w:pPr>
              <w:pStyle w:val="TAC"/>
            </w:pPr>
            <w:r w:rsidRPr="00E6492B">
              <w:t>2.5 MHz</w:t>
            </w:r>
          </w:p>
        </w:tc>
      </w:tr>
    </w:tbl>
    <w:p w:rsidR="003D3F92" w:rsidRDefault="003D3F92" w:rsidP="003D3F92">
      <w:pPr>
        <w:rPr>
          <w:lang w:val="en-US"/>
        </w:rPr>
      </w:pPr>
    </w:p>
    <w:p w:rsidR="004C59D8" w:rsidRPr="0089236D" w:rsidRDefault="0047694A" w:rsidP="002C72DC">
      <w:pPr>
        <w:pStyle w:val="Heading3"/>
        <w:rPr>
          <w:lang w:val="en-US"/>
        </w:rPr>
      </w:pPr>
      <w:bookmarkStart w:id="33" w:name="_Toc518937633"/>
      <w:r>
        <w:t>5.2.2</w:t>
      </w:r>
      <w:r>
        <w:tab/>
      </w:r>
      <w:r w:rsidR="004C59D8" w:rsidRPr="0089236D">
        <w:rPr>
          <w:lang w:val="en-US"/>
        </w:rPr>
        <w:t>Band category 2 scenarios (BC2)</w:t>
      </w:r>
      <w:bookmarkEnd w:id="33"/>
    </w:p>
    <w:p w:rsidR="004C59D8" w:rsidRPr="0089236D" w:rsidRDefault="004C59D8" w:rsidP="004C59D8">
      <w:pPr>
        <w:rPr>
          <w:lang w:val="en-US"/>
        </w:rPr>
      </w:pPr>
      <w:r w:rsidRPr="0089236D">
        <w:rPr>
          <w:lang w:val="en-US"/>
        </w:rPr>
        <w:t>BC2 requirements for receiver and transmitter shall apply with a frequency offset from the lowest and highest carriers to the RF bandwidth edge (</w:t>
      </w:r>
      <w:r w:rsidRPr="0089236D">
        <w:rPr>
          <w:b/>
          <w:lang w:val="en-US"/>
        </w:rPr>
        <w:t>F</w:t>
      </w:r>
      <w:r w:rsidRPr="0089236D">
        <w:rPr>
          <w:b/>
          <w:vertAlign w:val="subscript"/>
          <w:lang w:val="en-US"/>
        </w:rPr>
        <w:t>offset, RAT</w:t>
      </w:r>
      <w:r w:rsidRPr="0089236D">
        <w:rPr>
          <w:lang w:val="en-US"/>
        </w:rPr>
        <w:t xml:space="preserve">) as defined in Table 5.2.2-1. </w:t>
      </w:r>
    </w:p>
    <w:p w:rsidR="004C59D8" w:rsidRPr="0089236D" w:rsidRDefault="004C59D8" w:rsidP="002C72DC">
      <w:pPr>
        <w:pStyle w:val="TH"/>
        <w:outlineLvl w:val="0"/>
        <w:rPr>
          <w:lang w:val="en-US"/>
        </w:rPr>
      </w:pPr>
      <w:r w:rsidRPr="0089236D">
        <w:rPr>
          <w:lang w:val="en-US"/>
        </w:rPr>
        <w:t>Table 5.2.2-1:</w:t>
      </w:r>
      <w:r w:rsidR="00C570E9">
        <w:rPr>
          <w:lang w:val="en-US"/>
        </w:rPr>
        <w:t xml:space="preserve"> </w:t>
      </w:r>
      <w:r w:rsidRPr="0089236D">
        <w:rPr>
          <w:lang w:val="en-US"/>
        </w:rPr>
        <w:t>F</w:t>
      </w:r>
      <w:r w:rsidRPr="0089236D">
        <w:rPr>
          <w:vertAlign w:val="subscript"/>
          <w:lang w:val="en-US"/>
        </w:rPr>
        <w:t xml:space="preserve">offset, RAT </w:t>
      </w:r>
      <w:r w:rsidR="00480F0D">
        <w:rPr>
          <w:lang w:val="en-US"/>
        </w:rPr>
        <w:t>for b</w:t>
      </w:r>
      <w:r w:rsidRPr="0089236D">
        <w:rPr>
          <w:lang w:val="en-US"/>
        </w:rPr>
        <w:t xml:space="preserve">and </w:t>
      </w:r>
      <w:r w:rsidR="00480F0D">
        <w:rPr>
          <w:lang w:val="en-US"/>
        </w:rPr>
        <w:t>c</w:t>
      </w:r>
      <w:r w:rsidRPr="0089236D">
        <w:rPr>
          <w:lang w:val="en-US"/>
        </w:rPr>
        <w:t xml:space="preserve">ategory </w:t>
      </w:r>
      <w:r>
        <w:rPr>
          <w:lang w:val="en-US"/>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1103"/>
      </w:tblGrid>
      <w:tr w:rsidR="004C59D8" w:rsidRPr="00E6492B" w:rsidTr="003224FA">
        <w:trPr>
          <w:jc w:val="center"/>
        </w:trPr>
        <w:tc>
          <w:tcPr>
            <w:tcW w:w="0" w:type="auto"/>
          </w:tcPr>
          <w:p w:rsidR="004C59D8" w:rsidRPr="00E6492B" w:rsidRDefault="004C59D8" w:rsidP="00206843">
            <w:pPr>
              <w:pStyle w:val="TAH"/>
              <w:rPr>
                <w:lang w:val="en-US"/>
              </w:rPr>
            </w:pPr>
            <w:r w:rsidRPr="00E6492B">
              <w:rPr>
                <w:lang w:val="en-US"/>
              </w:rPr>
              <w:t>RAT</w:t>
            </w:r>
          </w:p>
        </w:tc>
        <w:tc>
          <w:tcPr>
            <w:tcW w:w="0" w:type="auto"/>
          </w:tcPr>
          <w:p w:rsidR="004C59D8" w:rsidRPr="00E6492B" w:rsidRDefault="004C59D8" w:rsidP="00206843">
            <w:pPr>
              <w:pStyle w:val="TAH"/>
              <w:rPr>
                <w:lang w:val="en-US"/>
              </w:rPr>
            </w:pPr>
            <w:r w:rsidRPr="00E6492B">
              <w:rPr>
                <w:lang w:val="en-US"/>
              </w:rPr>
              <w:t>F</w:t>
            </w:r>
            <w:r w:rsidRPr="00E6492B">
              <w:rPr>
                <w:vertAlign w:val="subscript"/>
                <w:lang w:val="en-US"/>
              </w:rPr>
              <w:t>offset, RAT</w:t>
            </w:r>
          </w:p>
        </w:tc>
      </w:tr>
      <w:tr w:rsidR="004C59D8" w:rsidRPr="00E6492B" w:rsidTr="003224FA">
        <w:trPr>
          <w:jc w:val="center"/>
        </w:trPr>
        <w:tc>
          <w:tcPr>
            <w:tcW w:w="0" w:type="auto"/>
          </w:tcPr>
          <w:p w:rsidR="004C59D8" w:rsidRPr="00E6492B" w:rsidRDefault="004C59D8" w:rsidP="00206843">
            <w:pPr>
              <w:pStyle w:val="TAC"/>
              <w:rPr>
                <w:lang w:val="en-US"/>
              </w:rPr>
            </w:pPr>
            <w:r w:rsidRPr="00E6492B">
              <w:rPr>
                <w:lang w:val="en-US"/>
              </w:rPr>
              <w:t>E-UTRA</w:t>
            </w:r>
          </w:p>
        </w:tc>
        <w:tc>
          <w:tcPr>
            <w:tcW w:w="0" w:type="auto"/>
          </w:tcPr>
          <w:p w:rsidR="004C59D8" w:rsidRPr="00E6492B" w:rsidRDefault="004C59D8" w:rsidP="00206843">
            <w:pPr>
              <w:pStyle w:val="TAC"/>
              <w:rPr>
                <w:lang w:val="en-US"/>
              </w:rPr>
            </w:pPr>
            <w:r w:rsidRPr="00E6492B">
              <w:rPr>
                <w:lang w:val="en-US"/>
              </w:rPr>
              <w:t>BW</w:t>
            </w:r>
            <w:r w:rsidRPr="00E6492B">
              <w:rPr>
                <w:vertAlign w:val="subscript"/>
                <w:lang w:val="en-US"/>
              </w:rPr>
              <w:t>Channel</w:t>
            </w:r>
            <w:r w:rsidRPr="003224FA">
              <w:rPr>
                <w:rFonts w:eastAsia="SimSun"/>
                <w:kern w:val="2"/>
                <w:lang w:val="en-US" w:eastAsia="zh-CN"/>
              </w:rPr>
              <w:t xml:space="preserve">/2 </w:t>
            </w:r>
          </w:p>
        </w:tc>
      </w:tr>
      <w:tr w:rsidR="004C59D8" w:rsidRPr="00E6492B" w:rsidTr="003224FA">
        <w:trPr>
          <w:jc w:val="center"/>
        </w:trPr>
        <w:tc>
          <w:tcPr>
            <w:tcW w:w="0" w:type="auto"/>
          </w:tcPr>
          <w:p w:rsidR="004C59D8" w:rsidRPr="00E6492B" w:rsidRDefault="004C59D8" w:rsidP="00206843">
            <w:pPr>
              <w:pStyle w:val="TAC"/>
              <w:rPr>
                <w:lang w:val="en-US"/>
              </w:rPr>
            </w:pPr>
            <w:r w:rsidRPr="00E6492B">
              <w:rPr>
                <w:lang w:val="en-US"/>
              </w:rPr>
              <w:t>UTRA</w:t>
            </w:r>
          </w:p>
        </w:tc>
        <w:tc>
          <w:tcPr>
            <w:tcW w:w="0" w:type="auto"/>
          </w:tcPr>
          <w:p w:rsidR="004C59D8" w:rsidRPr="00E6492B" w:rsidRDefault="004C59D8" w:rsidP="00206843">
            <w:pPr>
              <w:pStyle w:val="TAC"/>
              <w:rPr>
                <w:lang w:val="en-US"/>
              </w:rPr>
            </w:pPr>
            <w:r w:rsidRPr="00E6492B">
              <w:rPr>
                <w:lang w:val="en-US"/>
              </w:rPr>
              <w:t>2.5 MHz</w:t>
            </w:r>
          </w:p>
        </w:tc>
      </w:tr>
      <w:tr w:rsidR="004C59D8" w:rsidRPr="00E6492B" w:rsidTr="003224FA">
        <w:trPr>
          <w:jc w:val="center"/>
        </w:trPr>
        <w:tc>
          <w:tcPr>
            <w:tcW w:w="0" w:type="auto"/>
          </w:tcPr>
          <w:p w:rsidR="004C59D8" w:rsidRPr="00E6492B" w:rsidRDefault="004C59D8" w:rsidP="00206843">
            <w:pPr>
              <w:pStyle w:val="TAC"/>
              <w:rPr>
                <w:lang w:val="en-US"/>
              </w:rPr>
            </w:pPr>
            <w:r w:rsidRPr="00E6492B">
              <w:rPr>
                <w:lang w:val="en-US"/>
              </w:rPr>
              <w:t>GSM</w:t>
            </w:r>
          </w:p>
        </w:tc>
        <w:tc>
          <w:tcPr>
            <w:tcW w:w="0" w:type="auto"/>
          </w:tcPr>
          <w:p w:rsidR="004C59D8" w:rsidRPr="00E6492B" w:rsidRDefault="004C59D8" w:rsidP="00206843">
            <w:pPr>
              <w:pStyle w:val="TAC"/>
              <w:rPr>
                <w:lang w:val="en-US"/>
              </w:rPr>
            </w:pPr>
            <w:r w:rsidRPr="00E6492B">
              <w:rPr>
                <w:lang w:val="en-US"/>
              </w:rPr>
              <w:t>200 kHz</w:t>
            </w:r>
          </w:p>
        </w:tc>
      </w:tr>
    </w:tbl>
    <w:p w:rsidR="003D3F92" w:rsidRDefault="003D3F92" w:rsidP="003D3F92"/>
    <w:p w:rsidR="004C59D8" w:rsidRDefault="0047694A" w:rsidP="002C72DC">
      <w:pPr>
        <w:pStyle w:val="Heading2"/>
      </w:pPr>
      <w:bookmarkStart w:id="34" w:name="_Toc518937634"/>
      <w:r>
        <w:t>5.3</w:t>
      </w:r>
      <w:r>
        <w:tab/>
      </w:r>
      <w:r w:rsidR="004C59D8">
        <w:t>TDD multi-RAT and multicarrier scenarios</w:t>
      </w:r>
      <w:bookmarkEnd w:id="34"/>
    </w:p>
    <w:p w:rsidR="004C59D8" w:rsidRPr="00F2637C" w:rsidRDefault="004C59D8" w:rsidP="004C59D8">
      <w:pPr>
        <w:rPr>
          <w:lang w:val="en-US"/>
        </w:rPr>
      </w:pPr>
      <w:r w:rsidRPr="00F2637C">
        <w:rPr>
          <w:lang w:val="en-US"/>
        </w:rPr>
        <w:t xml:space="preserve">To structure the </w:t>
      </w:r>
      <w:r>
        <w:rPr>
          <w:lang w:val="en-US"/>
        </w:rPr>
        <w:t xml:space="preserve">possible TDD </w:t>
      </w:r>
      <w:r w:rsidRPr="00F2637C">
        <w:rPr>
          <w:lang w:val="en-US"/>
        </w:rPr>
        <w:t xml:space="preserve">scenarios </w:t>
      </w:r>
      <w:r>
        <w:rPr>
          <w:lang w:val="en-US"/>
        </w:rPr>
        <w:t xml:space="preserve">and resulting requirements, </w:t>
      </w:r>
      <w:r w:rsidRPr="00F2637C">
        <w:rPr>
          <w:lang w:val="en-US"/>
        </w:rPr>
        <w:t>the</w:t>
      </w:r>
      <w:r>
        <w:rPr>
          <w:lang w:val="en-US"/>
        </w:rPr>
        <w:t xml:space="preserve"> unpaired</w:t>
      </w:r>
      <w:r w:rsidRPr="00F2637C">
        <w:rPr>
          <w:lang w:val="en-US"/>
        </w:rPr>
        <w:t xml:space="preserve"> bands </w:t>
      </w:r>
      <w:r>
        <w:rPr>
          <w:lang w:val="en-US"/>
        </w:rPr>
        <w:t>are put in</w:t>
      </w:r>
      <w:r w:rsidRPr="00F2637C">
        <w:rPr>
          <w:lang w:val="en-US"/>
        </w:rPr>
        <w:t xml:space="preserve"> a third</w:t>
      </w:r>
      <w:r>
        <w:rPr>
          <w:lang w:val="en-US"/>
        </w:rPr>
        <w:t xml:space="preserve"> category</w:t>
      </w:r>
      <w:r w:rsidRPr="00F2637C">
        <w:rPr>
          <w:lang w:val="en-US"/>
        </w:rPr>
        <w:t>:</w:t>
      </w:r>
    </w:p>
    <w:p w:rsidR="004C59D8" w:rsidRDefault="004C59D8" w:rsidP="003D3F92">
      <w:pPr>
        <w:pStyle w:val="B10"/>
        <w:rPr>
          <w:lang w:val="en-US"/>
        </w:rPr>
      </w:pPr>
      <w:r w:rsidRPr="00F2637C">
        <w:rPr>
          <w:lang w:val="en-US"/>
        </w:rPr>
        <w:t>•</w:t>
      </w:r>
      <w:r w:rsidRPr="00F2637C">
        <w:rPr>
          <w:lang w:val="en-US"/>
        </w:rPr>
        <w:tab/>
        <w:t>Band category 3: Bands for UTRA TDD/TD-SCDMA and E-UTRA</w:t>
      </w:r>
      <w:r>
        <w:rPr>
          <w:lang w:val="en-US"/>
        </w:rPr>
        <w:t xml:space="preserve"> </w:t>
      </w:r>
      <w:r w:rsidRPr="00F2637C">
        <w:rPr>
          <w:lang w:val="en-US"/>
        </w:rPr>
        <w:t>TDD operation</w:t>
      </w:r>
    </w:p>
    <w:p w:rsidR="004C59D8" w:rsidRPr="00F2637C" w:rsidRDefault="004C59D8" w:rsidP="004C59D8">
      <w:pPr>
        <w:rPr>
          <w:lang w:val="en-US"/>
        </w:rPr>
      </w:pPr>
      <w:r w:rsidRPr="00F2637C">
        <w:rPr>
          <w:lang w:val="en-US"/>
        </w:rPr>
        <w:t>A full set of</w:t>
      </w:r>
      <w:r>
        <w:rPr>
          <w:lang w:val="en-US"/>
        </w:rPr>
        <w:t xml:space="preserve"> unpaired</w:t>
      </w:r>
      <w:r w:rsidRPr="00F2637C">
        <w:rPr>
          <w:lang w:val="en-US"/>
        </w:rPr>
        <w:t xml:space="preserve"> bands and how they </w:t>
      </w:r>
      <w:r>
        <w:rPr>
          <w:lang w:val="en-US"/>
        </w:rPr>
        <w:t>are</w:t>
      </w:r>
      <w:r w:rsidRPr="00F2637C">
        <w:rPr>
          <w:lang w:val="en-US"/>
        </w:rPr>
        <w:t xml:space="preserve"> categorized is shown in </w:t>
      </w:r>
      <w:r>
        <w:rPr>
          <w:lang w:val="en-US"/>
        </w:rPr>
        <w:t>Table 5.3-1</w:t>
      </w:r>
      <w:r w:rsidRPr="00F2637C">
        <w:rPr>
          <w:lang w:val="en-US"/>
        </w:rPr>
        <w:t xml:space="preserve">. </w:t>
      </w:r>
    </w:p>
    <w:p w:rsidR="004C59D8" w:rsidRPr="00F2637C" w:rsidRDefault="004C59D8" w:rsidP="002C72DC">
      <w:pPr>
        <w:pStyle w:val="TH"/>
        <w:outlineLvl w:val="0"/>
        <w:rPr>
          <w:lang w:val="en-US"/>
        </w:rPr>
      </w:pPr>
      <w:r w:rsidRPr="00F2637C">
        <w:rPr>
          <w:lang w:val="en-US"/>
        </w:rPr>
        <w:t>Table 5.3-1</w:t>
      </w:r>
      <w:r>
        <w:rPr>
          <w:lang w:val="en-US"/>
        </w:rPr>
        <w:t>:</w:t>
      </w:r>
      <w:r w:rsidRPr="00F2637C">
        <w:rPr>
          <w:lang w:val="en-US"/>
        </w:rPr>
        <w:t xml:space="preserve"> Unpaired bands in E-UTRA and UTRA.</w:t>
      </w:r>
    </w:p>
    <w:tbl>
      <w:tblPr>
        <w:tblW w:w="8195" w:type="dxa"/>
        <w:jc w:val="center"/>
        <w:tblLook w:val="0000" w:firstRow="0" w:lastRow="0" w:firstColumn="0" w:lastColumn="0" w:noHBand="0" w:noVBand="0"/>
      </w:tblPr>
      <w:tblGrid>
        <w:gridCol w:w="972"/>
        <w:gridCol w:w="961"/>
        <w:gridCol w:w="1154"/>
        <w:gridCol w:w="317"/>
        <w:gridCol w:w="1210"/>
        <w:gridCol w:w="1146"/>
        <w:gridCol w:w="317"/>
        <w:gridCol w:w="1068"/>
        <w:gridCol w:w="1050"/>
      </w:tblGrid>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R"/>
              <w:jc w:val="center"/>
              <w:rPr>
                <w:b/>
                <w:bCs/>
                <w:sz w:val="20"/>
                <w:lang w:val="en-US"/>
              </w:rPr>
            </w:pPr>
            <w:r w:rsidRPr="00E6492B">
              <w:rPr>
                <w:b/>
                <w:bCs/>
                <w:sz w:val="20"/>
                <w:lang w:val="en-US"/>
              </w:rPr>
              <w:t>E</w:t>
            </w:r>
            <w:r w:rsidRPr="00E6492B">
              <w:rPr>
                <w:b/>
                <w:bCs/>
                <w:sz w:val="20"/>
                <w:lang w:val="en-US"/>
              </w:rPr>
              <w:noBreakHyphen/>
              <w:t>UTRA Band</w:t>
            </w:r>
          </w:p>
        </w:tc>
        <w:tc>
          <w:tcPr>
            <w:tcW w:w="961"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R"/>
              <w:jc w:val="center"/>
              <w:rPr>
                <w:b/>
                <w:bCs/>
                <w:sz w:val="20"/>
                <w:lang w:val="en-US"/>
              </w:rPr>
            </w:pPr>
            <w:r w:rsidRPr="00E6492B">
              <w:rPr>
                <w:b/>
                <w:bCs/>
                <w:sz w:val="20"/>
                <w:lang w:val="en-US"/>
              </w:rPr>
              <w:t>UTRA Band</w:t>
            </w:r>
          </w:p>
        </w:tc>
        <w:tc>
          <w:tcPr>
            <w:tcW w:w="2681" w:type="dxa"/>
            <w:gridSpan w:val="3"/>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Index2"/>
              <w:jc w:val="center"/>
              <w:rPr>
                <w:rFonts w:ascii="Arial" w:hAnsi="Arial" w:cs="Arial"/>
                <w:b/>
                <w:bCs/>
                <w:lang w:val="en-US"/>
              </w:rPr>
            </w:pPr>
            <w:r w:rsidRPr="00E6492B">
              <w:rPr>
                <w:rFonts w:ascii="Arial" w:hAnsi="Arial" w:cs="Arial"/>
                <w:b/>
                <w:bCs/>
                <w:lang w:val="en-US"/>
              </w:rPr>
              <w:t>Uplink (UL) BS receive</w:t>
            </w:r>
            <w:r w:rsidRPr="00E6492B">
              <w:rPr>
                <w:rFonts w:ascii="Arial" w:hAnsi="Arial" w:cs="Arial"/>
                <w:b/>
                <w:bCs/>
                <w:lang w:val="en-US"/>
              </w:rPr>
              <w:br/>
              <w:t>UE transmit</w:t>
            </w:r>
          </w:p>
        </w:tc>
        <w:tc>
          <w:tcPr>
            <w:tcW w:w="2531" w:type="dxa"/>
            <w:gridSpan w:val="3"/>
            <w:tcBorders>
              <w:top w:val="single" w:sz="4" w:space="0" w:color="auto"/>
              <w:bottom w:val="single" w:sz="4" w:space="0" w:color="auto"/>
              <w:right w:val="single" w:sz="4" w:space="0" w:color="auto"/>
            </w:tcBorders>
            <w:vAlign w:val="center"/>
          </w:tcPr>
          <w:p w:rsidR="004C59D8" w:rsidRPr="00E6492B" w:rsidRDefault="004C59D8" w:rsidP="00206843">
            <w:pPr>
              <w:pStyle w:val="TAL"/>
              <w:jc w:val="center"/>
              <w:rPr>
                <w:b/>
                <w:bCs/>
                <w:lang w:val="en-US"/>
              </w:rPr>
            </w:pPr>
            <w:r w:rsidRPr="00E6492B">
              <w:rPr>
                <w:b/>
                <w:bCs/>
                <w:lang w:val="en-US"/>
              </w:rPr>
              <w:t xml:space="preserve">Downlink (DL) BS transmit </w:t>
            </w:r>
            <w:r w:rsidRPr="00E6492B">
              <w:rPr>
                <w:b/>
                <w:bCs/>
                <w:lang w:val="en-US"/>
              </w:rPr>
              <w:br/>
              <w:t>UE receive</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b/>
                <w:bCs/>
                <w:sz w:val="20"/>
                <w:lang w:val="en-US"/>
              </w:rPr>
            </w:pPr>
            <w:r w:rsidRPr="00E6492B">
              <w:rPr>
                <w:b/>
                <w:bCs/>
                <w:sz w:val="20"/>
                <w:lang w:val="en-US"/>
              </w:rPr>
              <w:t>Band category</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33</w:t>
            </w:r>
          </w:p>
        </w:tc>
        <w:tc>
          <w:tcPr>
            <w:tcW w:w="961"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a)</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1900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1920 MHz</w:t>
            </w:r>
          </w:p>
        </w:tc>
        <w:tc>
          <w:tcPr>
            <w:tcW w:w="1146"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1900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1920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34</w:t>
            </w:r>
          </w:p>
        </w:tc>
        <w:tc>
          <w:tcPr>
            <w:tcW w:w="961"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a)</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2010 MHz</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 xml:space="preserve">2025 MHz </w:t>
            </w:r>
          </w:p>
        </w:tc>
        <w:tc>
          <w:tcPr>
            <w:tcW w:w="1146"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2010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2025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35</w:t>
            </w:r>
          </w:p>
        </w:tc>
        <w:tc>
          <w:tcPr>
            <w:tcW w:w="961"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b)</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1850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1910 MHz</w:t>
            </w:r>
          </w:p>
        </w:tc>
        <w:tc>
          <w:tcPr>
            <w:tcW w:w="1146"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1850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1910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36</w:t>
            </w:r>
          </w:p>
        </w:tc>
        <w:tc>
          <w:tcPr>
            <w:tcW w:w="961"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b)</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1930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1990 MHz</w:t>
            </w:r>
          </w:p>
        </w:tc>
        <w:tc>
          <w:tcPr>
            <w:tcW w:w="1146"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1930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1990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37</w:t>
            </w:r>
          </w:p>
        </w:tc>
        <w:tc>
          <w:tcPr>
            <w:tcW w:w="961"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c)</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1910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1930 MHz</w:t>
            </w:r>
          </w:p>
        </w:tc>
        <w:tc>
          <w:tcPr>
            <w:tcW w:w="1146"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1910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1930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38</w:t>
            </w:r>
          </w:p>
        </w:tc>
        <w:tc>
          <w:tcPr>
            <w:tcW w:w="961" w:type="dxa"/>
            <w:tcBorders>
              <w:top w:val="single" w:sz="4" w:space="0" w:color="auto"/>
              <w:left w:val="single" w:sz="4" w:space="0" w:color="auto"/>
              <w:bottom w:val="single" w:sz="4" w:space="0" w:color="auto"/>
              <w:right w:val="single" w:sz="4" w:space="0" w:color="auto"/>
            </w:tcBorders>
            <w:vAlign w:val="center"/>
          </w:tcPr>
          <w:p w:rsidR="004C59D8" w:rsidRPr="00E6492B" w:rsidRDefault="004C59D8" w:rsidP="00206843">
            <w:pPr>
              <w:pStyle w:val="TAC"/>
              <w:rPr>
                <w:lang w:val="en-US"/>
              </w:rPr>
            </w:pPr>
            <w:r w:rsidRPr="00E6492B">
              <w:rPr>
                <w:lang w:val="en-US"/>
              </w:rPr>
              <w:t>d)</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2570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2620 MHz</w:t>
            </w:r>
          </w:p>
        </w:tc>
        <w:tc>
          <w:tcPr>
            <w:tcW w:w="1146"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2570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2620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39</w:t>
            </w:r>
          </w:p>
        </w:tc>
        <w:tc>
          <w:tcPr>
            <w:tcW w:w="961"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f)</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1880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1920 MHz</w:t>
            </w:r>
          </w:p>
        </w:tc>
        <w:tc>
          <w:tcPr>
            <w:tcW w:w="1146"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1880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1920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r w:rsidR="004C59D8" w:rsidRPr="00E6492B">
        <w:tblPrEx>
          <w:tblCellMar>
            <w:top w:w="0" w:type="dxa"/>
            <w:bottom w:w="0" w:type="dxa"/>
          </w:tblCellMar>
        </w:tblPrEx>
        <w:trPr>
          <w:jc w:val="center"/>
        </w:trPr>
        <w:tc>
          <w:tcPr>
            <w:tcW w:w="972"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40</w:t>
            </w:r>
          </w:p>
        </w:tc>
        <w:tc>
          <w:tcPr>
            <w:tcW w:w="961"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e)</w:t>
            </w:r>
          </w:p>
        </w:tc>
        <w:tc>
          <w:tcPr>
            <w:tcW w:w="1154" w:type="dxa"/>
            <w:tcBorders>
              <w:top w:val="single" w:sz="4" w:space="0" w:color="auto"/>
              <w:left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2300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210"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2400 MHz</w:t>
            </w:r>
          </w:p>
        </w:tc>
        <w:tc>
          <w:tcPr>
            <w:tcW w:w="1146" w:type="dxa"/>
            <w:tcBorders>
              <w:top w:val="single" w:sz="4" w:space="0" w:color="auto"/>
              <w:bottom w:val="single" w:sz="4" w:space="0" w:color="auto"/>
            </w:tcBorders>
          </w:tcPr>
          <w:p w:rsidR="004C59D8" w:rsidRPr="00E6492B" w:rsidRDefault="004C59D8" w:rsidP="00206843">
            <w:pPr>
              <w:pStyle w:val="TAR"/>
              <w:rPr>
                <w:lang w:val="en-US"/>
              </w:rPr>
            </w:pPr>
            <w:r w:rsidRPr="00E6492B">
              <w:rPr>
                <w:lang w:val="en-US"/>
              </w:rPr>
              <w:t xml:space="preserve">2300 MHz </w:t>
            </w:r>
          </w:p>
        </w:tc>
        <w:tc>
          <w:tcPr>
            <w:tcW w:w="317" w:type="dxa"/>
            <w:tcBorders>
              <w:top w:val="single" w:sz="4" w:space="0" w:color="auto"/>
              <w:bottom w:val="single" w:sz="4" w:space="0" w:color="auto"/>
            </w:tcBorders>
          </w:tcPr>
          <w:p w:rsidR="004C59D8" w:rsidRPr="00E6492B" w:rsidRDefault="004C59D8" w:rsidP="00206843">
            <w:pPr>
              <w:pStyle w:val="TAC"/>
              <w:rPr>
                <w:lang w:val="en-US"/>
              </w:rPr>
            </w:pPr>
            <w:r w:rsidRPr="00E6492B">
              <w:rPr>
                <w:lang w:val="en-US"/>
              </w:rPr>
              <w:t>–</w:t>
            </w:r>
          </w:p>
        </w:tc>
        <w:tc>
          <w:tcPr>
            <w:tcW w:w="1068" w:type="dxa"/>
            <w:tcBorders>
              <w:top w:val="single" w:sz="4" w:space="0" w:color="auto"/>
              <w:bottom w:val="single" w:sz="4" w:space="0" w:color="auto"/>
              <w:right w:val="single" w:sz="4" w:space="0" w:color="auto"/>
            </w:tcBorders>
          </w:tcPr>
          <w:p w:rsidR="004C59D8" w:rsidRPr="00E6492B" w:rsidRDefault="004C59D8" w:rsidP="00206843">
            <w:pPr>
              <w:pStyle w:val="TAL"/>
              <w:rPr>
                <w:lang w:val="en-US"/>
              </w:rPr>
            </w:pPr>
            <w:r w:rsidRPr="00E6492B">
              <w:rPr>
                <w:lang w:val="en-US"/>
              </w:rPr>
              <w:t>2400 MHz</w:t>
            </w:r>
          </w:p>
        </w:tc>
        <w:tc>
          <w:tcPr>
            <w:tcW w:w="1050" w:type="dxa"/>
            <w:tcBorders>
              <w:top w:val="single" w:sz="4" w:space="0" w:color="auto"/>
              <w:left w:val="single" w:sz="4" w:space="0" w:color="auto"/>
              <w:bottom w:val="single" w:sz="4" w:space="0" w:color="auto"/>
              <w:right w:val="single" w:sz="4" w:space="0" w:color="auto"/>
            </w:tcBorders>
          </w:tcPr>
          <w:p w:rsidR="004C59D8" w:rsidRPr="00E6492B" w:rsidRDefault="004C59D8" w:rsidP="00206843">
            <w:pPr>
              <w:pStyle w:val="TAC"/>
              <w:rPr>
                <w:lang w:val="en-US"/>
              </w:rPr>
            </w:pPr>
            <w:r w:rsidRPr="00E6492B">
              <w:rPr>
                <w:lang w:val="en-US"/>
              </w:rPr>
              <w:t>3</w:t>
            </w:r>
          </w:p>
        </w:tc>
      </w:tr>
    </w:tbl>
    <w:p w:rsidR="004C59D8" w:rsidRPr="00F2637C" w:rsidRDefault="004C59D8" w:rsidP="004C59D8">
      <w:pPr>
        <w:rPr>
          <w:lang w:val="en-US"/>
        </w:rPr>
      </w:pPr>
    </w:p>
    <w:p w:rsidR="004C59D8" w:rsidRDefault="004C59D8" w:rsidP="002C72DC">
      <w:pPr>
        <w:pStyle w:val="Heading3"/>
        <w:rPr>
          <w:lang w:val="en-US"/>
        </w:rPr>
      </w:pPr>
      <w:bookmarkStart w:id="35" w:name="_Toc518937635"/>
      <w:r w:rsidRPr="00F2637C">
        <w:rPr>
          <w:lang w:val="en-US"/>
        </w:rPr>
        <w:t>5.3.1</w:t>
      </w:r>
      <w:r w:rsidRPr="00F2637C">
        <w:rPr>
          <w:lang w:val="en-US"/>
        </w:rPr>
        <w:tab/>
        <w:t>Band category 3 scenarios</w:t>
      </w:r>
      <w:r>
        <w:rPr>
          <w:lang w:val="en-US"/>
        </w:rPr>
        <w:t xml:space="preserve"> </w:t>
      </w:r>
      <w:r w:rsidRPr="00AA512D">
        <w:rPr>
          <w:lang w:val="en-US"/>
        </w:rPr>
        <w:t>(</w:t>
      </w:r>
      <w:r w:rsidRPr="00802689">
        <w:rPr>
          <w:lang w:val="en-US"/>
        </w:rPr>
        <w:t xml:space="preserve">1.28 Mcps UTRA TDD </w:t>
      </w:r>
      <w:r w:rsidRPr="00AA512D">
        <w:rPr>
          <w:lang w:val="en-US"/>
        </w:rPr>
        <w:t xml:space="preserve">and </w:t>
      </w:r>
      <w:r>
        <w:rPr>
          <w:lang w:val="en-US"/>
        </w:rPr>
        <w:t>E-UTRA</w:t>
      </w:r>
      <w:r w:rsidRPr="00AA512D">
        <w:rPr>
          <w:lang w:val="en-US"/>
        </w:rPr>
        <w:t xml:space="preserve"> TDD)</w:t>
      </w:r>
      <w:bookmarkEnd w:id="35"/>
    </w:p>
    <w:p w:rsidR="004C59D8" w:rsidRDefault="004C59D8" w:rsidP="004C59D8">
      <w:pPr>
        <w:rPr>
          <w:lang w:val="en-US"/>
        </w:rPr>
      </w:pPr>
      <w:r>
        <w:rPr>
          <w:lang w:val="en-US"/>
        </w:rPr>
        <w:t>1.28 Mcps UTRA TDD option</w:t>
      </w:r>
      <w:r w:rsidRPr="00AA512D">
        <w:rPr>
          <w:lang w:val="en-US"/>
        </w:rPr>
        <w:t xml:space="preserve"> </w:t>
      </w:r>
      <w:r>
        <w:rPr>
          <w:lang w:val="en-US"/>
        </w:rPr>
        <w:t>(</w:t>
      </w:r>
      <w:r w:rsidRPr="00AA512D">
        <w:rPr>
          <w:lang w:val="en-US"/>
        </w:rPr>
        <w:t>TD-SCDMA</w:t>
      </w:r>
      <w:r>
        <w:rPr>
          <w:lang w:val="en-US"/>
        </w:rPr>
        <w:t>)</w:t>
      </w:r>
      <w:r w:rsidRPr="00AA512D">
        <w:rPr>
          <w:lang w:val="en-US"/>
        </w:rPr>
        <w:t xml:space="preserve"> and E-UTRA TDD can have multiple uplink and downlink configurations, with TD-SCDMA having UL:DL=5:</w:t>
      </w:r>
      <w:r>
        <w:rPr>
          <w:lang w:val="en-US"/>
        </w:rPr>
        <w:t>2</w:t>
      </w:r>
      <w:r w:rsidRPr="00AA512D">
        <w:rPr>
          <w:lang w:val="en-US"/>
        </w:rPr>
        <w:t>, 4:</w:t>
      </w:r>
      <w:r>
        <w:rPr>
          <w:lang w:val="en-US"/>
        </w:rPr>
        <w:t>3</w:t>
      </w:r>
      <w:r w:rsidRPr="00AA512D">
        <w:rPr>
          <w:lang w:val="en-US"/>
        </w:rPr>
        <w:t>, 3:</w:t>
      </w:r>
      <w:r>
        <w:rPr>
          <w:lang w:val="en-US"/>
        </w:rPr>
        <w:t>4</w:t>
      </w:r>
      <w:r w:rsidRPr="00AA512D">
        <w:rPr>
          <w:lang w:val="en-US"/>
        </w:rPr>
        <w:t>, 2:</w:t>
      </w:r>
      <w:r>
        <w:rPr>
          <w:lang w:val="en-US"/>
        </w:rPr>
        <w:t>5</w:t>
      </w:r>
      <w:r w:rsidRPr="00AA512D">
        <w:rPr>
          <w:lang w:val="en-US"/>
        </w:rPr>
        <w:t xml:space="preserve"> and 1:</w:t>
      </w:r>
      <w:r>
        <w:rPr>
          <w:lang w:val="en-US"/>
        </w:rPr>
        <w:t>6</w:t>
      </w:r>
      <w:r w:rsidRPr="00AA512D">
        <w:rPr>
          <w:lang w:val="en-US"/>
        </w:rPr>
        <w:t xml:space="preserve"> configuration</w:t>
      </w:r>
      <w:r>
        <w:rPr>
          <w:lang w:val="en-US"/>
        </w:rPr>
        <w:t>s</w:t>
      </w:r>
      <w:r w:rsidRPr="00AA512D">
        <w:rPr>
          <w:lang w:val="en-US"/>
        </w:rPr>
        <w:t xml:space="preserve"> and E-UTRA TDD having UL:DL=3:</w:t>
      </w:r>
      <w:r>
        <w:rPr>
          <w:lang w:val="en-US"/>
        </w:rPr>
        <w:t>1</w:t>
      </w:r>
      <w:r w:rsidRPr="00AA512D">
        <w:rPr>
          <w:lang w:val="en-US"/>
        </w:rPr>
        <w:t>, 2:</w:t>
      </w:r>
      <w:r>
        <w:rPr>
          <w:lang w:val="en-US"/>
        </w:rPr>
        <w:t>2</w:t>
      </w:r>
      <w:r w:rsidRPr="00AA512D">
        <w:rPr>
          <w:lang w:val="en-US"/>
        </w:rPr>
        <w:t>, 1:</w:t>
      </w:r>
      <w:r>
        <w:rPr>
          <w:lang w:val="en-US"/>
        </w:rPr>
        <w:t>3</w:t>
      </w:r>
      <w:r w:rsidRPr="00AA512D">
        <w:rPr>
          <w:lang w:val="en-US"/>
        </w:rPr>
        <w:t xml:space="preserve"> configurations with 5</w:t>
      </w:r>
      <w:r>
        <w:rPr>
          <w:lang w:val="en-US"/>
        </w:rPr>
        <w:t> </w:t>
      </w:r>
      <w:r w:rsidRPr="00AA512D">
        <w:rPr>
          <w:lang w:val="en-US"/>
        </w:rPr>
        <w:t>ms periodicity. However, due to the mix of bandwidths and technologies sharing common radio resources in MSR, it is difficult for TD-SCDMA and E-UTRA TDD sharing the common RF in arbitrary UL:DL configurations manner. According to the UL:DL configurations with TD-SCDMA and E-UTRA TDD defined in [3] and [2] , the interference will be unacceptable if the TD-SCDMA and E-UTRA TDD in 10</w:t>
      </w:r>
      <w:r>
        <w:rPr>
          <w:lang w:val="en-US"/>
        </w:rPr>
        <w:t> </w:t>
      </w:r>
      <w:r w:rsidRPr="00AA512D">
        <w:rPr>
          <w:lang w:val="en-US"/>
        </w:rPr>
        <w:t xml:space="preserve">ms periodicity co-exist in the same geographical region with co-located and co-sited </w:t>
      </w:r>
      <w:r w:rsidR="00CF0648">
        <w:rPr>
          <w:lang w:val="en-US"/>
        </w:rPr>
        <w:t>B</w:t>
      </w:r>
      <w:r w:rsidRPr="00AA512D">
        <w:rPr>
          <w:lang w:val="en-US"/>
        </w:rPr>
        <w:t xml:space="preserve">ase </w:t>
      </w:r>
      <w:r w:rsidR="00CF0648">
        <w:rPr>
          <w:lang w:val="en-US"/>
        </w:rPr>
        <w:t>S</w:t>
      </w:r>
      <w:r w:rsidRPr="00AA512D">
        <w:rPr>
          <w:lang w:val="en-US"/>
        </w:rPr>
        <w:t>tations</w:t>
      </w:r>
      <w:r>
        <w:rPr>
          <w:lang w:val="en-US"/>
        </w:rPr>
        <w:t>. F</w:t>
      </w:r>
      <w:r w:rsidRPr="00AA512D">
        <w:rPr>
          <w:lang w:val="en-US"/>
        </w:rPr>
        <w:t>urthermore,</w:t>
      </w:r>
      <w:r w:rsidR="00C570E9">
        <w:rPr>
          <w:lang w:val="en-US"/>
        </w:rPr>
        <w:t xml:space="preserve"> </w:t>
      </w:r>
      <w:r w:rsidRPr="00AA512D">
        <w:rPr>
          <w:lang w:val="en-US"/>
        </w:rPr>
        <w:t>one UL:DL configuration of E-UTRA TDD with 5</w:t>
      </w:r>
      <w:r>
        <w:rPr>
          <w:lang w:val="en-US"/>
        </w:rPr>
        <w:t> </w:t>
      </w:r>
      <w:r w:rsidRPr="00AA512D">
        <w:rPr>
          <w:lang w:val="en-US"/>
        </w:rPr>
        <w:t>ms periodicity can co</w:t>
      </w:r>
      <w:r>
        <w:rPr>
          <w:lang w:val="en-US"/>
        </w:rPr>
        <w:t>-</w:t>
      </w:r>
      <w:r w:rsidRPr="00AA512D">
        <w:rPr>
          <w:lang w:val="en-US"/>
        </w:rPr>
        <w:t>exist with one unique associated UL:DL configuration of TD-SCDMA if they are co-sited or co-located.</w:t>
      </w:r>
    </w:p>
    <w:p w:rsidR="009429C2" w:rsidRDefault="00041289" w:rsidP="009429C2">
      <w:pPr>
        <w:pStyle w:val="TH"/>
        <w:rPr>
          <w:lang w:val="en-US"/>
        </w:rPr>
      </w:pPr>
      <w:r>
        <w:object w:dxaOrig="10444" w:dyaOrig="4690">
          <v:shape id="_x0000_i1028" type="#_x0000_t75" style="width:481.5pt;height:3in" o:ole="">
            <v:imagedata r:id="rId11" o:title=""/>
          </v:shape>
          <o:OLEObject Type="Embed" ProgID="Visio.Drawing.11" ShapeID="_x0000_i1028" DrawAspect="Content" ObjectID="_1656951981" r:id="rId12"/>
        </w:object>
      </w:r>
    </w:p>
    <w:p w:rsidR="004C59D8" w:rsidRPr="00AA512D" w:rsidRDefault="004C59D8" w:rsidP="002C72DC">
      <w:pPr>
        <w:pStyle w:val="TF"/>
        <w:outlineLvl w:val="0"/>
        <w:rPr>
          <w:lang w:val="en-US"/>
        </w:rPr>
      </w:pPr>
      <w:r w:rsidRPr="00AA512D">
        <w:rPr>
          <w:lang w:val="en-US"/>
        </w:rPr>
        <w:t xml:space="preserve">Figure </w:t>
      </w:r>
      <w:r>
        <w:rPr>
          <w:lang w:val="en-US"/>
        </w:rPr>
        <w:t>5.3.1-</w:t>
      </w:r>
      <w:r w:rsidRPr="00AA512D">
        <w:rPr>
          <w:lang w:val="en-US"/>
        </w:rPr>
        <w:t xml:space="preserve">1: </w:t>
      </w:r>
      <w:r>
        <w:rPr>
          <w:lang w:val="en-US"/>
        </w:rPr>
        <w:t>A</w:t>
      </w:r>
      <w:r w:rsidRPr="00AA512D">
        <w:rPr>
          <w:lang w:val="en-US"/>
        </w:rPr>
        <w:t>lignment of TD-SCDMA and E-UTRA TDD</w:t>
      </w:r>
    </w:p>
    <w:p w:rsidR="004C59D8" w:rsidRDefault="004C59D8" w:rsidP="004C59D8">
      <w:r>
        <w:t>Figure 5.3.1-1 shows that the UL:DL=5:2, 3:4 and 2:5 configurations of TD-SCDMA can coexist with UL:DL= 3:1, 2:2 and 1:3 configurations of E-UTRA TDD respectively. Consider minimizing the interference between the TD-SCDMA and E-UTRA TDD, UL and DL alignment of TD-SCDMA and E-UTRA TDD with 5ms periodicity will be assumed in the initial work stage of MSR; For E-UTRA TDD with 10 ms periodicity and TD-SCDMA deployment scenarios, it might be very difficult to define the RF requirements for the TD-SCDMA and E-UTRA TDD co-existence in MSR mode and this case is left aside at this stage.</w:t>
      </w:r>
    </w:p>
    <w:p w:rsidR="004C59D8" w:rsidRDefault="004C59D8" w:rsidP="004C59D8">
      <w:r>
        <w:t>For minimizing the interference between the TD-SCDMA and E-UTRA TDD the UL and DL alignment of TD-SCDMA and E-UTRA TDD with 5 ms periodicity shall be assumed. The operating band outlined in Table 5.3-1 shall be considered for the MSR combination of TD-SCDMA and E-UTRA TDD.</w:t>
      </w:r>
    </w:p>
    <w:p w:rsidR="004C59D8" w:rsidRPr="00023FF9" w:rsidRDefault="0047694A" w:rsidP="002C72DC">
      <w:pPr>
        <w:pStyle w:val="Heading3"/>
      </w:pPr>
      <w:bookmarkStart w:id="36" w:name="_Toc518937636"/>
      <w:r>
        <w:t>5.3.2</w:t>
      </w:r>
      <w:r>
        <w:tab/>
      </w:r>
      <w:r w:rsidR="004C59D8" w:rsidRPr="006C3957">
        <w:t>F</w:t>
      </w:r>
      <w:r w:rsidR="004C59D8" w:rsidRPr="006C3957">
        <w:rPr>
          <w:vertAlign w:val="subscript"/>
        </w:rPr>
        <w:t xml:space="preserve">offset, RAT </w:t>
      </w:r>
      <w:r w:rsidR="004C59D8" w:rsidRPr="00023FF9">
        <w:t xml:space="preserve">of </w:t>
      </w:r>
      <w:r w:rsidR="00D45C4B">
        <w:t>b</w:t>
      </w:r>
      <w:r w:rsidR="004C59D8" w:rsidRPr="00023FF9">
        <w:t>and category 3</w:t>
      </w:r>
      <w:bookmarkEnd w:id="36"/>
    </w:p>
    <w:p w:rsidR="004C59D8" w:rsidRDefault="004C59D8" w:rsidP="004C59D8">
      <w:r w:rsidRPr="00023FF9">
        <w:t>BC3 requirements for receiver and transmitter shall apply with a frequency offset from the lowest and highest carriers to the RF bandwidth edge (</w:t>
      </w:r>
      <w:r w:rsidRPr="006C3957">
        <w:t>F</w:t>
      </w:r>
      <w:r w:rsidRPr="006C3957">
        <w:rPr>
          <w:vertAlign w:val="subscript"/>
        </w:rPr>
        <w:t>offset, RAT</w:t>
      </w:r>
      <w:r w:rsidRPr="00023FF9">
        <w:t xml:space="preserve">) as defined in Table 5.3.2-1. </w:t>
      </w:r>
    </w:p>
    <w:p w:rsidR="004C59D8" w:rsidRPr="006C3957" w:rsidRDefault="004C59D8" w:rsidP="002C72DC">
      <w:pPr>
        <w:pStyle w:val="TH"/>
        <w:outlineLvl w:val="0"/>
      </w:pPr>
      <w:r>
        <w:t>Table 5.3.2</w:t>
      </w:r>
      <w:r w:rsidRPr="006C3957">
        <w:t>-1:</w:t>
      </w:r>
      <w:r w:rsidR="00C570E9">
        <w:t xml:space="preserve"> </w:t>
      </w:r>
      <w:r w:rsidRPr="006C3957">
        <w:t>F</w:t>
      </w:r>
      <w:r w:rsidRPr="006C3957">
        <w:rPr>
          <w:vertAlign w:val="subscript"/>
        </w:rPr>
        <w:t xml:space="preserve">offset, RAT </w:t>
      </w:r>
      <w:r w:rsidR="00480F0D">
        <w:t>for b</w:t>
      </w:r>
      <w:r>
        <w:t xml:space="preserve">and </w:t>
      </w:r>
      <w:r w:rsidR="00480F0D">
        <w:t>c</w:t>
      </w:r>
      <w:r>
        <w:t>ategory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019"/>
      </w:tblGrid>
      <w:tr w:rsidR="004C59D8" w:rsidRPr="00E6492B" w:rsidTr="003224FA">
        <w:trPr>
          <w:jc w:val="center"/>
        </w:trPr>
        <w:tc>
          <w:tcPr>
            <w:tcW w:w="0" w:type="auto"/>
          </w:tcPr>
          <w:p w:rsidR="004C59D8" w:rsidRPr="00E6492B" w:rsidRDefault="004C59D8" w:rsidP="00206843">
            <w:pPr>
              <w:pStyle w:val="TAH"/>
            </w:pPr>
            <w:r w:rsidRPr="00E6492B">
              <w:t>RAT</w:t>
            </w:r>
          </w:p>
        </w:tc>
        <w:tc>
          <w:tcPr>
            <w:tcW w:w="0" w:type="auto"/>
          </w:tcPr>
          <w:p w:rsidR="004C59D8" w:rsidRPr="00E6492B" w:rsidRDefault="004C59D8" w:rsidP="00206843">
            <w:pPr>
              <w:pStyle w:val="TAH"/>
            </w:pPr>
            <w:r w:rsidRPr="00E6492B">
              <w:t>F</w:t>
            </w:r>
            <w:r w:rsidRPr="00E6492B">
              <w:rPr>
                <w:vertAlign w:val="subscript"/>
              </w:rPr>
              <w:t>offset, RAT</w:t>
            </w:r>
          </w:p>
        </w:tc>
      </w:tr>
      <w:tr w:rsidR="004C59D8" w:rsidRPr="00E6492B" w:rsidTr="003224FA">
        <w:trPr>
          <w:jc w:val="center"/>
        </w:trPr>
        <w:tc>
          <w:tcPr>
            <w:tcW w:w="0" w:type="auto"/>
          </w:tcPr>
          <w:p w:rsidR="004C59D8" w:rsidRPr="00E6492B" w:rsidRDefault="004C59D8" w:rsidP="00206843">
            <w:pPr>
              <w:pStyle w:val="TAC"/>
            </w:pPr>
            <w:r w:rsidRPr="00E6492B">
              <w:t>1.4, 3 MHz E-UTRA</w:t>
            </w:r>
          </w:p>
        </w:tc>
        <w:tc>
          <w:tcPr>
            <w:tcW w:w="0" w:type="auto"/>
          </w:tcPr>
          <w:p w:rsidR="004C59D8" w:rsidRPr="00E6492B" w:rsidRDefault="004C59D8" w:rsidP="00206843">
            <w:pPr>
              <w:pStyle w:val="TAC"/>
            </w:pPr>
            <w:r w:rsidRPr="00E6492B">
              <w:t>BW</w:t>
            </w:r>
            <w:r w:rsidRPr="00E6492B">
              <w:rPr>
                <w:vertAlign w:val="subscript"/>
              </w:rPr>
              <w:t>Channel</w:t>
            </w:r>
            <w:r w:rsidRPr="00E6492B">
              <w:t xml:space="preserve"> /2 + 200 kHz</w:t>
            </w:r>
          </w:p>
        </w:tc>
      </w:tr>
      <w:tr w:rsidR="004C59D8" w:rsidRPr="00E6492B" w:rsidTr="003224FA">
        <w:trPr>
          <w:jc w:val="center"/>
        </w:trPr>
        <w:tc>
          <w:tcPr>
            <w:tcW w:w="0" w:type="auto"/>
          </w:tcPr>
          <w:p w:rsidR="004C59D8" w:rsidRPr="00E6492B" w:rsidRDefault="004C59D8" w:rsidP="00206843">
            <w:pPr>
              <w:pStyle w:val="TAC"/>
            </w:pPr>
            <w:r w:rsidRPr="00E6492B">
              <w:t>5, 10, 15, 20 MHz E-UTRA</w:t>
            </w:r>
          </w:p>
        </w:tc>
        <w:tc>
          <w:tcPr>
            <w:tcW w:w="0" w:type="auto"/>
          </w:tcPr>
          <w:p w:rsidR="004C59D8" w:rsidRPr="00E6492B" w:rsidRDefault="004C59D8" w:rsidP="00206843">
            <w:pPr>
              <w:pStyle w:val="TAC"/>
            </w:pPr>
            <w:r w:rsidRPr="00E6492B">
              <w:t>BW</w:t>
            </w:r>
            <w:r w:rsidRPr="00E6492B">
              <w:rPr>
                <w:vertAlign w:val="subscript"/>
              </w:rPr>
              <w:t>Channel</w:t>
            </w:r>
            <w:r w:rsidRPr="00E6492B">
              <w:t xml:space="preserve"> /2</w:t>
            </w:r>
          </w:p>
        </w:tc>
      </w:tr>
      <w:tr w:rsidR="004C59D8" w:rsidRPr="00E6492B" w:rsidTr="003224FA">
        <w:trPr>
          <w:jc w:val="center"/>
        </w:trPr>
        <w:tc>
          <w:tcPr>
            <w:tcW w:w="0" w:type="auto"/>
          </w:tcPr>
          <w:p w:rsidR="004C59D8" w:rsidRPr="00E6492B" w:rsidRDefault="004C59D8" w:rsidP="00206843">
            <w:pPr>
              <w:pStyle w:val="TAC"/>
            </w:pPr>
            <w:r w:rsidRPr="00E6492B">
              <w:t>1.28Mcps UTRA TDD option</w:t>
            </w:r>
          </w:p>
        </w:tc>
        <w:tc>
          <w:tcPr>
            <w:tcW w:w="0" w:type="auto"/>
          </w:tcPr>
          <w:p w:rsidR="004C59D8" w:rsidRPr="00E6492B" w:rsidRDefault="004C59D8" w:rsidP="00206843">
            <w:pPr>
              <w:pStyle w:val="TAC"/>
            </w:pPr>
            <w:r w:rsidRPr="00E6492B">
              <w:t>1 MHz</w:t>
            </w:r>
          </w:p>
        </w:tc>
      </w:tr>
    </w:tbl>
    <w:p w:rsidR="004C59D8" w:rsidRDefault="004C59D8" w:rsidP="004C59D8"/>
    <w:p w:rsidR="004C59D8" w:rsidRDefault="004C59D8" w:rsidP="002C72DC">
      <w:pPr>
        <w:pStyle w:val="Heading1"/>
      </w:pPr>
      <w:bookmarkStart w:id="37" w:name="_Toc518937637"/>
      <w:r>
        <w:t>6</w:t>
      </w:r>
      <w:r>
        <w:tab/>
        <w:t>Transmitter characteristics</w:t>
      </w:r>
      <w:bookmarkEnd w:id="37"/>
    </w:p>
    <w:p w:rsidR="004C59D8" w:rsidRDefault="004C59D8" w:rsidP="002C72DC">
      <w:pPr>
        <w:pStyle w:val="Heading2"/>
      </w:pPr>
      <w:bookmarkStart w:id="38" w:name="_Toc518937638"/>
      <w:r>
        <w:t>6.1</w:t>
      </w:r>
      <w:r>
        <w:tab/>
        <w:t>General</w:t>
      </w:r>
      <w:bookmarkEnd w:id="38"/>
    </w:p>
    <w:p w:rsidR="004C59D8" w:rsidRDefault="004C59D8" w:rsidP="004C59D8">
      <w:r w:rsidRPr="00E44951">
        <w:t>Unless otherwise stated, the requirements in clause 6 are expressed for a single transmitter antenna connector. In case of transmit diversity</w:t>
      </w:r>
      <w:r>
        <w:rPr>
          <w:rFonts w:cs="v4.2.0"/>
        </w:rPr>
        <w:t xml:space="preserve">, </w:t>
      </w:r>
      <w:r w:rsidRPr="00881C77">
        <w:rPr>
          <w:rFonts w:cs="v4.2.0"/>
        </w:rPr>
        <w:t>DB-DC-HSDPA</w:t>
      </w:r>
      <w:r w:rsidRPr="00E44951">
        <w:t xml:space="preserve"> or MIMO transmission, the requirements apply for each transmitter antenna connector. </w:t>
      </w:r>
    </w:p>
    <w:p w:rsidR="004C59D8" w:rsidRDefault="004C59D8" w:rsidP="004C59D8">
      <w:r>
        <w:t>Unless otherwise stated, the transmitter characteristics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p w:rsidR="004C59D8" w:rsidRDefault="004C59D8" w:rsidP="004C59D8">
      <w:r>
        <w:lastRenderedPageBreak/>
        <w:t>Unless otherwise stated the requirements in clause 6 applies at all times, i.e. during the Transmitter ON period, the Transmitter OFF period and the Transmitter transient period.</w:t>
      </w:r>
    </w:p>
    <w:p w:rsidR="004C59D8" w:rsidRPr="001046F2" w:rsidRDefault="004C59D8" w:rsidP="004C59D8">
      <w:pPr>
        <w:pStyle w:val="TH"/>
        <w:rPr>
          <w:rFonts w:cs="v5.0.0"/>
        </w:rPr>
      </w:pPr>
      <w:r w:rsidRPr="001046F2">
        <w:rPr>
          <w:rFonts w:cs="v3.8.0"/>
        </w:rPr>
        <w:pict>
          <v:shape id="_x0000_i1029" type="#_x0000_t75" style="width:440.25pt;height:126pt" fillcolor="window">
            <v:imagedata r:id="rId13" o:title=""/>
          </v:shape>
        </w:pict>
      </w:r>
    </w:p>
    <w:p w:rsidR="004C59D8" w:rsidRDefault="004C59D8" w:rsidP="002C72DC">
      <w:pPr>
        <w:pStyle w:val="TF"/>
        <w:outlineLvl w:val="0"/>
      </w:pPr>
      <w:r w:rsidRPr="001046F2">
        <w:t>Figure 6.1-1: Transmitter test ports</w:t>
      </w:r>
    </w:p>
    <w:p w:rsidR="004C59D8" w:rsidRDefault="004C59D8" w:rsidP="004C59D8">
      <w:r w:rsidRPr="00516AAB">
        <w:t xml:space="preserve">Values for </w:t>
      </w:r>
      <w:r w:rsidRPr="00516AAB">
        <w:rPr>
          <w:b/>
        </w:rPr>
        <w:t>F</w:t>
      </w:r>
      <w:r w:rsidRPr="00516AAB">
        <w:rPr>
          <w:b/>
          <w:vertAlign w:val="subscript"/>
        </w:rPr>
        <w:t>offset, RAT</w:t>
      </w:r>
      <w:r w:rsidRPr="00516AAB">
        <w:t xml:space="preserve"> to meet transmitter requirements are specific for each RAT in each Band Category as specified in subclause 5.2.1 for Band Category 1, subclause 5.2.2 for Band Category 2 and subclause 5.3.2 for Band Category 3.</w:t>
      </w:r>
    </w:p>
    <w:p w:rsidR="004C59D8" w:rsidRDefault="004C59D8" w:rsidP="002C72DC">
      <w:pPr>
        <w:pStyle w:val="Heading2"/>
      </w:pPr>
      <w:bookmarkStart w:id="39" w:name="_Toc518937639"/>
      <w:r>
        <w:t>6.2</w:t>
      </w:r>
      <w:r>
        <w:tab/>
        <w:t xml:space="preserve">Base </w:t>
      </w:r>
      <w:r w:rsidR="0041654F">
        <w:t>S</w:t>
      </w:r>
      <w:r>
        <w:t>tation output power</w:t>
      </w:r>
      <w:bookmarkEnd w:id="39"/>
    </w:p>
    <w:p w:rsidR="004C59D8" w:rsidRDefault="004C59D8" w:rsidP="004C59D8">
      <w:r>
        <w:t>With multiple carriers of the same or of different types the power definition of the BS is slightly more complicated than for a single carrier BS. The declared output power for the BS is defined by:</w:t>
      </w:r>
    </w:p>
    <w:p w:rsidR="004C59D8" w:rsidRDefault="00DA4633" w:rsidP="00DA4633">
      <w:pPr>
        <w:pStyle w:val="B10"/>
      </w:pPr>
      <w:r>
        <w:t>-</w:t>
      </w:r>
      <w:r>
        <w:tab/>
      </w:r>
      <w:r w:rsidR="004C59D8" w:rsidRPr="00DA4633">
        <w:rPr>
          <w:b/>
        </w:rPr>
        <w:t xml:space="preserve">Rated carrier power: </w:t>
      </w:r>
      <w:r w:rsidR="004C59D8">
        <w:t xml:space="preserve">The maximum output power that can be configured for a single carrier. </w:t>
      </w:r>
    </w:p>
    <w:p w:rsidR="004C59D8" w:rsidRDefault="00DA4633" w:rsidP="00DA4633">
      <w:pPr>
        <w:pStyle w:val="B10"/>
      </w:pPr>
      <w:r>
        <w:t>-</w:t>
      </w:r>
      <w:r>
        <w:tab/>
      </w:r>
      <w:r w:rsidR="004C59D8" w:rsidRPr="00DA4633">
        <w:rPr>
          <w:b/>
        </w:rPr>
        <w:t>Rated RAT power:</w:t>
      </w:r>
      <w:r w:rsidR="004C59D8">
        <w:t xml:space="preserve"> The maximum sum of the output powers of all carriers belonging to the same RAT that can be configured.</w:t>
      </w:r>
    </w:p>
    <w:p w:rsidR="004C59D8" w:rsidRDefault="00DA4633" w:rsidP="00DA4633">
      <w:pPr>
        <w:pStyle w:val="B10"/>
      </w:pPr>
      <w:r>
        <w:t>-</w:t>
      </w:r>
      <w:r>
        <w:tab/>
      </w:r>
      <w:r w:rsidR="004C59D8" w:rsidRPr="00DA4633">
        <w:rPr>
          <w:b/>
        </w:rPr>
        <w:t>Rated total output power:</w:t>
      </w:r>
      <w:r w:rsidR="004C59D8">
        <w:t xml:space="preserve"> The maximum sum of the output power of all transmitted carriers that can be configured.</w:t>
      </w:r>
    </w:p>
    <w:p w:rsidR="004C59D8" w:rsidRDefault="004C59D8" w:rsidP="004C59D8">
      <w:r>
        <w:t xml:space="preserve">The measured carrier power is defined in the frequency domain by using a square filter. For E-UTRA the channel bandwidth is specified in [4], for UTRA </w:t>
      </w:r>
      <w:r w:rsidRPr="00726028">
        <w:t xml:space="preserve">FDD </w:t>
      </w:r>
      <w:r>
        <w:t xml:space="preserve">the bandwidth shall be 5 MHz </w:t>
      </w:r>
      <w:r w:rsidRPr="00726028">
        <w:t>, for 1.28Mcps UTRA TDD</w:t>
      </w:r>
      <w:r w:rsidRPr="00802689">
        <w:t xml:space="preserve"> </w:t>
      </w:r>
      <w:r>
        <w:t>(TD-SCDMA)</w:t>
      </w:r>
      <w:r w:rsidRPr="00726028">
        <w:t xml:space="preserve"> the bandwidth shall be 1.6 MHz, </w:t>
      </w:r>
      <w:r>
        <w:t>and for GSM</w:t>
      </w:r>
      <w:r>
        <w:rPr>
          <w:rFonts w:hint="eastAsia"/>
          <w:lang w:eastAsia="zh-CN"/>
        </w:rPr>
        <w:t xml:space="preserve"> the bandwidth shall be 300kHz</w:t>
      </w:r>
      <w:r>
        <w:t xml:space="preserve">. For the time domain the different technologies have employed different averaging times. E-UTRA and UTRA can in principle be averaged over any time interval </w:t>
      </w:r>
      <w:r w:rsidRPr="00726028">
        <w:t>during the transmitter ON period</w:t>
      </w:r>
      <w:r>
        <w:t xml:space="preserve"> as long as it is longer than a minimum length. For GSM however the averaging period is synchronised to the burst. For this reason the time period used for averaging should depend on the RAT and use the RAT specific averaging time.</w:t>
      </w:r>
    </w:p>
    <w:p w:rsidR="004C59D8" w:rsidRDefault="004C59D8" w:rsidP="004C59D8">
      <w:r>
        <w:t>The parameters for manufacturer output power declaration are given in Table 6.2-1.</w:t>
      </w:r>
    </w:p>
    <w:p w:rsidR="004C59D8" w:rsidRDefault="004C59D8" w:rsidP="004C59D8">
      <w:r>
        <w:t>The valorization of those parameters identifies a</w:t>
      </w:r>
      <w:r w:rsidRPr="00434CF8">
        <w:t xml:space="preserve"> </w:t>
      </w:r>
      <w:r>
        <w:t>multi</w:t>
      </w:r>
      <w:r w:rsidRPr="00434CF8">
        <w:t xml:space="preserve">-dimensional space of possible carrier power combinations </w:t>
      </w:r>
      <w:r>
        <w:t>according to</w:t>
      </w:r>
      <w:r w:rsidRPr="00434CF8">
        <w:t xml:space="preserve"> the </w:t>
      </w:r>
      <w:r>
        <w:t xml:space="preserve">rated power, </w:t>
      </w:r>
      <w:r w:rsidRPr="00434CF8">
        <w:t xml:space="preserve">number of </w:t>
      </w:r>
      <w:r>
        <w:t>supported</w:t>
      </w:r>
      <w:r w:rsidRPr="00434CF8">
        <w:t xml:space="preserve"> carriers</w:t>
      </w:r>
      <w:r>
        <w:t xml:space="preserve"> and rated carrier power for each RAT</w:t>
      </w:r>
      <w:r w:rsidRPr="00434CF8">
        <w:t xml:space="preserve">. </w:t>
      </w:r>
      <w:r w:rsidRPr="000016C9">
        <w:t xml:space="preserve">It is up to the manufacturer to </w:t>
      </w:r>
      <w:r>
        <w:t xml:space="preserve">fill in values, making the valorization of the parameters. </w:t>
      </w:r>
    </w:p>
    <w:p w:rsidR="004C59D8" w:rsidRDefault="004C59D8" w:rsidP="004C59D8">
      <w:r>
        <w:t xml:space="preserve">To limit the number of possible </w:t>
      </w:r>
      <w:r w:rsidRPr="00434CF8">
        <w:t xml:space="preserve">carrier power combinations </w:t>
      </w:r>
      <w:r>
        <w:t>inside the above multi-dimensional space, a parameter defining the maximum supported carrier power difference is declared by the manufacturer.</w:t>
      </w:r>
    </w:p>
    <w:p w:rsidR="004C59D8" w:rsidRDefault="004C59D8" w:rsidP="002C72DC">
      <w:pPr>
        <w:pStyle w:val="TH"/>
        <w:outlineLvl w:val="0"/>
      </w:pPr>
      <w:r>
        <w:lastRenderedPageBreak/>
        <w:t>Table: 6.2-1: Parameters for manufacturer output power declaration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2551"/>
        <w:gridCol w:w="1560"/>
      </w:tblGrid>
      <w:tr w:rsidR="004C59D8" w:rsidRPr="00E6492B" w:rsidTr="003224FA">
        <w:trPr>
          <w:jc w:val="center"/>
        </w:trPr>
        <w:tc>
          <w:tcPr>
            <w:tcW w:w="4518" w:type="dxa"/>
            <w:gridSpan w:val="2"/>
          </w:tcPr>
          <w:p w:rsidR="004C59D8" w:rsidRPr="00E6492B" w:rsidRDefault="004C59D8" w:rsidP="00206843">
            <w:pPr>
              <w:pStyle w:val="TAH"/>
            </w:pPr>
            <w:r w:rsidRPr="00E6492B">
              <w:t>Parameter</w:t>
            </w:r>
          </w:p>
        </w:tc>
        <w:tc>
          <w:tcPr>
            <w:tcW w:w="1560" w:type="dxa"/>
          </w:tcPr>
          <w:p w:rsidR="004C59D8" w:rsidRPr="00E6492B" w:rsidRDefault="004C59D8" w:rsidP="00206843">
            <w:pPr>
              <w:pStyle w:val="TAH"/>
            </w:pPr>
            <w:r w:rsidRPr="00E6492B">
              <w:t>Unit</w:t>
            </w:r>
          </w:p>
        </w:tc>
      </w:tr>
      <w:tr w:rsidR="004C59D8" w:rsidRPr="00E6492B" w:rsidTr="003224FA">
        <w:trPr>
          <w:jc w:val="center"/>
        </w:trPr>
        <w:tc>
          <w:tcPr>
            <w:tcW w:w="4518" w:type="dxa"/>
            <w:gridSpan w:val="2"/>
          </w:tcPr>
          <w:p w:rsidR="004C59D8" w:rsidRPr="00E6492B" w:rsidRDefault="004C59D8" w:rsidP="00206843">
            <w:pPr>
              <w:pStyle w:val="TAL"/>
            </w:pPr>
            <w:r w:rsidRPr="00E6492B">
              <w:t>Rated total output</w:t>
            </w:r>
            <w:r w:rsidR="00C570E9" w:rsidRPr="00E6492B">
              <w:t xml:space="preserve"> </w:t>
            </w:r>
            <w:r w:rsidRPr="00E6492B">
              <w:t>power</w:t>
            </w:r>
          </w:p>
        </w:tc>
        <w:tc>
          <w:tcPr>
            <w:tcW w:w="1560" w:type="dxa"/>
          </w:tcPr>
          <w:p w:rsidR="004C59D8" w:rsidRPr="00E6492B" w:rsidRDefault="004C59D8" w:rsidP="00206843">
            <w:pPr>
              <w:pStyle w:val="TAC"/>
            </w:pPr>
            <w:r w:rsidRPr="00E6492B">
              <w:t>dBm</w:t>
            </w:r>
          </w:p>
        </w:tc>
      </w:tr>
      <w:tr w:rsidR="004C59D8" w:rsidRPr="00E6492B" w:rsidTr="003224FA">
        <w:trPr>
          <w:jc w:val="center"/>
        </w:trPr>
        <w:tc>
          <w:tcPr>
            <w:tcW w:w="4518" w:type="dxa"/>
            <w:gridSpan w:val="2"/>
          </w:tcPr>
          <w:p w:rsidR="004C59D8" w:rsidRPr="00E6492B" w:rsidRDefault="004C59D8" w:rsidP="00206843">
            <w:pPr>
              <w:pStyle w:val="TAL"/>
            </w:pPr>
            <w:r w:rsidRPr="00E6492B">
              <w:t>Maximum supported carrier power difference</w:t>
            </w:r>
          </w:p>
        </w:tc>
        <w:tc>
          <w:tcPr>
            <w:tcW w:w="1560" w:type="dxa"/>
          </w:tcPr>
          <w:p w:rsidR="004C59D8" w:rsidRPr="00E6492B" w:rsidRDefault="004C59D8" w:rsidP="00206843">
            <w:pPr>
              <w:pStyle w:val="TAC"/>
            </w:pPr>
            <w:r w:rsidRPr="00E6492B">
              <w:t>dB</w:t>
            </w:r>
          </w:p>
        </w:tc>
      </w:tr>
      <w:tr w:rsidR="004C59D8" w:rsidRPr="00E6492B" w:rsidTr="003224FA">
        <w:trPr>
          <w:jc w:val="center"/>
        </w:trPr>
        <w:tc>
          <w:tcPr>
            <w:tcW w:w="1967" w:type="dxa"/>
            <w:vMerge w:val="restart"/>
          </w:tcPr>
          <w:p w:rsidR="004C59D8" w:rsidRPr="00E6492B" w:rsidRDefault="004C59D8" w:rsidP="00206843">
            <w:pPr>
              <w:pStyle w:val="TAC"/>
            </w:pPr>
            <w:r w:rsidRPr="00E6492B">
              <w:t>E-UTRA</w:t>
            </w:r>
          </w:p>
        </w:tc>
        <w:tc>
          <w:tcPr>
            <w:tcW w:w="2551" w:type="dxa"/>
          </w:tcPr>
          <w:p w:rsidR="004C59D8" w:rsidRPr="00E6492B" w:rsidRDefault="004C59D8" w:rsidP="00206843">
            <w:pPr>
              <w:pStyle w:val="TAC"/>
            </w:pPr>
            <w:r w:rsidRPr="00E6492B">
              <w:t>Rated E-UTRA output power</w:t>
            </w:r>
          </w:p>
        </w:tc>
        <w:tc>
          <w:tcPr>
            <w:tcW w:w="1560" w:type="dxa"/>
          </w:tcPr>
          <w:p w:rsidR="004C59D8" w:rsidRPr="00E6492B" w:rsidRDefault="004C59D8" w:rsidP="00206843">
            <w:pPr>
              <w:pStyle w:val="TAC"/>
            </w:pPr>
            <w:r w:rsidRPr="00E6492B">
              <w:t>dBm</w:t>
            </w:r>
          </w:p>
        </w:tc>
      </w:tr>
      <w:tr w:rsidR="004C59D8" w:rsidRPr="00E6492B" w:rsidTr="003224FA">
        <w:trPr>
          <w:jc w:val="center"/>
        </w:trPr>
        <w:tc>
          <w:tcPr>
            <w:tcW w:w="1967" w:type="dxa"/>
            <w:vMerge/>
          </w:tcPr>
          <w:p w:rsidR="004C59D8" w:rsidRPr="00E6492B" w:rsidRDefault="004C59D8" w:rsidP="00206843">
            <w:pPr>
              <w:pStyle w:val="TAC"/>
            </w:pPr>
          </w:p>
        </w:tc>
        <w:tc>
          <w:tcPr>
            <w:tcW w:w="2551" w:type="dxa"/>
          </w:tcPr>
          <w:p w:rsidR="004C59D8" w:rsidRPr="00E6492B" w:rsidRDefault="004C59D8" w:rsidP="00206843">
            <w:pPr>
              <w:pStyle w:val="TAC"/>
            </w:pPr>
            <w:r w:rsidRPr="00E6492B">
              <w:t>Number of supported E</w:t>
            </w:r>
            <w:r w:rsidRPr="00E6492B">
              <w:noBreakHyphen/>
              <w:t>UTRA carriers</w:t>
            </w:r>
          </w:p>
        </w:tc>
        <w:tc>
          <w:tcPr>
            <w:tcW w:w="1560" w:type="dxa"/>
          </w:tcPr>
          <w:p w:rsidR="004C59D8" w:rsidRPr="00E6492B" w:rsidRDefault="004C59D8" w:rsidP="00206843">
            <w:pPr>
              <w:pStyle w:val="TAC"/>
            </w:pPr>
            <w:r w:rsidRPr="00E6492B">
              <w:t>N</w:t>
            </w:r>
          </w:p>
        </w:tc>
      </w:tr>
      <w:tr w:rsidR="004C59D8" w:rsidRPr="00E6492B" w:rsidTr="003224FA">
        <w:trPr>
          <w:jc w:val="center"/>
        </w:trPr>
        <w:tc>
          <w:tcPr>
            <w:tcW w:w="1967" w:type="dxa"/>
            <w:vMerge/>
          </w:tcPr>
          <w:p w:rsidR="004C59D8" w:rsidRPr="00E6492B" w:rsidRDefault="004C59D8" w:rsidP="00206843">
            <w:pPr>
              <w:pStyle w:val="TAC"/>
            </w:pPr>
          </w:p>
        </w:tc>
        <w:tc>
          <w:tcPr>
            <w:tcW w:w="2551" w:type="dxa"/>
          </w:tcPr>
          <w:p w:rsidR="004C59D8" w:rsidRPr="00E6492B" w:rsidRDefault="004C59D8" w:rsidP="00206843">
            <w:pPr>
              <w:pStyle w:val="TAC"/>
            </w:pPr>
            <w:r w:rsidRPr="00E6492B">
              <w:t>Rated carrier power (for E</w:t>
            </w:r>
            <w:r w:rsidRPr="00E6492B">
              <w:noBreakHyphen/>
              <w:t>UTRA)</w:t>
            </w:r>
          </w:p>
        </w:tc>
        <w:tc>
          <w:tcPr>
            <w:tcW w:w="1560" w:type="dxa"/>
          </w:tcPr>
          <w:p w:rsidR="004C59D8" w:rsidRPr="00E6492B" w:rsidRDefault="004C59D8" w:rsidP="00206843">
            <w:pPr>
              <w:pStyle w:val="TAC"/>
            </w:pPr>
            <w:r w:rsidRPr="00E6492B">
              <w:t>dBm</w:t>
            </w:r>
          </w:p>
        </w:tc>
      </w:tr>
      <w:tr w:rsidR="004C59D8" w:rsidRPr="00E6492B" w:rsidTr="003224FA">
        <w:trPr>
          <w:jc w:val="center"/>
        </w:trPr>
        <w:tc>
          <w:tcPr>
            <w:tcW w:w="1967" w:type="dxa"/>
            <w:vMerge w:val="restart"/>
          </w:tcPr>
          <w:p w:rsidR="004C59D8" w:rsidRPr="00E6492B" w:rsidRDefault="004C59D8" w:rsidP="00206843">
            <w:pPr>
              <w:pStyle w:val="TAC"/>
            </w:pPr>
            <w:r w:rsidRPr="00E6492B">
              <w:t>UTRA</w:t>
            </w:r>
          </w:p>
        </w:tc>
        <w:tc>
          <w:tcPr>
            <w:tcW w:w="2551" w:type="dxa"/>
          </w:tcPr>
          <w:p w:rsidR="004C59D8" w:rsidRPr="00E6492B" w:rsidRDefault="004C59D8" w:rsidP="00206843">
            <w:pPr>
              <w:pStyle w:val="TAC"/>
            </w:pPr>
            <w:r w:rsidRPr="00E6492B">
              <w:t>Rated UTRA power</w:t>
            </w:r>
          </w:p>
        </w:tc>
        <w:tc>
          <w:tcPr>
            <w:tcW w:w="1560" w:type="dxa"/>
          </w:tcPr>
          <w:p w:rsidR="004C59D8" w:rsidRPr="00E6492B" w:rsidRDefault="004C59D8" w:rsidP="00206843">
            <w:pPr>
              <w:pStyle w:val="TAC"/>
            </w:pPr>
            <w:r w:rsidRPr="00E6492B">
              <w:t>dBm</w:t>
            </w:r>
          </w:p>
        </w:tc>
      </w:tr>
      <w:tr w:rsidR="004C59D8" w:rsidRPr="00E6492B" w:rsidTr="003224FA">
        <w:trPr>
          <w:jc w:val="center"/>
        </w:trPr>
        <w:tc>
          <w:tcPr>
            <w:tcW w:w="1967" w:type="dxa"/>
            <w:vMerge/>
          </w:tcPr>
          <w:p w:rsidR="004C59D8" w:rsidRPr="00E6492B" w:rsidRDefault="004C59D8" w:rsidP="00206843">
            <w:pPr>
              <w:pStyle w:val="TAC"/>
            </w:pPr>
          </w:p>
        </w:tc>
        <w:tc>
          <w:tcPr>
            <w:tcW w:w="2551" w:type="dxa"/>
          </w:tcPr>
          <w:p w:rsidR="004C59D8" w:rsidRPr="00E6492B" w:rsidRDefault="004C59D8" w:rsidP="00206843">
            <w:pPr>
              <w:pStyle w:val="TAC"/>
            </w:pPr>
            <w:r w:rsidRPr="00E6492B">
              <w:t>Number of supported UTRA carriers</w:t>
            </w:r>
          </w:p>
        </w:tc>
        <w:tc>
          <w:tcPr>
            <w:tcW w:w="1560" w:type="dxa"/>
          </w:tcPr>
          <w:p w:rsidR="004C59D8" w:rsidRPr="00E6492B" w:rsidRDefault="004C59D8" w:rsidP="00206843">
            <w:pPr>
              <w:pStyle w:val="TAC"/>
            </w:pPr>
            <w:r w:rsidRPr="00E6492B">
              <w:t>N</w:t>
            </w:r>
          </w:p>
        </w:tc>
      </w:tr>
      <w:tr w:rsidR="004C59D8" w:rsidRPr="00E6492B" w:rsidTr="003224FA">
        <w:trPr>
          <w:jc w:val="center"/>
        </w:trPr>
        <w:tc>
          <w:tcPr>
            <w:tcW w:w="1967" w:type="dxa"/>
            <w:vMerge/>
          </w:tcPr>
          <w:p w:rsidR="004C59D8" w:rsidRPr="00E6492B" w:rsidRDefault="004C59D8" w:rsidP="00206843">
            <w:pPr>
              <w:pStyle w:val="TAC"/>
            </w:pPr>
          </w:p>
        </w:tc>
        <w:tc>
          <w:tcPr>
            <w:tcW w:w="2551" w:type="dxa"/>
          </w:tcPr>
          <w:p w:rsidR="004C59D8" w:rsidRPr="00E6492B" w:rsidRDefault="004C59D8" w:rsidP="00206843">
            <w:pPr>
              <w:pStyle w:val="TAC"/>
            </w:pPr>
            <w:r w:rsidRPr="00E6492B">
              <w:t>Rated carrier power (for UTRA)</w:t>
            </w:r>
          </w:p>
        </w:tc>
        <w:tc>
          <w:tcPr>
            <w:tcW w:w="1560" w:type="dxa"/>
          </w:tcPr>
          <w:p w:rsidR="004C59D8" w:rsidRPr="00E6492B" w:rsidRDefault="004C59D8" w:rsidP="00206843">
            <w:pPr>
              <w:pStyle w:val="TAC"/>
            </w:pPr>
            <w:r w:rsidRPr="00E6492B">
              <w:t>dBm</w:t>
            </w:r>
          </w:p>
        </w:tc>
      </w:tr>
      <w:tr w:rsidR="004C59D8" w:rsidRPr="00E6492B" w:rsidTr="003224FA">
        <w:trPr>
          <w:jc w:val="center"/>
        </w:trPr>
        <w:tc>
          <w:tcPr>
            <w:tcW w:w="1967" w:type="dxa"/>
            <w:vMerge w:val="restart"/>
          </w:tcPr>
          <w:p w:rsidR="004C59D8" w:rsidRPr="00E6492B" w:rsidRDefault="004C59D8" w:rsidP="00206843">
            <w:pPr>
              <w:pStyle w:val="TAC"/>
            </w:pPr>
            <w:r w:rsidRPr="00E6492B">
              <w:t>GSM</w:t>
            </w:r>
          </w:p>
        </w:tc>
        <w:tc>
          <w:tcPr>
            <w:tcW w:w="2551" w:type="dxa"/>
          </w:tcPr>
          <w:p w:rsidR="004C59D8" w:rsidRPr="00E6492B" w:rsidRDefault="004C59D8" w:rsidP="00206843">
            <w:pPr>
              <w:pStyle w:val="TAC"/>
            </w:pPr>
            <w:r w:rsidRPr="00E6492B">
              <w:t>Rated GSM power</w:t>
            </w:r>
          </w:p>
        </w:tc>
        <w:tc>
          <w:tcPr>
            <w:tcW w:w="1560" w:type="dxa"/>
          </w:tcPr>
          <w:p w:rsidR="004C59D8" w:rsidRPr="00E6492B" w:rsidRDefault="004C59D8" w:rsidP="00206843">
            <w:pPr>
              <w:pStyle w:val="TAC"/>
            </w:pPr>
            <w:r w:rsidRPr="00E6492B">
              <w:t>dBm</w:t>
            </w:r>
          </w:p>
        </w:tc>
      </w:tr>
      <w:tr w:rsidR="004C59D8" w:rsidRPr="00E6492B" w:rsidTr="003224FA">
        <w:trPr>
          <w:jc w:val="center"/>
        </w:trPr>
        <w:tc>
          <w:tcPr>
            <w:tcW w:w="1967" w:type="dxa"/>
            <w:vMerge/>
          </w:tcPr>
          <w:p w:rsidR="004C59D8" w:rsidRPr="00E6492B" w:rsidRDefault="004C59D8" w:rsidP="00206843">
            <w:pPr>
              <w:pStyle w:val="TAC"/>
            </w:pPr>
          </w:p>
        </w:tc>
        <w:tc>
          <w:tcPr>
            <w:tcW w:w="2551" w:type="dxa"/>
          </w:tcPr>
          <w:p w:rsidR="004C59D8" w:rsidRPr="00E6492B" w:rsidRDefault="004C59D8" w:rsidP="00206843">
            <w:pPr>
              <w:pStyle w:val="TAC"/>
            </w:pPr>
            <w:r w:rsidRPr="00E6492B">
              <w:t>Number of supported GSM carriers</w:t>
            </w:r>
          </w:p>
        </w:tc>
        <w:tc>
          <w:tcPr>
            <w:tcW w:w="1560" w:type="dxa"/>
          </w:tcPr>
          <w:p w:rsidR="004C59D8" w:rsidRPr="00E6492B" w:rsidRDefault="004C59D8" w:rsidP="00206843">
            <w:pPr>
              <w:pStyle w:val="TAC"/>
            </w:pPr>
            <w:r w:rsidRPr="00E6492B">
              <w:t>N</w:t>
            </w:r>
          </w:p>
        </w:tc>
      </w:tr>
      <w:tr w:rsidR="004C59D8" w:rsidRPr="00E6492B" w:rsidTr="003224FA">
        <w:trPr>
          <w:jc w:val="center"/>
        </w:trPr>
        <w:tc>
          <w:tcPr>
            <w:tcW w:w="1967" w:type="dxa"/>
            <w:vMerge/>
          </w:tcPr>
          <w:p w:rsidR="004C59D8" w:rsidRPr="00E6492B" w:rsidRDefault="004C59D8" w:rsidP="00206843">
            <w:pPr>
              <w:pStyle w:val="TAC"/>
            </w:pPr>
          </w:p>
        </w:tc>
        <w:tc>
          <w:tcPr>
            <w:tcW w:w="2551" w:type="dxa"/>
          </w:tcPr>
          <w:p w:rsidR="004C59D8" w:rsidRPr="00E6492B" w:rsidRDefault="004C59D8" w:rsidP="00206843">
            <w:pPr>
              <w:pStyle w:val="TAC"/>
            </w:pPr>
            <w:r w:rsidRPr="00E6492B">
              <w:t>Rated carrier power (for GSM)</w:t>
            </w:r>
          </w:p>
        </w:tc>
        <w:tc>
          <w:tcPr>
            <w:tcW w:w="1560" w:type="dxa"/>
          </w:tcPr>
          <w:p w:rsidR="004C59D8" w:rsidRPr="00E6492B" w:rsidRDefault="004C59D8" w:rsidP="00206843">
            <w:pPr>
              <w:pStyle w:val="TAC"/>
            </w:pPr>
            <w:r w:rsidRPr="00E6492B">
              <w:t>dBm</w:t>
            </w:r>
          </w:p>
        </w:tc>
      </w:tr>
    </w:tbl>
    <w:p w:rsidR="004C59D8" w:rsidRDefault="004C59D8" w:rsidP="004C59D8"/>
    <w:p w:rsidR="004C59D8" w:rsidRDefault="004C59D8" w:rsidP="004C59D8">
      <w:r>
        <w:t>There are BS output power-related single-RAT requirements for E-UTRA and UTRA that will continue to apply as single-RAT requirements:</w:t>
      </w:r>
    </w:p>
    <w:p w:rsidR="004C59D8" w:rsidRDefault="004C59D8" w:rsidP="004C59D8">
      <w:pPr>
        <w:pStyle w:val="B10"/>
      </w:pPr>
      <w:r>
        <w:t>-</w:t>
      </w:r>
      <w:r>
        <w:tab/>
        <w:t>For E-UTRA, the minimum requirement for DL RS power in TS 36.104 [4], subclause 6.5.4.</w:t>
      </w:r>
    </w:p>
    <w:p w:rsidR="004C59D8" w:rsidRDefault="004C59D8" w:rsidP="004C59D8">
      <w:pPr>
        <w:pStyle w:val="B10"/>
      </w:pPr>
      <w:r>
        <w:t>-</w:t>
      </w:r>
      <w:r>
        <w:tab/>
        <w:t xml:space="preserve">For UTRA FDD, the minimum requirements for primary CPICH power in TS 25.104 [2], subclause 6.4.4, </w:t>
      </w:r>
    </w:p>
    <w:p w:rsidR="004C59D8" w:rsidRDefault="004C59D8" w:rsidP="004C59D8">
      <w:pPr>
        <w:pStyle w:val="B10"/>
      </w:pPr>
      <w:r>
        <w:t>-</w:t>
      </w:r>
      <w:r>
        <w:tab/>
        <w:t>For UTRA TDD, the minimum requirements for Primary CCPCH power and Differential accuracy of primary CCPCH power in TS 25.105 [3], subclause 6.4.5 and 6.4.6 respectively.</w:t>
      </w:r>
    </w:p>
    <w:p w:rsidR="004C59D8" w:rsidRPr="00327603" w:rsidRDefault="004C59D8" w:rsidP="004C59D8">
      <w:pPr>
        <w:pStyle w:val="B10"/>
      </w:pPr>
      <w:r>
        <w:t>-</w:t>
      </w:r>
      <w:r>
        <w:tab/>
        <w:t xml:space="preserve">For E-UTRA in Band 34, there is a regional limit on the </w:t>
      </w:r>
      <w:r w:rsidRPr="00A015DA">
        <w:t>rated output power declared by the manufacturer</w:t>
      </w:r>
      <w:r>
        <w:t>. There is no test corresponding to this requirement.</w:t>
      </w:r>
    </w:p>
    <w:p w:rsidR="004C59D8" w:rsidRDefault="004C59D8" w:rsidP="002C72DC">
      <w:pPr>
        <w:pStyle w:val="Heading2"/>
      </w:pPr>
      <w:bookmarkStart w:id="40" w:name="_Toc518937640"/>
      <w:r>
        <w:t>6.3</w:t>
      </w:r>
      <w:r>
        <w:tab/>
        <w:t>Output power dynamics</w:t>
      </w:r>
      <w:bookmarkEnd w:id="40"/>
    </w:p>
    <w:p w:rsidR="004C59D8" w:rsidRPr="001C6676" w:rsidRDefault="004C59D8" w:rsidP="003D3F92">
      <w:pPr>
        <w:rPr>
          <w:lang w:val="en-US"/>
        </w:rPr>
      </w:pPr>
      <w:r w:rsidRPr="001C6676">
        <w:rPr>
          <w:lang w:val="en-US"/>
        </w:rPr>
        <w:t>Tr</w:t>
      </w:r>
      <w:r>
        <w:rPr>
          <w:lang w:val="en-US"/>
        </w:rPr>
        <w:t>ansmit dynamic range performance for UTRA [2</w:t>
      </w:r>
      <w:r w:rsidRPr="001C6676">
        <w:rPr>
          <w:lang w:val="en-US"/>
        </w:rPr>
        <w:t>] is covered by power control step accuracy requirements, code domain dynamic range requirement dynamic range and tota</w:t>
      </w:r>
      <w:r>
        <w:rPr>
          <w:lang w:val="en-US"/>
        </w:rPr>
        <w:t>l power dynamic range. In GSM [5</w:t>
      </w:r>
      <w:r w:rsidRPr="001C6676">
        <w:rPr>
          <w:lang w:val="en-US"/>
        </w:rPr>
        <w:t xml:space="preserve">], there are requirements for static power setting, power control dynamic range requirements and output level dynamic operation. E-UTRA [2] has Resource Element (RE) power control dynamic range requirement and also total power dynamic range where the frequency domain scheduling capability of E-UTRA is captured. </w:t>
      </w:r>
    </w:p>
    <w:p w:rsidR="004C59D8" w:rsidRDefault="004C59D8" w:rsidP="004C59D8">
      <w:r w:rsidRPr="001C6676">
        <w:t xml:space="preserve">There is no synergy between </w:t>
      </w:r>
      <w:r>
        <w:t xml:space="preserve">the </w:t>
      </w:r>
      <w:r w:rsidRPr="001C6676">
        <w:t>different output power dynamic requirements for corresponding RAT. This make</w:t>
      </w:r>
      <w:r>
        <w:t>s</w:t>
      </w:r>
      <w:r w:rsidRPr="001C6676">
        <w:t xml:space="preserve"> transmit power dynamic range requirement</w:t>
      </w:r>
      <w:r>
        <w:t xml:space="preserve"> suitable as</w:t>
      </w:r>
      <w:r w:rsidRPr="001C6676">
        <w:t xml:space="preserve"> a</w:t>
      </w:r>
      <w:r>
        <w:t>n MSR</w:t>
      </w:r>
      <w:r w:rsidRPr="001C6676">
        <w:t xml:space="preserve"> single RAT requirement.</w:t>
      </w:r>
      <w:r>
        <w:t xml:space="preserve"> T</w:t>
      </w:r>
      <w:r w:rsidRPr="001C6676">
        <w:t xml:space="preserve">he existing requirements </w:t>
      </w:r>
      <w:r>
        <w:t xml:space="preserve">for each RAT, </w:t>
      </w:r>
      <w:r w:rsidRPr="001C6676">
        <w:t>without any changes</w:t>
      </w:r>
      <w:r>
        <w:t>,</w:t>
      </w:r>
      <w:r w:rsidRPr="001C6676">
        <w:t xml:space="preserve"> </w:t>
      </w:r>
      <w:r>
        <w:t>are</w:t>
      </w:r>
      <w:r w:rsidRPr="001C6676">
        <w:t xml:space="preserve"> </w:t>
      </w:r>
      <w:r>
        <w:t xml:space="preserve">thus </w:t>
      </w:r>
      <w:r w:rsidRPr="001C6676">
        <w:t xml:space="preserve">applicable as </w:t>
      </w:r>
      <w:r>
        <w:t xml:space="preserve">MSR </w:t>
      </w:r>
      <w:r w:rsidRPr="001C6676">
        <w:t>single RAT requirement.</w:t>
      </w:r>
    </w:p>
    <w:p w:rsidR="004C59D8" w:rsidRDefault="004C59D8" w:rsidP="002C72DC">
      <w:pPr>
        <w:pStyle w:val="Heading2"/>
      </w:pPr>
      <w:bookmarkStart w:id="41" w:name="_Toc518937641"/>
      <w:r>
        <w:t>6.4</w:t>
      </w:r>
      <w:r>
        <w:tab/>
        <w:t>Transmit ON/OFF power</w:t>
      </w:r>
      <w:bookmarkEnd w:id="41"/>
    </w:p>
    <w:p w:rsidR="004C59D8" w:rsidRPr="00862920" w:rsidRDefault="004C59D8" w:rsidP="002C72DC">
      <w:pPr>
        <w:pStyle w:val="Heading3"/>
        <w:rPr>
          <w:rFonts w:hint="eastAsia"/>
        </w:rPr>
      </w:pPr>
      <w:bookmarkStart w:id="42" w:name="_Toc518937642"/>
      <w:smartTag w:uri="urn:schemas-microsoft-com:office:smarttags" w:element="chsdate">
        <w:smartTagPr>
          <w:attr w:name="Year" w:val="1899"/>
          <w:attr w:name="Month" w:val="12"/>
          <w:attr w:name="Day" w:val="30"/>
          <w:attr w:name="IsLunarDate" w:val="False"/>
          <w:attr w:name="IsROCDate" w:val="False"/>
        </w:smartTagPr>
        <w:r>
          <w:rPr>
            <w:rFonts w:hint="eastAsia"/>
            <w:lang w:eastAsia="zh-CN"/>
          </w:rPr>
          <w:t>6</w:t>
        </w:r>
        <w:r w:rsidRPr="00862920">
          <w:rPr>
            <w:rFonts w:hint="eastAsia"/>
          </w:rPr>
          <w:t>.</w:t>
        </w:r>
        <w:r>
          <w:rPr>
            <w:rFonts w:hint="eastAsia"/>
            <w:lang w:eastAsia="zh-CN"/>
          </w:rPr>
          <w:t>4</w:t>
        </w:r>
        <w:r w:rsidRPr="00862920">
          <w:rPr>
            <w:rFonts w:hint="eastAsia"/>
          </w:rPr>
          <w:t>.1</w:t>
        </w:r>
        <w:r w:rsidRPr="00862920">
          <w:rPr>
            <w:rFonts w:hint="eastAsia"/>
          </w:rPr>
          <w:tab/>
        </w:r>
        <w:r w:rsidRPr="00862920">
          <w:rPr>
            <w:rFonts w:hint="eastAsia"/>
          </w:rPr>
          <w:tab/>
        </w:r>
      </w:smartTag>
      <w:r w:rsidRPr="00862920">
        <w:rPr>
          <w:rFonts w:hint="eastAsia"/>
        </w:rPr>
        <w:t>Transmitter OFF power</w:t>
      </w:r>
      <w:bookmarkEnd w:id="42"/>
    </w:p>
    <w:p w:rsidR="004C59D8" w:rsidRDefault="004C59D8" w:rsidP="004C59D8">
      <w:pPr>
        <w:rPr>
          <w:rFonts w:hint="eastAsia"/>
          <w:lang w:eastAsia="zh-CN"/>
        </w:rPr>
      </w:pPr>
      <w:r w:rsidRPr="00862920">
        <w:t>T</w:t>
      </w:r>
      <w:r w:rsidRPr="00862920">
        <w:rPr>
          <w:rFonts w:hint="eastAsia"/>
        </w:rPr>
        <w:t>he transmit</w:t>
      </w:r>
      <w:r>
        <w:t>ter</w:t>
      </w:r>
      <w:r w:rsidRPr="00862920">
        <w:rPr>
          <w:rFonts w:hint="eastAsia"/>
        </w:rPr>
        <w:t xml:space="preserve"> OFF power of UTRA TDD is RRC filtered mean power. </w:t>
      </w:r>
      <w:r w:rsidRPr="00862920">
        <w:t>I</w:t>
      </w:r>
      <w:r w:rsidRPr="00862920">
        <w:rPr>
          <w:rFonts w:hint="eastAsia"/>
        </w:rPr>
        <w:t xml:space="preserve">t is 0.246dB lower than </w:t>
      </w:r>
      <w:r>
        <w:rPr>
          <w:rFonts w:hint="eastAsia"/>
          <w:lang w:eastAsia="zh-CN"/>
        </w:rPr>
        <w:t xml:space="preserve">the </w:t>
      </w:r>
      <w:r w:rsidRPr="00862920">
        <w:rPr>
          <w:rFonts w:hint="eastAsia"/>
        </w:rPr>
        <w:t xml:space="preserve">mean power. After converting to mean power spectral density, the transmit OFF power of </w:t>
      </w:r>
      <w:r>
        <w:rPr>
          <w:rFonts w:hint="eastAsia"/>
        </w:rPr>
        <w:t>1.28Mcps UTRA TDD</w:t>
      </w:r>
      <w:r w:rsidRPr="00862920">
        <w:rPr>
          <w:rFonts w:hint="eastAsia"/>
        </w:rPr>
        <w:t xml:space="preserve"> is -82dBm + 0.246dB </w:t>
      </w:r>
      <w:r w:rsidRPr="00862920">
        <w:t>–</w:t>
      </w:r>
      <w:r w:rsidRPr="00862920">
        <w:rPr>
          <w:rFonts w:hint="eastAsia"/>
        </w:rPr>
        <w:t xml:space="preserve"> 10log(1.28) = -82.826dBm/MHz.</w:t>
      </w:r>
      <w:r>
        <w:rPr>
          <w:rFonts w:hint="eastAsia"/>
          <w:lang w:eastAsia="zh-CN"/>
        </w:rPr>
        <w:t xml:space="preserve"> </w:t>
      </w:r>
      <w:r w:rsidRPr="00862920">
        <w:rPr>
          <w:rFonts w:hint="eastAsia"/>
        </w:rPr>
        <w:t>The transmit</w:t>
      </w:r>
      <w:r w:rsidRPr="00862920">
        <w:t>ter</w:t>
      </w:r>
      <w:r w:rsidRPr="00862920">
        <w:rPr>
          <w:rFonts w:hint="eastAsia"/>
        </w:rPr>
        <w:t xml:space="preserve"> OFF power</w:t>
      </w:r>
      <w:r w:rsidRPr="00862920">
        <w:t xml:space="preserve"> </w:t>
      </w:r>
      <w:r>
        <w:rPr>
          <w:rFonts w:hint="eastAsia"/>
          <w:lang w:eastAsia="zh-CN"/>
        </w:rPr>
        <w:t xml:space="preserve">of LTE TDD is </w:t>
      </w:r>
      <w:r w:rsidRPr="00862920">
        <w:rPr>
          <w:rFonts w:hint="eastAsia"/>
        </w:rPr>
        <w:t>less than -85dBm/MHz.</w:t>
      </w:r>
      <w:r>
        <w:rPr>
          <w:lang w:eastAsia="zh-CN"/>
        </w:rPr>
        <w:t xml:space="preserve"> </w:t>
      </w:r>
      <w:r>
        <w:rPr>
          <w:rFonts w:hint="eastAsia"/>
          <w:lang w:eastAsia="zh-CN"/>
        </w:rPr>
        <w:t xml:space="preserve">Combining </w:t>
      </w:r>
      <w:r>
        <w:rPr>
          <w:lang w:eastAsia="zh-CN"/>
        </w:rPr>
        <w:t xml:space="preserve">the </w:t>
      </w:r>
      <w:r>
        <w:rPr>
          <w:rFonts w:hint="eastAsia"/>
          <w:lang w:eastAsia="zh-CN"/>
        </w:rPr>
        <w:t>requirements of UTRA and LTE</w:t>
      </w:r>
      <w:r>
        <w:rPr>
          <w:lang w:eastAsia="zh-CN"/>
        </w:rPr>
        <w:t>,</w:t>
      </w:r>
      <w:r>
        <w:rPr>
          <w:rFonts w:hint="eastAsia"/>
          <w:lang w:eastAsia="zh-CN"/>
        </w:rPr>
        <w:t xml:space="preserve"> </w:t>
      </w:r>
      <w:r>
        <w:t>t</w:t>
      </w:r>
      <w:r w:rsidRPr="00862920">
        <w:rPr>
          <w:rFonts w:hint="eastAsia"/>
        </w:rPr>
        <w:t>he stricter requirement</w:t>
      </w:r>
      <w:r w:rsidRPr="004504DE">
        <w:rPr>
          <w:rFonts w:hint="eastAsia"/>
        </w:rPr>
        <w:t xml:space="preserve"> </w:t>
      </w:r>
      <w:r>
        <w:t xml:space="preserve">is </w:t>
      </w:r>
      <w:r w:rsidRPr="00862920">
        <w:rPr>
          <w:rFonts w:hint="eastAsia"/>
        </w:rPr>
        <w:t>adopt</w:t>
      </w:r>
      <w:r>
        <w:t>ed for</w:t>
      </w:r>
      <w:r w:rsidRPr="00862920">
        <w:rPr>
          <w:rFonts w:hint="eastAsia"/>
        </w:rPr>
        <w:t xml:space="preserve"> MSR transmit OFF power.</w:t>
      </w:r>
    </w:p>
    <w:p w:rsidR="004C59D8" w:rsidRDefault="004C59D8" w:rsidP="004C59D8">
      <w:pPr>
        <w:rPr>
          <w:rFonts w:hint="eastAsia"/>
          <w:lang w:eastAsia="zh-CN"/>
        </w:rPr>
      </w:pPr>
      <w:r w:rsidRPr="00862920">
        <w:rPr>
          <w:rFonts w:hint="eastAsia"/>
        </w:rPr>
        <w:t>The transmit</w:t>
      </w:r>
      <w:r w:rsidRPr="00862920">
        <w:t>ter</w:t>
      </w:r>
      <w:r w:rsidRPr="00862920">
        <w:rPr>
          <w:rFonts w:hint="eastAsia"/>
        </w:rPr>
        <w:t xml:space="preserve"> OFF power</w:t>
      </w:r>
      <w:r w:rsidRPr="00862920">
        <w:t xml:space="preserve"> spectral density</w:t>
      </w:r>
      <w:r w:rsidRPr="00862920">
        <w:rPr>
          <w:rFonts w:hint="eastAsia"/>
        </w:rPr>
        <w:t xml:space="preserve"> shall be less than -85dBm/MHz.</w:t>
      </w:r>
    </w:p>
    <w:p w:rsidR="004C59D8" w:rsidRDefault="0047694A" w:rsidP="002C72DC">
      <w:pPr>
        <w:pStyle w:val="Heading3"/>
      </w:pPr>
      <w:bookmarkStart w:id="43" w:name="_Toc518937643"/>
      <w:r>
        <w:lastRenderedPageBreak/>
        <w:t>6.4.2</w:t>
      </w:r>
      <w:r>
        <w:tab/>
      </w:r>
      <w:r w:rsidR="004C59D8" w:rsidRPr="009B2553">
        <w:t>Transmitter transient period</w:t>
      </w:r>
      <w:bookmarkEnd w:id="43"/>
    </w:p>
    <w:p w:rsidR="004C59D8" w:rsidRDefault="004C59D8" w:rsidP="004C59D8">
      <w:r>
        <w:t>The OFF power for LTE is averaged over 70 us. The ON power is averaged over 1 ms. However the transmitted signal quality requirements apply during the ON period which prevents too much variation in the on power. The transient time is 17 us for the OFF to ON transition and 17us for the ON to OFF transition.</w:t>
      </w:r>
    </w:p>
    <w:p w:rsidR="004C59D8" w:rsidRDefault="004C59D8" w:rsidP="004C59D8">
      <w:r>
        <w:t>For UTRA TDD 1.28 Mcps option the OFF power is averaged over one timeslot excluding guard periods which is approximately 675 us. The OFF to ON transition is 8 chips which becomes 6.25 us. The ON to OFF transition period is 85 + 3 chips where the last 3 chips allow for a transition from -42 dBm to the OFF power level. The total duration of this period is approximately 68 us.</w:t>
      </w:r>
    </w:p>
    <w:p w:rsidR="004C59D8" w:rsidRDefault="004C59D8" w:rsidP="004C59D8">
      <w:r>
        <w:t>Short transition times results in larger possible cell radius and to avoid replanning of networks the most stringent requirements from LTE and UTRA TDD 1.28 Mcps option is adopted.</w:t>
      </w:r>
    </w:p>
    <w:p w:rsidR="004C59D8" w:rsidRDefault="004C59D8" w:rsidP="004C59D8">
      <w:r>
        <w:t>The OFF power is averaged over 70 us. The duration of the OFF to ON transition is 6.25 us and the ON to OFF duration is 17 us. A schematic overview of the transition periods is given in figure 6.4.1-1</w:t>
      </w:r>
    </w:p>
    <w:p w:rsidR="004C59D8" w:rsidRDefault="004C59D8" w:rsidP="003D3F92">
      <w:pPr>
        <w:pStyle w:val="TH"/>
      </w:pPr>
      <w:r>
        <w:rPr>
          <w:noProof/>
          <w:lang w:val="en-US"/>
        </w:rPr>
      </w:r>
      <w:r>
        <w:pict>
          <v:group id="_x0000_s1071" editas="canvas" style="width:7in;height:259.2pt;mso-position-horizontal-relative:char;mso-position-vertical-relative:line" coordorigin="1133,3544" coordsize="10080,5184" o:allowincell="f">
            <o:lock v:ext="edit" aspectratio="t"/>
            <v:shape id="_x0000_s1072" type="#_x0000_t75" style="position:absolute;left:1133;top:3544;width:10080;height:5184" o:preferrelative="f" o:allowincell="f">
              <v:fill o:detectmouseclick="t"/>
              <v:path o:extrusionok="t" o:connecttype="none"/>
              <o:lock v:ext="edit" text="t"/>
            </v:shape>
            <v:group id="_x0000_s1109" style="position:absolute;left:1313;top:3995;width:9660;height:4515" coordorigin="1313,3995" coordsize="9660,4515">
              <v:line id="_x0000_s1073" style="position:absolute" from="3113,6604" to="10673,6604">
                <v:stroke dashstyle="dash"/>
              </v:line>
              <v:line id="_x0000_s1074" style="position:absolute" from="3069,7204" to="10763,7205" o:allowincell="f">
                <v:stroke endarrow="block"/>
              </v:line>
              <v:line id="_x0000_s1075" style="position:absolute;flip:y" from="3279,4084" to="3280,7248" o:allowincell="f">
                <v:stroke endarrow="block"/>
              </v:line>
              <v:line id="_x0000_s1076" style="position:absolute" from="5093,6064" to="5094,7250" o:allowincell="f">
                <v:stroke dashstyle="dash"/>
              </v:line>
              <v:line id="_x0000_s1077" style="position:absolute" from="5633,4444" to="5634,7250" o:allowincell="f">
                <v:stroke dashstyle="dash"/>
              </v:line>
              <v:line id="_x0000_s1078" style="position:absolute" from="7973,4444" to="7974,7250" o:allowincell="f">
                <v:stroke dashstyle="dash"/>
              </v:line>
              <v:line id="_x0000_s1079" style="position:absolute" from="8693,6064" to="8694,7250" o:allowincell="f">
                <v:stroke dashstyle="dash"/>
              </v:line>
              <v:shapetype id="_x0000_t202" coordsize="21600,21600" o:spt="202" path="m,l,21600r21600,l21600,xe">
                <v:stroke joinstyle="miter"/>
                <v:path gradientshapeok="t" o:connecttype="rect"/>
              </v:shapetype>
              <v:shape id="_x0000_s1080" type="#_x0000_t202" style="position:absolute;left:3324;top:3995;width:2849;height:390" o:allowincell="f" filled="f" stroked="f">
                <v:textbox style="mso-next-textbox:#_x0000_s1080">
                  <w:txbxContent>
                    <w:p w:rsidR="00D97C33" w:rsidRPr="001F2C75" w:rsidRDefault="00D97C33" w:rsidP="004C59D8">
                      <w:pPr>
                        <w:rPr>
                          <w:lang w:val="en-US"/>
                        </w:rPr>
                      </w:pPr>
                      <w:r>
                        <w:rPr>
                          <w:lang w:val="en-US"/>
                        </w:rPr>
                        <w:t>Transmitter Output Power</w:t>
                      </w:r>
                    </w:p>
                  </w:txbxContent>
                </v:textbox>
              </v:shape>
              <v:shape id="_x0000_s1081" type="#_x0000_t202" style="position:absolute;left:9953;top:7324;width:1020;height:390" o:allowincell="f" filled="f" stroked="f">
                <v:textbox style="mso-next-textbox:#_x0000_s1081">
                  <w:txbxContent>
                    <w:p w:rsidR="00D97C33" w:rsidRPr="001F2C75" w:rsidRDefault="00D97C33" w:rsidP="004C59D8">
                      <w:pPr>
                        <w:rPr>
                          <w:lang w:val="en-US"/>
                        </w:rPr>
                      </w:pPr>
                      <w:r>
                        <w:rPr>
                          <w:lang w:val="en-US"/>
                        </w:rPr>
                        <w:t>Time</w:t>
                      </w:r>
                    </w:p>
                  </w:txbxContent>
                </v:textbox>
              </v:shape>
              <v:shape id="_x0000_s1082" style="position:absolute;left:3429;top:4643;width:6360;height:2370" coordsize="6360,2370" o:allowincell="f" path="m,2306hdc75,2313,149,2336,225,2336v180,,360,-23,540,-30c1037,2272,708,2306,1170,2306v120,,240,-10,360,-15c1572,2277,1594,2277,1620,2231v14,-26,83,-203,90,-225c1747,1896,1760,1775,1785,1661v35,-157,72,-304,90,-465c1887,950,1891,689,1935,446v7,-41,34,-244,60,-270c2006,165,2026,168,2040,161v181,-90,143,-60,405,-75c2592,88,3551,,3990,146v59,-20,128,-55,180,-90c4347,69,4498,90,4665,146v157,157,194,308,255,510c4955,772,5001,882,5025,1001v5,145,8,290,15,435c5050,1659,5030,1900,5100,2111v41,123,173,165,285,180c5500,2306,5615,2318,5730,2336v55,9,109,28,165,30c6050,2370,6205,2366,6360,2366hae" filled="f">
                <v:path arrowok="t"/>
              </v:shape>
              <v:line id="_x0000_s1083" style="position:absolute" from="3369,7790" to="5093,7791" o:allowincell="f">
                <v:stroke endarrow="block"/>
              </v:line>
              <v:line id="_x0000_s1084" style="position:absolute" from="5633,5884" to="7973,5885" o:allowincell="f">
                <v:stroke startarrow="block" endarrow="block"/>
              </v:line>
              <v:shape id="_x0000_s1085" type="#_x0000_t202" style="position:absolute;left:5453;top:4864;width:2700;height:1020" o:allowincell="f" filled="f" stroked="f">
                <v:textbox style="mso-next-textbox:#_x0000_s1085">
                  <w:txbxContent>
                    <w:p w:rsidR="00D97C33" w:rsidRPr="001F2C75" w:rsidRDefault="00D97C33" w:rsidP="004C59D8">
                      <w:pPr>
                        <w:jc w:val="center"/>
                        <w:rPr>
                          <w:lang w:val="en-US"/>
                        </w:rPr>
                      </w:pPr>
                      <w:r>
                        <w:rPr>
                          <w:lang w:val="en-US"/>
                        </w:rPr>
                        <w:t>Transmitter ON period</w:t>
                      </w:r>
                      <w:r>
                        <w:rPr>
                          <w:lang w:val="en-US"/>
                        </w:rPr>
                        <w:br/>
                      </w:r>
                      <w:r w:rsidRPr="00E701DD">
                        <w:rPr>
                          <w:lang w:val="en-US"/>
                        </w:rPr>
                        <w:t xml:space="preserve">(DL </w:t>
                      </w:r>
                      <w:r>
                        <w:rPr>
                          <w:lang w:val="en-US"/>
                        </w:rPr>
                        <w:t>Timeslots</w:t>
                      </w:r>
                      <w:r w:rsidRPr="00E701DD">
                        <w:rPr>
                          <w:lang w:val="en-US"/>
                        </w:rPr>
                        <w:t xml:space="preserve"> and DwPTS)</w:t>
                      </w:r>
                    </w:p>
                  </w:txbxContent>
                </v:textbox>
              </v:shape>
              <v:shape id="_x0000_s1086" type="#_x0000_t202" style="position:absolute;left:8693;top:7864;width:1980;height:646" o:allowincell="f" filled="f" stroked="f">
                <v:textbox style="mso-next-textbox:#_x0000_s1086">
                  <w:txbxContent>
                    <w:p w:rsidR="00D97C33" w:rsidRPr="001F2C75" w:rsidRDefault="00D97C33" w:rsidP="004C59D8">
                      <w:pPr>
                        <w:jc w:val="center"/>
                        <w:rPr>
                          <w:lang w:val="en-US"/>
                        </w:rPr>
                      </w:pPr>
                      <w:r>
                        <w:rPr>
                          <w:lang w:val="en-US"/>
                        </w:rPr>
                        <w:t>Transmitter OFF period</w:t>
                      </w:r>
                    </w:p>
                  </w:txbxContent>
                </v:textbox>
              </v:shape>
              <v:shape id="_x0000_s1087" type="#_x0000_t202" style="position:absolute;left:3113;top:7864;width:1980;height:646" o:allowincell="f" filled="f" stroked="f">
                <v:textbox style="mso-next-textbox:#_x0000_s1087">
                  <w:txbxContent>
                    <w:p w:rsidR="00D97C33" w:rsidRPr="001F2C75" w:rsidRDefault="00D97C33" w:rsidP="004C59D8">
                      <w:pPr>
                        <w:jc w:val="center"/>
                        <w:rPr>
                          <w:lang w:val="en-US"/>
                        </w:rPr>
                      </w:pPr>
                      <w:r>
                        <w:rPr>
                          <w:lang w:val="en-US"/>
                        </w:rPr>
                        <w:t>Transmitter OFF period</w:t>
                      </w:r>
                    </w:p>
                  </w:txbxContent>
                </v:textbox>
              </v:shape>
              <v:line id="_x0000_s1088" style="position:absolute" from="8709,7790" to="10629,7791" o:allowincell="f">
                <v:stroke startarrow="block"/>
              </v:line>
              <v:line id="_x0000_s1089" style="position:absolute" from="5093,7790" to="5679,7791" o:allowincell="f">
                <v:stroke startarrow="block" endarrow="block"/>
              </v:line>
              <v:line id="_x0000_s1090" style="position:absolute" from="8003,7790" to="8694,7791" o:allowincell="f">
                <v:stroke startarrow="block" endarrow="block"/>
              </v:line>
              <v:shape id="_x0000_s1091" type="#_x0000_t202" style="position:absolute;left:5814;top:7205;width:1980;height:645" o:allowincell="f" filled="f" stroked="f">
                <v:textbox style="mso-next-textbox:#_x0000_s1091">
                  <w:txbxContent>
                    <w:p w:rsidR="00D97C33" w:rsidRPr="001F2C75" w:rsidRDefault="00D97C33" w:rsidP="004C59D8">
                      <w:pPr>
                        <w:jc w:val="center"/>
                        <w:rPr>
                          <w:lang w:val="en-US"/>
                        </w:rPr>
                      </w:pPr>
                      <w:r>
                        <w:rPr>
                          <w:lang w:val="en-US"/>
                        </w:rPr>
                        <w:t>Transmitter transient period</w:t>
                      </w:r>
                    </w:p>
                  </w:txbxContent>
                </v:textbox>
              </v:shape>
              <v:line id="_x0000_s1092" style="position:absolute;flip:y" from="5243,7400" to="5873,7760" o:allowincell="f"/>
              <v:line id="_x0000_s1093" style="position:absolute;flip:x y" from="7749,7400" to="8363,7760" o:allowincell="f"/>
              <v:rect id="_x0000_s1094" style="position:absolute;left:3293;top:6244;width:1800;height:360" fillcolor="black" stroked="f">
                <v:fill r:id="rId14" o:title="Wide upward diagonal" type="pattern"/>
              </v:rect>
              <v:line id="_x0000_s1095" style="position:absolute" from="3293,6604" to="5093,6604" strokeweight="1.5pt"/>
              <v:line id="_x0000_s1096" style="position:absolute;flip:y" from="5093,6244" to="5093,6604" strokeweight="1.5pt"/>
              <v:rect id="_x0000_s1097" style="position:absolute;left:8693;top:6244;width:1800;height:360" fillcolor="black" stroked="f">
                <v:fill r:id="rId14" o:title="Wide upward diagonal" type="pattern"/>
              </v:rect>
              <v:line id="_x0000_s1098" style="position:absolute" from="8693,6604" to="10493,6605" strokeweight="1.5pt"/>
              <v:line id="_x0000_s1099" style="position:absolute;flip:y" from="8693,6244" to="8694,6604" strokeweight="1.5pt"/>
              <v:shape id="_x0000_s1100" type="#_x0000_t202" style="position:absolute;left:1493;top:6424;width:1800;height:540" o:allowincell="f" filled="f" stroked="f">
                <v:textbox style="mso-next-textbox:#_x0000_s1100">
                  <w:txbxContent>
                    <w:p w:rsidR="00D97C33" w:rsidRPr="001A192D" w:rsidRDefault="00D97C33" w:rsidP="004C59D8">
                      <w:pPr>
                        <w:rPr>
                          <w:lang w:val="en-US"/>
                        </w:rPr>
                      </w:pPr>
                      <w:r w:rsidRPr="001A192D">
                        <w:rPr>
                          <w:lang w:val="en-US"/>
                        </w:rPr>
                        <w:t>OFF power level</w:t>
                      </w:r>
                      <w:r w:rsidRPr="001A192D">
                        <w:rPr>
                          <w:lang w:val="en-US"/>
                        </w:rPr>
                        <w:br/>
                      </w:r>
                    </w:p>
                  </w:txbxContent>
                </v:textbox>
              </v:shape>
              <v:shape id="_x0000_s1101" type="#_x0000_t202" style="position:absolute;left:1313;top:4444;width:1800;height:720" o:allowincell="f" filled="f" stroked="f">
                <v:textbox style="mso-next-textbox:#_x0000_s1101">
                  <w:txbxContent>
                    <w:p w:rsidR="00D97C33" w:rsidRPr="001A192D" w:rsidRDefault="00D97C33" w:rsidP="004C59D8">
                      <w:pPr>
                        <w:jc w:val="center"/>
                      </w:pPr>
                      <w:r w:rsidRPr="001A192D">
                        <w:t>ON power level</w:t>
                      </w:r>
                      <w:r w:rsidRPr="001A192D">
                        <w:br/>
                        <w:t>(Informative)</w:t>
                      </w:r>
                    </w:p>
                  </w:txbxContent>
                </v:textbox>
              </v:shape>
              <v:line id="_x0000_s1102" style="position:absolute" from="3113,4804" to="7973,4805">
                <v:stroke dashstyle="dash"/>
              </v:line>
              <v:line id="_x0000_s1103" style="position:absolute" from="3293,5884" to="5633,5885">
                <v:stroke endarrow="block"/>
              </v:line>
              <v:line id="_x0000_s1104" style="position:absolute" from="7973,5884" to="10493,5885">
                <v:stroke startarrow="block"/>
              </v:line>
              <v:shape id="_x0000_s1105" type="#_x0000_t202" style="position:absolute;left:3113;top:5238;width:2700;height:646" filled="f" stroked="f">
                <v:textbox style="mso-next-textbox:#_x0000_s1105">
                  <w:txbxContent>
                    <w:p w:rsidR="00D97C33" w:rsidRPr="001F2C75" w:rsidRDefault="00D97C33" w:rsidP="004C59D8">
                      <w:pPr>
                        <w:jc w:val="center"/>
                        <w:rPr>
                          <w:lang w:val="en-US"/>
                        </w:rPr>
                      </w:pPr>
                      <w:r>
                        <w:rPr>
                          <w:lang w:val="en-US"/>
                        </w:rPr>
                        <w:br/>
                        <w:t>UL Timeslots</w:t>
                      </w:r>
                    </w:p>
                  </w:txbxContent>
                </v:textbox>
              </v:shape>
              <v:shape id="_x0000_s1106" type="#_x0000_t202" style="position:absolute;left:7973;top:5238;width:2700;height:646" filled="f" stroked="f">
                <v:textbox style="mso-next-textbox:#_x0000_s1106">
                  <w:txbxContent>
                    <w:p w:rsidR="00D97C33" w:rsidRPr="001F2C75" w:rsidRDefault="00D97C33" w:rsidP="004C59D8">
                      <w:pPr>
                        <w:jc w:val="center"/>
                        <w:rPr>
                          <w:lang w:val="en-US"/>
                        </w:rPr>
                      </w:pPr>
                      <w:r>
                        <w:rPr>
                          <w:lang w:val="en-US"/>
                        </w:rPr>
                        <w:br/>
                        <w:t>GP and UpPTS</w:t>
                      </w:r>
                    </w:p>
                  </w:txbxContent>
                </v:textbox>
              </v:shape>
              <v:line id="_x0000_s1107" style="position:absolute" from="10493,5884" to="10701,5885">
                <v:stroke dashstyle="dash"/>
              </v:line>
              <v:line id="_x0000_s1108" style="position:absolute" from="3113,5884" to="3321,5885">
                <v:stroke dashstyle="dash"/>
              </v:line>
            </v:group>
            <w10:anchorlock/>
          </v:group>
        </w:pict>
      </w:r>
    </w:p>
    <w:p w:rsidR="004C59D8" w:rsidRDefault="004C59D8" w:rsidP="004C59D8">
      <w:pPr>
        <w:pStyle w:val="TF"/>
      </w:pPr>
      <w:r>
        <w:t xml:space="preserve">Figure 6.4.1-1 </w:t>
      </w:r>
      <w:r w:rsidRPr="001D1E96">
        <w:t>Illustration of the relations of transmitter ON period, transmitter OFF period and transmitter transient period.</w:t>
      </w:r>
    </w:p>
    <w:p w:rsidR="004C59D8" w:rsidRDefault="004C59D8" w:rsidP="002C72DC">
      <w:pPr>
        <w:pStyle w:val="Heading2"/>
      </w:pPr>
      <w:bookmarkStart w:id="44" w:name="_Toc518937644"/>
      <w:r>
        <w:t>6.5</w:t>
      </w:r>
      <w:r>
        <w:tab/>
        <w:t>Transmitted signal quality</w:t>
      </w:r>
      <w:bookmarkEnd w:id="44"/>
    </w:p>
    <w:p w:rsidR="004C59D8" w:rsidRDefault="004C59D8" w:rsidP="002C72DC">
      <w:pPr>
        <w:pStyle w:val="Heading3"/>
        <w:rPr>
          <w:lang w:val="en-US"/>
        </w:rPr>
      </w:pPr>
      <w:bookmarkStart w:id="45" w:name="_Toc518937645"/>
      <w:r>
        <w:rPr>
          <w:lang w:val="en-US"/>
        </w:rPr>
        <w:t>6.5.1</w:t>
      </w:r>
      <w:r>
        <w:rPr>
          <w:lang w:val="en-US"/>
        </w:rPr>
        <w:tab/>
        <w:t>Modulation quality</w:t>
      </w:r>
      <w:bookmarkEnd w:id="45"/>
    </w:p>
    <w:p w:rsidR="004C59D8" w:rsidRDefault="004C59D8" w:rsidP="003D3F92">
      <w:pPr>
        <w:rPr>
          <w:lang w:val="en-US"/>
        </w:rPr>
      </w:pPr>
      <w:r w:rsidRPr="00440542">
        <w:rPr>
          <w:lang w:val="en-US"/>
        </w:rPr>
        <w:t xml:space="preserve">The transmit </w:t>
      </w:r>
      <w:r>
        <w:rPr>
          <w:lang w:val="en-US"/>
        </w:rPr>
        <w:t>modulation</w:t>
      </w:r>
      <w:r w:rsidRPr="00440542">
        <w:rPr>
          <w:lang w:val="en-US"/>
        </w:rPr>
        <w:t xml:space="preserve"> quality </w:t>
      </w:r>
      <w:r>
        <w:rPr>
          <w:lang w:val="en-US"/>
        </w:rPr>
        <w:t>in UTRA is formulated as EVM, PCDE and RCDE (only 64QAM). GSM and E-UTRA have EVM as the measure for signal quality for all supported modulation schemes, except for GMSK in GSM where a phase error requirement is used. Definition and modulation quality limits for each concerned RAT are based on extensive investigations and discussions with considerations for system performance.</w:t>
      </w:r>
    </w:p>
    <w:p w:rsidR="004C59D8" w:rsidRDefault="004C59D8" w:rsidP="003D3F92">
      <w:pPr>
        <w:rPr>
          <w:lang w:val="en-US"/>
        </w:rPr>
      </w:pPr>
      <w:r>
        <w:rPr>
          <w:lang w:val="en-US"/>
        </w:rPr>
        <w:t>The existing RAT specific modulation quality requirements can thus be adopted for MSR, both in terms of definition and requirements limits, while maintaining the present performance. In cases where additional modulation quality requirements are presently defined for a modulation scheme, the need for these is for further study.</w:t>
      </w:r>
    </w:p>
    <w:p w:rsidR="004C59D8" w:rsidRPr="006A3DBB" w:rsidRDefault="0047694A" w:rsidP="002C72DC">
      <w:pPr>
        <w:pStyle w:val="Heading3"/>
        <w:rPr>
          <w:lang w:val="en-US"/>
        </w:rPr>
      </w:pPr>
      <w:bookmarkStart w:id="46" w:name="_Toc518937646"/>
      <w:r>
        <w:rPr>
          <w:lang w:val="en-US"/>
        </w:rPr>
        <w:t>6.5.2</w:t>
      </w:r>
      <w:r>
        <w:rPr>
          <w:lang w:val="en-US"/>
        </w:rPr>
        <w:tab/>
      </w:r>
      <w:r w:rsidR="004C59D8" w:rsidRPr="006A3DBB">
        <w:rPr>
          <w:lang w:val="en-US"/>
        </w:rPr>
        <w:t>Frequency error</w:t>
      </w:r>
      <w:bookmarkEnd w:id="46"/>
    </w:p>
    <w:p w:rsidR="004C59D8" w:rsidRPr="006A3DBB" w:rsidRDefault="004C59D8" w:rsidP="003D3F92">
      <w:pPr>
        <w:rPr>
          <w:lang w:val="en-US"/>
        </w:rPr>
      </w:pPr>
      <w:r w:rsidRPr="006A3DBB">
        <w:rPr>
          <w:lang w:val="en-US"/>
        </w:rPr>
        <w:t xml:space="preserve">Frequency error is </w:t>
      </w:r>
      <w:r>
        <w:rPr>
          <w:lang w:val="en-US"/>
        </w:rPr>
        <w:t>a</w:t>
      </w:r>
      <w:r w:rsidRPr="006A3DBB">
        <w:rPr>
          <w:lang w:val="en-US"/>
        </w:rPr>
        <w:t xml:space="preserve"> measure of </w:t>
      </w:r>
      <w:r>
        <w:rPr>
          <w:lang w:val="en-US"/>
        </w:rPr>
        <w:t xml:space="preserve">the </w:t>
      </w:r>
      <w:r w:rsidRPr="006A3DBB">
        <w:rPr>
          <w:lang w:val="en-US"/>
        </w:rPr>
        <w:t>difference between the actual BS transmit frequency and the assigned frequency for any concerned RAT. The same source shall be used for RF frequency and data clock generation.</w:t>
      </w:r>
    </w:p>
    <w:p w:rsidR="004C59D8" w:rsidRPr="006A3DBB" w:rsidRDefault="004C59D8" w:rsidP="003D3F92">
      <w:pPr>
        <w:rPr>
          <w:lang w:val="en-US"/>
        </w:rPr>
      </w:pPr>
      <w:r w:rsidRPr="006A3DBB">
        <w:rPr>
          <w:lang w:val="en-US"/>
        </w:rPr>
        <w:lastRenderedPageBreak/>
        <w:t xml:space="preserve">Due to </w:t>
      </w:r>
      <w:r>
        <w:rPr>
          <w:lang w:val="en-US"/>
        </w:rPr>
        <w:t xml:space="preserve">the </w:t>
      </w:r>
      <w:r w:rsidRPr="006A3DBB">
        <w:rPr>
          <w:lang w:val="en-US"/>
        </w:rPr>
        <w:t xml:space="preserve">very large similarity between </w:t>
      </w:r>
      <w:r>
        <w:rPr>
          <w:lang w:val="en-US"/>
        </w:rPr>
        <w:t>E-</w:t>
      </w:r>
      <w:r w:rsidRPr="006A3DBB">
        <w:rPr>
          <w:lang w:val="en-US"/>
        </w:rPr>
        <w:t>UTRA, UTRA and GSM</w:t>
      </w:r>
      <w:r>
        <w:rPr>
          <w:lang w:val="en-US"/>
        </w:rPr>
        <w:t xml:space="preserve"> frequency error requirements</w:t>
      </w:r>
      <w:r w:rsidRPr="006A3DBB">
        <w:rPr>
          <w:lang w:val="en-US"/>
        </w:rPr>
        <w:t xml:space="preserve">, a </w:t>
      </w:r>
      <w:r>
        <w:rPr>
          <w:lang w:val="en-US"/>
        </w:rPr>
        <w:t xml:space="preserve">common </w:t>
      </w:r>
      <w:r w:rsidRPr="006A3DBB">
        <w:rPr>
          <w:lang w:val="en-US"/>
        </w:rPr>
        <w:t>generic requirement can be adopted for MSR BS.</w:t>
      </w:r>
    </w:p>
    <w:p w:rsidR="004C59D8" w:rsidRPr="006A3DBB" w:rsidRDefault="0047694A" w:rsidP="002C72DC">
      <w:pPr>
        <w:pStyle w:val="Heading4"/>
        <w:rPr>
          <w:lang w:val="en-US"/>
        </w:rPr>
      </w:pPr>
      <w:bookmarkStart w:id="47" w:name="_Toc518937647"/>
      <w:r>
        <w:rPr>
          <w:lang w:val="en-US"/>
        </w:rPr>
        <w:t>6.5.2.1</w:t>
      </w:r>
      <w:r>
        <w:rPr>
          <w:lang w:val="en-US"/>
        </w:rPr>
        <w:tab/>
      </w:r>
      <w:r w:rsidR="004C59D8" w:rsidRPr="006A3DBB">
        <w:rPr>
          <w:lang w:val="en-US"/>
        </w:rPr>
        <w:t>Minimum requirement</w:t>
      </w:r>
      <w:bookmarkEnd w:id="47"/>
    </w:p>
    <w:p w:rsidR="004C59D8" w:rsidRPr="006A3DBB" w:rsidRDefault="004C59D8" w:rsidP="003D3F92">
      <w:pPr>
        <w:rPr>
          <w:lang w:val="en-US"/>
        </w:rPr>
      </w:pPr>
      <w:r w:rsidRPr="006A3DBB">
        <w:rPr>
          <w:lang w:val="en-US"/>
        </w:rPr>
        <w:t>The modulated carrier frequency of any RAT supported by the BS shall be accurate to within ±0.05 ppm observed over a period of one sub-frame for E-UTRA, one time slot for UTRA and across the burst for GSM.</w:t>
      </w:r>
    </w:p>
    <w:p w:rsidR="004C59D8" w:rsidRPr="006A3DBB" w:rsidRDefault="004C59D8" w:rsidP="003D3F92">
      <w:pPr>
        <w:rPr>
          <w:lang w:val="en-US"/>
        </w:rPr>
      </w:pPr>
      <w:r w:rsidRPr="006A3DBB">
        <w:rPr>
          <w:lang w:val="en-US"/>
        </w:rPr>
        <w:t>The requirement shall apply for both single RAT and multi</w:t>
      </w:r>
      <w:r>
        <w:rPr>
          <w:lang w:val="en-US"/>
        </w:rPr>
        <w:t>-</w:t>
      </w:r>
      <w:r w:rsidRPr="006A3DBB">
        <w:rPr>
          <w:lang w:val="en-US"/>
        </w:rPr>
        <w:t>RAT operation.</w:t>
      </w:r>
    </w:p>
    <w:p w:rsidR="004C59D8" w:rsidRDefault="0047694A" w:rsidP="002C72DC">
      <w:pPr>
        <w:pStyle w:val="Heading2"/>
      </w:pPr>
      <w:bookmarkStart w:id="48" w:name="_Toc518937648"/>
      <w:r>
        <w:t>6.6</w:t>
      </w:r>
      <w:r>
        <w:tab/>
      </w:r>
      <w:r w:rsidR="004C59D8">
        <w:t>Unwanted emissions</w:t>
      </w:r>
      <w:bookmarkEnd w:id="48"/>
    </w:p>
    <w:p w:rsidR="004C59D8" w:rsidRPr="001046F2" w:rsidRDefault="004C59D8" w:rsidP="004C59D8">
      <w:pPr>
        <w:rPr>
          <w:rFonts w:cs="v5.0.0"/>
        </w:rPr>
      </w:pPr>
      <w:r w:rsidRPr="001046F2">
        <w:rPr>
          <w:rFonts w:cs="v5.0.0"/>
        </w:rPr>
        <w:t>Unwanted emissions consist of out-of-band emi</w:t>
      </w:r>
      <w:r>
        <w:rPr>
          <w:rFonts w:cs="v5.0.0"/>
        </w:rPr>
        <w:t>ssions and spurious emissions [6</w:t>
      </w:r>
      <w:r w:rsidRPr="001046F2">
        <w:rPr>
          <w:rFonts w:cs="v5.0.0"/>
        </w:rPr>
        <w:t xml:space="preserve">]. Out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rsidR="004C59D8" w:rsidRPr="001046F2" w:rsidRDefault="004C59D8" w:rsidP="004C59D8">
      <w:pPr>
        <w:rPr>
          <w:rFonts w:cs="v5.0.0"/>
        </w:rPr>
      </w:pPr>
      <w:r>
        <w:rPr>
          <w:rFonts w:cs="v5.0.0"/>
        </w:rPr>
        <w:t>Spurious emissions limits for MSR BS are treated in subclause 6.6.2. O</w:t>
      </w:r>
      <w:r w:rsidRPr="001046F2">
        <w:rPr>
          <w:rFonts w:cs="v5.0.0"/>
        </w:rPr>
        <w:t xml:space="preserve">ut-of-band emissions requirement for </w:t>
      </w:r>
      <w:r>
        <w:rPr>
          <w:rFonts w:cs="v5.0.0"/>
        </w:rPr>
        <w:t>an MSR</w:t>
      </w:r>
      <w:r w:rsidRPr="001046F2">
        <w:rPr>
          <w:rFonts w:cs="v5.0.0"/>
        </w:rPr>
        <w:t xml:space="preserve"> BS transmitter is specified in terms of </w:t>
      </w:r>
      <w:r>
        <w:rPr>
          <w:rFonts w:cs="v5.0.0"/>
        </w:rPr>
        <w:t xml:space="preserve">an </w:t>
      </w:r>
      <w:r w:rsidRPr="001046F2">
        <w:rPr>
          <w:rFonts w:cs="v5.0.0"/>
        </w:rPr>
        <w:t xml:space="preserve">Operating band unwanted emissions </w:t>
      </w:r>
      <w:r>
        <w:rPr>
          <w:rFonts w:cs="v5.0.0"/>
        </w:rPr>
        <w:t>requirement (6.6.1), occupied bandwidth (6.6.3)</w:t>
      </w:r>
      <w:r w:rsidRPr="00942EE8">
        <w:rPr>
          <w:rFonts w:cs="v5.0.0"/>
        </w:rPr>
        <w:t xml:space="preserve"> </w:t>
      </w:r>
      <w:r>
        <w:rPr>
          <w:rFonts w:cs="v5.0.0"/>
        </w:rPr>
        <w:t>and ACLR (6.6.4)</w:t>
      </w:r>
      <w:r w:rsidRPr="00393A7C">
        <w:rPr>
          <w:rFonts w:cs="v5.0.0"/>
        </w:rPr>
        <w:t>.</w:t>
      </w:r>
    </w:p>
    <w:p w:rsidR="004C59D8" w:rsidRDefault="004C59D8" w:rsidP="002C72DC">
      <w:pPr>
        <w:pStyle w:val="Heading3"/>
      </w:pPr>
      <w:bookmarkStart w:id="49" w:name="_Toc518937649"/>
      <w:r>
        <w:t>6.6.1</w:t>
      </w:r>
      <w:r>
        <w:tab/>
        <w:t>Operating band unwanted emissions</w:t>
      </w:r>
      <w:bookmarkEnd w:id="49"/>
    </w:p>
    <w:p w:rsidR="004C59D8" w:rsidRPr="001B09DE" w:rsidRDefault="004C59D8" w:rsidP="002C72DC">
      <w:pPr>
        <w:pStyle w:val="Heading4"/>
        <w:rPr>
          <w:lang w:val="en-US"/>
        </w:rPr>
      </w:pPr>
      <w:bookmarkStart w:id="50" w:name="_Toc518937650"/>
      <w:r w:rsidRPr="001B09DE">
        <w:rPr>
          <w:lang w:val="en-US"/>
        </w:rPr>
        <w:t>6.6.1.1</w:t>
      </w:r>
      <w:r w:rsidRPr="001B09DE">
        <w:rPr>
          <w:lang w:val="en-US"/>
        </w:rPr>
        <w:tab/>
        <w:t>Existing regulatory requirements</w:t>
      </w:r>
      <w:bookmarkEnd w:id="50"/>
    </w:p>
    <w:p w:rsidR="004C59D8" w:rsidRPr="001B09DE" w:rsidRDefault="004C59D8" w:rsidP="004C59D8">
      <w:pPr>
        <w:rPr>
          <w:lang w:val="en-US"/>
        </w:rPr>
      </w:pPr>
      <w:r w:rsidRPr="001B09DE">
        <w:rPr>
          <w:lang w:val="en-US"/>
        </w:rPr>
        <w:t xml:space="preserve">Generic </w:t>
      </w:r>
      <w:r w:rsidR="00800579">
        <w:t>“</w:t>
      </w:r>
      <w:r w:rsidRPr="001B09DE">
        <w:rPr>
          <w:lang w:val="en-US"/>
        </w:rPr>
        <w:t>masks</w:t>
      </w:r>
      <w:r w:rsidR="00800579">
        <w:t>”</w:t>
      </w:r>
      <w:r w:rsidRPr="001B09DE">
        <w:rPr>
          <w:lang w:val="en-US"/>
        </w:rPr>
        <w:t xml:space="preserve"> as regulatory requirements exist both in the US (FCC) and in Europe (WAPECS) as block edge mask requirements. The concept with limits related to the RF bandwidth edge that </w:t>
      </w:r>
      <w:r>
        <w:rPr>
          <w:lang w:val="en-US"/>
        </w:rPr>
        <w:t>is introduced</w:t>
      </w:r>
      <w:r w:rsidRPr="001B09DE">
        <w:rPr>
          <w:lang w:val="en-US"/>
        </w:rPr>
        <w:t xml:space="preserve"> for the MSR scenarios in subclause 5.</w:t>
      </w:r>
      <w:r>
        <w:rPr>
          <w:lang w:val="en-US"/>
        </w:rPr>
        <w:t>1.</w:t>
      </w:r>
      <w:r w:rsidRPr="001B09DE">
        <w:rPr>
          <w:lang w:val="en-US"/>
        </w:rPr>
        <w:t xml:space="preserve">2 </w:t>
      </w:r>
      <w:r>
        <w:rPr>
          <w:lang w:val="en-US"/>
        </w:rPr>
        <w:t>will</w:t>
      </w:r>
      <w:r w:rsidRPr="001B09DE">
        <w:rPr>
          <w:lang w:val="en-US"/>
        </w:rPr>
        <w:t xml:space="preserve"> be compatible with such Block edge mask</w:t>
      </w:r>
      <w:r>
        <w:rPr>
          <w:lang w:val="en-US"/>
        </w:rPr>
        <w:t>s</w:t>
      </w:r>
      <w:r w:rsidRPr="001B09DE">
        <w:rPr>
          <w:lang w:val="en-US"/>
        </w:rPr>
        <w:t xml:space="preserve"> (BEM), </w:t>
      </w:r>
      <w:r>
        <w:rPr>
          <w:lang w:val="en-US"/>
        </w:rPr>
        <w:t>since it applies a frequency block (the RF bandwidth) as a reference for limits, rather then single carriers.</w:t>
      </w:r>
    </w:p>
    <w:p w:rsidR="004C59D8" w:rsidRDefault="004C59D8" w:rsidP="002C72DC">
      <w:pPr>
        <w:pStyle w:val="Heading5"/>
        <w:rPr>
          <w:lang w:val="en-US"/>
        </w:rPr>
      </w:pPr>
      <w:bookmarkStart w:id="51" w:name="_Toc518937651"/>
      <w:r>
        <w:rPr>
          <w:lang w:val="en-US"/>
        </w:rPr>
        <w:t>6.6.1.1.1</w:t>
      </w:r>
      <w:r>
        <w:rPr>
          <w:lang w:val="en-US"/>
        </w:rPr>
        <w:tab/>
        <w:t>FCC requirements</w:t>
      </w:r>
      <w:bookmarkEnd w:id="51"/>
    </w:p>
    <w:p w:rsidR="004C59D8" w:rsidRPr="001B09DE" w:rsidRDefault="004C59D8" w:rsidP="004C59D8">
      <w:pPr>
        <w:rPr>
          <w:lang w:val="en-US"/>
        </w:rPr>
      </w:pPr>
      <w:r w:rsidRPr="001B09DE">
        <w:rPr>
          <w:lang w:val="en-US"/>
        </w:rPr>
        <w:t xml:space="preserve">The US (FCC) requirements for the relevant </w:t>
      </w:r>
      <w:r>
        <w:rPr>
          <w:lang w:val="en-US"/>
        </w:rPr>
        <w:t>BC1 and BC2</w:t>
      </w:r>
      <w:r w:rsidRPr="001B09DE">
        <w:rPr>
          <w:lang w:val="en-US"/>
        </w:rPr>
        <w:t xml:space="preserve"> bands are in Part 22, 24 and 27 of FCC Title 47 [</w:t>
      </w:r>
      <w:r>
        <w:rPr>
          <w:lang w:val="en-US"/>
        </w:rPr>
        <w:t>11</w:t>
      </w:r>
      <w:r w:rsidRPr="001B09DE">
        <w:rPr>
          <w:lang w:val="en-US"/>
        </w:rPr>
        <w:t>]. The requirements in [</w:t>
      </w:r>
      <w:r>
        <w:rPr>
          <w:lang w:val="en-US"/>
        </w:rPr>
        <w:t>11</w:t>
      </w:r>
      <w:r w:rsidRPr="001B09DE">
        <w:rPr>
          <w:lang w:val="en-US"/>
        </w:rPr>
        <w:t>] are</w:t>
      </w:r>
      <w:r>
        <w:rPr>
          <w:lang w:val="en-US"/>
        </w:rPr>
        <w:t xml:space="preserve"> for UTRA and E-UTRA</w:t>
      </w:r>
      <w:r w:rsidRPr="001B09DE">
        <w:rPr>
          <w:lang w:val="en-US"/>
        </w:rPr>
        <w:t xml:space="preserve"> interpreted as a </w:t>
      </w:r>
      <w:r w:rsidRPr="001B09DE">
        <w:rPr>
          <w:lang w:val="en-US"/>
        </w:rPr>
        <w:noBreakHyphen/>
        <w:t xml:space="preserve">13 dBm limit, measured in a 100 kHz measurement bandwidth for the bands below 1GHz (band 5) and in 1 MHz for the bands above 1 GHz (bands 2, 4 and 10). For the 1 MHz frequency range immediately outside the license block, the measurement bandwidth can alternatively be taken as 1% of the emission bandwidth of the fundamental emission of the transmitter (the </w:t>
      </w:r>
      <w:r w:rsidR="00800579">
        <w:rPr>
          <w:lang w:val="en-US"/>
        </w:rPr>
        <w:t>“</w:t>
      </w:r>
      <w:r w:rsidRPr="001B09DE">
        <w:rPr>
          <w:lang w:val="en-US"/>
        </w:rPr>
        <w:t>-26 dB modulation bandwidth</w:t>
      </w:r>
      <w:r w:rsidR="00800579">
        <w:rPr>
          <w:lang w:val="en-US"/>
        </w:rPr>
        <w:t>”</w:t>
      </w:r>
      <w:r w:rsidRPr="001B09DE">
        <w:rPr>
          <w:lang w:val="en-US"/>
        </w:rPr>
        <w:t xml:space="preserve">). </w:t>
      </w:r>
    </w:p>
    <w:p w:rsidR="004C59D8" w:rsidRDefault="004C59D8" w:rsidP="004C59D8">
      <w:pPr>
        <w:rPr>
          <w:lang w:val="en-US"/>
        </w:rPr>
      </w:pPr>
      <w:r w:rsidRPr="001B09DE">
        <w:rPr>
          <w:lang w:val="en-US"/>
        </w:rPr>
        <w:t xml:space="preserve">A generic limit based on FCC Title 47 [7], applying to UTRA as well as all channel bandwidths of E-UTRA, would have to be based on of the highest channel bandwidth </w:t>
      </w:r>
      <w:r w:rsidRPr="004B3B7F">
        <w:rPr>
          <w:lang w:val="en-US"/>
        </w:rPr>
        <w:t>of the deployment case at hand. Basing it in a worst case manner on the 20MHz channel bandwidth</w:t>
      </w:r>
      <w:r>
        <w:rPr>
          <w:lang w:val="en-US"/>
        </w:rPr>
        <w:t xml:space="preserve"> would be unnecessarily restrictive for all bandwidths below 20 MHz. The FCC Title 47 requirements will be referenced in the MSR specification as regional </w:t>
      </w:r>
      <w:r w:rsidR="00800579">
        <w:t>“</w:t>
      </w:r>
      <w:r>
        <w:rPr>
          <w:lang w:val="en-US"/>
        </w:rPr>
        <w:t>additional requirements</w:t>
      </w:r>
      <w:r w:rsidR="00800579">
        <w:t>”</w:t>
      </w:r>
      <w:r>
        <w:rPr>
          <w:lang w:val="en-US"/>
        </w:rPr>
        <w:t xml:space="preserve">, as explained in </w:t>
      </w:r>
      <w:r w:rsidR="000A54A0">
        <w:rPr>
          <w:lang w:val="en-US"/>
        </w:rPr>
        <w:t>sub</w:t>
      </w:r>
      <w:r>
        <w:rPr>
          <w:lang w:val="en-US"/>
        </w:rPr>
        <w:t>clause 6.6.1.7.</w:t>
      </w:r>
    </w:p>
    <w:p w:rsidR="004C59D8" w:rsidRDefault="004C59D8" w:rsidP="002C72DC">
      <w:pPr>
        <w:pStyle w:val="Heading5"/>
        <w:rPr>
          <w:lang w:val="en-US"/>
        </w:rPr>
      </w:pPr>
      <w:bookmarkStart w:id="52" w:name="_Toc518937652"/>
      <w:r>
        <w:rPr>
          <w:lang w:val="en-US"/>
        </w:rPr>
        <w:t>6.6.1.1.2</w:t>
      </w:r>
      <w:r>
        <w:rPr>
          <w:lang w:val="en-US"/>
        </w:rPr>
        <w:tab/>
        <w:t xml:space="preserve">WAPECS requirements for </w:t>
      </w:r>
      <w:smartTag w:uri="urn:schemas-microsoft-com:office:smarttags" w:element="place">
        <w:r>
          <w:rPr>
            <w:lang w:val="en-US"/>
          </w:rPr>
          <w:t>Europe</w:t>
        </w:r>
      </w:smartTag>
      <w:bookmarkEnd w:id="52"/>
    </w:p>
    <w:p w:rsidR="004C59D8" w:rsidRDefault="004C59D8" w:rsidP="004C59D8">
      <w:pPr>
        <w:rPr>
          <w:lang w:val="en-US"/>
        </w:rPr>
      </w:pPr>
      <w:r w:rsidRPr="001B09DE">
        <w:rPr>
          <w:lang w:val="en-US"/>
        </w:rPr>
        <w:t xml:space="preserve">There are BEM limits defined in the EC </w:t>
      </w:r>
      <w:r w:rsidR="00800579">
        <w:t>“</w:t>
      </w:r>
      <w:r w:rsidRPr="001B09DE">
        <w:rPr>
          <w:lang w:val="en-US"/>
        </w:rPr>
        <w:t>WAPECS</w:t>
      </w:r>
      <w:r w:rsidR="00800579">
        <w:t>”</w:t>
      </w:r>
      <w:r w:rsidRPr="001B09DE">
        <w:rPr>
          <w:lang w:val="en-US"/>
        </w:rPr>
        <w:t xml:space="preserve"> decision </w:t>
      </w:r>
      <w:r>
        <w:rPr>
          <w:lang w:val="en-US"/>
        </w:rPr>
        <w:t>[13</w:t>
      </w:r>
      <w:r w:rsidRPr="001B09DE">
        <w:rPr>
          <w:lang w:val="en-US"/>
        </w:rPr>
        <w:t>] for Band 7. These limits are expressed as EIRP, but are based on the shape of the UTRA spectrum mask taken from TS 25.104 [2]. It is expected that similar limits may be defined for other European bands.</w:t>
      </w:r>
      <w:r>
        <w:rPr>
          <w:lang w:val="en-US"/>
        </w:rPr>
        <w:t xml:space="preserve"> In studies performed by ETSI, it was concluded that such BEM limits are licensing conditions that are difficult to include in technical specifications or in </w:t>
      </w:r>
      <w:r w:rsidR="00800579">
        <w:rPr>
          <w:lang w:val="en-US"/>
        </w:rPr>
        <w:pgNum/>
        <w:t>hanneliza</w:t>
      </w:r>
      <w:r>
        <w:rPr>
          <w:lang w:val="en-US"/>
        </w:rPr>
        <w:t xml:space="preserve"> standards [14].</w:t>
      </w:r>
    </w:p>
    <w:p w:rsidR="004C59D8" w:rsidRDefault="004C59D8" w:rsidP="004C59D8">
      <w:pPr>
        <w:rPr>
          <w:lang w:val="en-US"/>
        </w:rPr>
      </w:pPr>
      <w:r>
        <w:rPr>
          <w:lang w:val="en-US"/>
        </w:rPr>
        <w:t>The WAPECS requirements are therefore not explicitly included in the MSR specifications, but the UEM limits can be chosen with the WAPECS requirements in mind.</w:t>
      </w:r>
    </w:p>
    <w:p w:rsidR="004C59D8" w:rsidRPr="001B09DE" w:rsidRDefault="004C59D8" w:rsidP="004C59D8">
      <w:pPr>
        <w:rPr>
          <w:lang w:val="en-US"/>
        </w:rPr>
      </w:pPr>
      <w:r>
        <w:rPr>
          <w:lang w:val="en-US"/>
        </w:rPr>
        <w:t xml:space="preserve">For Band 20, there are also special out-of-band emissions requirements for UTRA FDD and E-UTRA that apply in </w:t>
      </w:r>
      <w:smartTag w:uri="urn:schemas-microsoft-com:office:smarttags" w:element="place">
        <w:r>
          <w:rPr>
            <w:lang w:val="en-US"/>
          </w:rPr>
          <w:t>Europe</w:t>
        </w:r>
      </w:smartTag>
      <w:r>
        <w:rPr>
          <w:lang w:val="en-US"/>
        </w:rPr>
        <w:t xml:space="preserve"> for the protection of Digital Terrestrial television (DTT). These should be included as additional operating band unwanted emission limits in the same way as in the single-RAT specifications TS 25.104 [2] and TS 36.104 [4].</w:t>
      </w:r>
    </w:p>
    <w:p w:rsidR="00737CED" w:rsidRDefault="0047694A" w:rsidP="002C72DC">
      <w:pPr>
        <w:pStyle w:val="Heading5"/>
      </w:pPr>
      <w:bookmarkStart w:id="53" w:name="_Toc518937653"/>
      <w:r>
        <w:rPr>
          <w:lang w:val="en-US"/>
        </w:rPr>
        <w:lastRenderedPageBreak/>
        <w:t>6.6.1.1.3</w:t>
      </w:r>
      <w:r>
        <w:rPr>
          <w:lang w:val="en-US"/>
        </w:rPr>
        <w:tab/>
      </w:r>
      <w:r w:rsidR="00737CED" w:rsidRPr="005C5636">
        <w:t>Co-existence with services in adjacent frequency bands</w:t>
      </w:r>
      <w:bookmarkEnd w:id="53"/>
    </w:p>
    <w:p w:rsidR="00737CED" w:rsidRPr="0009037D" w:rsidRDefault="00737CED" w:rsidP="00737CED">
      <w:r w:rsidRPr="005C5636">
        <w:t>For UTRA FDD, there is a requirement in Clause 6.6.3.6 of TS 25.104</w:t>
      </w:r>
      <w:r>
        <w:t xml:space="preserve"> [3]</w:t>
      </w:r>
      <w:r w:rsidRPr="005C5636">
        <w:t xml:space="preserve"> that applies regionally for </w:t>
      </w:r>
      <w:r w:rsidR="00800579">
        <w:t>“</w:t>
      </w:r>
      <w:r w:rsidRPr="005C5636">
        <w:t>Co-existence with services in adjacent frequency bands</w:t>
      </w:r>
      <w:r w:rsidR="00800579">
        <w:t>”</w:t>
      </w:r>
      <w:r w:rsidRPr="005C5636">
        <w:t xml:space="preserve"> in </w:t>
      </w:r>
      <w:r>
        <w:t xml:space="preserve">UTRA </w:t>
      </w:r>
      <w:r w:rsidRPr="005C5636">
        <w:t xml:space="preserve">Bands </w:t>
      </w:r>
      <w:r>
        <w:t>I, II, III and VII</w:t>
      </w:r>
      <w:r w:rsidRPr="005C5636">
        <w:t xml:space="preserve">. </w:t>
      </w:r>
      <w:r>
        <w:t xml:space="preserve">The requirement provides stricter limits than the UTRA spectrum mask in the frequency range from 5 to 10 MHz from the operating band edges. </w:t>
      </w:r>
      <w:r w:rsidRPr="0009037D">
        <w:t xml:space="preserve">The requirement is based on an ECC study </w:t>
      </w:r>
      <w:r>
        <w:t xml:space="preserve">[30] </w:t>
      </w:r>
      <w:r w:rsidRPr="0009037D">
        <w:t>for co-existence with satellite services in Band 1 and should be restricted to that band.</w:t>
      </w:r>
    </w:p>
    <w:p w:rsidR="00737CED" w:rsidRPr="005C5636" w:rsidRDefault="00737CED" w:rsidP="00737CED">
      <w:r w:rsidRPr="005C5636">
        <w:t xml:space="preserve">The same requirement </w:t>
      </w:r>
      <w:r>
        <w:t>should apply</w:t>
      </w:r>
      <w:r w:rsidRPr="005C5636">
        <w:t xml:space="preserve"> regionally for MSR Base Stations</w:t>
      </w:r>
      <w:r>
        <w:t xml:space="preserve"> in Band 1</w:t>
      </w:r>
      <w:r w:rsidRPr="005C5636">
        <w:t>.</w:t>
      </w:r>
      <w:r>
        <w:t xml:space="preserve"> </w:t>
      </w:r>
      <w:r w:rsidRPr="005C5636">
        <w:t xml:space="preserve">The requirement is for UTRA listed as </w:t>
      </w:r>
      <w:r w:rsidR="00800579">
        <w:t>“</w:t>
      </w:r>
      <w:r w:rsidRPr="005C5636">
        <w:t>spurious emissions</w:t>
      </w:r>
      <w:r w:rsidR="00800579">
        <w:t>”</w:t>
      </w:r>
      <w:r w:rsidRPr="005C5636">
        <w:t>, but is specified for the frequency range of 5-10 MHz from the operating band edges. With the definitions for MSR BS, it</w:t>
      </w:r>
      <w:r>
        <w:t xml:space="preserve"> consequently</w:t>
      </w:r>
      <w:r w:rsidRPr="005C5636">
        <w:t xml:space="preserve"> falls within the definition of operating band unwanted emissions</w:t>
      </w:r>
      <w:r>
        <w:t xml:space="preserve"> and can be introduced in the MSR specification as a regional </w:t>
      </w:r>
      <w:r w:rsidR="00800579">
        <w:t>“</w:t>
      </w:r>
      <w:r>
        <w:t>Additional requirement</w:t>
      </w:r>
      <w:r w:rsidR="00800579">
        <w:t>”</w:t>
      </w:r>
      <w:r>
        <w:t>, with limits according to Table </w:t>
      </w:r>
      <w:r w:rsidRPr="0009037D">
        <w:t>6.6.1.1.3-1</w:t>
      </w:r>
      <w:r w:rsidRPr="005C5636">
        <w:t xml:space="preserve">. </w:t>
      </w:r>
    </w:p>
    <w:p w:rsidR="00737CED" w:rsidRDefault="00737CED" w:rsidP="002C72DC">
      <w:pPr>
        <w:pStyle w:val="TH"/>
        <w:outlineLvl w:val="0"/>
        <w:rPr>
          <w:rFonts w:cs="v5.0.0"/>
        </w:rPr>
      </w:pPr>
      <w:r>
        <w:rPr>
          <w:rFonts w:cs="v5.0.0"/>
        </w:rPr>
        <w:t>Table 6.6.1.1.3-1: Additional requirement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247"/>
        <w:gridCol w:w="1984"/>
        <w:gridCol w:w="3137"/>
        <w:gridCol w:w="1642"/>
      </w:tblGrid>
      <w:tr w:rsidR="00737CED" w:rsidRPr="00E6492B">
        <w:tblPrEx>
          <w:tblCellMar>
            <w:top w:w="0" w:type="dxa"/>
            <w:bottom w:w="0" w:type="dxa"/>
          </w:tblCellMar>
        </w:tblPrEx>
        <w:trPr>
          <w:cantSplit/>
          <w:jc w:val="center"/>
        </w:trPr>
        <w:tc>
          <w:tcPr>
            <w:tcW w:w="1247" w:type="dxa"/>
          </w:tcPr>
          <w:p w:rsidR="00737CED" w:rsidRPr="00E6492B" w:rsidRDefault="00737CED" w:rsidP="00B84870">
            <w:pPr>
              <w:pStyle w:val="TAH"/>
            </w:pPr>
            <w:r w:rsidRPr="00E6492B">
              <w:t>UTRA Operating Band</w:t>
            </w:r>
          </w:p>
        </w:tc>
        <w:tc>
          <w:tcPr>
            <w:tcW w:w="1984" w:type="dxa"/>
          </w:tcPr>
          <w:p w:rsidR="00737CED" w:rsidRPr="00E6492B" w:rsidRDefault="00737CED" w:rsidP="00B84870">
            <w:pPr>
              <w:pStyle w:val="TAH"/>
            </w:pPr>
            <w:r w:rsidRPr="00E6492B">
              <w:t>Frequency range</w:t>
            </w:r>
          </w:p>
        </w:tc>
        <w:tc>
          <w:tcPr>
            <w:tcW w:w="3137" w:type="dxa"/>
          </w:tcPr>
          <w:p w:rsidR="00737CED" w:rsidRPr="00E6492B" w:rsidRDefault="00737CED" w:rsidP="00B84870">
            <w:pPr>
              <w:pStyle w:val="TAH"/>
            </w:pPr>
            <w:r w:rsidRPr="00E6492B">
              <w:t>Maximum Level</w:t>
            </w:r>
          </w:p>
        </w:tc>
        <w:tc>
          <w:tcPr>
            <w:tcW w:w="1642" w:type="dxa"/>
          </w:tcPr>
          <w:p w:rsidR="00737CED" w:rsidRPr="00E6492B" w:rsidRDefault="00737CED" w:rsidP="00B84870">
            <w:pPr>
              <w:pStyle w:val="TAH"/>
            </w:pPr>
            <w:r w:rsidRPr="00E6492B">
              <w:t>Measurement Bandwidth</w:t>
            </w:r>
          </w:p>
        </w:tc>
      </w:tr>
      <w:tr w:rsidR="00737CED" w:rsidRPr="00E6492B">
        <w:tblPrEx>
          <w:tblCellMar>
            <w:top w:w="0" w:type="dxa"/>
            <w:bottom w:w="0" w:type="dxa"/>
          </w:tblCellMar>
        </w:tblPrEx>
        <w:trPr>
          <w:cantSplit/>
          <w:jc w:val="center"/>
        </w:trPr>
        <w:tc>
          <w:tcPr>
            <w:tcW w:w="1247" w:type="dxa"/>
            <w:vMerge w:val="restart"/>
          </w:tcPr>
          <w:p w:rsidR="00737CED" w:rsidRPr="00E6492B" w:rsidRDefault="00737CED" w:rsidP="00B84870">
            <w:pPr>
              <w:pStyle w:val="TAC"/>
              <w:rPr>
                <w:lang w:val="fi-FI"/>
              </w:rPr>
            </w:pPr>
            <w:r w:rsidRPr="00E6492B">
              <w:rPr>
                <w:lang w:val="fi-FI"/>
              </w:rPr>
              <w:t>1</w:t>
            </w:r>
          </w:p>
        </w:tc>
        <w:tc>
          <w:tcPr>
            <w:tcW w:w="1984" w:type="dxa"/>
          </w:tcPr>
          <w:p w:rsidR="00737CED" w:rsidRPr="00E6492B" w:rsidRDefault="00737CED" w:rsidP="00B84870">
            <w:pPr>
              <w:pStyle w:val="TAC"/>
              <w:rPr>
                <w:lang w:val="fi-FI"/>
              </w:rPr>
            </w:pPr>
            <w:r w:rsidRPr="00E6492B">
              <w:rPr>
                <w:lang w:val="fi-FI"/>
              </w:rPr>
              <w:t>2100-2105 MHz</w:t>
            </w:r>
          </w:p>
        </w:tc>
        <w:tc>
          <w:tcPr>
            <w:tcW w:w="3137" w:type="dxa"/>
          </w:tcPr>
          <w:p w:rsidR="00737CED" w:rsidRPr="00E6492B" w:rsidRDefault="00737CED" w:rsidP="00B84870">
            <w:pPr>
              <w:pStyle w:val="TAC"/>
              <w:rPr>
                <w:lang w:val="fi-FI"/>
              </w:rPr>
            </w:pPr>
            <w:r w:rsidRPr="00E6492B">
              <w:rPr>
                <w:lang w:val="fi-FI"/>
              </w:rPr>
              <w:t xml:space="preserve">-30 + 3.4 </w:t>
            </w:r>
            <w:r w:rsidRPr="00E6492B">
              <w:sym w:font="Symbol" w:char="F0D7"/>
            </w:r>
            <w:r w:rsidRPr="00E6492B">
              <w:rPr>
                <w:lang w:val="fi-FI"/>
              </w:rPr>
              <w:t xml:space="preserve"> (f </w:t>
            </w:r>
            <w:r w:rsidR="00800579" w:rsidRPr="00E6492B">
              <w:rPr>
                <w:lang w:val="fi-FI"/>
              </w:rPr>
              <w:t>–</w:t>
            </w:r>
            <w:r w:rsidRPr="00E6492B">
              <w:rPr>
                <w:lang w:val="fi-FI"/>
              </w:rPr>
              <w:t xml:space="preserve"> 2100 MHz) dBm</w:t>
            </w:r>
          </w:p>
        </w:tc>
        <w:tc>
          <w:tcPr>
            <w:tcW w:w="1642" w:type="dxa"/>
          </w:tcPr>
          <w:p w:rsidR="00737CED" w:rsidRPr="00E6492B" w:rsidRDefault="00737CED" w:rsidP="00B84870">
            <w:pPr>
              <w:pStyle w:val="TAC"/>
              <w:rPr>
                <w:lang w:val="fi-FI"/>
              </w:rPr>
            </w:pPr>
            <w:r w:rsidRPr="00E6492B">
              <w:rPr>
                <w:lang w:val="fi-FI"/>
              </w:rPr>
              <w:t xml:space="preserve">1 MHz </w:t>
            </w:r>
          </w:p>
        </w:tc>
      </w:tr>
      <w:tr w:rsidR="00737CED" w:rsidRPr="00E6492B">
        <w:tblPrEx>
          <w:tblCellMar>
            <w:top w:w="0" w:type="dxa"/>
            <w:bottom w:w="0" w:type="dxa"/>
          </w:tblCellMar>
        </w:tblPrEx>
        <w:trPr>
          <w:cantSplit/>
          <w:jc w:val="center"/>
        </w:trPr>
        <w:tc>
          <w:tcPr>
            <w:tcW w:w="1247" w:type="dxa"/>
            <w:vMerge/>
          </w:tcPr>
          <w:p w:rsidR="00737CED" w:rsidRPr="00E6492B" w:rsidRDefault="00737CED" w:rsidP="00B84870">
            <w:pPr>
              <w:pStyle w:val="TAC"/>
              <w:rPr>
                <w:lang w:val="fi-FI"/>
              </w:rPr>
            </w:pPr>
          </w:p>
        </w:tc>
        <w:tc>
          <w:tcPr>
            <w:tcW w:w="1984" w:type="dxa"/>
          </w:tcPr>
          <w:p w:rsidR="00737CED" w:rsidRPr="00E6492B" w:rsidRDefault="00737CED" w:rsidP="00B84870">
            <w:pPr>
              <w:pStyle w:val="TAC"/>
              <w:rPr>
                <w:lang w:val="fi-FI"/>
              </w:rPr>
            </w:pPr>
            <w:r w:rsidRPr="00E6492B">
              <w:rPr>
                <w:lang w:val="fi-FI"/>
              </w:rPr>
              <w:t>2175-2180 MHz</w:t>
            </w:r>
          </w:p>
        </w:tc>
        <w:tc>
          <w:tcPr>
            <w:tcW w:w="3137" w:type="dxa"/>
          </w:tcPr>
          <w:p w:rsidR="00737CED" w:rsidRPr="00E6492B" w:rsidRDefault="00737CED" w:rsidP="00B84870">
            <w:pPr>
              <w:pStyle w:val="TAC"/>
              <w:rPr>
                <w:lang w:val="fi-FI"/>
              </w:rPr>
            </w:pPr>
            <w:r w:rsidRPr="00E6492B">
              <w:rPr>
                <w:lang w:val="fi-FI"/>
              </w:rPr>
              <w:t xml:space="preserve">-30 + 3.4 </w:t>
            </w:r>
            <w:r w:rsidRPr="00E6492B">
              <w:sym w:font="Symbol" w:char="F0D7"/>
            </w:r>
            <w:r w:rsidRPr="00E6492B">
              <w:rPr>
                <w:lang w:val="fi-FI"/>
              </w:rPr>
              <w:t xml:space="preserve"> (2180 MHz </w:t>
            </w:r>
            <w:r w:rsidR="00800579" w:rsidRPr="00E6492B">
              <w:rPr>
                <w:lang w:val="fi-FI"/>
              </w:rPr>
              <w:t>–</w:t>
            </w:r>
            <w:r w:rsidRPr="00E6492B">
              <w:rPr>
                <w:lang w:val="fi-FI"/>
              </w:rPr>
              <w:t xml:space="preserve"> f) dBm</w:t>
            </w:r>
          </w:p>
        </w:tc>
        <w:tc>
          <w:tcPr>
            <w:tcW w:w="1642" w:type="dxa"/>
          </w:tcPr>
          <w:p w:rsidR="00737CED" w:rsidRPr="00E6492B" w:rsidRDefault="00737CED" w:rsidP="00B84870">
            <w:pPr>
              <w:pStyle w:val="TAC"/>
              <w:rPr>
                <w:lang w:val="fi-FI"/>
              </w:rPr>
            </w:pPr>
            <w:r w:rsidRPr="00E6492B">
              <w:rPr>
                <w:lang w:val="fi-FI"/>
              </w:rPr>
              <w:t>1 MHz</w:t>
            </w:r>
          </w:p>
        </w:tc>
      </w:tr>
    </w:tbl>
    <w:p w:rsidR="00737CED" w:rsidRDefault="00737CED" w:rsidP="00662EBD">
      <w:pPr>
        <w:rPr>
          <w:lang w:val="en-US"/>
        </w:rPr>
      </w:pPr>
    </w:p>
    <w:p w:rsidR="004C59D8" w:rsidRPr="001B09DE" w:rsidRDefault="0047694A" w:rsidP="002C72DC">
      <w:pPr>
        <w:pStyle w:val="Heading4"/>
        <w:rPr>
          <w:lang w:val="en-US"/>
        </w:rPr>
      </w:pPr>
      <w:bookmarkStart w:id="54" w:name="_Toc518937654"/>
      <w:r w:rsidRPr="00D97C33">
        <w:t>6.6.1.2</w:t>
      </w:r>
      <w:r>
        <w:tab/>
      </w:r>
      <w:r w:rsidR="004C59D8" w:rsidRPr="001B09DE">
        <w:rPr>
          <w:lang w:val="en-US"/>
        </w:rPr>
        <w:t>Application of necessary bandwidth</w:t>
      </w:r>
      <w:bookmarkEnd w:id="54"/>
    </w:p>
    <w:p w:rsidR="00770DAF" w:rsidRPr="00566383" w:rsidRDefault="00770DAF" w:rsidP="00770DAF">
      <w:pPr>
        <w:rPr>
          <w:lang w:val="en-US"/>
        </w:rPr>
      </w:pPr>
      <w:r>
        <w:rPr>
          <w:lang w:val="en-US"/>
        </w:rPr>
        <w:t xml:space="preserve">The boundary between unwanted emissions in the spurious domain and the out-of-band domain is normally defined based on the </w:t>
      </w:r>
      <w:r w:rsidRPr="008675DA">
        <w:rPr>
          <w:i/>
          <w:lang w:val="en-US"/>
        </w:rPr>
        <w:t>necessary bandwidth</w:t>
      </w:r>
      <w:r>
        <w:rPr>
          <w:lang w:val="en-US"/>
        </w:rPr>
        <w:t xml:space="preserve"> of the emission, where </w:t>
      </w:r>
      <w:r w:rsidRPr="00566383">
        <w:rPr>
          <w:lang w:val="en-US"/>
        </w:rPr>
        <w:t>the spurious domain generally</w:t>
      </w:r>
      <w:r>
        <w:rPr>
          <w:lang w:val="en-US"/>
        </w:rPr>
        <w:t xml:space="preserve"> </w:t>
      </w:r>
      <w:r w:rsidRPr="00566383">
        <w:rPr>
          <w:lang w:val="en-US"/>
        </w:rPr>
        <w:t>consists of frequencies separated from the centre frequency of the emission by 250% or more of the</w:t>
      </w:r>
      <w:r>
        <w:rPr>
          <w:lang w:val="en-US"/>
        </w:rPr>
        <w:t xml:space="preserve"> </w:t>
      </w:r>
      <w:r w:rsidRPr="00566383">
        <w:rPr>
          <w:lang w:val="en-US"/>
        </w:rPr>
        <w:t>necessary bandwidth of the emission.</w:t>
      </w:r>
      <w:r>
        <w:rPr>
          <w:lang w:val="en-US"/>
        </w:rPr>
        <w:t xml:space="preserve"> </w:t>
      </w:r>
    </w:p>
    <w:p w:rsidR="00770DAF" w:rsidRDefault="00770DAF" w:rsidP="00770DAF">
      <w:pPr>
        <w:rPr>
          <w:lang w:val="en-US"/>
        </w:rPr>
      </w:pPr>
      <w:r>
        <w:rPr>
          <w:lang w:val="en-US"/>
        </w:rPr>
        <w:t xml:space="preserve">The necessary bandwidth of a transmission is defined by the ITU-R [6] as </w:t>
      </w:r>
      <w:r w:rsidR="00800579">
        <w:t>“</w:t>
      </w:r>
      <w:r w:rsidRPr="00566383">
        <w:rPr>
          <w:lang w:val="en-US"/>
        </w:rPr>
        <w:t>the width of the frequency band which is just sufficient to ensure the</w:t>
      </w:r>
      <w:r>
        <w:rPr>
          <w:lang w:val="en-US"/>
        </w:rPr>
        <w:t xml:space="preserve"> </w:t>
      </w:r>
      <w:r w:rsidRPr="00566383">
        <w:rPr>
          <w:lang w:val="en-US"/>
        </w:rPr>
        <w:t>transmission of information at the rate and with the quality required under specified conditions.</w:t>
      </w:r>
      <w:r w:rsidR="009C73FF" w:rsidRPr="009C73FF">
        <w:t xml:space="preserve"> </w:t>
      </w:r>
      <w:r w:rsidR="00800579">
        <w:t>“</w:t>
      </w:r>
      <w:r>
        <w:rPr>
          <w:lang w:val="en-US"/>
        </w:rPr>
        <w:t xml:space="preserve"> For UTRA, the necessary bandwidth is set to be 5 MHz and for E-UTRA it is the same as the Channel Bandwidth. In both cases this is also identical to the </w:t>
      </w:r>
      <w:r w:rsidRPr="00566383">
        <w:rPr>
          <w:i/>
          <w:lang w:val="en-US"/>
        </w:rPr>
        <w:t>occupied bandwidth</w:t>
      </w:r>
      <w:r>
        <w:rPr>
          <w:lang w:val="en-US"/>
        </w:rPr>
        <w:t>.</w:t>
      </w:r>
    </w:p>
    <w:p w:rsidR="00770DAF" w:rsidRDefault="00770DAF" w:rsidP="00770DAF">
      <w:pPr>
        <w:rPr>
          <w:lang w:val="en-US"/>
        </w:rPr>
      </w:pPr>
      <w:r w:rsidRPr="008675DA">
        <w:rPr>
          <w:lang w:val="en-US"/>
        </w:rPr>
        <w:t xml:space="preserve">In the present version of </w:t>
      </w:r>
      <w:r>
        <w:rPr>
          <w:lang w:val="en-US"/>
        </w:rPr>
        <w:t>the international recommendations on spurious emissions, ITU-R SM.329-10 [6] and ERC Rec 74-01 [15</w:t>
      </w:r>
      <w:r w:rsidRPr="008675DA">
        <w:rPr>
          <w:lang w:val="en-US"/>
        </w:rPr>
        <w:t>]</w:t>
      </w:r>
      <w:r>
        <w:rPr>
          <w:lang w:val="en-US"/>
        </w:rPr>
        <w:t>,</w:t>
      </w:r>
      <w:r w:rsidRPr="008675DA">
        <w:rPr>
          <w:lang w:val="en-US"/>
        </w:rPr>
        <w:t xml:space="preserve"> there is </w:t>
      </w:r>
      <w:r>
        <w:rPr>
          <w:lang w:val="en-US"/>
        </w:rPr>
        <w:t>no definition of necessary bandwidth related</w:t>
      </w:r>
      <w:r w:rsidRPr="008675DA">
        <w:rPr>
          <w:lang w:val="en-US"/>
        </w:rPr>
        <w:t xml:space="preserve"> to multi-carrier</w:t>
      </w:r>
      <w:r>
        <w:rPr>
          <w:lang w:val="en-US"/>
        </w:rPr>
        <w:t xml:space="preserve"> or multi-RAT</w:t>
      </w:r>
      <w:r w:rsidRPr="008675DA">
        <w:rPr>
          <w:lang w:val="en-US"/>
        </w:rPr>
        <w:t xml:space="preserve"> transmission</w:t>
      </w:r>
      <w:r>
        <w:rPr>
          <w:lang w:val="en-US"/>
        </w:rPr>
        <w:t xml:space="preserve"> for Base Stations</w:t>
      </w:r>
      <w:r w:rsidRPr="008675DA">
        <w:rPr>
          <w:lang w:val="en-US"/>
        </w:rPr>
        <w:t>.</w:t>
      </w:r>
      <w:r>
        <w:rPr>
          <w:lang w:val="en-US"/>
        </w:rPr>
        <w:t xml:space="preserve"> There is a general statement regarding multi-carrier transmission in [6], but it does not apply to Base S</w:t>
      </w:r>
      <w:r w:rsidRPr="008675DA">
        <w:rPr>
          <w:lang w:val="en-US"/>
        </w:rPr>
        <w:t>tations in the mobile service</w:t>
      </w:r>
      <w:r>
        <w:rPr>
          <w:lang w:val="en-US"/>
        </w:rPr>
        <w:t>, making it difficult to set the boundary between the out-of-band and spurious domains for multi-carrier and MSR Base Stations.</w:t>
      </w:r>
    </w:p>
    <w:p w:rsidR="00770DAF" w:rsidRDefault="00770DAF" w:rsidP="00770DAF">
      <w:pPr>
        <w:rPr>
          <w:lang w:val="en-US"/>
        </w:rPr>
      </w:pPr>
      <w:r>
        <w:rPr>
          <w:lang w:val="en-US"/>
        </w:rPr>
        <w:t>This lack of definition has been identified as a shortcoming within the ECC, and the Project Team ECC SE21 has worked on defining the necessary bandwidth and the boundary in case of Multicarrier and multi-RAT transmission as part of an ECC WG SE Work Item to revise ERC Rec 74-01 [15]. The revision is scheduled to be completed in September 2010 and may also later be introduced in ITU-R SM.329 [6].</w:t>
      </w:r>
    </w:p>
    <w:p w:rsidR="00770DAF" w:rsidRDefault="00770DAF" w:rsidP="00770DAF">
      <w:pPr>
        <w:rPr>
          <w:lang w:val="en-US"/>
        </w:rPr>
      </w:pPr>
      <w:r>
        <w:rPr>
          <w:lang w:val="en-US"/>
        </w:rPr>
        <w:t>In an LS from ECC SE21, forwarded to 3GPP through ETSI TFES in [28], t</w:t>
      </w:r>
      <w:r w:rsidRPr="00BB442B">
        <w:rPr>
          <w:lang w:val="en-US"/>
        </w:rPr>
        <w:t xml:space="preserve">he present draft text concerning Multicarrier BS for the </w:t>
      </w:r>
      <w:r w:rsidR="00800579">
        <w:t>“</w:t>
      </w:r>
      <w:r w:rsidRPr="00BB442B">
        <w:rPr>
          <w:lang w:val="en-US"/>
        </w:rPr>
        <w:t xml:space="preserve">Working document towards the revision of ERC REC </w:t>
      </w:r>
      <w:r>
        <w:rPr>
          <w:lang w:val="en-US"/>
        </w:rPr>
        <w:t>74 01</w:t>
      </w:r>
      <w:r w:rsidR="00800579">
        <w:t>”</w:t>
      </w:r>
      <w:r>
        <w:rPr>
          <w:lang w:val="en-US"/>
        </w:rPr>
        <w:t xml:space="preserve"> is provided in an Annex. The revised text provides the following elements of relevance to MSR Base Stations:</w:t>
      </w:r>
    </w:p>
    <w:p w:rsidR="00770DAF" w:rsidRDefault="009B5A50" w:rsidP="009B5A50">
      <w:pPr>
        <w:pStyle w:val="B10"/>
        <w:rPr>
          <w:lang w:val="en-US"/>
        </w:rPr>
      </w:pPr>
      <w:r>
        <w:rPr>
          <w:rFonts w:hint="eastAsia"/>
          <w:lang w:val="en-US"/>
        </w:rPr>
        <w:t>-</w:t>
      </w:r>
      <w:r>
        <w:rPr>
          <w:rFonts w:hint="eastAsia"/>
          <w:lang w:val="en-US"/>
        </w:rPr>
        <w:tab/>
      </w:r>
      <w:r w:rsidR="00770DAF">
        <w:rPr>
          <w:lang w:val="en-US"/>
        </w:rPr>
        <w:t xml:space="preserve">A new </w:t>
      </w:r>
      <w:r w:rsidR="00770DAF" w:rsidRPr="000B6FD0">
        <w:rPr>
          <w:i/>
          <w:lang w:val="en-US"/>
        </w:rPr>
        <w:t>Note 3</w:t>
      </w:r>
      <w:r w:rsidR="00770DAF">
        <w:rPr>
          <w:lang w:val="en-US"/>
        </w:rPr>
        <w:t xml:space="preserve"> is added to </w:t>
      </w:r>
      <w:r w:rsidR="00770DAF" w:rsidRPr="00BB442B">
        <w:rPr>
          <w:i/>
          <w:lang w:val="en-US"/>
        </w:rPr>
        <w:t>recommends 1</w:t>
      </w:r>
      <w:r w:rsidR="00770DAF">
        <w:rPr>
          <w:lang w:val="en-US"/>
        </w:rPr>
        <w:t xml:space="preserve"> of the draft revision, identifying with reference to satellite transmitters that the radio regulation gives some guidance on multicarrier transmitters and that similar guidance for </w:t>
      </w:r>
      <w:r w:rsidR="00CF0648">
        <w:rPr>
          <w:lang w:val="en-US"/>
        </w:rPr>
        <w:t>Multicarrier B</w:t>
      </w:r>
      <w:r w:rsidR="00770DAF" w:rsidRPr="000B6FD0">
        <w:rPr>
          <w:lang w:val="en-US"/>
        </w:rPr>
        <w:t xml:space="preserve">ase </w:t>
      </w:r>
      <w:r w:rsidR="00CF0648">
        <w:rPr>
          <w:lang w:val="en-US"/>
        </w:rPr>
        <w:t>S</w:t>
      </w:r>
      <w:r w:rsidR="00770DAF">
        <w:rPr>
          <w:lang w:val="en-US"/>
        </w:rPr>
        <w:t xml:space="preserve">tations in the Mobile Service is </w:t>
      </w:r>
      <w:r w:rsidR="00770DAF" w:rsidRPr="000B6FD0">
        <w:rPr>
          <w:lang w:val="en-US"/>
        </w:rPr>
        <w:t>given in Annex 2</w:t>
      </w:r>
      <w:r w:rsidR="00770DAF">
        <w:rPr>
          <w:lang w:val="en-US"/>
        </w:rPr>
        <w:t xml:space="preserve"> of the recommendation</w:t>
      </w:r>
    </w:p>
    <w:p w:rsidR="00770DAF" w:rsidRDefault="009B5A50" w:rsidP="009B5A50">
      <w:pPr>
        <w:pStyle w:val="B10"/>
        <w:rPr>
          <w:lang w:val="en-US"/>
        </w:rPr>
      </w:pPr>
      <w:r>
        <w:rPr>
          <w:rFonts w:hint="eastAsia"/>
          <w:lang w:val="en-US"/>
        </w:rPr>
        <w:t>-</w:t>
      </w:r>
      <w:r>
        <w:rPr>
          <w:rFonts w:hint="eastAsia"/>
          <w:lang w:val="en-US"/>
        </w:rPr>
        <w:tab/>
      </w:r>
      <w:r w:rsidR="00770DAF">
        <w:rPr>
          <w:lang w:val="en-US"/>
        </w:rPr>
        <w:t>A new third clause is added to Annex 2 of the draft revision, giving guidance on the necessary bandwidth for Multicarrier Base Stations. T</w:t>
      </w:r>
      <w:r w:rsidR="00770DAF" w:rsidRPr="000B6FD0">
        <w:rPr>
          <w:lang w:val="en-US"/>
        </w:rPr>
        <w:t xml:space="preserve">he </w:t>
      </w:r>
      <w:r w:rsidR="00770DAF" w:rsidRPr="000B6FD0">
        <w:rPr>
          <w:i/>
          <w:lang w:val="en-US"/>
        </w:rPr>
        <w:t>transmitter bandwidth</w:t>
      </w:r>
      <w:r w:rsidR="00770DAF">
        <w:rPr>
          <w:lang w:val="en-US"/>
        </w:rPr>
        <w:t xml:space="preserve"> is used </w:t>
      </w:r>
      <w:r w:rsidR="00770DAF" w:rsidRPr="000B6FD0">
        <w:rPr>
          <w:lang w:val="en-US"/>
        </w:rPr>
        <w:t>as the necessary bandwidth for determining the boundary between the out-of-band and spurious domains</w:t>
      </w:r>
      <w:r w:rsidR="00770DAF">
        <w:rPr>
          <w:lang w:val="en-US"/>
        </w:rPr>
        <w:t>, where</w:t>
      </w:r>
      <w:r w:rsidR="00770DAF" w:rsidRPr="000B6FD0">
        <w:rPr>
          <w:lang w:val="en-US"/>
        </w:rPr>
        <w:t xml:space="preserve"> the transmitter bandwidth is defined as the width of the frequency band covering the envelope of the transmitted carriers.</w:t>
      </w:r>
      <w:r w:rsidR="00770DAF">
        <w:rPr>
          <w:lang w:val="en-US"/>
        </w:rPr>
        <w:t xml:space="preserve"> This definition corresponds to the </w:t>
      </w:r>
      <w:r w:rsidR="00770DAF" w:rsidRPr="000B6FD0">
        <w:rPr>
          <w:i/>
          <w:lang w:val="en-US"/>
        </w:rPr>
        <w:t>RF bandwidth</w:t>
      </w:r>
      <w:r w:rsidR="00770DAF">
        <w:rPr>
          <w:lang w:val="en-US"/>
        </w:rPr>
        <w:t xml:space="preserve"> of an MSR Base Station.</w:t>
      </w:r>
    </w:p>
    <w:p w:rsidR="00770DAF" w:rsidRPr="000B6FD0" w:rsidRDefault="009B5A50" w:rsidP="009B5A50">
      <w:pPr>
        <w:pStyle w:val="B10"/>
        <w:rPr>
          <w:lang w:val="en-US"/>
        </w:rPr>
      </w:pPr>
      <w:r>
        <w:rPr>
          <w:rFonts w:hint="eastAsia"/>
          <w:lang w:val="en-US"/>
        </w:rPr>
        <w:t>-</w:t>
      </w:r>
      <w:r>
        <w:rPr>
          <w:rFonts w:hint="eastAsia"/>
          <w:lang w:val="en-US"/>
        </w:rPr>
        <w:tab/>
      </w:r>
      <w:r w:rsidR="00770DAF">
        <w:rPr>
          <w:lang w:val="en-US"/>
        </w:rPr>
        <w:t xml:space="preserve">For determining the </w:t>
      </w:r>
      <w:r w:rsidR="00770DAF" w:rsidRPr="000B6FD0">
        <w:rPr>
          <w:lang w:val="en-US"/>
        </w:rPr>
        <w:t>boundary between the out-of-band and spurious domains</w:t>
      </w:r>
      <w:r w:rsidR="00770DAF">
        <w:rPr>
          <w:lang w:val="en-US"/>
        </w:rPr>
        <w:t>, reference is given to ITU</w:t>
      </w:r>
      <w:r w:rsidR="00770DAF">
        <w:rPr>
          <w:lang w:val="en-US"/>
        </w:rPr>
        <w:noBreakHyphen/>
        <w:t>R </w:t>
      </w:r>
      <w:r w:rsidR="00770DAF" w:rsidRPr="000B6FD0">
        <w:rPr>
          <w:lang w:val="en-US"/>
        </w:rPr>
        <w:t>SM.1539</w:t>
      </w:r>
      <w:r w:rsidR="00770DAF">
        <w:rPr>
          <w:lang w:val="en-US"/>
        </w:rPr>
        <w:t xml:space="preserve"> [29], with the addition that when applying the recommendation for </w:t>
      </w:r>
      <w:r w:rsidR="00CF0648">
        <w:rPr>
          <w:lang w:val="en-US"/>
        </w:rPr>
        <w:t>Multicarrier Base S</w:t>
      </w:r>
      <w:r w:rsidR="00770DAF">
        <w:rPr>
          <w:lang w:val="en-US"/>
        </w:rPr>
        <w:t>tations</w:t>
      </w:r>
      <w:r w:rsidR="00770DAF" w:rsidRPr="000B6FD0">
        <w:rPr>
          <w:lang w:val="en-US"/>
        </w:rPr>
        <w:t xml:space="preserve"> operating up to 6 GHz,</w:t>
      </w:r>
      <w:r w:rsidR="00770DAF">
        <w:rPr>
          <w:lang w:val="en-US"/>
        </w:rPr>
        <w:t xml:space="preserve"> the value of </w:t>
      </w:r>
      <w:r w:rsidR="00770DAF" w:rsidRPr="000B6FD0">
        <w:rPr>
          <w:lang w:val="en-US"/>
        </w:rPr>
        <w:t>the upper threshold value</w:t>
      </w:r>
      <w:r w:rsidR="00770DAF">
        <w:rPr>
          <w:lang w:val="en-US"/>
        </w:rPr>
        <w:t xml:space="preserve"> </w:t>
      </w:r>
      <w:r w:rsidR="00770DAF" w:rsidRPr="000B6FD0">
        <w:rPr>
          <w:lang w:val="en-US"/>
        </w:rPr>
        <w:t>B</w:t>
      </w:r>
      <w:r w:rsidR="00770DAF" w:rsidRPr="001717A5">
        <w:rPr>
          <w:vertAlign w:val="subscript"/>
          <w:lang w:val="en-US"/>
        </w:rPr>
        <w:t>U</w:t>
      </w:r>
      <w:r w:rsidR="00770DAF" w:rsidRPr="000B6FD0">
        <w:rPr>
          <w:lang w:val="en-US"/>
        </w:rPr>
        <w:t xml:space="preserve"> in Annex 1 of </w:t>
      </w:r>
      <w:r w:rsidR="00770DAF">
        <w:rPr>
          <w:lang w:val="en-US"/>
        </w:rPr>
        <w:t xml:space="preserve">[29] should be </w:t>
      </w:r>
      <w:r w:rsidR="00770DAF" w:rsidRPr="000B6FD0">
        <w:rPr>
          <w:lang w:val="en-US"/>
        </w:rPr>
        <w:t>B</w:t>
      </w:r>
      <w:r w:rsidR="00770DAF" w:rsidRPr="001717A5">
        <w:rPr>
          <w:vertAlign w:val="subscript"/>
          <w:lang w:val="en-US"/>
        </w:rPr>
        <w:t>U</w:t>
      </w:r>
      <w:r w:rsidR="00770DAF" w:rsidRPr="000B6FD0">
        <w:rPr>
          <w:lang w:val="en-US"/>
        </w:rPr>
        <w:t xml:space="preserve"> </w:t>
      </w:r>
      <w:r w:rsidR="00770DAF">
        <w:rPr>
          <w:lang w:val="en-US"/>
        </w:rPr>
        <w:t>= 10 MHz.</w:t>
      </w:r>
    </w:p>
    <w:p w:rsidR="00770DAF" w:rsidRDefault="00770DAF" w:rsidP="00770DAF">
      <w:pPr>
        <w:rPr>
          <w:lang w:val="en-US"/>
        </w:rPr>
      </w:pPr>
      <w:r>
        <w:rPr>
          <w:lang w:val="en-US"/>
        </w:rPr>
        <w:lastRenderedPageBreak/>
        <w:t xml:space="preserve">The implication of point 2 above is that the necessary bandwidth for an MSR </w:t>
      </w:r>
      <w:r w:rsidR="00CF0648">
        <w:rPr>
          <w:lang w:val="en-US"/>
        </w:rPr>
        <w:t>Base Station</w:t>
      </w:r>
      <w:r>
        <w:rPr>
          <w:lang w:val="en-US"/>
        </w:rPr>
        <w:t xml:space="preserve"> will be equal to the RF bandwidth. The necessary bandwidth will thus not depend on the bandwidth of the individual carriers transmitted or on the RAT of the carriers, only on the total RF bandwidth.</w:t>
      </w:r>
    </w:p>
    <w:p w:rsidR="00770DAF" w:rsidRDefault="00770DAF" w:rsidP="00770DAF">
      <w:pPr>
        <w:rPr>
          <w:lang w:val="en-US"/>
        </w:rPr>
      </w:pPr>
      <w:r>
        <w:rPr>
          <w:lang w:val="en-US"/>
        </w:rPr>
        <w:t>The implication of point 3 above is that the boundary between the out-of-band and spurious domain will be at least 10 MHz away from the RF bandwidth edges, assuming an RF bandwidth of at least 5 MHz.</w:t>
      </w:r>
    </w:p>
    <w:p w:rsidR="00770DAF" w:rsidRDefault="00770DAF" w:rsidP="00770DAF">
      <w:pPr>
        <w:rPr>
          <w:lang w:val="en-US"/>
        </w:rPr>
      </w:pPr>
      <w:r>
        <w:rPr>
          <w:lang w:val="en-US"/>
        </w:rPr>
        <w:t>Based on the draft revision of ERC Rec 74</w:t>
      </w:r>
      <w:r>
        <w:rPr>
          <w:lang w:val="en-US"/>
        </w:rPr>
        <w:noBreakHyphen/>
        <w:t>01 presented above, the conclusion is that operating band unwanted emission limits defined in such a way that they comply with the spurious emission limits in international recommendations ([6] and [15]) for frequencies separated more then 10 MHz from the RF bandwidth edges, will be in line with those recommendations.</w:t>
      </w:r>
    </w:p>
    <w:p w:rsidR="004C59D8" w:rsidRPr="001B09DE" w:rsidRDefault="0047694A" w:rsidP="002C72DC">
      <w:pPr>
        <w:pStyle w:val="Heading4"/>
        <w:rPr>
          <w:lang w:val="en-US"/>
        </w:rPr>
      </w:pPr>
      <w:bookmarkStart w:id="55" w:name="_Toc518937655"/>
      <w:r>
        <w:t>6.6.1.3</w:t>
      </w:r>
      <w:r>
        <w:tab/>
      </w:r>
      <w:r w:rsidR="004C59D8" w:rsidRPr="001B09DE">
        <w:rPr>
          <w:lang w:val="en-US"/>
        </w:rPr>
        <w:t xml:space="preserve">RF bandwidth </w:t>
      </w:r>
      <w:r w:rsidR="00103A63">
        <w:rPr>
          <w:lang w:val="en-US"/>
        </w:rPr>
        <w:t>s</w:t>
      </w:r>
      <w:r w:rsidR="004C59D8" w:rsidRPr="001B09DE">
        <w:rPr>
          <w:lang w:val="en-US"/>
        </w:rPr>
        <w:t>cenarios</w:t>
      </w:r>
      <w:bookmarkEnd w:id="55"/>
    </w:p>
    <w:p w:rsidR="004C59D8" w:rsidRPr="001B09DE" w:rsidRDefault="004C59D8" w:rsidP="004C59D8">
      <w:pPr>
        <w:rPr>
          <w:lang w:val="en-US"/>
        </w:rPr>
      </w:pPr>
      <w:r>
        <w:rPr>
          <w:lang w:val="en-US"/>
        </w:rPr>
        <w:t>F</w:t>
      </w:r>
      <w:r w:rsidRPr="001B09DE">
        <w:rPr>
          <w:lang w:val="en-US"/>
        </w:rPr>
        <w:t>rom a regulatory point of view</w:t>
      </w:r>
      <w:r>
        <w:rPr>
          <w:lang w:val="en-US"/>
        </w:rPr>
        <w:t>,</w:t>
      </w:r>
      <w:r w:rsidRPr="001B09DE">
        <w:rPr>
          <w:lang w:val="en-US"/>
        </w:rPr>
        <w:t xml:space="preserve"> a licensed frequency block can be used for various technologies with different number of carriers and bandwidths. As presented in subclause 6.6.1.1, current regulatory requirements in some regions are based on such a frequency block edge approach. Examples are the FCC Title 47 requirements in the </w:t>
      </w:r>
      <w:smartTag w:uri="urn:schemas-microsoft-com:office:smarttags" w:element="country-region">
        <w:r w:rsidRPr="001B09DE">
          <w:rPr>
            <w:lang w:val="en-US"/>
          </w:rPr>
          <w:t>US</w:t>
        </w:r>
      </w:smartTag>
      <w:r w:rsidRPr="001B09DE">
        <w:rPr>
          <w:lang w:val="en-US"/>
        </w:rPr>
        <w:t xml:space="preserve"> [</w:t>
      </w:r>
      <w:r>
        <w:rPr>
          <w:lang w:val="en-US"/>
        </w:rPr>
        <w:t>11</w:t>
      </w:r>
      <w:r w:rsidRPr="001B09DE">
        <w:rPr>
          <w:lang w:val="en-US"/>
        </w:rPr>
        <w:t xml:space="preserve">] and requirements in the </w:t>
      </w:r>
      <w:r w:rsidR="00800579">
        <w:t>“</w:t>
      </w:r>
      <w:r w:rsidRPr="001B09DE">
        <w:rPr>
          <w:lang w:val="en-US"/>
        </w:rPr>
        <w:t>WAPECS</w:t>
      </w:r>
      <w:r w:rsidR="00800579">
        <w:t>”</w:t>
      </w:r>
      <w:r w:rsidRPr="001B09DE">
        <w:rPr>
          <w:lang w:val="en-US"/>
        </w:rPr>
        <w:t xml:space="preserve"> decision in </w:t>
      </w:r>
      <w:smartTag w:uri="urn:schemas-microsoft-com:office:smarttags" w:element="place">
        <w:r w:rsidRPr="001B09DE">
          <w:rPr>
            <w:lang w:val="en-US"/>
          </w:rPr>
          <w:t>Europe</w:t>
        </w:r>
      </w:smartTag>
      <w:r>
        <w:rPr>
          <w:lang w:val="en-US"/>
        </w:rPr>
        <w:t xml:space="preserve"> [13</w:t>
      </w:r>
      <w:r w:rsidRPr="001B09DE">
        <w:rPr>
          <w:lang w:val="en-US"/>
        </w:rPr>
        <w:t xml:space="preserve">]. </w:t>
      </w:r>
    </w:p>
    <w:p w:rsidR="004C59D8" w:rsidRPr="001B09DE" w:rsidRDefault="004C59D8" w:rsidP="004C59D8">
      <w:pPr>
        <w:rPr>
          <w:lang w:val="en-US"/>
        </w:rPr>
      </w:pPr>
      <w:r w:rsidRPr="001B09DE">
        <w:rPr>
          <w:lang w:val="en-US"/>
        </w:rPr>
        <w:t>Traditionally, 3GPP RF requirements inside the operating band are defined in relation to a carrier, even though in some cases a simplistic approach is used for some multi-carrier requirements. Introducing MSR will require considerations of a g</w:t>
      </w:r>
      <w:r>
        <w:rPr>
          <w:lang w:val="en-US"/>
        </w:rPr>
        <w:t xml:space="preserve">roup of carriers transmitted within the RF bandwidth </w:t>
      </w:r>
      <w:r w:rsidRPr="001B09DE">
        <w:rPr>
          <w:lang w:val="en-US"/>
        </w:rPr>
        <w:t>as discussed</w:t>
      </w:r>
      <w:r>
        <w:rPr>
          <w:lang w:val="en-US"/>
        </w:rPr>
        <w:t xml:space="preserve"> in </w:t>
      </w:r>
      <w:r w:rsidR="000A54A0">
        <w:rPr>
          <w:lang w:val="en-US"/>
        </w:rPr>
        <w:t>sub</w:t>
      </w:r>
      <w:r>
        <w:rPr>
          <w:lang w:val="en-US"/>
        </w:rPr>
        <w:t>clause </w:t>
      </w:r>
      <w:r w:rsidRPr="001B09DE">
        <w:rPr>
          <w:lang w:val="en-US"/>
        </w:rPr>
        <w:t>5.</w:t>
      </w:r>
      <w:r>
        <w:rPr>
          <w:lang w:val="en-US"/>
        </w:rPr>
        <w:t>1.</w:t>
      </w:r>
      <w:r w:rsidRPr="001B09DE">
        <w:rPr>
          <w:lang w:val="en-US"/>
        </w:rPr>
        <w:t>2</w:t>
      </w:r>
      <w:r>
        <w:rPr>
          <w:lang w:val="en-US"/>
        </w:rPr>
        <w:t xml:space="preserve"> and </w:t>
      </w:r>
      <w:r w:rsidRPr="001B09DE">
        <w:rPr>
          <w:lang w:val="en-US"/>
        </w:rPr>
        <w:t xml:space="preserve">RF requirements </w:t>
      </w:r>
      <w:r>
        <w:rPr>
          <w:lang w:val="en-US"/>
        </w:rPr>
        <w:t xml:space="preserve">are set relative to the RF bandwidth edges that are defined relative to the outermost carriers by </w:t>
      </w:r>
      <w:r w:rsidRPr="00C67DFE">
        <w:t>F</w:t>
      </w:r>
      <w:r w:rsidRPr="00C67DFE">
        <w:rPr>
          <w:vertAlign w:val="subscript"/>
        </w:rPr>
        <w:t>offset, RAT</w:t>
      </w:r>
      <w:r w:rsidRPr="001B09DE">
        <w:rPr>
          <w:lang w:val="en-US"/>
        </w:rPr>
        <w:t xml:space="preserve">. </w:t>
      </w:r>
    </w:p>
    <w:p w:rsidR="004C59D8" w:rsidRPr="001B09DE" w:rsidRDefault="004C59D8" w:rsidP="004C59D8">
      <w:pPr>
        <w:rPr>
          <w:lang w:val="en-US"/>
        </w:rPr>
      </w:pPr>
      <w:r w:rsidRPr="001B09DE">
        <w:rPr>
          <w:lang w:val="en-US"/>
        </w:rPr>
        <w:t xml:space="preserve">The level of requirements should be chosen carefully to maintain the performance of the technologies sharing the same frequency spectrum and radio resources. The possible RF scenarios </w:t>
      </w:r>
      <w:r>
        <w:rPr>
          <w:lang w:val="en-US"/>
        </w:rPr>
        <w:t xml:space="preserve">and the resulting </w:t>
      </w:r>
      <w:r w:rsidRPr="00C67DFE">
        <w:t>F</w:t>
      </w:r>
      <w:r w:rsidRPr="00C67DFE">
        <w:rPr>
          <w:vertAlign w:val="subscript"/>
        </w:rPr>
        <w:t>offset, RAT</w:t>
      </w:r>
      <w:r>
        <w:rPr>
          <w:lang w:val="en-US"/>
        </w:rPr>
        <w:t xml:space="preserve"> values are presented in subclause </w:t>
      </w:r>
      <w:r w:rsidRPr="001B09DE">
        <w:rPr>
          <w:lang w:val="en-US"/>
        </w:rPr>
        <w:t xml:space="preserve">5.2. </w:t>
      </w:r>
    </w:p>
    <w:p w:rsidR="004C59D8" w:rsidRPr="001B09DE" w:rsidRDefault="004C59D8" w:rsidP="004C59D8">
      <w:pPr>
        <w:rPr>
          <w:lang w:val="en-US"/>
        </w:rPr>
      </w:pPr>
      <w:r>
        <w:rPr>
          <w:lang w:val="en-US"/>
        </w:rPr>
        <w:t>Based on those definitions,</w:t>
      </w:r>
      <w:r w:rsidRPr="001B09DE">
        <w:rPr>
          <w:lang w:val="en-US"/>
        </w:rPr>
        <w:t xml:space="preserve"> a generic </w:t>
      </w:r>
      <w:r w:rsidRPr="001B09DE">
        <w:rPr>
          <w:i/>
          <w:lang w:val="en-US"/>
        </w:rPr>
        <w:t>Operating band unwanted emissions</w:t>
      </w:r>
      <w:r w:rsidRPr="001B09DE">
        <w:rPr>
          <w:lang w:val="en-US"/>
        </w:rPr>
        <w:t xml:space="preserve"> requirement can be set in relation to the Base Station RF bandwidth as shown in F</w:t>
      </w:r>
      <w:r>
        <w:rPr>
          <w:lang w:val="en-US"/>
        </w:rPr>
        <w:t>igure 6.6.1.3</w:t>
      </w:r>
      <w:r w:rsidRPr="001B09DE">
        <w:rPr>
          <w:lang w:val="en-US"/>
        </w:rPr>
        <w:t>-1. The limit starts from the RF bandwidth edges</w:t>
      </w:r>
      <w:r>
        <w:rPr>
          <w:lang w:val="en-US"/>
        </w:rPr>
        <w:t xml:space="preserve"> and is </w:t>
      </w:r>
      <w:r w:rsidRPr="001B09DE">
        <w:rPr>
          <w:lang w:val="en-US"/>
        </w:rPr>
        <w:t>valid irrespective of how many carriers are deployed in the RF bandwidth a</w:t>
      </w:r>
      <w:r>
        <w:rPr>
          <w:lang w:val="en-US"/>
        </w:rPr>
        <w:t xml:space="preserve">nd of what RAT they are (E-UTRA, </w:t>
      </w:r>
      <w:r w:rsidRPr="001B09DE">
        <w:rPr>
          <w:lang w:val="en-US"/>
        </w:rPr>
        <w:t>UTRA</w:t>
      </w:r>
      <w:r>
        <w:rPr>
          <w:lang w:val="en-US"/>
        </w:rPr>
        <w:t xml:space="preserve"> or GSM</w:t>
      </w:r>
      <w:r w:rsidRPr="001B09DE">
        <w:rPr>
          <w:lang w:val="en-US"/>
        </w:rPr>
        <w:t xml:space="preserve">). The principle of defining the requirement is inherited from E-UTRA, in that it is defined from 10 MHz below the lowest frequency of the downlink operating band up to 10 MHz above the highest frequency of the downlink operating band. The level however is </w:t>
      </w:r>
      <w:r>
        <w:rPr>
          <w:lang w:val="en-US"/>
        </w:rPr>
        <w:t>derived</w:t>
      </w:r>
      <w:r w:rsidRPr="001B09DE">
        <w:rPr>
          <w:lang w:val="en-US"/>
        </w:rPr>
        <w:t xml:space="preserve"> from the existing UTRA</w:t>
      </w:r>
      <w:r>
        <w:rPr>
          <w:lang w:val="en-US"/>
        </w:rPr>
        <w:t>, E-UTRA</w:t>
      </w:r>
      <w:r w:rsidRPr="001B09DE">
        <w:rPr>
          <w:lang w:val="en-US"/>
        </w:rPr>
        <w:t xml:space="preserve"> </w:t>
      </w:r>
      <w:r>
        <w:rPr>
          <w:lang w:val="en-US"/>
        </w:rPr>
        <w:t xml:space="preserve">and GSM </w:t>
      </w:r>
      <w:r w:rsidRPr="001B09DE">
        <w:rPr>
          <w:lang w:val="en-US"/>
        </w:rPr>
        <w:t>requirements as show</w:t>
      </w:r>
      <w:r>
        <w:rPr>
          <w:lang w:val="en-US"/>
        </w:rPr>
        <w:t>n below in subclause 6.6.1.4</w:t>
      </w:r>
      <w:r w:rsidRPr="001B09DE">
        <w:rPr>
          <w:lang w:val="en-US"/>
        </w:rPr>
        <w:t>.</w:t>
      </w:r>
    </w:p>
    <w:bookmarkStart w:id="56" w:name="_MON_1286627571"/>
    <w:bookmarkStart w:id="57" w:name="_MON_1286627604"/>
    <w:bookmarkStart w:id="58" w:name="_MON_1286954195"/>
    <w:bookmarkStart w:id="59" w:name="_MON_1286954349"/>
    <w:bookmarkStart w:id="60" w:name="_MON_1286962871"/>
    <w:bookmarkStart w:id="61" w:name="_MON_1287147486"/>
    <w:bookmarkStart w:id="62" w:name="_MON_1287147504"/>
    <w:bookmarkStart w:id="63" w:name="_MON_1287147514"/>
    <w:bookmarkStart w:id="64" w:name="_MON_1292336270"/>
    <w:bookmarkStart w:id="65" w:name="_MON_1292838244"/>
    <w:bookmarkStart w:id="66" w:name="_MON_1292839321"/>
    <w:bookmarkStart w:id="67" w:name="_MON_1298834750"/>
    <w:bookmarkStart w:id="68" w:name="_MON_1298835685"/>
    <w:bookmarkEnd w:id="56"/>
    <w:bookmarkEnd w:id="57"/>
    <w:bookmarkEnd w:id="58"/>
    <w:bookmarkEnd w:id="59"/>
    <w:bookmarkEnd w:id="60"/>
    <w:bookmarkEnd w:id="61"/>
    <w:bookmarkEnd w:id="62"/>
    <w:bookmarkEnd w:id="63"/>
    <w:bookmarkEnd w:id="64"/>
    <w:bookmarkEnd w:id="65"/>
    <w:bookmarkEnd w:id="66"/>
    <w:bookmarkEnd w:id="67"/>
    <w:bookmarkEnd w:id="68"/>
    <w:p w:rsidR="004C59D8" w:rsidRPr="001B09DE" w:rsidRDefault="004C59D8" w:rsidP="00662EBD">
      <w:pPr>
        <w:pStyle w:val="TH"/>
        <w:rPr>
          <w:lang w:val="en-US"/>
        </w:rPr>
      </w:pPr>
      <w:r w:rsidRPr="001B09DE">
        <w:rPr>
          <w:lang w:val="en-US"/>
        </w:rPr>
        <w:object w:dxaOrig="9090" w:dyaOrig="3703">
          <v:shape id="_x0000_i1031" type="#_x0000_t75" style="width:327pt;height:133.5pt" o:ole="">
            <v:imagedata r:id="rId15" o:title=""/>
          </v:shape>
          <o:OLEObject Type="Embed" ProgID="Word.Picture.8" ShapeID="_x0000_i1031" DrawAspect="Content" ObjectID="_1656951982" r:id="rId16"/>
        </w:object>
      </w:r>
    </w:p>
    <w:p w:rsidR="004C59D8" w:rsidRPr="001B09DE" w:rsidRDefault="004C59D8" w:rsidP="002C72DC">
      <w:pPr>
        <w:pStyle w:val="TF"/>
        <w:outlineLvl w:val="0"/>
        <w:rPr>
          <w:lang w:val="en-US"/>
        </w:rPr>
      </w:pPr>
      <w:r w:rsidRPr="00793824">
        <w:rPr>
          <w:lang w:val="en-US"/>
        </w:rPr>
        <w:t>Figure 6.6.1.3-1 Generic UEM mask</w:t>
      </w:r>
      <w:r>
        <w:rPr>
          <w:lang w:val="en-US"/>
        </w:rPr>
        <w:t xml:space="preserve"> principle</w:t>
      </w:r>
      <w:r w:rsidR="00C570E9">
        <w:rPr>
          <w:lang w:val="en-US"/>
        </w:rPr>
        <w:t xml:space="preserve"> </w:t>
      </w:r>
      <w:r w:rsidRPr="00793824">
        <w:rPr>
          <w:lang w:val="en-US"/>
        </w:rPr>
        <w:t>for MSR.</w:t>
      </w:r>
    </w:p>
    <w:p w:rsidR="004C59D8" w:rsidRDefault="004C59D8" w:rsidP="002C72DC">
      <w:pPr>
        <w:pStyle w:val="Heading4"/>
        <w:rPr>
          <w:lang w:val="en-US"/>
        </w:rPr>
      </w:pPr>
      <w:bookmarkStart w:id="69" w:name="_Toc518937656"/>
      <w:r>
        <w:rPr>
          <w:lang w:val="en-US"/>
        </w:rPr>
        <w:t>6.6.1.4</w:t>
      </w:r>
      <w:r w:rsidRPr="001B09DE">
        <w:rPr>
          <w:lang w:val="en-US"/>
        </w:rPr>
        <w:tab/>
        <w:t>Derivation of requirement</w:t>
      </w:r>
      <w:bookmarkEnd w:id="69"/>
    </w:p>
    <w:p w:rsidR="004C59D8" w:rsidRDefault="004C59D8" w:rsidP="002C72DC">
      <w:pPr>
        <w:pStyle w:val="Heading5"/>
        <w:rPr>
          <w:lang w:val="en-US"/>
        </w:rPr>
      </w:pPr>
      <w:bookmarkStart w:id="70" w:name="_Toc518937657"/>
      <w:r w:rsidRPr="0089236D">
        <w:rPr>
          <w:lang w:val="en-US"/>
        </w:rPr>
        <w:t>6.6.1.4.1</w:t>
      </w:r>
      <w:r w:rsidRPr="0089236D">
        <w:rPr>
          <w:lang w:val="en-US"/>
        </w:rPr>
        <w:tab/>
      </w:r>
      <w:r>
        <w:rPr>
          <w:lang w:val="en-US"/>
        </w:rPr>
        <w:t>Requirement for</w:t>
      </w:r>
      <w:r w:rsidRPr="0089236D">
        <w:rPr>
          <w:lang w:val="en-US"/>
        </w:rPr>
        <w:t xml:space="preserve"> </w:t>
      </w:r>
      <w:r w:rsidR="007D6DA0">
        <w:rPr>
          <w:lang w:val="en-US"/>
        </w:rPr>
        <w:t>b</w:t>
      </w:r>
      <w:r w:rsidRPr="0089236D">
        <w:rPr>
          <w:lang w:val="en-US"/>
        </w:rPr>
        <w:t xml:space="preserve">and </w:t>
      </w:r>
      <w:r w:rsidR="007D6DA0">
        <w:rPr>
          <w:lang w:val="en-US"/>
        </w:rPr>
        <w:t>c</w:t>
      </w:r>
      <w:r w:rsidRPr="0089236D">
        <w:rPr>
          <w:lang w:val="en-US"/>
        </w:rPr>
        <w:t xml:space="preserve">ategory </w:t>
      </w:r>
      <w:r>
        <w:rPr>
          <w:lang w:val="en-US"/>
        </w:rPr>
        <w:t>1</w:t>
      </w:r>
      <w:bookmarkEnd w:id="70"/>
    </w:p>
    <w:p w:rsidR="004C59D8" w:rsidRPr="001B09DE" w:rsidRDefault="004C59D8" w:rsidP="004C59D8">
      <w:pPr>
        <w:rPr>
          <w:lang w:val="en-US"/>
        </w:rPr>
      </w:pPr>
      <w:r w:rsidRPr="001B09DE">
        <w:rPr>
          <w:lang w:val="en-US"/>
        </w:rPr>
        <w:t xml:space="preserve">The generic Operating band unwanted emission limits will be based on the limits for E-UTRA in TS 36.104 [4] and UTRA in TS 25.104 [2]. When comparing those limits for a General Purpose/Wide Area BS (output power ≥43 dBm), it turns out that the UTRA mask is more stringent in all cases except one. This exception is for the E-UTRA mask for Category B spurious emissions, bands above 1 GHz and offsets &gt;10 MHz. Here, the E-UTRA mask is based on the spurious domain limit of -15dBm/MHz, which is stricter than the -13 dBm/MHz of the UTRA mask. </w:t>
      </w:r>
      <w:r>
        <w:rPr>
          <w:lang w:val="en-US"/>
        </w:rPr>
        <w:t xml:space="preserve">This stricter limit is taken for both Category A and B </w:t>
      </w:r>
      <w:r w:rsidRPr="004B3B7F">
        <w:rPr>
          <w:lang w:val="en-US"/>
        </w:rPr>
        <w:t xml:space="preserve">as well as for bands above and below 1 GHz </w:t>
      </w:r>
      <w:r>
        <w:rPr>
          <w:lang w:val="en-US"/>
        </w:rPr>
        <w:t>in order to make the requirement generic</w:t>
      </w:r>
      <w:r w:rsidRPr="001B09DE">
        <w:rPr>
          <w:lang w:val="en-US"/>
        </w:rPr>
        <w:t>.</w:t>
      </w:r>
    </w:p>
    <w:p w:rsidR="004C59D8" w:rsidRPr="001B09DE" w:rsidRDefault="004C59D8" w:rsidP="004C59D8">
      <w:pPr>
        <w:rPr>
          <w:lang w:val="en-US"/>
        </w:rPr>
      </w:pPr>
      <w:r w:rsidRPr="001B09DE">
        <w:rPr>
          <w:lang w:val="en-US"/>
        </w:rPr>
        <w:lastRenderedPageBreak/>
        <w:t xml:space="preserve">Note that f_offset and </w:t>
      </w:r>
      <w:r w:rsidRPr="001B09DE">
        <w:rPr>
          <w:rFonts w:cs="v5.0.0"/>
          <w:lang w:val="en-US"/>
        </w:rPr>
        <w:sym w:font="Symbol" w:char="F044"/>
      </w:r>
      <w:r w:rsidRPr="001B09DE">
        <w:rPr>
          <w:rFonts w:cs="v5.0.0"/>
          <w:lang w:val="en-US"/>
        </w:rPr>
        <w:t>f</w:t>
      </w:r>
      <w:r w:rsidR="00C570E9">
        <w:rPr>
          <w:lang w:val="en-US"/>
        </w:rPr>
        <w:t xml:space="preserve"> </w:t>
      </w:r>
      <w:r w:rsidRPr="001B09DE">
        <w:rPr>
          <w:lang w:val="en-US"/>
        </w:rPr>
        <w:t xml:space="preserve">are defined for UTRA [2] in relation to the carrier centre, while the generic requirement developed for MSR defines f_offset and </w:t>
      </w:r>
      <w:r w:rsidRPr="001B09DE">
        <w:rPr>
          <w:rFonts w:cs="v5.0.0"/>
          <w:lang w:val="en-US"/>
        </w:rPr>
        <w:sym w:font="Symbol" w:char="F044"/>
      </w:r>
      <w:r w:rsidRPr="001B09DE">
        <w:rPr>
          <w:rFonts w:cs="v5.0.0"/>
          <w:lang w:val="en-US"/>
        </w:rPr>
        <w:t>f</w:t>
      </w:r>
      <w:r w:rsidR="00C570E9">
        <w:rPr>
          <w:lang w:val="en-US"/>
        </w:rPr>
        <w:t xml:space="preserve"> </w:t>
      </w:r>
      <w:r w:rsidRPr="001B09DE">
        <w:rPr>
          <w:lang w:val="en-US"/>
        </w:rPr>
        <w:t>it in relation to the Base Station RF bandwidth</w:t>
      </w:r>
      <w:r>
        <w:rPr>
          <w:lang w:val="en-US"/>
        </w:rPr>
        <w:t xml:space="preserve"> edge</w:t>
      </w:r>
      <w:r w:rsidRPr="001B09DE">
        <w:rPr>
          <w:lang w:val="en-US"/>
        </w:rPr>
        <w:t xml:space="preserve">, which for UTRA is identical to the channel edge of the carrier. For this reason, all offsets for MSR are reduced with 2.5 MHz (half the UTRA channel bandwidth) compared to the offsets in </w:t>
      </w:r>
      <w:r>
        <w:rPr>
          <w:lang w:val="en-US"/>
        </w:rPr>
        <w:t>[2]</w:t>
      </w:r>
      <w:r w:rsidRPr="001B09DE">
        <w:rPr>
          <w:lang w:val="en-US"/>
        </w:rPr>
        <w:t>.</w:t>
      </w:r>
    </w:p>
    <w:p w:rsidR="004C59D8" w:rsidRPr="001B09DE" w:rsidRDefault="004C59D8" w:rsidP="004C59D8">
      <w:pPr>
        <w:rPr>
          <w:lang w:val="en-US"/>
        </w:rPr>
      </w:pPr>
      <w:r w:rsidRPr="001B09DE">
        <w:rPr>
          <w:lang w:val="en-US"/>
        </w:rPr>
        <w:t>The current UTRA emission mask in TS 25.104 [</w:t>
      </w:r>
      <w:r>
        <w:rPr>
          <w:lang w:val="en-US"/>
        </w:rPr>
        <w:t>2</w:t>
      </w:r>
      <w:r w:rsidRPr="001B09DE">
        <w:rPr>
          <w:lang w:val="en-US"/>
        </w:rPr>
        <w:t>] is defied as a single carrier requirement, while the generic MSR mask is a multi-carrier/multi-RAT requirement. This makes the generic mask for the scenarios above more stringent than the current requirements for both UTRA and E-UTRA. Since the mask is in general more stringent than the existing ones, it should not pose any increase in interference but rather a reduction. This also excludes the need for additional co-existence studies.</w:t>
      </w:r>
    </w:p>
    <w:p w:rsidR="004C59D8" w:rsidRDefault="004C59D8" w:rsidP="004C59D8">
      <w:pPr>
        <w:rPr>
          <w:lang w:val="en-US"/>
        </w:rPr>
      </w:pPr>
      <w:r w:rsidRPr="001B09DE">
        <w:rPr>
          <w:lang w:val="en-US"/>
        </w:rPr>
        <w:t xml:space="preserve">The UMTS mask results in higher ACLR values than the limits specified for both UTRA and E-UTRA. ACLR requirements will thus </w:t>
      </w:r>
      <w:r>
        <w:rPr>
          <w:lang w:val="en-US"/>
        </w:rPr>
        <w:t>be implicitly met by the UEM</w:t>
      </w:r>
      <w:r w:rsidRPr="001B09DE">
        <w:rPr>
          <w:lang w:val="en-US"/>
        </w:rPr>
        <w:t xml:space="preserve">. If needed, ACLR </w:t>
      </w:r>
      <w:r>
        <w:rPr>
          <w:lang w:val="en-US"/>
        </w:rPr>
        <w:t xml:space="preserve">limits can be defined as additional regional requirements </w:t>
      </w:r>
      <w:r w:rsidRPr="00F62EA1">
        <w:rPr>
          <w:lang w:val="en-US"/>
        </w:rPr>
        <w:t>or added as an informative Annex</w:t>
      </w:r>
      <w:r>
        <w:rPr>
          <w:lang w:val="en-US"/>
        </w:rPr>
        <w:t>.</w:t>
      </w:r>
    </w:p>
    <w:p w:rsidR="004C59D8" w:rsidRPr="0089236D" w:rsidRDefault="004C59D8" w:rsidP="002C72DC">
      <w:pPr>
        <w:pStyle w:val="Heading5"/>
        <w:rPr>
          <w:lang w:val="en-US"/>
        </w:rPr>
      </w:pPr>
      <w:bookmarkStart w:id="71" w:name="_Toc518937658"/>
      <w:r w:rsidRPr="0089236D">
        <w:rPr>
          <w:lang w:val="en-US"/>
        </w:rPr>
        <w:t>6.6.1.4.</w:t>
      </w:r>
      <w:r>
        <w:rPr>
          <w:lang w:val="en-US"/>
        </w:rPr>
        <w:t>2</w:t>
      </w:r>
      <w:r w:rsidRPr="0089236D">
        <w:rPr>
          <w:lang w:val="en-US"/>
        </w:rPr>
        <w:tab/>
      </w:r>
      <w:r>
        <w:rPr>
          <w:lang w:val="en-US"/>
        </w:rPr>
        <w:t>Requirement for</w:t>
      </w:r>
      <w:r w:rsidRPr="0089236D">
        <w:rPr>
          <w:lang w:val="en-US"/>
        </w:rPr>
        <w:t xml:space="preserve"> </w:t>
      </w:r>
      <w:r w:rsidR="007D6DA0">
        <w:rPr>
          <w:lang w:val="en-US"/>
        </w:rPr>
        <w:t>b</w:t>
      </w:r>
      <w:r w:rsidRPr="0089236D">
        <w:rPr>
          <w:lang w:val="en-US"/>
        </w:rPr>
        <w:t xml:space="preserve">and </w:t>
      </w:r>
      <w:r w:rsidR="007D6DA0">
        <w:rPr>
          <w:lang w:val="en-US"/>
        </w:rPr>
        <w:t>c</w:t>
      </w:r>
      <w:r w:rsidRPr="0089236D">
        <w:rPr>
          <w:lang w:val="en-US"/>
        </w:rPr>
        <w:t>ategory 2</w:t>
      </w:r>
      <w:bookmarkEnd w:id="71"/>
    </w:p>
    <w:p w:rsidR="004C59D8" w:rsidRDefault="004C59D8" w:rsidP="004C59D8">
      <w:pPr>
        <w:rPr>
          <w:lang w:val="en-US"/>
        </w:rPr>
      </w:pPr>
      <w:r w:rsidRPr="0089236D">
        <w:rPr>
          <w:lang w:val="en-US"/>
        </w:rPr>
        <w:t>For Band Category 2, there is a range of existing operator scenarios that are supported by today</w:t>
      </w:r>
      <w:r w:rsidR="00800579">
        <w:rPr>
          <w:rFonts w:cs="v4.2.0"/>
        </w:rPr>
        <w:t>’</w:t>
      </w:r>
      <w:r w:rsidRPr="0089236D">
        <w:rPr>
          <w:lang w:val="en-US"/>
        </w:rPr>
        <w:t>s GSM specification.</w:t>
      </w:r>
      <w:r>
        <w:rPr>
          <w:lang w:val="en-US"/>
        </w:rPr>
        <w:t xml:space="preserve"> </w:t>
      </w:r>
      <w:r w:rsidRPr="0089236D">
        <w:rPr>
          <w:lang w:val="en-US"/>
        </w:rPr>
        <w:t xml:space="preserve">These include scenarios where a GSM carrier </w:t>
      </w:r>
      <w:r>
        <w:rPr>
          <w:lang w:val="en-US"/>
        </w:rPr>
        <w:t>needs to be</w:t>
      </w:r>
      <w:r w:rsidRPr="0089236D">
        <w:rPr>
          <w:lang w:val="en-US"/>
        </w:rPr>
        <w:t xml:space="preserve"> placed as close as 200 kHz from the </w:t>
      </w:r>
      <w:r>
        <w:rPr>
          <w:lang w:val="en-US"/>
        </w:rPr>
        <w:t xml:space="preserve">RF bandwidth </w:t>
      </w:r>
      <w:r w:rsidRPr="0089236D">
        <w:rPr>
          <w:lang w:val="en-US"/>
        </w:rPr>
        <w:t>edge.</w:t>
      </w:r>
      <w:r>
        <w:rPr>
          <w:lang w:val="en-US"/>
        </w:rPr>
        <w:t xml:space="preserve"> In order to support these scenarios, the following principles are used for deriving a requirement:</w:t>
      </w:r>
    </w:p>
    <w:p w:rsidR="004C59D8" w:rsidRDefault="009429C2" w:rsidP="009429C2">
      <w:pPr>
        <w:pStyle w:val="B10"/>
        <w:rPr>
          <w:lang w:val="en-US"/>
        </w:rPr>
      </w:pPr>
      <w:r>
        <w:rPr>
          <w:rFonts w:cs="Arial"/>
          <w:lang w:val="en-US"/>
        </w:rPr>
        <w:t>1.</w:t>
      </w:r>
      <w:r>
        <w:rPr>
          <w:rFonts w:cs="Arial"/>
          <w:lang w:val="en-US"/>
        </w:rPr>
        <w:tab/>
      </w:r>
      <w:r w:rsidR="004C59D8" w:rsidRPr="0089236D">
        <w:rPr>
          <w:rFonts w:cs="Arial"/>
          <w:lang w:val="en-US"/>
        </w:rPr>
        <w:t>F</w:t>
      </w:r>
      <w:r w:rsidR="004C59D8" w:rsidRPr="0089236D">
        <w:rPr>
          <w:rFonts w:cs="Arial"/>
          <w:vertAlign w:val="subscript"/>
          <w:lang w:val="en-US"/>
        </w:rPr>
        <w:t xml:space="preserve">offset, RAT </w:t>
      </w:r>
      <w:r w:rsidR="004C59D8" w:rsidRPr="0089236D">
        <w:rPr>
          <w:lang w:val="en-US"/>
        </w:rPr>
        <w:t xml:space="preserve">=200 kHz </w:t>
      </w:r>
      <w:r w:rsidR="004C59D8">
        <w:rPr>
          <w:lang w:val="en-US"/>
        </w:rPr>
        <w:t xml:space="preserve">for GSM </w:t>
      </w:r>
      <w:r w:rsidR="004C59D8" w:rsidRPr="0089236D">
        <w:rPr>
          <w:lang w:val="en-US"/>
        </w:rPr>
        <w:t xml:space="preserve">(see </w:t>
      </w:r>
      <w:r w:rsidR="000A54A0">
        <w:rPr>
          <w:lang w:val="en-US"/>
        </w:rPr>
        <w:t>sub</w:t>
      </w:r>
      <w:r w:rsidR="004C59D8" w:rsidRPr="0089236D">
        <w:rPr>
          <w:lang w:val="en-US"/>
        </w:rPr>
        <w:t>clause 5.2.2).</w:t>
      </w:r>
      <w:r w:rsidR="004C59D8" w:rsidRPr="00227368">
        <w:rPr>
          <w:lang w:val="en-US"/>
        </w:rPr>
        <w:t xml:space="preserve"> </w:t>
      </w:r>
      <w:r w:rsidR="004C59D8">
        <w:rPr>
          <w:lang w:val="en-US"/>
        </w:rPr>
        <w:t xml:space="preserve">The number supports scenarios with two operators deploying GSM with a carrier spacing (centre-to-centre) of 400 kHz. Based on the existing operator scenarios and the GSM modulation spectrum, this is the smallest </w:t>
      </w:r>
      <w:r w:rsidR="004C59D8" w:rsidRPr="007C5008">
        <w:rPr>
          <w:lang w:val="en-US"/>
        </w:rPr>
        <w:t>known</w:t>
      </w:r>
      <w:r w:rsidR="004C59D8">
        <w:rPr>
          <w:lang w:val="en-US"/>
        </w:rPr>
        <w:t xml:space="preserve"> carrier spacing possible to deploy.</w:t>
      </w:r>
    </w:p>
    <w:p w:rsidR="004C59D8" w:rsidRPr="00D80D28" w:rsidRDefault="009429C2" w:rsidP="009429C2">
      <w:pPr>
        <w:pStyle w:val="B10"/>
        <w:rPr>
          <w:lang w:val="en-US"/>
        </w:rPr>
      </w:pPr>
      <w:r>
        <w:rPr>
          <w:rFonts w:cs="Arial"/>
          <w:lang w:val="en-US"/>
        </w:rPr>
        <w:t>2.</w:t>
      </w:r>
      <w:r>
        <w:rPr>
          <w:rFonts w:cs="Arial"/>
          <w:lang w:val="en-US"/>
        </w:rPr>
        <w:tab/>
      </w:r>
      <w:r w:rsidR="004C59D8">
        <w:rPr>
          <w:rFonts w:cs="Arial"/>
          <w:lang w:val="en-US"/>
        </w:rPr>
        <w:t xml:space="preserve">The baseline level for the UEM in BC2 is the BC1 mask (Table 6.6.1.5-1), which in turn was based on the UTRA spectrum emission mask (derived for a 43 dBm carrier). Hence the UEM chosen is fundamentally generic for BC1 and BC2 and will be applicable for all multi-RAT </w:t>
      </w:r>
      <w:r w:rsidR="004C59D8" w:rsidRPr="007C5008">
        <w:rPr>
          <w:rFonts w:cs="Arial"/>
          <w:lang w:val="en-US"/>
        </w:rPr>
        <w:t>combinations</w:t>
      </w:r>
      <w:r w:rsidR="004C59D8">
        <w:rPr>
          <w:rFonts w:cs="Arial"/>
          <w:lang w:val="en-US"/>
        </w:rPr>
        <w:t xml:space="preserve"> that include a UTRA or E-UTRA signal (with the exception expressed in point 4), or both. The mask is not applicable for single-RAT GSM transmission.</w:t>
      </w:r>
    </w:p>
    <w:p w:rsidR="004C59D8" w:rsidRDefault="009429C2" w:rsidP="009429C2">
      <w:pPr>
        <w:pStyle w:val="B10"/>
        <w:rPr>
          <w:lang w:val="en-US"/>
        </w:rPr>
      </w:pPr>
      <w:r>
        <w:rPr>
          <w:rFonts w:cs="Arial"/>
          <w:lang w:val="en-US"/>
        </w:rPr>
        <w:t>3.</w:t>
      </w:r>
      <w:r>
        <w:rPr>
          <w:rFonts w:cs="Arial"/>
          <w:lang w:val="en-US"/>
        </w:rPr>
        <w:tab/>
      </w:r>
      <w:r w:rsidR="004C59D8">
        <w:rPr>
          <w:rFonts w:cs="Arial"/>
          <w:lang w:val="en-US"/>
        </w:rPr>
        <w:t xml:space="preserve">When a GSM carrier is operated with </w:t>
      </w:r>
      <w:r w:rsidR="004C59D8" w:rsidRPr="0089236D">
        <w:rPr>
          <w:rFonts w:cs="Arial"/>
          <w:lang w:val="en-US"/>
        </w:rPr>
        <w:t>F</w:t>
      </w:r>
      <w:r w:rsidR="004C59D8">
        <w:rPr>
          <w:rFonts w:cs="Arial"/>
          <w:vertAlign w:val="subscript"/>
          <w:lang w:val="en-US"/>
        </w:rPr>
        <w:t>offset, GSM</w:t>
      </w:r>
      <w:r w:rsidR="004C59D8" w:rsidRPr="0089236D">
        <w:rPr>
          <w:rFonts w:cs="Arial"/>
          <w:vertAlign w:val="subscript"/>
          <w:lang w:val="en-US"/>
        </w:rPr>
        <w:t xml:space="preserve"> </w:t>
      </w:r>
      <w:r w:rsidR="004C59D8" w:rsidRPr="0089236D">
        <w:rPr>
          <w:lang w:val="en-US"/>
        </w:rPr>
        <w:t>=200 kHz</w:t>
      </w:r>
      <w:r w:rsidR="004C59D8">
        <w:rPr>
          <w:lang w:val="en-US"/>
        </w:rPr>
        <w:t xml:space="preserve"> from the RF bandwidth edge, a modification will be needed from the UTRA mask level as shown in Figure 6.6.1.4.2-1. The reason is that the GSM modulation spectrum will exceed the UTRA mask levels for the first ~150 kHz outside the RF bandwidth edge. The modified part of the mask will have the shape of the 8PSK mask (</w:t>
      </w:r>
      <w:r w:rsidR="004C59D8" w:rsidRPr="00CF1312">
        <w:t>TS45.005</w:t>
      </w:r>
      <w:r w:rsidR="004C59D8">
        <w:t xml:space="preserve"> [5]</w:t>
      </w:r>
      <w:r w:rsidR="004C59D8" w:rsidRPr="00CF1312">
        <w:t xml:space="preserve"> </w:t>
      </w:r>
      <w:r w:rsidR="004C59D8">
        <w:t xml:space="preserve">Clause 4.2.1 case a2) for 8PSK and </w:t>
      </w:r>
      <w:r w:rsidR="004C59D8" w:rsidRPr="00CF1312">
        <w:t>Figure A.2b</w:t>
      </w:r>
      <w:r w:rsidR="004C59D8">
        <w:t>)</w:t>
      </w:r>
      <w:r w:rsidR="004C59D8">
        <w:rPr>
          <w:lang w:val="en-US"/>
        </w:rPr>
        <w:t xml:space="preserve"> in this frequency range, derived for 43 dBm GSM carrier.</w:t>
      </w:r>
      <w:r w:rsidR="00CE4876">
        <w:rPr>
          <w:lang w:val="en-US"/>
        </w:rPr>
        <w:t xml:space="preserve"> </w:t>
      </w:r>
      <w:r w:rsidR="00CE4876" w:rsidRPr="00CE4876">
        <w:rPr>
          <w:lang w:val="en-US"/>
        </w:rPr>
        <w:t>Since the UEM is based on a fixed 43 dBm carrier power, giving a mask that is independent of the carrier power, the UEM for BC2 in the 0 to 150 kHz frequency range will be more strict than the existing GSM spectrum mask for GSM carriers with an output power exceeding 43 dBm.</w:t>
      </w:r>
    </w:p>
    <w:p w:rsidR="004C59D8" w:rsidRDefault="009429C2" w:rsidP="009429C2">
      <w:pPr>
        <w:pStyle w:val="B10"/>
        <w:rPr>
          <w:lang w:val="en-US"/>
        </w:rPr>
      </w:pPr>
      <w:r>
        <w:rPr>
          <w:lang w:val="en-US"/>
        </w:rPr>
        <w:t>4.</w:t>
      </w:r>
      <w:r>
        <w:rPr>
          <w:lang w:val="en-US"/>
        </w:rPr>
        <w:tab/>
      </w:r>
      <w:r w:rsidR="004C59D8">
        <w:rPr>
          <w:lang w:val="en-US"/>
        </w:rPr>
        <w:t xml:space="preserve">When an E-UTRA carrier of 1.4 or 3 MHz channel bandwidth is operated adjacent to the RF bandwidth edge a modified level is also needed for E-UTRA requirements derived with </w:t>
      </w:r>
      <w:r w:rsidR="004C59D8" w:rsidRPr="0089236D">
        <w:rPr>
          <w:rFonts w:cs="Arial"/>
          <w:lang w:val="en-US"/>
        </w:rPr>
        <w:t>F</w:t>
      </w:r>
      <w:r w:rsidR="004C59D8">
        <w:rPr>
          <w:rFonts w:cs="Arial"/>
          <w:vertAlign w:val="subscript"/>
          <w:lang w:val="en-US"/>
        </w:rPr>
        <w:t>offset, E-UTRA</w:t>
      </w:r>
      <w:r w:rsidR="004C59D8" w:rsidRPr="0089236D">
        <w:rPr>
          <w:lang w:val="en-US"/>
        </w:rPr>
        <w:t>=BW</w:t>
      </w:r>
      <w:r w:rsidR="004C59D8" w:rsidRPr="0089236D">
        <w:rPr>
          <w:vertAlign w:val="subscript"/>
          <w:lang w:val="en-US"/>
        </w:rPr>
        <w:t>Channel</w:t>
      </w:r>
      <w:r w:rsidR="004C59D8" w:rsidRPr="0089236D">
        <w:rPr>
          <w:rFonts w:eastAsia="SimSun"/>
          <w:kern w:val="2"/>
          <w:lang w:val="en-US" w:eastAsia="zh-CN"/>
        </w:rPr>
        <w:t>/2</w:t>
      </w:r>
      <w:r w:rsidR="004C59D8">
        <w:rPr>
          <w:lang w:val="en-US"/>
        </w:rPr>
        <w:t>. The same modification as derived for GSM will be applied for this scenario.</w:t>
      </w:r>
    </w:p>
    <w:p w:rsidR="004C59D8" w:rsidRDefault="009429C2" w:rsidP="009429C2">
      <w:pPr>
        <w:pStyle w:val="B10"/>
        <w:rPr>
          <w:lang w:val="en-US"/>
        </w:rPr>
      </w:pPr>
      <w:r>
        <w:rPr>
          <w:lang w:val="en-US"/>
        </w:rPr>
        <w:t>5.</w:t>
      </w:r>
      <w:r>
        <w:rPr>
          <w:lang w:val="en-US"/>
        </w:rPr>
        <w:tab/>
      </w:r>
      <w:r w:rsidR="004C59D8">
        <w:rPr>
          <w:lang w:val="en-US"/>
        </w:rPr>
        <w:t>The requirements for S</w:t>
      </w:r>
      <w:r w:rsidR="004C59D8" w:rsidRPr="00A20FE7">
        <w:rPr>
          <w:lang w:val="en-US"/>
        </w:rPr>
        <w:t xml:space="preserve">pectrum due to the modulation and wide band noise </w:t>
      </w:r>
      <w:r w:rsidR="004C59D8" w:rsidRPr="00C84620">
        <w:rPr>
          <w:lang w:val="en-US"/>
        </w:rPr>
        <w:t xml:space="preserve">and intra BTS intermodulation of existing GSM multi-carrier BTS </w:t>
      </w:r>
      <w:r w:rsidR="004C59D8">
        <w:rPr>
          <w:lang w:val="en-US"/>
        </w:rPr>
        <w:t>will</w:t>
      </w:r>
      <w:r w:rsidR="004C59D8" w:rsidRPr="00C84620">
        <w:rPr>
          <w:lang w:val="en-US"/>
        </w:rPr>
        <w:t xml:space="preserve"> be applied to MSR Base Station of BC2 for GSM single RAT operation.</w:t>
      </w:r>
    </w:p>
    <w:bookmarkStart w:id="72" w:name="_MON_1306766054"/>
    <w:bookmarkStart w:id="73" w:name="_MON_1306766080"/>
    <w:bookmarkStart w:id="74" w:name="_MON_1306766380"/>
    <w:bookmarkEnd w:id="72"/>
    <w:bookmarkEnd w:id="73"/>
    <w:bookmarkEnd w:id="74"/>
    <w:p w:rsidR="004C59D8" w:rsidRDefault="004C59D8" w:rsidP="00662EBD">
      <w:pPr>
        <w:pStyle w:val="TH"/>
      </w:pPr>
      <w:r>
        <w:object w:dxaOrig="5220" w:dyaOrig="7028">
          <v:shape id="_x0000_i1032" type="#_x0000_t75" style="width:198.75pt;height:267.75pt" o:ole="">
            <v:imagedata r:id="rId17" o:title=""/>
          </v:shape>
          <o:OLEObject Type="Embed" ProgID="Word.Picture.8" ShapeID="_x0000_i1032" DrawAspect="Content" ObjectID="_1656951983" r:id="rId18"/>
        </w:object>
      </w:r>
    </w:p>
    <w:p w:rsidR="004C59D8" w:rsidRPr="006D0977" w:rsidRDefault="004C59D8" w:rsidP="009429C2">
      <w:pPr>
        <w:pStyle w:val="TF"/>
      </w:pPr>
      <w:r>
        <w:t xml:space="preserve">Figure 6.6.1.4.2-1: UEM for BC2 in a GSM scenario with </w:t>
      </w:r>
      <w:r w:rsidRPr="0089236D">
        <w:rPr>
          <w:lang w:val="en-US"/>
        </w:rPr>
        <w:t>F</w:t>
      </w:r>
      <w:r w:rsidRPr="0089236D">
        <w:rPr>
          <w:vertAlign w:val="subscript"/>
          <w:lang w:val="en-US"/>
        </w:rPr>
        <w:t xml:space="preserve">offset, RAT </w:t>
      </w:r>
      <w:r w:rsidRPr="0089236D">
        <w:rPr>
          <w:lang w:val="en-US"/>
        </w:rPr>
        <w:t>=200 kHz</w:t>
      </w:r>
      <w:r>
        <w:t>, based on the UTRA mask (red) and a modified level based on an 8PSK GSM mask (blue addition)</w:t>
      </w:r>
    </w:p>
    <w:p w:rsidR="004C59D8" w:rsidRDefault="0047694A" w:rsidP="002C72DC">
      <w:pPr>
        <w:pStyle w:val="Heading4"/>
        <w:rPr>
          <w:lang w:val="en-US"/>
        </w:rPr>
      </w:pPr>
      <w:bookmarkStart w:id="75" w:name="_Toc518937659"/>
      <w:r>
        <w:rPr>
          <w:lang w:val="en-US"/>
        </w:rPr>
        <w:t>6.6.1.5</w:t>
      </w:r>
      <w:r>
        <w:rPr>
          <w:lang w:val="en-US"/>
        </w:rPr>
        <w:tab/>
      </w:r>
      <w:r w:rsidR="004C59D8" w:rsidRPr="001B09DE">
        <w:rPr>
          <w:lang w:val="en-US"/>
        </w:rPr>
        <w:t>Minimum requirement (</w:t>
      </w:r>
      <w:r w:rsidR="007D6DA0">
        <w:rPr>
          <w:lang w:val="en-US"/>
        </w:rPr>
        <w:t>b</w:t>
      </w:r>
      <w:r w:rsidR="004C59D8" w:rsidRPr="001B09DE">
        <w:rPr>
          <w:lang w:val="en-US"/>
        </w:rPr>
        <w:t xml:space="preserve">and </w:t>
      </w:r>
      <w:r w:rsidR="007D6DA0">
        <w:rPr>
          <w:lang w:val="en-US"/>
        </w:rPr>
        <w:t>c</w:t>
      </w:r>
      <w:r w:rsidR="004C59D8" w:rsidRPr="001B09DE">
        <w:rPr>
          <w:lang w:val="en-US"/>
        </w:rPr>
        <w:t>ategory 1)</w:t>
      </w:r>
      <w:bookmarkEnd w:id="75"/>
    </w:p>
    <w:p w:rsidR="004C59D8" w:rsidRPr="00AE216F" w:rsidRDefault="004C59D8" w:rsidP="004C59D8">
      <w:r>
        <w:t>O</w:t>
      </w:r>
      <w:r w:rsidRPr="00AE216F">
        <w:t xml:space="preserve">perating band unwanted emission </w:t>
      </w:r>
      <w:r>
        <w:t xml:space="preserve">requirements are defined </w:t>
      </w:r>
      <w:r w:rsidRPr="00AE216F">
        <w:t>above the upper and below the lower RF bandwidth edge located at F</w:t>
      </w:r>
      <w:r w:rsidRPr="00AE216F">
        <w:rPr>
          <w:vertAlign w:val="subscript"/>
        </w:rPr>
        <w:t xml:space="preserve">BW RF,high </w:t>
      </w:r>
      <w:r>
        <w:rPr>
          <w:vertAlign w:val="subscript"/>
        </w:rPr>
        <w:t xml:space="preserve">, </w:t>
      </w:r>
      <w:r>
        <w:t>respectively</w:t>
      </w:r>
      <w:r w:rsidRPr="00AE216F">
        <w:t xml:space="preserve"> F</w:t>
      </w:r>
      <w:r w:rsidRPr="00AE216F">
        <w:rPr>
          <w:vertAlign w:val="subscript"/>
        </w:rPr>
        <w:t>BW RF,low</w:t>
      </w:r>
      <w:r w:rsidRPr="00AE216F">
        <w:t xml:space="preserve"> and shall apply within </w:t>
      </w:r>
      <w:r w:rsidRPr="00AE216F">
        <w:rPr>
          <w:rFonts w:cs="v5.0.0"/>
        </w:rPr>
        <w:t xml:space="preserve">the downlink operating band </w:t>
      </w:r>
      <w:r>
        <w:rPr>
          <w:rFonts w:cs="v5.0.0"/>
        </w:rPr>
        <w:t>and in addition</w:t>
      </w:r>
      <w:r w:rsidRPr="00AE216F">
        <w:rPr>
          <w:rFonts w:cs="v5.0.0"/>
        </w:rPr>
        <w:t xml:space="preserve"> the frequency ranges 10 MHz above and 10 MHz below </w:t>
      </w:r>
      <w:r>
        <w:rPr>
          <w:rFonts w:cs="v5.0.0"/>
        </w:rPr>
        <w:t>this</w:t>
      </w:r>
      <w:r w:rsidRPr="00AE216F">
        <w:rPr>
          <w:rFonts w:cs="v5.0.0"/>
        </w:rPr>
        <w:t xml:space="preserve"> band. Unwanted emissions outside this frequency range shall be limited by spurious emissions requirement</w:t>
      </w:r>
      <w:r>
        <w:rPr>
          <w:rFonts w:cs="v5.0.0"/>
        </w:rPr>
        <w:t>s</w:t>
      </w:r>
      <w:r w:rsidRPr="00AE216F">
        <w:rPr>
          <w:rFonts w:cs="v5.0.0"/>
        </w:rPr>
        <w:t>.</w:t>
      </w:r>
    </w:p>
    <w:p w:rsidR="004C59D8" w:rsidRPr="00AE216F" w:rsidRDefault="004C59D8" w:rsidP="004C59D8">
      <w:pPr>
        <w:keepNext/>
        <w:rPr>
          <w:rFonts w:cs="v5.0.0"/>
          <w:lang w:val="en-US"/>
        </w:rPr>
      </w:pPr>
      <w:r w:rsidRPr="00AE216F">
        <w:rPr>
          <w:lang w:val="en-US"/>
        </w:rPr>
        <w:t>The requirements shall apply whatever the type of transmitter considered (single RAT or multi-RAT, single carrier or multi-carrier) and for all transmission modes foreseen by the manufacturer</w:t>
      </w:r>
      <w:r w:rsidR="00800579">
        <w:rPr>
          <w:rFonts w:cs="v4.2.0"/>
        </w:rPr>
        <w:t>’</w:t>
      </w:r>
      <w:r w:rsidRPr="00AE216F">
        <w:rPr>
          <w:lang w:val="en-US"/>
        </w:rPr>
        <w:t>s specification</w:t>
      </w:r>
      <w:r w:rsidRPr="00AE216F">
        <w:rPr>
          <w:rFonts w:cs="v5.0.0"/>
          <w:lang w:val="en-US"/>
        </w:rPr>
        <w:t xml:space="preserve">. </w:t>
      </w:r>
    </w:p>
    <w:p w:rsidR="004C59D8" w:rsidRPr="00F5634D" w:rsidRDefault="004C59D8" w:rsidP="004C59D8">
      <w:pPr>
        <w:keepNext/>
      </w:pPr>
      <w:r w:rsidRPr="00AE216F">
        <w:rPr>
          <w:rFonts w:cs="Arial"/>
        </w:rPr>
        <w:t>The requirements shall apply with values for F</w:t>
      </w:r>
      <w:r w:rsidRPr="00AE216F">
        <w:rPr>
          <w:rFonts w:cs="Arial"/>
          <w:vertAlign w:val="subscript"/>
        </w:rPr>
        <w:t xml:space="preserve">offset, RAT </w:t>
      </w:r>
      <w:r w:rsidRPr="00AE216F">
        <w:t xml:space="preserve">as specified </w:t>
      </w:r>
      <w:r w:rsidRPr="00F5634D">
        <w:t>in Table 5.2.1-1.</w:t>
      </w:r>
    </w:p>
    <w:p w:rsidR="004C59D8" w:rsidRPr="001B09DE" w:rsidRDefault="004C59D8" w:rsidP="004C59D8">
      <w:pPr>
        <w:keepNext/>
        <w:rPr>
          <w:rFonts w:cs="v5.0.0"/>
          <w:lang w:val="en-US"/>
        </w:rPr>
      </w:pPr>
      <w:r w:rsidRPr="001B09DE">
        <w:rPr>
          <w:rFonts w:cs="v5.0.0"/>
          <w:lang w:val="en-US"/>
        </w:rPr>
        <w:t>Emissions shall not exceed the maximum levels specified in the tables below, where:</w:t>
      </w:r>
    </w:p>
    <w:p w:rsidR="004C59D8" w:rsidRPr="001B09DE" w:rsidRDefault="004C59D8" w:rsidP="004C59D8">
      <w:pPr>
        <w:pStyle w:val="B10"/>
        <w:keepNext/>
        <w:rPr>
          <w:rFonts w:cs="v5.0.0"/>
          <w:lang w:val="en-US"/>
        </w:rPr>
      </w:pPr>
      <w:r w:rsidRPr="001B09DE">
        <w:rPr>
          <w:rFonts w:cs="v5.0.0"/>
          <w:lang w:val="en-US"/>
        </w:rPr>
        <w:t>-</w:t>
      </w:r>
      <w:r w:rsidRPr="001B09DE">
        <w:rPr>
          <w:rFonts w:cs="v5.0.0"/>
          <w:lang w:val="en-US"/>
        </w:rPr>
        <w:tab/>
      </w:r>
      <w:r w:rsidRPr="001B09DE">
        <w:rPr>
          <w:rFonts w:cs="v5.0.0"/>
          <w:lang w:val="en-US"/>
        </w:rPr>
        <w:sym w:font="Symbol" w:char="F044"/>
      </w:r>
      <w:r w:rsidRPr="001B09DE">
        <w:rPr>
          <w:rFonts w:cs="v5.0.0"/>
          <w:lang w:val="en-US"/>
        </w:rPr>
        <w:t xml:space="preserve">f is the separation between the </w:t>
      </w:r>
      <w:r w:rsidRPr="001B09DE">
        <w:rPr>
          <w:rFonts w:cs="v5.0.0"/>
          <w:i/>
          <w:lang w:val="en-US"/>
        </w:rPr>
        <w:t>RF bandwidth edge</w:t>
      </w:r>
      <w:r w:rsidRPr="001B09DE">
        <w:rPr>
          <w:lang w:val="en-US"/>
        </w:rPr>
        <w:t xml:space="preserve"> </w:t>
      </w:r>
      <w:r w:rsidRPr="001B09DE">
        <w:rPr>
          <w:rFonts w:cs="v5.0.0"/>
          <w:lang w:val="en-US"/>
        </w:rPr>
        <w:t>frequency and the nominal -3dB point of the measuring filter closest to the carrier frequency.</w:t>
      </w:r>
    </w:p>
    <w:p w:rsidR="004C59D8" w:rsidRPr="001B09DE" w:rsidRDefault="004C59D8" w:rsidP="004C59D8">
      <w:pPr>
        <w:pStyle w:val="B10"/>
        <w:keepNext/>
        <w:rPr>
          <w:rFonts w:cs="v5.0.0"/>
          <w:lang w:val="en-US"/>
        </w:rPr>
      </w:pPr>
      <w:r w:rsidRPr="001B09DE">
        <w:rPr>
          <w:rFonts w:cs="v5.0.0"/>
          <w:lang w:val="en-US"/>
        </w:rPr>
        <w:t>-</w:t>
      </w:r>
      <w:r w:rsidRPr="001B09DE">
        <w:rPr>
          <w:rFonts w:cs="v5.0.0"/>
          <w:lang w:val="en-US"/>
        </w:rPr>
        <w:tab/>
        <w:t xml:space="preserve">f_offset is the separation between the </w:t>
      </w:r>
      <w:r w:rsidRPr="001B09DE">
        <w:rPr>
          <w:rFonts w:cs="v5.0.0"/>
          <w:i/>
          <w:lang w:val="en-US"/>
        </w:rPr>
        <w:t>RF bandwidth edge</w:t>
      </w:r>
      <w:r w:rsidRPr="001B09DE">
        <w:rPr>
          <w:lang w:val="en-US"/>
        </w:rPr>
        <w:t xml:space="preserve"> </w:t>
      </w:r>
      <w:r w:rsidRPr="001B09DE">
        <w:rPr>
          <w:rFonts w:cs="v5.0.0"/>
          <w:lang w:val="en-US"/>
        </w:rPr>
        <w:t>frequency and the centre of the measuring filter.</w:t>
      </w:r>
    </w:p>
    <w:p w:rsidR="004C59D8" w:rsidRPr="001B09DE" w:rsidRDefault="004C59D8" w:rsidP="004C59D8">
      <w:pPr>
        <w:pStyle w:val="B10"/>
        <w:keepNext/>
        <w:rPr>
          <w:rFonts w:cs="v5.0.0"/>
          <w:lang w:val="en-US"/>
        </w:rPr>
      </w:pPr>
      <w:r w:rsidRPr="001B09DE">
        <w:rPr>
          <w:rFonts w:cs="v5.0.0"/>
          <w:lang w:val="en-US"/>
        </w:rPr>
        <w:t>-</w:t>
      </w:r>
      <w:r w:rsidRPr="001B09DE">
        <w:rPr>
          <w:rFonts w:cs="v5.0.0"/>
          <w:lang w:val="en-US"/>
        </w:rPr>
        <w:tab/>
        <w:t>f_offset</w:t>
      </w:r>
      <w:r w:rsidRPr="001B09DE">
        <w:rPr>
          <w:rFonts w:cs="v5.0.0"/>
          <w:vertAlign w:val="subscript"/>
          <w:lang w:val="en-US"/>
        </w:rPr>
        <w:t>max</w:t>
      </w:r>
      <w:r w:rsidRPr="001B09DE">
        <w:rPr>
          <w:rFonts w:cs="v5.0.0"/>
          <w:lang w:val="en-US"/>
        </w:rPr>
        <w:t xml:space="preserve"> is the offset to the frequency 10 MHz outside the downlink operating band.</w:t>
      </w:r>
    </w:p>
    <w:p w:rsidR="004C59D8" w:rsidRPr="001B09DE" w:rsidRDefault="004C59D8" w:rsidP="004C59D8">
      <w:pPr>
        <w:pStyle w:val="B10"/>
        <w:rPr>
          <w:rFonts w:cs="v5.0.0"/>
          <w:lang w:val="en-US"/>
        </w:rPr>
      </w:pPr>
      <w:r w:rsidRPr="001B09DE">
        <w:rPr>
          <w:rFonts w:cs="v5.0.0"/>
          <w:lang w:val="en-US"/>
        </w:rPr>
        <w:t>-</w:t>
      </w:r>
      <w:r w:rsidRPr="001B09DE">
        <w:rPr>
          <w:rFonts w:cs="v5.0.0"/>
          <w:lang w:val="en-US"/>
        </w:rPr>
        <w:tab/>
      </w:r>
      <w:r w:rsidRPr="001B09DE">
        <w:rPr>
          <w:rFonts w:cs="v5.0.0"/>
          <w:lang w:val="en-US"/>
        </w:rPr>
        <w:sym w:font="Symbol" w:char="F044"/>
      </w:r>
      <w:r w:rsidRPr="001B09DE">
        <w:rPr>
          <w:rFonts w:cs="v5.0.0"/>
          <w:lang w:val="en-US"/>
        </w:rPr>
        <w:t>f</w:t>
      </w:r>
      <w:r w:rsidRPr="001B09DE">
        <w:rPr>
          <w:rFonts w:cs="v5.0.0"/>
          <w:vertAlign w:val="subscript"/>
          <w:lang w:val="en-US"/>
        </w:rPr>
        <w:t>max</w:t>
      </w:r>
      <w:r w:rsidRPr="001B09DE">
        <w:rPr>
          <w:rFonts w:cs="v5.0.0"/>
          <w:lang w:val="en-US"/>
        </w:rPr>
        <w:t xml:space="preserve"> is equal to f_offset</w:t>
      </w:r>
      <w:r w:rsidRPr="001B09DE">
        <w:rPr>
          <w:rFonts w:cs="v5.0.0"/>
          <w:vertAlign w:val="subscript"/>
          <w:lang w:val="en-US"/>
        </w:rPr>
        <w:t>max</w:t>
      </w:r>
      <w:r w:rsidRPr="001B09DE">
        <w:rPr>
          <w:rFonts w:cs="v5.0.0"/>
          <w:lang w:val="en-US"/>
        </w:rPr>
        <w:t xml:space="preserve"> minus half of the bandwidth of the measuring filter.</w:t>
      </w:r>
    </w:p>
    <w:p w:rsidR="004C59D8" w:rsidRPr="001B09DE" w:rsidRDefault="004C59D8" w:rsidP="004C59D8">
      <w:pPr>
        <w:rPr>
          <w:lang w:val="en-US"/>
        </w:rPr>
      </w:pPr>
      <w:r w:rsidRPr="001B09DE">
        <w:rPr>
          <w:lang w:val="en-US"/>
        </w:rPr>
        <w:t xml:space="preserve">Since the limits are to a large part based on regulatory requirements, the test tolerance shall be zero when deriving the test requirement for </w:t>
      </w:r>
      <w:r>
        <w:rPr>
          <w:lang w:val="en-US"/>
        </w:rPr>
        <w:t>Operating band</w:t>
      </w:r>
      <w:r w:rsidRPr="001B09DE">
        <w:rPr>
          <w:lang w:val="en-US"/>
        </w:rPr>
        <w:t xml:space="preserve"> unwanted emissions.</w:t>
      </w:r>
    </w:p>
    <w:p w:rsidR="004C59D8" w:rsidRPr="001B09DE" w:rsidRDefault="004C59D8" w:rsidP="002C72DC">
      <w:pPr>
        <w:pStyle w:val="TH"/>
        <w:outlineLvl w:val="0"/>
        <w:rPr>
          <w:rFonts w:cs="v5.0.0"/>
          <w:lang w:val="en-US"/>
        </w:rPr>
      </w:pPr>
      <w:r>
        <w:rPr>
          <w:lang w:val="en-US"/>
        </w:rPr>
        <w:lastRenderedPageBreak/>
        <w:t>Table 6.6.1.5-1: O</w:t>
      </w:r>
      <w:r w:rsidRPr="001B09DE">
        <w:rPr>
          <w:lang w:val="en-US"/>
        </w:rPr>
        <w:t xml:space="preserve">perating band unwanted emission </w:t>
      </w:r>
      <w:r>
        <w:rPr>
          <w:lang w:val="en-US"/>
        </w:rPr>
        <w:t>mask (UEM)</w:t>
      </w:r>
      <w:r w:rsidRPr="001B09DE">
        <w:rPr>
          <w:lang w:val="en-US"/>
        </w:rPr>
        <w:t xml:space="preserve"> </w:t>
      </w:r>
      <w:r>
        <w:rPr>
          <w:lang w:val="en-US"/>
        </w:rPr>
        <w:t>for BC1</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H"/>
              <w:rPr>
                <w:lang w:val="en-US"/>
              </w:rPr>
            </w:pPr>
            <w:r w:rsidRPr="00E6492B">
              <w:rPr>
                <w:lang w:val="en-US"/>
              </w:rPr>
              <w:t xml:space="preserve">Frequency offset of measurement filter </w:t>
            </w:r>
            <w:r w:rsidRPr="00E6492B">
              <w:rPr>
                <w:lang w:val="en-US"/>
              </w:rPr>
              <w:noBreakHyphen/>
              <w:t xml:space="preserve">3dB point, </w:t>
            </w:r>
            <w:r w:rsidRPr="00E6492B">
              <w:rPr>
                <w:lang w:val="en-US"/>
              </w:rPr>
              <w:sym w:font="Symbol" w:char="F044"/>
            </w:r>
            <w:r w:rsidRPr="00E6492B">
              <w:rPr>
                <w:lang w:val="en-US"/>
              </w:rPr>
              <w:t>f</w:t>
            </w:r>
          </w:p>
        </w:tc>
        <w:tc>
          <w:tcPr>
            <w:tcW w:w="2976" w:type="dxa"/>
          </w:tcPr>
          <w:p w:rsidR="004C59D8" w:rsidRPr="00E6492B" w:rsidRDefault="004C59D8" w:rsidP="00206843">
            <w:pPr>
              <w:pStyle w:val="TAH"/>
              <w:rPr>
                <w:lang w:val="en-US"/>
              </w:rPr>
            </w:pPr>
            <w:r w:rsidRPr="00E6492B">
              <w:rPr>
                <w:lang w:val="en-US"/>
              </w:rPr>
              <w:t>Frequency offset of measurement filter centre frequency, f_offset</w:t>
            </w:r>
          </w:p>
        </w:tc>
        <w:tc>
          <w:tcPr>
            <w:tcW w:w="3455" w:type="dxa"/>
          </w:tcPr>
          <w:p w:rsidR="004C59D8" w:rsidRPr="00E6492B" w:rsidRDefault="004C59D8" w:rsidP="00206843">
            <w:pPr>
              <w:pStyle w:val="TAH"/>
              <w:rPr>
                <w:lang w:val="en-US"/>
              </w:rPr>
            </w:pPr>
            <w:r w:rsidRPr="00E6492B">
              <w:rPr>
                <w:lang w:val="en-US"/>
              </w:rPr>
              <w:t>Minimum requirement</w:t>
            </w:r>
          </w:p>
        </w:tc>
        <w:tc>
          <w:tcPr>
            <w:tcW w:w="1430" w:type="dxa"/>
          </w:tcPr>
          <w:p w:rsidR="004C59D8" w:rsidRPr="00E6492B" w:rsidRDefault="004C59D8" w:rsidP="00206843">
            <w:pPr>
              <w:pStyle w:val="TAH"/>
              <w:rPr>
                <w:lang w:val="en-US"/>
              </w:rPr>
            </w:pPr>
            <w:r w:rsidRPr="00E6492B">
              <w:rPr>
                <w:lang w:val="en-US"/>
              </w:rPr>
              <w:t>Measurement bandwidth</w:t>
            </w:r>
            <w:r w:rsidRPr="00E6492B">
              <w:rPr>
                <w:rFonts w:cs="v5.0.0"/>
                <w:lang w:val="en-US"/>
              </w:rPr>
              <w:t xml:space="preserve"> </w:t>
            </w:r>
            <w:r w:rsidRPr="00E6492B">
              <w:rPr>
                <w:lang w:val="en-US"/>
              </w:rPr>
              <w:t>(Note 2)</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 xml:space="preserve">0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0.2 MHz</w:t>
            </w:r>
          </w:p>
        </w:tc>
        <w:tc>
          <w:tcPr>
            <w:tcW w:w="2976" w:type="dxa"/>
          </w:tcPr>
          <w:p w:rsidR="004C59D8" w:rsidRPr="00E6492B" w:rsidRDefault="004C59D8" w:rsidP="00206843">
            <w:pPr>
              <w:pStyle w:val="TAC"/>
              <w:rPr>
                <w:rFonts w:cs="v5.0.0"/>
                <w:lang w:val="en-US"/>
              </w:rPr>
            </w:pPr>
            <w:r w:rsidRPr="00E6492B">
              <w:rPr>
                <w:rFonts w:cs="v5.0.0"/>
                <w:lang w:val="en-US"/>
              </w:rPr>
              <w:t xml:space="preserve">0.015MHz </w:t>
            </w:r>
            <w:r w:rsidRPr="00E6492B">
              <w:rPr>
                <w:rFonts w:cs="v5.0.0"/>
                <w:lang w:val="en-US"/>
              </w:rPr>
              <w:sym w:font="Symbol" w:char="F0A3"/>
            </w:r>
            <w:r w:rsidRPr="00E6492B">
              <w:rPr>
                <w:rFonts w:cs="v5.0.0"/>
                <w:lang w:val="en-US"/>
              </w:rPr>
              <w:t xml:space="preserve"> f_offset &lt; 0.215MHz </w:t>
            </w:r>
          </w:p>
        </w:tc>
        <w:tc>
          <w:tcPr>
            <w:tcW w:w="3455" w:type="dxa"/>
          </w:tcPr>
          <w:p w:rsidR="004C59D8" w:rsidRPr="00E6492B" w:rsidRDefault="004C59D8" w:rsidP="00206843">
            <w:pPr>
              <w:pStyle w:val="TAC"/>
              <w:rPr>
                <w:lang w:val="en-US"/>
              </w:rPr>
            </w:pPr>
            <w:r w:rsidRPr="00E6492B">
              <w:rPr>
                <w:lang w:val="en-US"/>
              </w:rPr>
              <w:t>-14 dBm</w: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 xml:space="preserve">0.2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1 MHz</w:t>
            </w:r>
          </w:p>
        </w:tc>
        <w:tc>
          <w:tcPr>
            <w:tcW w:w="2976" w:type="dxa"/>
          </w:tcPr>
          <w:p w:rsidR="004C59D8" w:rsidRPr="00E6492B" w:rsidRDefault="004C59D8" w:rsidP="00206843">
            <w:pPr>
              <w:pStyle w:val="TAC"/>
              <w:rPr>
                <w:rFonts w:cs="v5.0.0"/>
                <w:lang w:val="en-US"/>
              </w:rPr>
            </w:pPr>
            <w:r w:rsidRPr="00E6492B">
              <w:rPr>
                <w:rFonts w:cs="v5.0.0"/>
                <w:lang w:val="en-US"/>
              </w:rPr>
              <w:t xml:space="preserve">0.215MHz </w:t>
            </w:r>
            <w:r w:rsidRPr="00E6492B">
              <w:rPr>
                <w:rFonts w:cs="v5.0.0"/>
                <w:lang w:val="en-US"/>
              </w:rPr>
              <w:sym w:font="Symbol" w:char="F0A3"/>
            </w:r>
            <w:r w:rsidRPr="00E6492B">
              <w:rPr>
                <w:rFonts w:cs="v5.0.0"/>
                <w:lang w:val="en-US"/>
              </w:rPr>
              <w:t xml:space="preserve"> f_offset &lt; 1.015MHz</w:t>
            </w:r>
          </w:p>
        </w:tc>
        <w:tc>
          <w:tcPr>
            <w:tcW w:w="3455" w:type="dxa"/>
          </w:tcPr>
          <w:p w:rsidR="004C59D8" w:rsidRPr="00E6492B" w:rsidRDefault="004C59D8" w:rsidP="00206843">
            <w:pPr>
              <w:pStyle w:val="TAC"/>
              <w:rPr>
                <w:lang w:val="en-US"/>
              </w:rPr>
            </w:pPr>
            <w:r w:rsidRPr="00E6492B">
              <w:rPr>
                <w:position w:val="-30"/>
                <w:lang w:val="en-US"/>
              </w:rPr>
              <w:object w:dxaOrig="3660" w:dyaOrig="720">
                <v:shape id="_x0000_i1033" type="#_x0000_t75" style="width:153pt;height:29.25pt" o:ole="" fillcolor="window">
                  <v:imagedata r:id="rId19" o:title=""/>
                </v:shape>
                <o:OLEObject Type="Embed" ProgID="Equation.3" ShapeID="_x0000_i1033" DrawAspect="Content" ObjectID="_1656951984" r:id="rId20"/>
              </w:objec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(Note 1)</w:t>
            </w:r>
          </w:p>
        </w:tc>
        <w:tc>
          <w:tcPr>
            <w:tcW w:w="2976" w:type="dxa"/>
          </w:tcPr>
          <w:p w:rsidR="004C59D8" w:rsidRPr="00E6492B" w:rsidRDefault="004C59D8" w:rsidP="00206843">
            <w:pPr>
              <w:pStyle w:val="TAC"/>
              <w:rPr>
                <w:rFonts w:cs="v5.0.0"/>
                <w:lang w:val="en-US"/>
              </w:rPr>
            </w:pPr>
            <w:r w:rsidRPr="00E6492B">
              <w:rPr>
                <w:rFonts w:cs="v5.0.0"/>
                <w:lang w:val="en-US"/>
              </w:rPr>
              <w:t xml:space="preserve">1.015MHz </w:t>
            </w:r>
            <w:r w:rsidRPr="00E6492B">
              <w:rPr>
                <w:rFonts w:cs="v5.0.0"/>
                <w:lang w:val="en-US"/>
              </w:rPr>
              <w:sym w:font="Symbol" w:char="F0A3"/>
            </w:r>
            <w:r w:rsidRPr="00E6492B">
              <w:rPr>
                <w:rFonts w:cs="v5.0.0"/>
                <w:lang w:val="en-US"/>
              </w:rPr>
              <w:t xml:space="preserve"> f_offset &lt; 1.5 MHz </w:t>
            </w:r>
          </w:p>
        </w:tc>
        <w:tc>
          <w:tcPr>
            <w:tcW w:w="3455" w:type="dxa"/>
          </w:tcPr>
          <w:p w:rsidR="004C59D8" w:rsidRPr="00E6492B" w:rsidRDefault="004C59D8" w:rsidP="00206843">
            <w:pPr>
              <w:pStyle w:val="TAC"/>
              <w:rPr>
                <w:lang w:val="en-US"/>
              </w:rPr>
            </w:pPr>
            <w:r w:rsidRPr="00E6492B">
              <w:rPr>
                <w:lang w:val="en-US"/>
              </w:rPr>
              <w:t>-26 dBm</w: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lang w:val="fr-FR"/>
              </w:rPr>
            </w:pPr>
            <w:r w:rsidRPr="00E6492B">
              <w:rPr>
                <w:rFonts w:cs="v5.0.0"/>
                <w:lang w:val="fr-FR"/>
              </w:rPr>
              <w:t xml:space="preserve">1 MHz </w:t>
            </w:r>
            <w:r w:rsidRPr="00E6492B">
              <w:rPr>
                <w:rFonts w:cs="v5.0.0"/>
                <w:lang w:val="en-US"/>
              </w:rPr>
              <w:sym w:font="Symbol" w:char="F0A3"/>
            </w:r>
            <w:r w:rsidRPr="00E6492B">
              <w:rPr>
                <w:rFonts w:cs="v5.0.0"/>
                <w:lang w:val="fr-FR"/>
              </w:rPr>
              <w:t xml:space="preserve"> </w:t>
            </w:r>
            <w:r w:rsidRPr="00E6492B">
              <w:rPr>
                <w:rFonts w:cs="v5.0.0"/>
                <w:lang w:val="en-US"/>
              </w:rPr>
              <w:sym w:font="Symbol" w:char="F044"/>
            </w:r>
            <w:r w:rsidRPr="00E6492B">
              <w:rPr>
                <w:rFonts w:cs="v5.0.0"/>
                <w:lang w:val="fr-FR"/>
              </w:rPr>
              <w:t xml:space="preserve">f </w:t>
            </w:r>
            <w:r w:rsidRPr="00E6492B">
              <w:rPr>
                <w:lang w:val="en-US"/>
              </w:rPr>
              <w:sym w:font="Symbol" w:char="F0A3"/>
            </w:r>
            <w:r w:rsidRPr="00E6492B">
              <w:rPr>
                <w:lang w:val="fr-FR"/>
              </w:rPr>
              <w:t xml:space="preserve"> </w:t>
            </w:r>
          </w:p>
          <w:p w:rsidR="004C59D8" w:rsidRPr="00E6492B" w:rsidRDefault="004C59D8" w:rsidP="00206843">
            <w:pPr>
              <w:pStyle w:val="TAC"/>
              <w:rPr>
                <w:rFonts w:cs="v5.0.0"/>
                <w:lang w:val="fr-FR"/>
              </w:rPr>
            </w:pPr>
            <w:r w:rsidRPr="00E6492B">
              <w:rPr>
                <w:lang w:val="fr-FR"/>
              </w:rPr>
              <w:t xml:space="preserve">min(10 MHz, </w:t>
            </w:r>
            <w:r w:rsidRPr="00E6492B">
              <w:rPr>
                <w:lang w:val="en-US"/>
              </w:rPr>
              <w:sym w:font="Symbol" w:char="F044"/>
            </w:r>
            <w:r w:rsidRPr="00E6492B">
              <w:rPr>
                <w:lang w:val="fr-FR"/>
              </w:rPr>
              <w:t>f</w:t>
            </w:r>
            <w:r w:rsidRPr="00E6492B">
              <w:rPr>
                <w:vertAlign w:val="subscript"/>
                <w:lang w:val="fr-FR"/>
              </w:rPr>
              <w:t>max</w:t>
            </w:r>
            <w:r w:rsidRPr="00E6492B">
              <w:rPr>
                <w:lang w:val="fr-FR"/>
              </w:rPr>
              <w:t xml:space="preserve">) </w:t>
            </w:r>
          </w:p>
        </w:tc>
        <w:tc>
          <w:tcPr>
            <w:tcW w:w="2976" w:type="dxa"/>
          </w:tcPr>
          <w:p w:rsidR="004C59D8" w:rsidRPr="00E6492B" w:rsidRDefault="004C59D8" w:rsidP="00206843">
            <w:pPr>
              <w:pStyle w:val="TAC"/>
              <w:rPr>
                <w:rFonts w:cs="v5.0.0"/>
                <w:lang w:val="sv-SE"/>
              </w:rPr>
            </w:pPr>
            <w:r w:rsidRPr="00E6492B">
              <w:rPr>
                <w:rFonts w:cs="v5.0.0"/>
                <w:lang w:val="sv-SE"/>
              </w:rPr>
              <w:t xml:space="preserve">1.5 MHz </w:t>
            </w:r>
            <w:r w:rsidRPr="00E6492B">
              <w:rPr>
                <w:rFonts w:cs="v5.0.0"/>
                <w:lang w:val="en-US"/>
              </w:rPr>
              <w:sym w:font="Symbol" w:char="F0A3"/>
            </w:r>
            <w:r w:rsidRPr="00E6492B">
              <w:rPr>
                <w:rFonts w:cs="v5.0.0"/>
                <w:lang w:val="sv-SE"/>
              </w:rPr>
              <w:t xml:space="preserve"> f_offset &lt; </w:t>
            </w:r>
          </w:p>
          <w:p w:rsidR="004C59D8" w:rsidRPr="00E6492B" w:rsidRDefault="004C59D8" w:rsidP="00206843">
            <w:pPr>
              <w:pStyle w:val="TAC"/>
              <w:rPr>
                <w:rFonts w:cs="v5.0.0"/>
                <w:lang w:val="sv-SE"/>
              </w:rPr>
            </w:pPr>
            <w:r w:rsidRPr="00E6492B">
              <w:rPr>
                <w:rFonts w:cs="v5.0.0"/>
                <w:lang w:val="sv-SE"/>
              </w:rPr>
              <w:t>min(10.5 MHz, f_offset</w:t>
            </w:r>
            <w:r w:rsidRPr="00E6492B">
              <w:rPr>
                <w:rFonts w:cs="v5.0.0"/>
                <w:vertAlign w:val="subscript"/>
                <w:lang w:val="sv-SE"/>
              </w:rPr>
              <w:t>max</w:t>
            </w:r>
            <w:r w:rsidRPr="00E6492B">
              <w:rPr>
                <w:rFonts w:cs="v5.0.0"/>
                <w:lang w:val="sv-SE"/>
              </w:rPr>
              <w:t>)</w:t>
            </w:r>
          </w:p>
        </w:tc>
        <w:tc>
          <w:tcPr>
            <w:tcW w:w="3455" w:type="dxa"/>
          </w:tcPr>
          <w:p w:rsidR="004C59D8" w:rsidRPr="00E6492B" w:rsidRDefault="004C59D8" w:rsidP="00206843">
            <w:pPr>
              <w:pStyle w:val="TAC"/>
              <w:rPr>
                <w:lang w:val="en-US"/>
              </w:rPr>
            </w:pPr>
            <w:r w:rsidRPr="00E6492B">
              <w:rPr>
                <w:lang w:val="en-US"/>
              </w:rPr>
              <w:t>-13 dBm</w:t>
            </w:r>
          </w:p>
        </w:tc>
        <w:tc>
          <w:tcPr>
            <w:tcW w:w="1430" w:type="dxa"/>
          </w:tcPr>
          <w:p w:rsidR="004C59D8" w:rsidRPr="00E6492B" w:rsidRDefault="004C59D8" w:rsidP="00206843">
            <w:pPr>
              <w:pStyle w:val="TAC"/>
              <w:rPr>
                <w:lang w:val="en-US"/>
              </w:rPr>
            </w:pPr>
            <w:r w:rsidRPr="00E6492B">
              <w:rPr>
                <w:lang w:val="en-US"/>
              </w:rPr>
              <w:t xml:space="preserve">1 MHz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highlight w:val="yellow"/>
                <w:lang w:val="en-US"/>
              </w:rPr>
            </w:pPr>
            <w:r w:rsidRPr="00E6492B">
              <w:rPr>
                <w:rFonts w:cs="v5.0.0"/>
                <w:lang w:val="en-US"/>
              </w:rPr>
              <w:t xml:space="preserve">10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 xml:space="preserve">f </w:t>
            </w:r>
            <w:r w:rsidRPr="00E6492B">
              <w:rPr>
                <w:lang w:val="en-US"/>
              </w:rPr>
              <w:sym w:font="Symbol" w:char="F0A3"/>
            </w:r>
            <w:r w:rsidRPr="00E6492B">
              <w:rPr>
                <w:lang w:val="en-US"/>
              </w:rPr>
              <w:t xml:space="preserve"> </w:t>
            </w:r>
            <w:r w:rsidRPr="00E6492B">
              <w:rPr>
                <w:lang w:val="en-US"/>
              </w:rPr>
              <w:sym w:font="Symbol" w:char="F044"/>
            </w:r>
            <w:r w:rsidRPr="00E6492B">
              <w:rPr>
                <w:lang w:val="en-US"/>
              </w:rPr>
              <w:t>f</w:t>
            </w:r>
            <w:r w:rsidRPr="00E6492B">
              <w:rPr>
                <w:vertAlign w:val="subscript"/>
                <w:lang w:val="en-US"/>
              </w:rPr>
              <w:t>max</w:t>
            </w:r>
          </w:p>
        </w:tc>
        <w:tc>
          <w:tcPr>
            <w:tcW w:w="2976" w:type="dxa"/>
          </w:tcPr>
          <w:p w:rsidR="004C59D8" w:rsidRPr="00E6492B" w:rsidRDefault="004C59D8" w:rsidP="00206843">
            <w:pPr>
              <w:pStyle w:val="TAC"/>
              <w:rPr>
                <w:rFonts w:cs="v5.0.0"/>
                <w:highlight w:val="yellow"/>
                <w:lang w:val="en-US"/>
              </w:rPr>
            </w:pPr>
            <w:r w:rsidRPr="00E6492B">
              <w:rPr>
                <w:rFonts w:cs="v5.0.0"/>
              </w:rPr>
              <w:t xml:space="preserve">10.5 MHz </w:t>
            </w:r>
            <w:r w:rsidRPr="00E6492B">
              <w:rPr>
                <w:rFonts w:cs="v5.0.0"/>
              </w:rPr>
              <w:sym w:font="Symbol" w:char="F0A3"/>
            </w:r>
            <w:r w:rsidRPr="00E6492B">
              <w:rPr>
                <w:rFonts w:cs="v5.0.0"/>
              </w:rPr>
              <w:t xml:space="preserve"> f_offset &lt; f_offset</w:t>
            </w:r>
            <w:r w:rsidRPr="00E6492B">
              <w:rPr>
                <w:rFonts w:cs="v5.0.0"/>
                <w:vertAlign w:val="subscript"/>
              </w:rPr>
              <w:t>max</w:t>
            </w:r>
            <w:r w:rsidRPr="00E6492B">
              <w:rPr>
                <w:rFonts w:cs="v5.0.0"/>
              </w:rPr>
              <w:t xml:space="preserve"> </w:t>
            </w:r>
          </w:p>
        </w:tc>
        <w:tc>
          <w:tcPr>
            <w:tcW w:w="3455" w:type="dxa"/>
          </w:tcPr>
          <w:p w:rsidR="004C59D8" w:rsidRPr="00E6492B" w:rsidRDefault="004C59D8" w:rsidP="00206843">
            <w:pPr>
              <w:pStyle w:val="TAC"/>
              <w:rPr>
                <w:lang w:val="en-US"/>
              </w:rPr>
            </w:pPr>
            <w:r w:rsidRPr="00E6492B">
              <w:rPr>
                <w:lang w:val="en-US"/>
              </w:rPr>
              <w:t>-15 dBm (Note 3)</w:t>
            </w:r>
          </w:p>
        </w:tc>
        <w:tc>
          <w:tcPr>
            <w:tcW w:w="1430" w:type="dxa"/>
          </w:tcPr>
          <w:p w:rsidR="004C59D8" w:rsidRPr="00E6492B" w:rsidRDefault="004C59D8" w:rsidP="00206843">
            <w:pPr>
              <w:pStyle w:val="TAC"/>
              <w:rPr>
                <w:lang w:val="en-US"/>
              </w:rPr>
            </w:pPr>
            <w:r w:rsidRPr="00E6492B">
              <w:rPr>
                <w:lang w:val="en-US"/>
              </w:rPr>
              <w:t xml:space="preserve">1 MHz </w:t>
            </w:r>
          </w:p>
        </w:tc>
      </w:tr>
    </w:tbl>
    <w:p w:rsidR="004C59D8" w:rsidRPr="001B09DE" w:rsidRDefault="004C59D8" w:rsidP="004C59D8">
      <w:pPr>
        <w:keepNext/>
        <w:rPr>
          <w:rFonts w:cs="v5.0.0"/>
          <w:lang w:val="en-US"/>
        </w:rPr>
      </w:pPr>
    </w:p>
    <w:p w:rsidR="004C59D8" w:rsidRPr="001B09DE" w:rsidRDefault="004C59D8" w:rsidP="004C59D8">
      <w:pPr>
        <w:pStyle w:val="NO"/>
        <w:rPr>
          <w:lang w:val="en-US"/>
        </w:rPr>
      </w:pPr>
      <w:r w:rsidRPr="001B09DE">
        <w:rPr>
          <w:lang w:val="en-US"/>
        </w:rPr>
        <w:t>NOTE 1:</w:t>
      </w:r>
      <w:r w:rsidRPr="001B09DE">
        <w:rPr>
          <w:lang w:val="en-US"/>
        </w:rPr>
        <w:tab/>
        <w:t>This frequency range ensures that the range of values of f_offset is continuous.</w:t>
      </w:r>
    </w:p>
    <w:p w:rsidR="004C59D8" w:rsidRPr="001B09DE" w:rsidRDefault="004C59D8" w:rsidP="004C59D8">
      <w:pPr>
        <w:pStyle w:val="NO"/>
        <w:rPr>
          <w:lang w:val="en-US"/>
        </w:rPr>
      </w:pPr>
      <w:r w:rsidRPr="001B09DE">
        <w:rPr>
          <w:lang w:val="en-US"/>
        </w:rPr>
        <w:t>NOTE 2:</w:t>
      </w:r>
      <w:r w:rsidRPr="001B09DE">
        <w:rPr>
          <w:lang w:val="en-US"/>
        </w:rPr>
        <w:tab/>
        <w:t>As a general rule for the requirements in subclause 6.6.1.3,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4C59D8" w:rsidRPr="001B09DE" w:rsidRDefault="004C59D8" w:rsidP="004C59D8">
      <w:pPr>
        <w:pStyle w:val="NO"/>
        <w:rPr>
          <w:lang w:val="en-US"/>
        </w:rPr>
      </w:pPr>
      <w:r>
        <w:rPr>
          <w:lang w:val="en-US"/>
        </w:rPr>
        <w:t>NOTE 3:</w:t>
      </w:r>
      <w:r>
        <w:rPr>
          <w:lang w:val="en-US"/>
        </w:rPr>
        <w:tab/>
      </w:r>
      <w:r w:rsidRPr="00B255C4">
        <w:rPr>
          <w:lang w:val="en-US"/>
        </w:rPr>
        <w:t xml:space="preserve">The requirement is not applicable when </w:t>
      </w:r>
      <w:r w:rsidRPr="001046F2">
        <w:sym w:font="Symbol" w:char="F044"/>
      </w:r>
      <w:r w:rsidRPr="001046F2">
        <w:t>f</w:t>
      </w:r>
      <w:r w:rsidRPr="001046F2">
        <w:rPr>
          <w:vertAlign w:val="subscript"/>
        </w:rPr>
        <w:t>max</w:t>
      </w:r>
      <w:r>
        <w:rPr>
          <w:lang w:val="en-US"/>
        </w:rPr>
        <w:t xml:space="preserve"> &lt; 10</w:t>
      </w:r>
      <w:r w:rsidRPr="00B255C4">
        <w:rPr>
          <w:lang w:val="en-US"/>
        </w:rPr>
        <w:t xml:space="preserve"> MHz.</w:t>
      </w:r>
    </w:p>
    <w:p w:rsidR="004C59D8" w:rsidRPr="0089236D" w:rsidRDefault="00364BD1" w:rsidP="002C72DC">
      <w:pPr>
        <w:pStyle w:val="Heading4"/>
        <w:rPr>
          <w:lang w:val="en-US"/>
        </w:rPr>
      </w:pPr>
      <w:bookmarkStart w:id="76" w:name="_Toc518937660"/>
      <w:r w:rsidRPr="00D97C33">
        <w:t>6.6.1.6</w:t>
      </w:r>
      <w:r>
        <w:tab/>
      </w:r>
      <w:r w:rsidR="004C59D8" w:rsidRPr="0089236D">
        <w:rPr>
          <w:lang w:val="en-US"/>
        </w:rPr>
        <w:t>Minimum requirement (</w:t>
      </w:r>
      <w:r w:rsidR="007D6DA0">
        <w:rPr>
          <w:lang w:val="en-US"/>
        </w:rPr>
        <w:t>b</w:t>
      </w:r>
      <w:r w:rsidR="004C59D8" w:rsidRPr="0089236D">
        <w:rPr>
          <w:lang w:val="en-US"/>
        </w:rPr>
        <w:t xml:space="preserve">and </w:t>
      </w:r>
      <w:r w:rsidR="007D6DA0">
        <w:rPr>
          <w:lang w:val="en-US"/>
        </w:rPr>
        <w:t>c</w:t>
      </w:r>
      <w:r w:rsidR="004C59D8" w:rsidRPr="0089236D">
        <w:rPr>
          <w:lang w:val="en-US"/>
        </w:rPr>
        <w:t>ategory 2)</w:t>
      </w:r>
      <w:bookmarkEnd w:id="76"/>
    </w:p>
    <w:p w:rsidR="004C59D8" w:rsidRPr="0089236D" w:rsidRDefault="004C59D8" w:rsidP="004C59D8">
      <w:pPr>
        <w:rPr>
          <w:lang w:val="en-US"/>
        </w:rPr>
      </w:pPr>
      <w:r w:rsidRPr="0089236D">
        <w:rPr>
          <w:lang w:val="en-US"/>
        </w:rPr>
        <w:t>Operating band unwanted emission requirements are defined above the upper and below the lower RF bandwidth edge located at F</w:t>
      </w:r>
      <w:r w:rsidRPr="0089236D">
        <w:rPr>
          <w:vertAlign w:val="subscript"/>
          <w:lang w:val="en-US"/>
        </w:rPr>
        <w:t xml:space="preserve">BW RF,high , </w:t>
      </w:r>
      <w:r w:rsidRPr="0089236D">
        <w:rPr>
          <w:lang w:val="en-US"/>
        </w:rPr>
        <w:t>respectively F</w:t>
      </w:r>
      <w:r w:rsidRPr="0089236D">
        <w:rPr>
          <w:vertAlign w:val="subscript"/>
          <w:lang w:val="en-US"/>
        </w:rPr>
        <w:t>BW RF,low</w:t>
      </w:r>
      <w:r w:rsidRPr="0089236D">
        <w:rPr>
          <w:lang w:val="en-US"/>
        </w:rPr>
        <w:t xml:space="preserve"> and shall apply within </w:t>
      </w:r>
      <w:r w:rsidRPr="0089236D">
        <w:rPr>
          <w:rFonts w:cs="v5.0.0"/>
          <w:lang w:val="en-US"/>
        </w:rPr>
        <w:t>the downlink operating band and in addition the frequency ranges 10 MHz above and 10 MHz below this band. Unwanted emissions outside this frequency range shall be limited by spurious emissions requirements.</w:t>
      </w:r>
    </w:p>
    <w:p w:rsidR="004C59D8" w:rsidRPr="0089236D" w:rsidRDefault="004C59D8" w:rsidP="004C59D8">
      <w:pPr>
        <w:keepNext/>
        <w:rPr>
          <w:rFonts w:cs="v5.0.0"/>
          <w:lang w:val="en-US"/>
        </w:rPr>
      </w:pPr>
      <w:r w:rsidRPr="0089236D">
        <w:rPr>
          <w:lang w:val="en-US"/>
        </w:rPr>
        <w:t>The requirements shall apply whatever the type of transmitter considered (single RAT or multi-RAT, single carrier or multi-carrier) and for all transmission modes foreseen by the manufacturer</w:t>
      </w:r>
      <w:r w:rsidR="00800579">
        <w:rPr>
          <w:rFonts w:cs="v4.2.0"/>
        </w:rPr>
        <w:t>’</w:t>
      </w:r>
      <w:r w:rsidRPr="0089236D">
        <w:rPr>
          <w:lang w:val="en-US"/>
        </w:rPr>
        <w:t>s specification</w:t>
      </w:r>
      <w:r>
        <w:rPr>
          <w:lang w:val="en-US"/>
        </w:rPr>
        <w:t xml:space="preserve">, </w:t>
      </w:r>
      <w:r w:rsidRPr="002F1F6B">
        <w:rPr>
          <w:lang w:val="en-US"/>
        </w:rPr>
        <w:t>except for GSM single RAT operation</w:t>
      </w:r>
      <w:r w:rsidRPr="002F1F6B">
        <w:rPr>
          <w:rFonts w:cs="v5.0.0"/>
          <w:lang w:val="en-US"/>
        </w:rPr>
        <w:t xml:space="preserve">. The requirements in TS 45.005 [5] for </w:t>
      </w:r>
      <w:r w:rsidRPr="002F1F6B">
        <w:rPr>
          <w:rFonts w:cs="v5.0.0"/>
          <w:i/>
          <w:lang w:val="en-US"/>
        </w:rPr>
        <w:t>Spectrum due to the modulation and wide band noise</w:t>
      </w:r>
      <w:r>
        <w:rPr>
          <w:rFonts w:cs="v5.0.0"/>
          <w:i/>
          <w:lang w:val="en-US"/>
        </w:rPr>
        <w:t>,</w:t>
      </w:r>
      <w:r w:rsidRPr="002F1F6B">
        <w:rPr>
          <w:rFonts w:cs="v5.0.0"/>
          <w:lang w:val="en-US"/>
        </w:rPr>
        <w:t xml:space="preserve"> </w:t>
      </w:r>
      <w:r w:rsidRPr="002F1F6B">
        <w:rPr>
          <w:rFonts w:cs="v5.0.0"/>
          <w:i/>
          <w:lang w:val="en-US"/>
        </w:rPr>
        <w:t>Intra BTS Intermodulation</w:t>
      </w:r>
      <w:r w:rsidRPr="002F1F6B">
        <w:rPr>
          <w:rFonts w:cs="v5.0.0"/>
          <w:lang w:val="en-US"/>
        </w:rPr>
        <w:t xml:space="preserve"> </w:t>
      </w:r>
      <w:r w:rsidRPr="007C5008">
        <w:rPr>
          <w:rFonts w:cs="v5.0.0"/>
          <w:lang w:val="en-US"/>
        </w:rPr>
        <w:t xml:space="preserve">and </w:t>
      </w:r>
      <w:r w:rsidRPr="007C5008">
        <w:rPr>
          <w:rFonts w:cs="v5.0.0"/>
          <w:i/>
          <w:lang w:val="en-US"/>
        </w:rPr>
        <w:t>Out-of-band Spurious Emissions</w:t>
      </w:r>
      <w:r w:rsidRPr="007C5008">
        <w:rPr>
          <w:rFonts w:cs="v5.0.0"/>
          <w:lang w:val="en-US"/>
        </w:rPr>
        <w:t xml:space="preserve"> (for Frequency offset outside relevant transmit band &lt;10 MHz)</w:t>
      </w:r>
      <w:r>
        <w:rPr>
          <w:rFonts w:cs="v5.0.0"/>
          <w:lang w:val="en-US"/>
        </w:rPr>
        <w:t xml:space="preserve"> </w:t>
      </w:r>
      <w:r w:rsidRPr="002F1F6B">
        <w:rPr>
          <w:rFonts w:cs="v5.0.0"/>
          <w:lang w:val="en-US"/>
        </w:rPr>
        <w:t>of existing GSM multi-carrier BTS apply to an MSR Base Station for GSM single RAT operation in Band Category 2.</w:t>
      </w:r>
      <w:r w:rsidRPr="0089236D">
        <w:rPr>
          <w:rFonts w:cs="v5.0.0"/>
          <w:lang w:val="en-US"/>
        </w:rPr>
        <w:t xml:space="preserve"> </w:t>
      </w:r>
    </w:p>
    <w:p w:rsidR="004C59D8" w:rsidRPr="0089236D" w:rsidRDefault="004C59D8" w:rsidP="004C59D8">
      <w:pPr>
        <w:keepNext/>
        <w:rPr>
          <w:lang w:val="en-US"/>
        </w:rPr>
      </w:pPr>
      <w:r w:rsidRPr="0089236D">
        <w:rPr>
          <w:rFonts w:cs="Arial"/>
          <w:lang w:val="en-US"/>
        </w:rPr>
        <w:t>The requirements shall apply with values for F</w:t>
      </w:r>
      <w:r w:rsidRPr="0089236D">
        <w:rPr>
          <w:rFonts w:cs="Arial"/>
          <w:vertAlign w:val="subscript"/>
          <w:lang w:val="en-US"/>
        </w:rPr>
        <w:t xml:space="preserve">offset, RAT </w:t>
      </w:r>
      <w:r w:rsidRPr="0089236D">
        <w:rPr>
          <w:lang w:val="en-US"/>
        </w:rPr>
        <w:t>as specified in Table 5.2.2-1.</w:t>
      </w:r>
    </w:p>
    <w:p w:rsidR="004C59D8" w:rsidRPr="0089236D" w:rsidRDefault="004C59D8" w:rsidP="004C59D8">
      <w:pPr>
        <w:keepNext/>
        <w:rPr>
          <w:rFonts w:cs="v5.0.0"/>
          <w:lang w:val="en-US"/>
        </w:rPr>
      </w:pPr>
      <w:r w:rsidRPr="0089236D">
        <w:rPr>
          <w:rFonts w:cs="v5.0.0"/>
          <w:lang w:val="en-US"/>
        </w:rPr>
        <w:t>Emissions shall outside of each RF bandwidth edge not exceed the maximum levels specified in the tables below, where:</w:t>
      </w:r>
    </w:p>
    <w:p w:rsidR="004C59D8" w:rsidRPr="0089236D" w:rsidRDefault="004C59D8" w:rsidP="004C59D8">
      <w:pPr>
        <w:pStyle w:val="B10"/>
        <w:keepNext/>
        <w:rPr>
          <w:rFonts w:cs="v5.0.0"/>
          <w:lang w:val="en-US"/>
        </w:rPr>
      </w:pPr>
      <w:r w:rsidRPr="0089236D">
        <w:rPr>
          <w:rFonts w:cs="v5.0.0"/>
          <w:lang w:val="en-US"/>
        </w:rPr>
        <w:t>-</w:t>
      </w:r>
      <w:r w:rsidRPr="0089236D">
        <w:rPr>
          <w:rFonts w:cs="v5.0.0"/>
          <w:lang w:val="en-US"/>
        </w:rPr>
        <w:tab/>
      </w:r>
      <w:r w:rsidRPr="0089236D">
        <w:rPr>
          <w:rFonts w:cs="v5.0.0"/>
          <w:lang w:val="en-US"/>
        </w:rPr>
        <w:sym w:font="Symbol" w:char="F044"/>
      </w:r>
      <w:r w:rsidRPr="0089236D">
        <w:rPr>
          <w:rFonts w:cs="v5.0.0"/>
          <w:lang w:val="en-US"/>
        </w:rPr>
        <w:t xml:space="preserve">f is the separation between the </w:t>
      </w:r>
      <w:r w:rsidRPr="0089236D">
        <w:rPr>
          <w:rFonts w:cs="v5.0.0"/>
          <w:i/>
          <w:lang w:val="en-US"/>
        </w:rPr>
        <w:t>RF bandwidth edge</w:t>
      </w:r>
      <w:r w:rsidRPr="0089236D">
        <w:rPr>
          <w:lang w:val="en-US"/>
        </w:rPr>
        <w:t xml:space="preserve"> </w:t>
      </w:r>
      <w:r w:rsidRPr="0089236D">
        <w:rPr>
          <w:rFonts w:cs="v5.0.0"/>
          <w:lang w:val="en-US"/>
        </w:rPr>
        <w:t>frequency and the nominal -3dB point of the measuring filter closest to the carrier frequency.</w:t>
      </w:r>
    </w:p>
    <w:p w:rsidR="004C59D8" w:rsidRPr="0089236D" w:rsidRDefault="004C59D8" w:rsidP="004C59D8">
      <w:pPr>
        <w:pStyle w:val="B10"/>
        <w:keepNext/>
        <w:rPr>
          <w:rFonts w:cs="v5.0.0"/>
          <w:lang w:val="en-US"/>
        </w:rPr>
      </w:pPr>
      <w:r w:rsidRPr="0089236D">
        <w:rPr>
          <w:rFonts w:cs="v5.0.0"/>
          <w:lang w:val="en-US"/>
        </w:rPr>
        <w:t>-</w:t>
      </w:r>
      <w:r w:rsidRPr="0089236D">
        <w:rPr>
          <w:rFonts w:cs="v5.0.0"/>
          <w:lang w:val="en-US"/>
        </w:rPr>
        <w:tab/>
        <w:t xml:space="preserve">f_offset is the separation between the </w:t>
      </w:r>
      <w:r w:rsidRPr="0089236D">
        <w:rPr>
          <w:rFonts w:cs="v5.0.0"/>
          <w:i/>
          <w:lang w:val="en-US"/>
        </w:rPr>
        <w:t>RF bandwidth edge</w:t>
      </w:r>
      <w:r w:rsidRPr="0089236D">
        <w:rPr>
          <w:lang w:val="en-US"/>
        </w:rPr>
        <w:t xml:space="preserve"> </w:t>
      </w:r>
      <w:r w:rsidRPr="0089236D">
        <w:rPr>
          <w:rFonts w:cs="v5.0.0"/>
          <w:lang w:val="en-US"/>
        </w:rPr>
        <w:t>frequency and the centre of the measuring filter.</w:t>
      </w:r>
    </w:p>
    <w:p w:rsidR="004C59D8" w:rsidRPr="0089236D" w:rsidRDefault="004C59D8" w:rsidP="004C59D8">
      <w:pPr>
        <w:pStyle w:val="B10"/>
        <w:keepNext/>
        <w:rPr>
          <w:rFonts w:cs="v5.0.0"/>
          <w:lang w:val="en-US"/>
        </w:rPr>
      </w:pPr>
      <w:r w:rsidRPr="0089236D">
        <w:rPr>
          <w:rFonts w:cs="v5.0.0"/>
          <w:lang w:val="en-US"/>
        </w:rPr>
        <w:t>-</w:t>
      </w:r>
      <w:r w:rsidRPr="0089236D">
        <w:rPr>
          <w:rFonts w:cs="v5.0.0"/>
          <w:lang w:val="en-US"/>
        </w:rPr>
        <w:tab/>
        <w:t>f_offset</w:t>
      </w:r>
      <w:r w:rsidRPr="0089236D">
        <w:rPr>
          <w:rFonts w:cs="v5.0.0"/>
          <w:vertAlign w:val="subscript"/>
          <w:lang w:val="en-US"/>
        </w:rPr>
        <w:t>max</w:t>
      </w:r>
      <w:r w:rsidRPr="0089236D">
        <w:rPr>
          <w:rFonts w:cs="v5.0.0"/>
          <w:lang w:val="en-US"/>
        </w:rPr>
        <w:t xml:space="preserve"> is the offset to the frequency 10 MHz outside the downlink operating band.</w:t>
      </w:r>
    </w:p>
    <w:p w:rsidR="004C59D8" w:rsidRPr="0089236D" w:rsidRDefault="004C59D8" w:rsidP="004C59D8">
      <w:pPr>
        <w:pStyle w:val="B10"/>
        <w:rPr>
          <w:rFonts w:cs="v5.0.0"/>
          <w:lang w:val="en-US"/>
        </w:rPr>
      </w:pPr>
      <w:r w:rsidRPr="0089236D">
        <w:rPr>
          <w:rFonts w:cs="v5.0.0"/>
          <w:lang w:val="en-US"/>
        </w:rPr>
        <w:t>-</w:t>
      </w:r>
      <w:r w:rsidRPr="0089236D">
        <w:rPr>
          <w:rFonts w:cs="v5.0.0"/>
          <w:lang w:val="en-US"/>
        </w:rPr>
        <w:tab/>
      </w:r>
      <w:r w:rsidRPr="0089236D">
        <w:rPr>
          <w:rFonts w:cs="v5.0.0"/>
          <w:lang w:val="en-US"/>
        </w:rPr>
        <w:sym w:font="Symbol" w:char="F044"/>
      </w:r>
      <w:r w:rsidRPr="0089236D">
        <w:rPr>
          <w:rFonts w:cs="v5.0.0"/>
          <w:lang w:val="en-US"/>
        </w:rPr>
        <w:t>f</w:t>
      </w:r>
      <w:r w:rsidRPr="0089236D">
        <w:rPr>
          <w:rFonts w:cs="v5.0.0"/>
          <w:vertAlign w:val="subscript"/>
          <w:lang w:val="en-US"/>
        </w:rPr>
        <w:t>max</w:t>
      </w:r>
      <w:r w:rsidRPr="0089236D">
        <w:rPr>
          <w:rFonts w:cs="v5.0.0"/>
          <w:lang w:val="en-US"/>
        </w:rPr>
        <w:t xml:space="preserve"> is equal to f_offset</w:t>
      </w:r>
      <w:r w:rsidRPr="0089236D">
        <w:rPr>
          <w:rFonts w:cs="v5.0.0"/>
          <w:vertAlign w:val="subscript"/>
          <w:lang w:val="en-US"/>
        </w:rPr>
        <w:t>max</w:t>
      </w:r>
      <w:r w:rsidRPr="0089236D">
        <w:rPr>
          <w:rFonts w:cs="v5.0.0"/>
          <w:lang w:val="en-US"/>
        </w:rPr>
        <w:t xml:space="preserve"> minus half of the bandwidth of the measuring filter.</w:t>
      </w:r>
    </w:p>
    <w:p w:rsidR="004C59D8" w:rsidRPr="0089236D" w:rsidRDefault="004C59D8" w:rsidP="004C59D8">
      <w:pPr>
        <w:rPr>
          <w:lang w:val="en-US"/>
        </w:rPr>
      </w:pPr>
      <w:r w:rsidRPr="0089236D">
        <w:rPr>
          <w:lang w:val="en-US"/>
        </w:rPr>
        <w:t>Since the limits are to a large part based on regulatory requirements, the test tolerance shall be zero when deriving the test requirement for Operating band unwanted emissions.</w:t>
      </w:r>
    </w:p>
    <w:p w:rsidR="004C59D8" w:rsidRPr="0089236D" w:rsidRDefault="004C59D8" w:rsidP="002C72DC">
      <w:pPr>
        <w:pStyle w:val="TH"/>
        <w:outlineLvl w:val="0"/>
        <w:rPr>
          <w:rFonts w:cs="v5.0.0"/>
          <w:lang w:val="en-US"/>
        </w:rPr>
      </w:pPr>
      <w:r w:rsidRPr="0089236D">
        <w:rPr>
          <w:lang w:val="en-US"/>
        </w:rPr>
        <w:lastRenderedPageBreak/>
        <w:t>Table 6.6.1.6-1: Operating band unwant</w:t>
      </w:r>
      <w:r>
        <w:rPr>
          <w:lang w:val="en-US"/>
        </w:rPr>
        <w:t>ed emission mask (UEM for BC2</w:t>
      </w:r>
      <w:r w:rsidRPr="0089236D">
        <w:rPr>
          <w:lang w:val="en-US"/>
        </w:rPr>
        <w:t xml:space="preserve">) </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H"/>
              <w:rPr>
                <w:lang w:val="en-US"/>
              </w:rPr>
            </w:pPr>
            <w:r w:rsidRPr="00E6492B">
              <w:rPr>
                <w:lang w:val="en-US"/>
              </w:rPr>
              <w:t xml:space="preserve">Frequency offset of measurement filter </w:t>
            </w:r>
            <w:r w:rsidRPr="00E6492B">
              <w:rPr>
                <w:lang w:val="en-US"/>
              </w:rPr>
              <w:noBreakHyphen/>
              <w:t xml:space="preserve">3dB point, </w:t>
            </w:r>
            <w:r w:rsidRPr="00E6492B">
              <w:rPr>
                <w:lang w:val="en-US"/>
              </w:rPr>
              <w:sym w:font="Symbol" w:char="F044"/>
            </w:r>
            <w:r w:rsidRPr="00E6492B">
              <w:rPr>
                <w:lang w:val="en-US"/>
              </w:rPr>
              <w:t>f</w:t>
            </w:r>
          </w:p>
        </w:tc>
        <w:tc>
          <w:tcPr>
            <w:tcW w:w="2976" w:type="dxa"/>
          </w:tcPr>
          <w:p w:rsidR="004C59D8" w:rsidRPr="00E6492B" w:rsidRDefault="004C59D8" w:rsidP="00206843">
            <w:pPr>
              <w:pStyle w:val="TAH"/>
              <w:rPr>
                <w:lang w:val="en-US"/>
              </w:rPr>
            </w:pPr>
            <w:r w:rsidRPr="00E6492B">
              <w:rPr>
                <w:lang w:val="en-US"/>
              </w:rPr>
              <w:t>Frequency offset of measurement filter centre frequency, f_offset</w:t>
            </w:r>
          </w:p>
        </w:tc>
        <w:tc>
          <w:tcPr>
            <w:tcW w:w="3455" w:type="dxa"/>
          </w:tcPr>
          <w:p w:rsidR="004C59D8" w:rsidRPr="00E6492B" w:rsidRDefault="004C59D8" w:rsidP="00206843">
            <w:pPr>
              <w:pStyle w:val="TAH"/>
              <w:rPr>
                <w:lang w:val="en-US"/>
              </w:rPr>
            </w:pPr>
            <w:r w:rsidRPr="00E6492B">
              <w:rPr>
                <w:lang w:val="en-US"/>
              </w:rPr>
              <w:t>Minimum requirement</w:t>
            </w:r>
          </w:p>
        </w:tc>
        <w:tc>
          <w:tcPr>
            <w:tcW w:w="1430" w:type="dxa"/>
          </w:tcPr>
          <w:p w:rsidR="004C59D8" w:rsidRPr="00E6492B" w:rsidRDefault="004C59D8" w:rsidP="00206843">
            <w:pPr>
              <w:pStyle w:val="TAH"/>
              <w:rPr>
                <w:lang w:val="en-US"/>
              </w:rPr>
            </w:pPr>
            <w:r w:rsidRPr="00E6492B">
              <w:rPr>
                <w:lang w:val="en-US"/>
              </w:rPr>
              <w:t>Measurement bandwidth</w:t>
            </w:r>
            <w:r w:rsidRPr="00E6492B">
              <w:rPr>
                <w:rFonts w:cs="v5.0.0"/>
                <w:lang w:val="en-US"/>
              </w:rPr>
              <w:t xml:space="preserve"> </w:t>
            </w:r>
            <w:r w:rsidRPr="00E6492B">
              <w:rPr>
                <w:lang w:val="en-US"/>
              </w:rPr>
              <w:t>(Note 5)</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 xml:space="preserve">0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0.2 MHz</w:t>
            </w:r>
          </w:p>
          <w:p w:rsidR="004C59D8" w:rsidRPr="00E6492B" w:rsidRDefault="004C59D8" w:rsidP="00206843">
            <w:pPr>
              <w:pStyle w:val="TAC"/>
              <w:rPr>
                <w:rFonts w:cs="v5.0.0"/>
                <w:lang w:val="en-US"/>
              </w:rPr>
            </w:pPr>
            <w:r w:rsidRPr="00E6492B">
              <w:rPr>
                <w:rFonts w:cs="v5.0.0"/>
                <w:lang w:val="en-US"/>
              </w:rPr>
              <w:t>(Note 1)</w:t>
            </w:r>
          </w:p>
        </w:tc>
        <w:tc>
          <w:tcPr>
            <w:tcW w:w="2976" w:type="dxa"/>
          </w:tcPr>
          <w:p w:rsidR="004C59D8" w:rsidRPr="00E6492B" w:rsidRDefault="004C59D8" w:rsidP="00206843">
            <w:pPr>
              <w:pStyle w:val="TAC"/>
              <w:rPr>
                <w:rFonts w:cs="v5.0.0"/>
                <w:lang w:val="en-US"/>
              </w:rPr>
            </w:pPr>
            <w:r w:rsidRPr="00E6492B">
              <w:rPr>
                <w:rFonts w:cs="v5.0.0"/>
                <w:lang w:val="en-US"/>
              </w:rPr>
              <w:t xml:space="preserve">0.015 MHz </w:t>
            </w:r>
            <w:r w:rsidRPr="00E6492B">
              <w:rPr>
                <w:rFonts w:cs="v5.0.0"/>
                <w:lang w:val="en-US"/>
              </w:rPr>
              <w:sym w:font="Symbol" w:char="F0A3"/>
            </w:r>
            <w:r w:rsidRPr="00E6492B">
              <w:rPr>
                <w:rFonts w:cs="v5.0.0"/>
                <w:lang w:val="en-US"/>
              </w:rPr>
              <w:t xml:space="preserve"> f_offset &lt; 0.215 MHz </w:t>
            </w:r>
          </w:p>
        </w:tc>
        <w:tc>
          <w:tcPr>
            <w:tcW w:w="3455" w:type="dxa"/>
          </w:tcPr>
          <w:p w:rsidR="004C59D8" w:rsidRPr="00E6492B" w:rsidRDefault="004C59D8" w:rsidP="00206843">
            <w:pPr>
              <w:pStyle w:val="TAC"/>
              <w:rPr>
                <w:lang w:val="en-US"/>
              </w:rPr>
            </w:pPr>
            <w:r w:rsidRPr="00E6492B">
              <w:rPr>
                <w:lang w:val="en-US"/>
              </w:rPr>
              <w:t>-14 dBm</w: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 xml:space="preserve">0.2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1 MHz</w:t>
            </w:r>
          </w:p>
        </w:tc>
        <w:tc>
          <w:tcPr>
            <w:tcW w:w="2976" w:type="dxa"/>
          </w:tcPr>
          <w:p w:rsidR="004C59D8" w:rsidRPr="00E6492B" w:rsidRDefault="004C59D8" w:rsidP="00206843">
            <w:pPr>
              <w:pStyle w:val="TAC"/>
              <w:rPr>
                <w:rFonts w:cs="v5.0.0"/>
                <w:lang w:val="en-US"/>
              </w:rPr>
            </w:pPr>
            <w:r w:rsidRPr="00E6492B">
              <w:rPr>
                <w:rFonts w:cs="v5.0.0"/>
                <w:lang w:val="en-US"/>
              </w:rPr>
              <w:t xml:space="preserve">0.215 MHz </w:t>
            </w:r>
            <w:r w:rsidRPr="00E6492B">
              <w:rPr>
                <w:rFonts w:cs="v5.0.0"/>
                <w:lang w:val="en-US"/>
              </w:rPr>
              <w:sym w:font="Symbol" w:char="F0A3"/>
            </w:r>
            <w:r w:rsidRPr="00E6492B">
              <w:rPr>
                <w:rFonts w:cs="v5.0.0"/>
                <w:lang w:val="en-US"/>
              </w:rPr>
              <w:t xml:space="preserve"> f_offset &lt; 1.015 MHz</w:t>
            </w:r>
          </w:p>
        </w:tc>
        <w:tc>
          <w:tcPr>
            <w:tcW w:w="3455" w:type="dxa"/>
          </w:tcPr>
          <w:p w:rsidR="004C59D8" w:rsidRPr="00E6492B" w:rsidRDefault="004C59D8" w:rsidP="00206843">
            <w:pPr>
              <w:pStyle w:val="TAC"/>
              <w:rPr>
                <w:lang w:val="en-US"/>
              </w:rPr>
            </w:pPr>
            <w:r w:rsidRPr="00E6492B">
              <w:rPr>
                <w:position w:val="-30"/>
                <w:lang w:val="en-US"/>
              </w:rPr>
              <w:object w:dxaOrig="3660" w:dyaOrig="720">
                <v:shape id="_x0000_i1034" type="#_x0000_t75" style="width:153pt;height:29.25pt" o:ole="" fillcolor="window">
                  <v:imagedata r:id="rId19" o:title=""/>
                </v:shape>
                <o:OLEObject Type="Embed" ProgID="Equation.3" ShapeID="_x0000_i1034" DrawAspect="Content" ObjectID="_1656951985" r:id="rId21"/>
              </w:objec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(Note 4)</w:t>
            </w:r>
          </w:p>
        </w:tc>
        <w:tc>
          <w:tcPr>
            <w:tcW w:w="2976" w:type="dxa"/>
          </w:tcPr>
          <w:p w:rsidR="004C59D8" w:rsidRPr="00E6492B" w:rsidRDefault="004C59D8" w:rsidP="00206843">
            <w:pPr>
              <w:pStyle w:val="TAC"/>
              <w:rPr>
                <w:rFonts w:cs="v5.0.0"/>
                <w:lang w:val="en-US"/>
              </w:rPr>
            </w:pPr>
            <w:r w:rsidRPr="00E6492B">
              <w:rPr>
                <w:rFonts w:cs="v5.0.0"/>
                <w:lang w:val="en-US"/>
              </w:rPr>
              <w:t xml:space="preserve">1.015 MHz </w:t>
            </w:r>
            <w:r w:rsidRPr="00E6492B">
              <w:rPr>
                <w:rFonts w:cs="v5.0.0"/>
                <w:lang w:val="en-US"/>
              </w:rPr>
              <w:sym w:font="Symbol" w:char="F0A3"/>
            </w:r>
            <w:r w:rsidRPr="00E6492B">
              <w:rPr>
                <w:rFonts w:cs="v5.0.0"/>
                <w:lang w:val="en-US"/>
              </w:rPr>
              <w:t xml:space="preserve"> f_offset &lt; 1.5 MHz </w:t>
            </w:r>
          </w:p>
        </w:tc>
        <w:tc>
          <w:tcPr>
            <w:tcW w:w="3455" w:type="dxa"/>
          </w:tcPr>
          <w:p w:rsidR="004C59D8" w:rsidRPr="00E6492B" w:rsidRDefault="004C59D8" w:rsidP="00206843">
            <w:pPr>
              <w:pStyle w:val="TAC"/>
              <w:rPr>
                <w:lang w:val="en-US"/>
              </w:rPr>
            </w:pPr>
            <w:r w:rsidRPr="00E6492B">
              <w:rPr>
                <w:lang w:val="en-US"/>
              </w:rPr>
              <w:t>-26 dBm</w: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lang w:val="fr-FR"/>
              </w:rPr>
            </w:pPr>
            <w:r w:rsidRPr="00E6492B">
              <w:rPr>
                <w:rFonts w:cs="v5.0.0"/>
                <w:lang w:val="fr-FR"/>
              </w:rPr>
              <w:t xml:space="preserve">1 MHz </w:t>
            </w:r>
            <w:r w:rsidRPr="00E6492B">
              <w:rPr>
                <w:rFonts w:cs="v5.0.0"/>
                <w:lang w:val="en-US"/>
              </w:rPr>
              <w:sym w:font="Symbol" w:char="F0A3"/>
            </w:r>
            <w:r w:rsidRPr="00E6492B">
              <w:rPr>
                <w:rFonts w:cs="v5.0.0"/>
                <w:lang w:val="fr-FR"/>
              </w:rPr>
              <w:t xml:space="preserve"> </w:t>
            </w:r>
            <w:r w:rsidRPr="00E6492B">
              <w:rPr>
                <w:rFonts w:cs="v5.0.0"/>
                <w:lang w:val="en-US"/>
              </w:rPr>
              <w:sym w:font="Symbol" w:char="F044"/>
            </w:r>
            <w:r w:rsidRPr="00E6492B">
              <w:rPr>
                <w:rFonts w:cs="v5.0.0"/>
                <w:lang w:val="fr-FR"/>
              </w:rPr>
              <w:t xml:space="preserve">f </w:t>
            </w:r>
            <w:r w:rsidRPr="00E6492B">
              <w:rPr>
                <w:lang w:val="en-US"/>
              </w:rPr>
              <w:sym w:font="Symbol" w:char="F0A3"/>
            </w:r>
            <w:r w:rsidRPr="00E6492B">
              <w:rPr>
                <w:lang w:val="fr-FR"/>
              </w:rPr>
              <w:t xml:space="preserve"> </w:t>
            </w:r>
          </w:p>
          <w:p w:rsidR="004C59D8" w:rsidRPr="00E6492B" w:rsidRDefault="004C59D8" w:rsidP="00206843">
            <w:pPr>
              <w:pStyle w:val="TAC"/>
              <w:rPr>
                <w:rFonts w:cs="v5.0.0"/>
                <w:lang w:val="fr-FR"/>
              </w:rPr>
            </w:pPr>
            <w:r w:rsidRPr="00E6492B">
              <w:rPr>
                <w:lang w:val="fr-FR"/>
              </w:rPr>
              <w:t xml:space="preserve">min(10 MHz, </w:t>
            </w:r>
            <w:r w:rsidRPr="00E6492B">
              <w:rPr>
                <w:lang w:val="en-US"/>
              </w:rPr>
              <w:sym w:font="Symbol" w:char="F044"/>
            </w:r>
            <w:r w:rsidRPr="00E6492B">
              <w:rPr>
                <w:lang w:val="fr-FR"/>
              </w:rPr>
              <w:t>f</w:t>
            </w:r>
            <w:r w:rsidRPr="00E6492B">
              <w:rPr>
                <w:vertAlign w:val="subscript"/>
                <w:lang w:val="fr-FR"/>
              </w:rPr>
              <w:t>max</w:t>
            </w:r>
            <w:r w:rsidRPr="00E6492B">
              <w:rPr>
                <w:lang w:val="fr-FR"/>
              </w:rPr>
              <w:t xml:space="preserve">) </w:t>
            </w:r>
          </w:p>
        </w:tc>
        <w:tc>
          <w:tcPr>
            <w:tcW w:w="2976" w:type="dxa"/>
          </w:tcPr>
          <w:p w:rsidR="004C59D8" w:rsidRPr="00E6492B" w:rsidRDefault="004C59D8" w:rsidP="00206843">
            <w:pPr>
              <w:pStyle w:val="TAC"/>
              <w:rPr>
                <w:rFonts w:cs="v5.0.0"/>
                <w:lang w:val="sv-SE"/>
              </w:rPr>
            </w:pPr>
            <w:r w:rsidRPr="00E6492B">
              <w:rPr>
                <w:rFonts w:cs="v5.0.0"/>
                <w:lang w:val="sv-SE"/>
              </w:rPr>
              <w:t xml:space="preserve">1.5 MHz </w:t>
            </w:r>
            <w:r w:rsidRPr="00E6492B">
              <w:rPr>
                <w:rFonts w:cs="v5.0.0"/>
                <w:lang w:val="en-US"/>
              </w:rPr>
              <w:sym w:font="Symbol" w:char="F0A3"/>
            </w:r>
            <w:r w:rsidRPr="00E6492B">
              <w:rPr>
                <w:rFonts w:cs="v5.0.0"/>
                <w:lang w:val="sv-SE"/>
              </w:rPr>
              <w:t xml:space="preserve"> f_offset &lt; </w:t>
            </w:r>
          </w:p>
          <w:p w:rsidR="004C59D8" w:rsidRPr="00E6492B" w:rsidRDefault="004C59D8" w:rsidP="00206843">
            <w:pPr>
              <w:pStyle w:val="TAC"/>
              <w:rPr>
                <w:rFonts w:cs="v5.0.0"/>
                <w:lang w:val="sv-SE"/>
              </w:rPr>
            </w:pPr>
            <w:r w:rsidRPr="00E6492B">
              <w:rPr>
                <w:rFonts w:cs="v5.0.0"/>
                <w:lang w:val="sv-SE"/>
              </w:rPr>
              <w:t>min(10.5 MHz, f_offset</w:t>
            </w:r>
            <w:r w:rsidRPr="00E6492B">
              <w:rPr>
                <w:rFonts w:cs="v5.0.0"/>
                <w:vertAlign w:val="subscript"/>
                <w:lang w:val="sv-SE"/>
              </w:rPr>
              <w:t>max</w:t>
            </w:r>
            <w:r w:rsidRPr="00E6492B">
              <w:rPr>
                <w:rFonts w:cs="v5.0.0"/>
                <w:lang w:val="sv-SE"/>
              </w:rPr>
              <w:t>)</w:t>
            </w:r>
          </w:p>
        </w:tc>
        <w:tc>
          <w:tcPr>
            <w:tcW w:w="3455" w:type="dxa"/>
          </w:tcPr>
          <w:p w:rsidR="004C59D8" w:rsidRPr="00E6492B" w:rsidRDefault="004C59D8" w:rsidP="00206843">
            <w:pPr>
              <w:pStyle w:val="TAC"/>
              <w:rPr>
                <w:lang w:val="en-US"/>
              </w:rPr>
            </w:pPr>
            <w:r w:rsidRPr="00E6492B">
              <w:rPr>
                <w:lang w:val="en-US"/>
              </w:rPr>
              <w:t>-13 dBm</w:t>
            </w:r>
          </w:p>
        </w:tc>
        <w:tc>
          <w:tcPr>
            <w:tcW w:w="1430" w:type="dxa"/>
          </w:tcPr>
          <w:p w:rsidR="004C59D8" w:rsidRPr="00E6492B" w:rsidRDefault="004C59D8" w:rsidP="00206843">
            <w:pPr>
              <w:pStyle w:val="TAC"/>
              <w:rPr>
                <w:lang w:val="en-US"/>
              </w:rPr>
            </w:pPr>
            <w:r w:rsidRPr="00E6492B">
              <w:rPr>
                <w:lang w:val="en-US"/>
              </w:rPr>
              <w:t xml:space="preserve">1 MHz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highlight w:val="yellow"/>
                <w:lang w:val="en-US"/>
              </w:rPr>
            </w:pPr>
            <w:r w:rsidRPr="00E6492B">
              <w:rPr>
                <w:rFonts w:cs="v5.0.0"/>
                <w:lang w:val="en-US"/>
              </w:rPr>
              <w:t xml:space="preserve">10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 xml:space="preserve">f </w:t>
            </w:r>
            <w:r w:rsidRPr="00E6492B">
              <w:rPr>
                <w:lang w:val="en-US"/>
              </w:rPr>
              <w:sym w:font="Symbol" w:char="F0A3"/>
            </w:r>
            <w:r w:rsidRPr="00E6492B">
              <w:rPr>
                <w:lang w:val="en-US"/>
              </w:rPr>
              <w:t xml:space="preserve"> </w:t>
            </w:r>
            <w:r w:rsidRPr="00E6492B">
              <w:rPr>
                <w:lang w:val="en-US"/>
              </w:rPr>
              <w:sym w:font="Symbol" w:char="F044"/>
            </w:r>
            <w:r w:rsidRPr="00E6492B">
              <w:rPr>
                <w:lang w:val="en-US"/>
              </w:rPr>
              <w:t>f</w:t>
            </w:r>
            <w:r w:rsidRPr="00E6492B">
              <w:rPr>
                <w:vertAlign w:val="subscript"/>
                <w:lang w:val="en-US"/>
              </w:rPr>
              <w:t>max</w:t>
            </w:r>
          </w:p>
        </w:tc>
        <w:tc>
          <w:tcPr>
            <w:tcW w:w="2976" w:type="dxa"/>
          </w:tcPr>
          <w:p w:rsidR="004C59D8" w:rsidRPr="00E6492B" w:rsidRDefault="004C59D8" w:rsidP="00206843">
            <w:pPr>
              <w:pStyle w:val="TAC"/>
              <w:rPr>
                <w:rFonts w:cs="v5.0.0"/>
                <w:highlight w:val="yellow"/>
                <w:lang w:val="en-US"/>
              </w:rPr>
            </w:pPr>
            <w:r w:rsidRPr="00E6492B">
              <w:rPr>
                <w:rFonts w:cs="v5.0.0"/>
                <w:lang w:val="en-US"/>
              </w:rPr>
              <w:t xml:space="preserve">10.5 MHz </w:t>
            </w:r>
            <w:r w:rsidRPr="00E6492B">
              <w:rPr>
                <w:rFonts w:cs="v5.0.0"/>
                <w:lang w:val="en-US"/>
              </w:rPr>
              <w:sym w:font="Symbol" w:char="F0A3"/>
            </w:r>
            <w:r w:rsidRPr="00E6492B">
              <w:rPr>
                <w:rFonts w:cs="v5.0.0"/>
                <w:lang w:val="en-US"/>
              </w:rPr>
              <w:t xml:space="preserve"> f_offset &lt; f_offset</w:t>
            </w:r>
            <w:r w:rsidRPr="00E6492B">
              <w:rPr>
                <w:rFonts w:cs="v5.0.0"/>
                <w:vertAlign w:val="subscript"/>
                <w:lang w:val="en-US"/>
              </w:rPr>
              <w:t>max</w:t>
            </w:r>
            <w:r w:rsidRPr="00E6492B">
              <w:rPr>
                <w:rFonts w:cs="v5.0.0"/>
                <w:lang w:val="en-US"/>
              </w:rPr>
              <w:t xml:space="preserve"> </w:t>
            </w:r>
          </w:p>
        </w:tc>
        <w:tc>
          <w:tcPr>
            <w:tcW w:w="3455" w:type="dxa"/>
          </w:tcPr>
          <w:p w:rsidR="004C59D8" w:rsidRPr="00E6492B" w:rsidRDefault="004C59D8" w:rsidP="00206843">
            <w:pPr>
              <w:pStyle w:val="TAC"/>
              <w:rPr>
                <w:highlight w:val="yellow"/>
                <w:lang w:val="en-US"/>
              </w:rPr>
            </w:pPr>
            <w:r w:rsidRPr="00E6492B">
              <w:rPr>
                <w:lang w:val="en-US"/>
              </w:rPr>
              <w:t>-15 dBm</w:t>
            </w:r>
            <w:r w:rsidR="00C570E9" w:rsidRPr="00E6492B">
              <w:rPr>
                <w:lang w:val="en-US"/>
              </w:rPr>
              <w:t xml:space="preserve"> </w:t>
            </w:r>
            <w:r w:rsidRPr="00E6492B">
              <w:rPr>
                <w:lang w:val="en-US"/>
              </w:rPr>
              <w:t>(Note 6)</w:t>
            </w:r>
          </w:p>
        </w:tc>
        <w:tc>
          <w:tcPr>
            <w:tcW w:w="1430" w:type="dxa"/>
          </w:tcPr>
          <w:p w:rsidR="004C59D8" w:rsidRPr="00E6492B" w:rsidRDefault="004C59D8" w:rsidP="00206843">
            <w:pPr>
              <w:pStyle w:val="TAC"/>
              <w:rPr>
                <w:lang w:val="en-US"/>
              </w:rPr>
            </w:pPr>
            <w:r w:rsidRPr="00E6492B">
              <w:rPr>
                <w:lang w:val="en-US"/>
              </w:rPr>
              <w:t xml:space="preserve">1 MHz </w:t>
            </w:r>
          </w:p>
        </w:tc>
      </w:tr>
      <w:tr w:rsidR="004C59D8" w:rsidRPr="00E6492B">
        <w:tblPrEx>
          <w:tblCellMar>
            <w:top w:w="0" w:type="dxa"/>
            <w:bottom w:w="0" w:type="dxa"/>
          </w:tblCellMar>
        </w:tblPrEx>
        <w:trPr>
          <w:cantSplit/>
          <w:jc w:val="center"/>
        </w:trPr>
        <w:tc>
          <w:tcPr>
            <w:tcW w:w="9988" w:type="dxa"/>
            <w:gridSpan w:val="4"/>
          </w:tcPr>
          <w:p w:rsidR="004C59D8" w:rsidRPr="00E6492B" w:rsidRDefault="004C59D8" w:rsidP="00206843">
            <w:pPr>
              <w:pStyle w:val="TAN"/>
              <w:rPr>
                <w:highlight w:val="yellow"/>
                <w:lang w:val="en-US"/>
              </w:rPr>
            </w:pPr>
            <w:r w:rsidRPr="00E6492B">
              <w:rPr>
                <w:lang w:val="en-US"/>
              </w:rPr>
              <w:t xml:space="preserve">NOTE 1: </w:t>
            </w:r>
            <w:r w:rsidRPr="00E6492B">
              <w:rPr>
                <w:lang w:val="en-US"/>
              </w:rPr>
              <w:tab/>
              <w:t>For operation with a GSM or an E-UTRA 1.4 or 3 MHz carrier adjacent to the RF bandwidth edge</w:t>
            </w:r>
            <w:r w:rsidRPr="007C5008">
              <w:rPr>
                <w:rFonts w:eastAsia="SimSun"/>
                <w:kern w:val="2"/>
                <w:lang w:val="en-US" w:eastAsia="zh-CN"/>
              </w:rPr>
              <w:t xml:space="preserve">, the limits in Table 6.6.1.6-2 apply for </w:t>
            </w:r>
            <w:r w:rsidRPr="00E6492B">
              <w:rPr>
                <w:lang w:val="en-US"/>
              </w:rPr>
              <w:t xml:space="preserve">0 MHz </w:t>
            </w:r>
            <w:r w:rsidRPr="00E6492B">
              <w:rPr>
                <w:lang w:val="en-US"/>
              </w:rPr>
              <w:sym w:font="Symbol" w:char="F0A3"/>
            </w:r>
            <w:r w:rsidRPr="00E6492B">
              <w:rPr>
                <w:lang w:val="en-US"/>
              </w:rPr>
              <w:t xml:space="preserve"> </w:t>
            </w:r>
            <w:r w:rsidRPr="00E6492B">
              <w:rPr>
                <w:lang w:val="en-US"/>
              </w:rPr>
              <w:sym w:font="Symbol" w:char="F044"/>
            </w:r>
            <w:r w:rsidRPr="00E6492B">
              <w:rPr>
                <w:lang w:val="en-US"/>
              </w:rPr>
              <w:t>f &lt; 0.15 MHz.</w:t>
            </w:r>
          </w:p>
        </w:tc>
      </w:tr>
    </w:tbl>
    <w:p w:rsidR="004C59D8" w:rsidRDefault="004C59D8" w:rsidP="00662EBD">
      <w:pPr>
        <w:rPr>
          <w:lang w:val="en-US"/>
        </w:rPr>
      </w:pPr>
    </w:p>
    <w:p w:rsidR="004C59D8" w:rsidRPr="0089236D" w:rsidRDefault="004C59D8" w:rsidP="004C59D8">
      <w:pPr>
        <w:pStyle w:val="TH"/>
        <w:rPr>
          <w:rFonts w:cs="v5.0.0"/>
          <w:lang w:val="en-US"/>
        </w:rPr>
      </w:pPr>
      <w:r w:rsidRPr="0089236D">
        <w:rPr>
          <w:lang w:val="en-US"/>
        </w:rPr>
        <w:t>Table 6.6.1.6-</w:t>
      </w:r>
      <w:r>
        <w:rPr>
          <w:lang w:val="en-US"/>
        </w:rPr>
        <w:t>2</w:t>
      </w:r>
      <w:r w:rsidRPr="0089236D">
        <w:rPr>
          <w:lang w:val="en-US"/>
        </w:rPr>
        <w:t>: Operating band unwant</w:t>
      </w:r>
      <w:r>
        <w:rPr>
          <w:lang w:val="en-US"/>
        </w:rPr>
        <w:t>ed emission limits for operation in BC2 with GSM or E-UTRA 1.4 or 3 MHz carriers adjacent to the RF bandwidth edge</w:t>
      </w:r>
      <w:r w:rsidRPr="0089236D">
        <w:rPr>
          <w:lang w:val="en-US"/>
        </w:rPr>
        <w:t xml:space="preserve"> </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3261"/>
        <w:gridCol w:w="2855"/>
        <w:gridCol w:w="1430"/>
      </w:tblGrid>
      <w:tr w:rsidR="004C59D8" w:rsidRPr="00E6492B">
        <w:tblPrEx>
          <w:tblCellMar>
            <w:top w:w="0" w:type="dxa"/>
            <w:bottom w:w="0" w:type="dxa"/>
          </w:tblCellMar>
        </w:tblPrEx>
        <w:trPr>
          <w:cantSplit/>
          <w:jc w:val="center"/>
        </w:trPr>
        <w:tc>
          <w:tcPr>
            <w:tcW w:w="2442" w:type="dxa"/>
          </w:tcPr>
          <w:p w:rsidR="004C59D8" w:rsidRPr="00E6492B" w:rsidRDefault="004C59D8" w:rsidP="00206843">
            <w:pPr>
              <w:pStyle w:val="TAH"/>
              <w:rPr>
                <w:lang w:val="en-US"/>
              </w:rPr>
            </w:pPr>
            <w:r w:rsidRPr="00E6492B">
              <w:rPr>
                <w:lang w:val="en-US"/>
              </w:rPr>
              <w:t xml:space="preserve">Frequency offset of measurement filter </w:t>
            </w:r>
            <w:r w:rsidRPr="00E6492B">
              <w:rPr>
                <w:lang w:val="en-US"/>
              </w:rPr>
              <w:noBreakHyphen/>
              <w:t xml:space="preserve">3dB point, </w:t>
            </w:r>
            <w:r w:rsidRPr="00E6492B">
              <w:rPr>
                <w:lang w:val="en-US"/>
              </w:rPr>
              <w:sym w:font="Symbol" w:char="F044"/>
            </w:r>
            <w:r w:rsidRPr="00E6492B">
              <w:rPr>
                <w:lang w:val="en-US"/>
              </w:rPr>
              <w:t>f</w:t>
            </w:r>
          </w:p>
        </w:tc>
        <w:tc>
          <w:tcPr>
            <w:tcW w:w="3261" w:type="dxa"/>
          </w:tcPr>
          <w:p w:rsidR="004C59D8" w:rsidRPr="00E6492B" w:rsidRDefault="004C59D8" w:rsidP="00206843">
            <w:pPr>
              <w:pStyle w:val="TAH"/>
              <w:rPr>
                <w:lang w:val="en-US"/>
              </w:rPr>
            </w:pPr>
            <w:r w:rsidRPr="00E6492B">
              <w:rPr>
                <w:lang w:val="en-US"/>
              </w:rPr>
              <w:t>Frequency offset of measurement filter centre frequency, f_offset</w:t>
            </w:r>
          </w:p>
        </w:tc>
        <w:tc>
          <w:tcPr>
            <w:tcW w:w="2855" w:type="dxa"/>
          </w:tcPr>
          <w:p w:rsidR="004C59D8" w:rsidRPr="00E6492B" w:rsidRDefault="004C59D8" w:rsidP="00206843">
            <w:pPr>
              <w:pStyle w:val="TAH"/>
              <w:rPr>
                <w:lang w:val="en-US"/>
              </w:rPr>
            </w:pPr>
            <w:r w:rsidRPr="00E6492B">
              <w:rPr>
                <w:lang w:val="en-US"/>
              </w:rPr>
              <w:t>Minimum requirement</w:t>
            </w:r>
          </w:p>
        </w:tc>
        <w:tc>
          <w:tcPr>
            <w:tcW w:w="1430" w:type="dxa"/>
          </w:tcPr>
          <w:p w:rsidR="004C59D8" w:rsidRPr="00E6492B" w:rsidRDefault="004C59D8" w:rsidP="00206843">
            <w:pPr>
              <w:pStyle w:val="TAH"/>
              <w:rPr>
                <w:lang w:val="en-US"/>
              </w:rPr>
            </w:pPr>
            <w:r w:rsidRPr="00E6492B">
              <w:rPr>
                <w:lang w:val="en-US"/>
              </w:rPr>
              <w:t>Measurement bandwidth</w:t>
            </w:r>
            <w:r w:rsidRPr="00E6492B">
              <w:rPr>
                <w:rFonts w:cs="v5.0.0"/>
                <w:lang w:val="en-US"/>
              </w:rPr>
              <w:t xml:space="preserve"> </w:t>
            </w:r>
            <w:r w:rsidRPr="00E6492B">
              <w:rPr>
                <w:lang w:val="en-US"/>
              </w:rPr>
              <w:t>(Note 5)</w:t>
            </w:r>
          </w:p>
        </w:tc>
      </w:tr>
      <w:tr w:rsidR="004C59D8" w:rsidRPr="00E6492B">
        <w:tblPrEx>
          <w:tblCellMar>
            <w:top w:w="0" w:type="dxa"/>
            <w:bottom w:w="0" w:type="dxa"/>
          </w:tblCellMar>
        </w:tblPrEx>
        <w:trPr>
          <w:cantSplit/>
          <w:jc w:val="center"/>
        </w:trPr>
        <w:tc>
          <w:tcPr>
            <w:tcW w:w="2442" w:type="dxa"/>
          </w:tcPr>
          <w:p w:rsidR="004C59D8" w:rsidRPr="00E6492B" w:rsidRDefault="004C59D8" w:rsidP="00206843">
            <w:pPr>
              <w:pStyle w:val="TAC"/>
              <w:rPr>
                <w:rFonts w:cs="v5.0.0"/>
                <w:lang w:val="en-US"/>
              </w:rPr>
            </w:pPr>
            <w:r w:rsidRPr="00E6492B">
              <w:rPr>
                <w:rFonts w:cs="v5.0.0"/>
                <w:lang w:val="en-US"/>
              </w:rPr>
              <w:t xml:space="preserve">0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0.05 MHz</w:t>
            </w:r>
          </w:p>
        </w:tc>
        <w:tc>
          <w:tcPr>
            <w:tcW w:w="3261" w:type="dxa"/>
          </w:tcPr>
          <w:p w:rsidR="004C59D8" w:rsidRPr="00E6492B" w:rsidRDefault="004C59D8" w:rsidP="00206843">
            <w:pPr>
              <w:pStyle w:val="TAC"/>
              <w:rPr>
                <w:rFonts w:cs="v5.0.0"/>
                <w:lang w:val="en-US"/>
              </w:rPr>
            </w:pPr>
            <w:r w:rsidRPr="00E6492B">
              <w:rPr>
                <w:rFonts w:cs="v5.0.0"/>
                <w:lang w:val="en-US"/>
              </w:rPr>
              <w:t xml:space="preserve">0.015 MHz </w:t>
            </w:r>
            <w:r w:rsidRPr="00E6492B">
              <w:rPr>
                <w:rFonts w:cs="v5.0.0"/>
                <w:lang w:val="en-US"/>
              </w:rPr>
              <w:sym w:font="Symbol" w:char="F0A3"/>
            </w:r>
            <w:r w:rsidRPr="00E6492B">
              <w:rPr>
                <w:rFonts w:cs="v5.0.0"/>
                <w:lang w:val="en-US"/>
              </w:rPr>
              <w:t xml:space="preserve"> f_offset &lt; 0.065 MHz </w:t>
            </w:r>
          </w:p>
        </w:tc>
        <w:tc>
          <w:tcPr>
            <w:tcW w:w="2855" w:type="dxa"/>
          </w:tcPr>
          <w:p w:rsidR="004C59D8" w:rsidRPr="00E6492B" w:rsidRDefault="004C59D8" w:rsidP="00206843">
            <w:pPr>
              <w:pStyle w:val="TAC"/>
              <w:rPr>
                <w:lang w:val="en-US"/>
              </w:rPr>
            </w:pPr>
            <w:r w:rsidRPr="00E6492B">
              <w:rPr>
                <w:position w:val="-32"/>
                <w:lang w:val="en-US"/>
              </w:rPr>
              <w:object w:dxaOrig="2980" w:dyaOrig="760">
                <v:shape id="_x0000_i1035" type="#_x0000_t75" style="width:124.5pt;height:31.5pt" o:ole="" fillcolor="window">
                  <v:imagedata r:id="rId22" o:title=""/>
                </v:shape>
                <o:OLEObject Type="Embed" ProgID="Equation.3" ShapeID="_x0000_i1035" DrawAspect="Content" ObjectID="_1656951986" r:id="rId23"/>
              </w:objec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442" w:type="dxa"/>
          </w:tcPr>
          <w:p w:rsidR="004C59D8" w:rsidRPr="00E6492B" w:rsidRDefault="004C59D8" w:rsidP="00206843">
            <w:pPr>
              <w:pStyle w:val="TAC"/>
              <w:rPr>
                <w:rFonts w:cs="v5.0.0"/>
                <w:lang w:val="en-US"/>
              </w:rPr>
            </w:pPr>
            <w:r w:rsidRPr="00E6492B">
              <w:rPr>
                <w:rFonts w:cs="v5.0.0"/>
                <w:lang w:val="en-US"/>
              </w:rPr>
              <w:t xml:space="preserve">0.05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0.15 MHz</w:t>
            </w:r>
          </w:p>
        </w:tc>
        <w:tc>
          <w:tcPr>
            <w:tcW w:w="3261" w:type="dxa"/>
          </w:tcPr>
          <w:p w:rsidR="004C59D8" w:rsidRPr="00E6492B" w:rsidRDefault="004C59D8" w:rsidP="00206843">
            <w:pPr>
              <w:pStyle w:val="TAC"/>
              <w:rPr>
                <w:rFonts w:cs="v5.0.0"/>
                <w:lang w:val="en-US"/>
              </w:rPr>
            </w:pPr>
            <w:r w:rsidRPr="00E6492B">
              <w:rPr>
                <w:rFonts w:cs="v5.0.0"/>
                <w:lang w:val="en-US"/>
              </w:rPr>
              <w:t xml:space="preserve">0. 065 MHz </w:t>
            </w:r>
            <w:r w:rsidRPr="00E6492B">
              <w:rPr>
                <w:rFonts w:cs="v5.0.0"/>
                <w:lang w:val="en-US"/>
              </w:rPr>
              <w:sym w:font="Symbol" w:char="F0A3"/>
            </w:r>
            <w:r w:rsidRPr="00E6492B">
              <w:rPr>
                <w:rFonts w:cs="v5.0.0"/>
                <w:lang w:val="en-US"/>
              </w:rPr>
              <w:t xml:space="preserve"> f_offset &lt; 0.165 MHz </w:t>
            </w:r>
          </w:p>
        </w:tc>
        <w:tc>
          <w:tcPr>
            <w:tcW w:w="2855" w:type="dxa"/>
          </w:tcPr>
          <w:p w:rsidR="004C59D8" w:rsidRPr="00E6492B" w:rsidRDefault="004C59D8" w:rsidP="00206843">
            <w:pPr>
              <w:pStyle w:val="TAC"/>
              <w:rPr>
                <w:lang w:val="en-US"/>
              </w:rPr>
            </w:pPr>
            <w:r w:rsidRPr="00E6492B">
              <w:rPr>
                <w:position w:val="-32"/>
                <w:lang w:val="en-US"/>
              </w:rPr>
              <w:object w:dxaOrig="3080" w:dyaOrig="760">
                <v:shape id="_x0000_i1036" type="#_x0000_t75" style="width:129pt;height:31.5pt" o:ole="" fillcolor="window">
                  <v:imagedata r:id="rId24" o:title=""/>
                </v:shape>
                <o:OLEObject Type="Embed" ProgID="Equation.3" ShapeID="_x0000_i1036" DrawAspect="Content" ObjectID="_1656951987" r:id="rId25"/>
              </w:objec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9988" w:type="dxa"/>
            <w:gridSpan w:val="4"/>
          </w:tcPr>
          <w:p w:rsidR="004C59D8" w:rsidRPr="00E6492B" w:rsidRDefault="004C59D8" w:rsidP="00206843">
            <w:pPr>
              <w:pStyle w:val="TAN"/>
              <w:rPr>
                <w:highlight w:val="yellow"/>
                <w:lang w:val="en-US"/>
              </w:rPr>
            </w:pPr>
            <w:r w:rsidRPr="00E6492B">
              <w:rPr>
                <w:lang w:val="en-US"/>
              </w:rPr>
              <w:t xml:space="preserve">NOTE 2: </w:t>
            </w:r>
            <w:r w:rsidRPr="00E6492B">
              <w:rPr>
                <w:lang w:val="en-US"/>
              </w:rPr>
              <w:tab/>
              <w:t>The limits in this table only apply for operation with a GSM or an E-UTRA 1.4 or 3 MHz carrier adjacent to the RF bandwidth edge.</w:t>
            </w:r>
          </w:p>
        </w:tc>
      </w:tr>
    </w:tbl>
    <w:p w:rsidR="004C59D8" w:rsidRPr="0089236D" w:rsidRDefault="004C59D8" w:rsidP="00662EBD">
      <w:pPr>
        <w:rPr>
          <w:lang w:val="en-US"/>
        </w:rPr>
      </w:pPr>
    </w:p>
    <w:p w:rsidR="004C59D8" w:rsidRPr="0089236D" w:rsidRDefault="004C59D8" w:rsidP="004C59D8">
      <w:pPr>
        <w:pStyle w:val="NO"/>
        <w:rPr>
          <w:lang w:val="en-US"/>
        </w:rPr>
      </w:pPr>
      <w:r>
        <w:rPr>
          <w:lang w:val="en-US"/>
        </w:rPr>
        <w:t>NOTE 3</w:t>
      </w:r>
      <w:r w:rsidRPr="0089236D">
        <w:rPr>
          <w:lang w:val="en-US"/>
        </w:rPr>
        <w:t>:</w:t>
      </w:r>
      <w:r w:rsidRPr="0089236D">
        <w:rPr>
          <w:lang w:val="en-US"/>
        </w:rPr>
        <w:tab/>
        <w:t>All limits in Table 6.6.1.6</w:t>
      </w:r>
      <w:r w:rsidRPr="0089236D">
        <w:rPr>
          <w:lang w:val="en-US"/>
        </w:rPr>
        <w:noBreakHyphen/>
        <w:t>1 are identical to the corresponding limits for Band Category 1.</w:t>
      </w:r>
    </w:p>
    <w:p w:rsidR="004C59D8" w:rsidRPr="0089236D" w:rsidRDefault="004C59D8" w:rsidP="004C59D8">
      <w:pPr>
        <w:pStyle w:val="NO"/>
        <w:rPr>
          <w:lang w:val="en-US"/>
        </w:rPr>
      </w:pPr>
      <w:r>
        <w:rPr>
          <w:lang w:val="en-US"/>
        </w:rPr>
        <w:t>NOTE 4</w:t>
      </w:r>
      <w:r w:rsidRPr="0089236D">
        <w:rPr>
          <w:lang w:val="en-US"/>
        </w:rPr>
        <w:t>:</w:t>
      </w:r>
      <w:r w:rsidRPr="0089236D">
        <w:rPr>
          <w:lang w:val="en-US"/>
        </w:rPr>
        <w:tab/>
        <w:t>This frequency range ensures that the range of values of f_offset is continuous.</w:t>
      </w:r>
    </w:p>
    <w:p w:rsidR="004C59D8" w:rsidRPr="0089236D" w:rsidRDefault="004C59D8" w:rsidP="004C59D8">
      <w:pPr>
        <w:pStyle w:val="NO"/>
        <w:rPr>
          <w:lang w:val="en-US"/>
        </w:rPr>
      </w:pPr>
      <w:r>
        <w:rPr>
          <w:lang w:val="en-US"/>
        </w:rPr>
        <w:t>NOTE 5</w:t>
      </w:r>
      <w:r w:rsidRPr="0089236D">
        <w:rPr>
          <w:lang w:val="en-US"/>
        </w:rPr>
        <w:t>:</w:t>
      </w:r>
      <w:r w:rsidRPr="0089236D">
        <w:rPr>
          <w:lang w:val="en-US"/>
        </w:rPr>
        <w:tab/>
        <w:t>As a general rule for the requirements in subclause 6.6.1.</w:t>
      </w:r>
      <w:r>
        <w:rPr>
          <w:lang w:val="en-US"/>
        </w:rPr>
        <w:t>6</w:t>
      </w:r>
      <w:r w:rsidRPr="0089236D">
        <w:rPr>
          <w:lang w:val="en-US"/>
        </w:rPr>
        <w:t>,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4C59D8" w:rsidRPr="00662EBD" w:rsidRDefault="004C59D8" w:rsidP="00662EBD">
      <w:pPr>
        <w:pStyle w:val="NO"/>
        <w:rPr>
          <w:lang w:val="en-US"/>
        </w:rPr>
      </w:pPr>
      <w:r>
        <w:rPr>
          <w:lang w:val="en-US"/>
        </w:rPr>
        <w:t>NOTE 6:</w:t>
      </w:r>
      <w:r>
        <w:rPr>
          <w:lang w:val="en-US"/>
        </w:rPr>
        <w:tab/>
      </w:r>
      <w:r w:rsidRPr="00B255C4">
        <w:rPr>
          <w:lang w:val="en-US"/>
        </w:rPr>
        <w:t xml:space="preserve">The requirement is not applicable when </w:t>
      </w:r>
      <w:r w:rsidRPr="001046F2">
        <w:sym w:font="Symbol" w:char="F044"/>
      </w:r>
      <w:r w:rsidRPr="001046F2">
        <w:t>f</w:t>
      </w:r>
      <w:r w:rsidRPr="001046F2">
        <w:rPr>
          <w:vertAlign w:val="subscript"/>
        </w:rPr>
        <w:t>max</w:t>
      </w:r>
      <w:r>
        <w:rPr>
          <w:lang w:val="en-US"/>
        </w:rPr>
        <w:t xml:space="preserve"> &lt; 10</w:t>
      </w:r>
      <w:r w:rsidRPr="00B255C4">
        <w:rPr>
          <w:lang w:val="en-US"/>
        </w:rPr>
        <w:t xml:space="preserve"> MHz.</w:t>
      </w:r>
    </w:p>
    <w:p w:rsidR="004C59D8" w:rsidRPr="002902A8" w:rsidRDefault="00364BD1" w:rsidP="002C72DC">
      <w:pPr>
        <w:pStyle w:val="Heading4"/>
      </w:pPr>
      <w:bookmarkStart w:id="77" w:name="_Toc518937661"/>
      <w:r>
        <w:t>6.6.1.7</w:t>
      </w:r>
      <w:r>
        <w:tab/>
      </w:r>
      <w:r w:rsidR="004C59D8" w:rsidRPr="002902A8">
        <w:t>Additional requirements (BC1 and BC2)</w:t>
      </w:r>
      <w:bookmarkEnd w:id="77"/>
    </w:p>
    <w:p w:rsidR="004C59D8" w:rsidRDefault="004C59D8" w:rsidP="004C59D8">
      <w:r w:rsidRPr="002902A8">
        <w:t>In addition to the UEM limits defined in Table 6.6.1.5-1, emission limits defined in FCC title 47 [11] may apply to BS operating in UTRA bands II, IV, V, X, XII, XIII, XIV bands and E-UTRA bands 2, 4, 5, 10, 12 ,13, 14 and 17.</w:t>
      </w:r>
    </w:p>
    <w:p w:rsidR="004C59D8" w:rsidRDefault="004C59D8" w:rsidP="004C59D8">
      <w:r>
        <w:t xml:space="preserve">The limits from FCC title 47 [11] will not be explicitly included in the MSR specification, but will instead be included by reference as is done today in the GSM specifications [5]. The BS would have to comply with the limits when deployed in regions where FCC Title 47 is applied and under the conditions declared by the manufacturer. This means that they could be met from the RF bandwidth edge for the same </w:t>
      </w:r>
      <w:r w:rsidRPr="00AE216F">
        <w:rPr>
          <w:rFonts w:cs="Arial"/>
        </w:rPr>
        <w:t>F</w:t>
      </w:r>
      <w:r w:rsidRPr="00AE216F">
        <w:rPr>
          <w:rFonts w:cs="Arial"/>
          <w:vertAlign w:val="subscript"/>
        </w:rPr>
        <w:t xml:space="preserve">offset, RAT </w:t>
      </w:r>
      <w:r>
        <w:t>that applies for the transmitter and receiver requirements if that is declared by the manufacturer, but other conditions under which they are met could also be declared.</w:t>
      </w:r>
    </w:p>
    <w:p w:rsidR="004C59D8" w:rsidRDefault="00364BD1" w:rsidP="002C72DC">
      <w:pPr>
        <w:pStyle w:val="Heading4"/>
      </w:pPr>
      <w:bookmarkStart w:id="78" w:name="_Toc518937662"/>
      <w:r>
        <w:t>6.6.1.8</w:t>
      </w:r>
      <w:r>
        <w:tab/>
      </w:r>
      <w:r w:rsidR="004C59D8">
        <w:t>Minimum requirement (</w:t>
      </w:r>
      <w:r w:rsidR="007D6DA0">
        <w:t>b</w:t>
      </w:r>
      <w:r w:rsidR="004C59D8">
        <w:t xml:space="preserve">and </w:t>
      </w:r>
      <w:r w:rsidR="007D6DA0">
        <w:t>c</w:t>
      </w:r>
      <w:r w:rsidR="004C59D8">
        <w:t>ategory 3)</w:t>
      </w:r>
      <w:bookmarkEnd w:id="78"/>
    </w:p>
    <w:p w:rsidR="004C59D8" w:rsidRDefault="004C59D8" w:rsidP="004C59D8">
      <w:r>
        <w:t xml:space="preserve">Operating band unwanted emission requirements are defined above the upper and below the lower RF bandwidth edge located at </w:t>
      </w:r>
      <w:r w:rsidRPr="00C67DFE">
        <w:t>F</w:t>
      </w:r>
      <w:r w:rsidRPr="00C67DFE">
        <w:rPr>
          <w:vertAlign w:val="subscript"/>
        </w:rPr>
        <w:t xml:space="preserve">BW RF,high </w:t>
      </w:r>
      <w:r>
        <w:t xml:space="preserve">, respectively </w:t>
      </w:r>
      <w:r w:rsidRPr="00C67DFE">
        <w:t>F</w:t>
      </w:r>
      <w:r w:rsidRPr="00C67DFE">
        <w:rPr>
          <w:vertAlign w:val="subscript"/>
        </w:rPr>
        <w:t>BW RF,low</w:t>
      </w:r>
      <w:r>
        <w:t xml:space="preserve"> and shall apply within the operating band and in addition the frequency </w:t>
      </w:r>
      <w:r>
        <w:lastRenderedPageBreak/>
        <w:t>ranges 10 MHz above and 10 MHz below this band. Unwanted emissions outside this frequency range shall be limited by spurious emissions requirements.</w:t>
      </w:r>
    </w:p>
    <w:p w:rsidR="004C59D8" w:rsidRDefault="004C59D8" w:rsidP="004C59D8">
      <w:r>
        <w:t>The requirements shall apply whatever the type of transmitter considered (single RAT or multi-RAT, single carrier or multi-carrier) and for all transmission modes foreseen by the manufacturer</w:t>
      </w:r>
      <w:r w:rsidR="00800579">
        <w:rPr>
          <w:rFonts w:cs="v4.2.0"/>
        </w:rPr>
        <w:t>’</w:t>
      </w:r>
      <w:r>
        <w:t xml:space="preserve">s specification. </w:t>
      </w:r>
    </w:p>
    <w:p w:rsidR="004C59D8" w:rsidRDefault="004C59D8" w:rsidP="004C59D8">
      <w:r>
        <w:t xml:space="preserve">The requirements shall apply with values for </w:t>
      </w:r>
      <w:r w:rsidRPr="00C67DFE">
        <w:rPr>
          <w:b/>
        </w:rPr>
        <w:t>F</w:t>
      </w:r>
      <w:r w:rsidRPr="00C67DFE">
        <w:rPr>
          <w:b/>
          <w:vertAlign w:val="subscript"/>
        </w:rPr>
        <w:t>offset, RAT</w:t>
      </w:r>
      <w:r>
        <w:t xml:space="preserve"> as specified in Table 5.3.2-1.</w:t>
      </w:r>
    </w:p>
    <w:p w:rsidR="004C59D8" w:rsidRDefault="004C59D8" w:rsidP="004C59D8">
      <w:r>
        <w:t>Emissions shall not exceed the maximum levels specified in the tables below, where:</w:t>
      </w:r>
    </w:p>
    <w:p w:rsidR="004C59D8" w:rsidRDefault="004C59D8" w:rsidP="004C59D8">
      <w:pPr>
        <w:pStyle w:val="B10"/>
      </w:pPr>
      <w:r>
        <w:t>-</w:t>
      </w:r>
      <w:r>
        <w:tab/>
      </w:r>
      <w:r w:rsidRPr="00C67DFE">
        <w:sym w:font="Symbol" w:char="F044"/>
      </w:r>
      <w:r>
        <w:t>f is the separation between the RF bandwidth edge frequency and the nominal -3dB point of the measuring filter closest to the carrier frequency.</w:t>
      </w:r>
    </w:p>
    <w:p w:rsidR="004C59D8" w:rsidRDefault="004C59D8" w:rsidP="004C59D8">
      <w:pPr>
        <w:pStyle w:val="B10"/>
      </w:pPr>
      <w:r>
        <w:t>-</w:t>
      </w:r>
      <w:r>
        <w:tab/>
        <w:t>f_offset is the separation between the RF bandwidth edge frequency and the centre of the measuring filter.</w:t>
      </w:r>
    </w:p>
    <w:p w:rsidR="004C59D8" w:rsidRDefault="004C59D8" w:rsidP="004C59D8">
      <w:pPr>
        <w:pStyle w:val="B10"/>
      </w:pPr>
      <w:r>
        <w:t>-</w:t>
      </w:r>
      <w:r>
        <w:tab/>
        <w:t>f_offsetmax is the offset to the frequency 10 MHz outside the downlink operating band.</w:t>
      </w:r>
    </w:p>
    <w:p w:rsidR="004C59D8" w:rsidRDefault="004C59D8" w:rsidP="004C59D8">
      <w:pPr>
        <w:pStyle w:val="B10"/>
      </w:pPr>
      <w:r>
        <w:t>-</w:t>
      </w:r>
      <w:r>
        <w:tab/>
      </w:r>
      <w:r w:rsidRPr="00C67DFE">
        <w:sym w:font="Symbol" w:char="F044"/>
      </w:r>
      <w:r w:rsidRPr="00C67DFE">
        <w:t>f</w:t>
      </w:r>
      <w:r w:rsidRPr="00C67DFE">
        <w:rPr>
          <w:vertAlign w:val="subscript"/>
        </w:rPr>
        <w:t>max</w:t>
      </w:r>
      <w:r>
        <w:t xml:space="preserve"> is equal to </w:t>
      </w:r>
      <w:r w:rsidRPr="00C67DFE">
        <w:t>f_offset</w:t>
      </w:r>
      <w:r w:rsidRPr="00C67DFE">
        <w:rPr>
          <w:vertAlign w:val="subscript"/>
        </w:rPr>
        <w:t>max</w:t>
      </w:r>
      <w:r>
        <w:t xml:space="preserve"> minus half of the bandwidth of the measuring filter.</w:t>
      </w:r>
    </w:p>
    <w:p w:rsidR="004C59D8" w:rsidRDefault="004C59D8" w:rsidP="004C59D8">
      <w:r>
        <w:t>Since the limits are to a large part based on regulatory requirements taken, the test tolerance shall be zero when deriving the test requirement for out-of-band Operating band unwanted emissions.</w:t>
      </w:r>
    </w:p>
    <w:p w:rsidR="004C59D8" w:rsidRPr="001B09DE" w:rsidRDefault="004C59D8" w:rsidP="002C72DC">
      <w:pPr>
        <w:pStyle w:val="TH"/>
        <w:outlineLvl w:val="0"/>
        <w:rPr>
          <w:rFonts w:cs="v5.0.0"/>
          <w:lang w:val="en-US"/>
        </w:rPr>
      </w:pPr>
      <w:r w:rsidRPr="007F70B7">
        <w:rPr>
          <w:lang w:val="en-US"/>
        </w:rPr>
        <w:t>Table 6.6.1.8-1: Operating band unwanted emission mask (UEM)</w:t>
      </w:r>
      <w:r w:rsidRPr="001B09DE">
        <w:rPr>
          <w:lang w:val="en-US"/>
        </w:rPr>
        <w:t xml:space="preserve"> </w:t>
      </w:r>
      <w:r>
        <w:rPr>
          <w:lang w:val="en-US"/>
        </w:rPr>
        <w:t>for BC3</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H"/>
              <w:rPr>
                <w:lang w:val="en-US"/>
              </w:rPr>
            </w:pPr>
            <w:r w:rsidRPr="00E6492B">
              <w:rPr>
                <w:lang w:val="en-US"/>
              </w:rPr>
              <w:t xml:space="preserve">Frequency offset of measurement filter </w:t>
            </w:r>
            <w:r w:rsidRPr="00E6492B">
              <w:rPr>
                <w:lang w:val="en-US"/>
              </w:rPr>
              <w:noBreakHyphen/>
              <w:t xml:space="preserve">3dB point, </w:t>
            </w:r>
            <w:r w:rsidRPr="00E6492B">
              <w:rPr>
                <w:lang w:val="en-US"/>
              </w:rPr>
              <w:sym w:font="Symbol" w:char="F044"/>
            </w:r>
            <w:r w:rsidRPr="00E6492B">
              <w:rPr>
                <w:lang w:val="en-US"/>
              </w:rPr>
              <w:t>f</w:t>
            </w:r>
          </w:p>
        </w:tc>
        <w:tc>
          <w:tcPr>
            <w:tcW w:w="2976" w:type="dxa"/>
          </w:tcPr>
          <w:p w:rsidR="004C59D8" w:rsidRPr="00E6492B" w:rsidRDefault="004C59D8" w:rsidP="00206843">
            <w:pPr>
              <w:pStyle w:val="TAH"/>
              <w:rPr>
                <w:lang w:val="en-US"/>
              </w:rPr>
            </w:pPr>
            <w:r w:rsidRPr="00E6492B">
              <w:rPr>
                <w:lang w:val="en-US"/>
              </w:rPr>
              <w:t>Frequency offset of measurement filter centre frequency, f_offset</w:t>
            </w:r>
          </w:p>
        </w:tc>
        <w:tc>
          <w:tcPr>
            <w:tcW w:w="3455" w:type="dxa"/>
          </w:tcPr>
          <w:p w:rsidR="004C59D8" w:rsidRPr="00E6492B" w:rsidRDefault="004C59D8" w:rsidP="00206843">
            <w:pPr>
              <w:pStyle w:val="TAH"/>
              <w:rPr>
                <w:lang w:val="en-US"/>
              </w:rPr>
            </w:pPr>
            <w:r w:rsidRPr="00E6492B">
              <w:rPr>
                <w:lang w:val="en-US"/>
              </w:rPr>
              <w:t>Minimum requirement</w:t>
            </w:r>
          </w:p>
        </w:tc>
        <w:tc>
          <w:tcPr>
            <w:tcW w:w="1430" w:type="dxa"/>
          </w:tcPr>
          <w:p w:rsidR="004C59D8" w:rsidRPr="00E6492B" w:rsidRDefault="004C59D8" w:rsidP="00206843">
            <w:pPr>
              <w:pStyle w:val="TAH"/>
              <w:rPr>
                <w:lang w:val="en-US"/>
              </w:rPr>
            </w:pPr>
            <w:r w:rsidRPr="00E6492B">
              <w:rPr>
                <w:lang w:val="en-US"/>
              </w:rPr>
              <w:t>Measurement bandwidth</w:t>
            </w:r>
            <w:r w:rsidRPr="00E6492B">
              <w:rPr>
                <w:rFonts w:cs="v5.0.0"/>
                <w:lang w:val="en-US"/>
              </w:rPr>
              <w:t xml:space="preserve"> </w:t>
            </w:r>
            <w:r w:rsidRPr="00E6492B">
              <w:rPr>
                <w:lang w:val="en-US"/>
              </w:rPr>
              <w:t>(Note 2)</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 xml:space="preserve">0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0.2 MHz</w:t>
            </w:r>
          </w:p>
        </w:tc>
        <w:tc>
          <w:tcPr>
            <w:tcW w:w="2976" w:type="dxa"/>
          </w:tcPr>
          <w:p w:rsidR="004C59D8" w:rsidRPr="00E6492B" w:rsidRDefault="004C59D8" w:rsidP="00206843">
            <w:pPr>
              <w:pStyle w:val="TAC"/>
              <w:rPr>
                <w:rFonts w:cs="v5.0.0"/>
                <w:lang w:val="en-US"/>
              </w:rPr>
            </w:pPr>
            <w:r w:rsidRPr="00E6492B">
              <w:rPr>
                <w:rFonts w:cs="v5.0.0"/>
                <w:lang w:val="en-US"/>
              </w:rPr>
              <w:t xml:space="preserve">0.015MHz </w:t>
            </w:r>
            <w:r w:rsidRPr="00E6492B">
              <w:rPr>
                <w:rFonts w:cs="v5.0.0"/>
                <w:lang w:val="en-US"/>
              </w:rPr>
              <w:sym w:font="Symbol" w:char="F0A3"/>
            </w:r>
            <w:r w:rsidRPr="00E6492B">
              <w:rPr>
                <w:rFonts w:cs="v5.0.0"/>
                <w:lang w:val="en-US"/>
              </w:rPr>
              <w:t xml:space="preserve"> f_offset &lt; 0.215MHz </w:t>
            </w:r>
          </w:p>
        </w:tc>
        <w:tc>
          <w:tcPr>
            <w:tcW w:w="3455" w:type="dxa"/>
          </w:tcPr>
          <w:p w:rsidR="004C59D8" w:rsidRPr="00E6492B" w:rsidRDefault="004C59D8" w:rsidP="00206843">
            <w:pPr>
              <w:pStyle w:val="TAC"/>
              <w:rPr>
                <w:lang w:val="en-US"/>
              </w:rPr>
            </w:pPr>
            <w:r w:rsidRPr="00E6492B">
              <w:rPr>
                <w:lang w:val="en-US"/>
              </w:rPr>
              <w:t>-14 dBm</w: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 xml:space="preserve">0.2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f &lt; 1 MHz</w:t>
            </w:r>
          </w:p>
        </w:tc>
        <w:tc>
          <w:tcPr>
            <w:tcW w:w="2976" w:type="dxa"/>
          </w:tcPr>
          <w:p w:rsidR="004C59D8" w:rsidRPr="00E6492B" w:rsidRDefault="004C59D8" w:rsidP="00206843">
            <w:pPr>
              <w:pStyle w:val="TAC"/>
              <w:rPr>
                <w:rFonts w:cs="v5.0.0"/>
                <w:lang w:val="en-US"/>
              </w:rPr>
            </w:pPr>
            <w:r w:rsidRPr="00E6492B">
              <w:rPr>
                <w:rFonts w:cs="v5.0.0"/>
                <w:lang w:val="en-US"/>
              </w:rPr>
              <w:t xml:space="preserve">0.215MHz </w:t>
            </w:r>
            <w:r w:rsidRPr="00E6492B">
              <w:rPr>
                <w:rFonts w:cs="v5.0.0"/>
                <w:lang w:val="en-US"/>
              </w:rPr>
              <w:sym w:font="Symbol" w:char="F0A3"/>
            </w:r>
            <w:r w:rsidRPr="00E6492B">
              <w:rPr>
                <w:rFonts w:cs="v5.0.0"/>
                <w:lang w:val="en-US"/>
              </w:rPr>
              <w:t xml:space="preserve"> f_offset &lt; 1.015MHz</w:t>
            </w:r>
          </w:p>
        </w:tc>
        <w:tc>
          <w:tcPr>
            <w:tcW w:w="3455" w:type="dxa"/>
          </w:tcPr>
          <w:p w:rsidR="004C59D8" w:rsidRPr="00E6492B" w:rsidRDefault="004C59D8" w:rsidP="00206843">
            <w:pPr>
              <w:pStyle w:val="TAC"/>
              <w:rPr>
                <w:lang w:val="en-US"/>
              </w:rPr>
            </w:pPr>
            <w:r w:rsidRPr="00E6492B">
              <w:rPr>
                <w:position w:val="-30"/>
                <w:lang w:val="en-US"/>
              </w:rPr>
              <w:object w:dxaOrig="3660" w:dyaOrig="720">
                <v:shape id="_x0000_i1037" type="#_x0000_t75" style="width:153pt;height:29.25pt" o:ole="" fillcolor="window">
                  <v:imagedata r:id="rId19" o:title=""/>
                </v:shape>
                <o:OLEObject Type="Embed" ProgID="Equation.3" ShapeID="_x0000_i1037" DrawAspect="Content" ObjectID="_1656951988" r:id="rId26"/>
              </w:objec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lang w:val="en-US"/>
              </w:rPr>
            </w:pPr>
            <w:r w:rsidRPr="00E6492B">
              <w:rPr>
                <w:rFonts w:cs="v5.0.0"/>
                <w:lang w:val="en-US"/>
              </w:rPr>
              <w:t>(Note 1)</w:t>
            </w:r>
          </w:p>
        </w:tc>
        <w:tc>
          <w:tcPr>
            <w:tcW w:w="2976" w:type="dxa"/>
          </w:tcPr>
          <w:p w:rsidR="004C59D8" w:rsidRPr="00E6492B" w:rsidRDefault="004C59D8" w:rsidP="00206843">
            <w:pPr>
              <w:pStyle w:val="TAC"/>
              <w:rPr>
                <w:rFonts w:cs="v5.0.0"/>
                <w:lang w:val="en-US"/>
              </w:rPr>
            </w:pPr>
            <w:r w:rsidRPr="00E6492B">
              <w:rPr>
                <w:rFonts w:cs="v5.0.0"/>
                <w:lang w:val="en-US"/>
              </w:rPr>
              <w:t xml:space="preserve">1.015MHz </w:t>
            </w:r>
            <w:r w:rsidRPr="00E6492B">
              <w:rPr>
                <w:rFonts w:cs="v5.0.0"/>
                <w:lang w:val="en-US"/>
              </w:rPr>
              <w:sym w:font="Symbol" w:char="F0A3"/>
            </w:r>
            <w:r w:rsidRPr="00E6492B">
              <w:rPr>
                <w:rFonts w:cs="v5.0.0"/>
                <w:lang w:val="en-US"/>
              </w:rPr>
              <w:t xml:space="preserve"> f_offset &lt; 1.5 MHz </w:t>
            </w:r>
          </w:p>
        </w:tc>
        <w:tc>
          <w:tcPr>
            <w:tcW w:w="3455" w:type="dxa"/>
          </w:tcPr>
          <w:p w:rsidR="004C59D8" w:rsidRPr="00E6492B" w:rsidRDefault="004C59D8" w:rsidP="00206843">
            <w:pPr>
              <w:pStyle w:val="TAC"/>
              <w:rPr>
                <w:lang w:val="en-US"/>
              </w:rPr>
            </w:pPr>
            <w:r w:rsidRPr="00E6492B">
              <w:rPr>
                <w:lang w:val="en-US"/>
              </w:rPr>
              <w:t>-26 dBm</w:t>
            </w:r>
          </w:p>
        </w:tc>
        <w:tc>
          <w:tcPr>
            <w:tcW w:w="1430" w:type="dxa"/>
          </w:tcPr>
          <w:p w:rsidR="004C59D8" w:rsidRPr="00E6492B" w:rsidRDefault="004C59D8" w:rsidP="00206843">
            <w:pPr>
              <w:pStyle w:val="TAC"/>
              <w:rPr>
                <w:lang w:val="en-US"/>
              </w:rPr>
            </w:pPr>
            <w:r w:rsidRPr="00E6492B">
              <w:rPr>
                <w:lang w:val="en-US"/>
              </w:rPr>
              <w:t xml:space="preserve">30 kHz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lang w:val="fr-FR"/>
              </w:rPr>
            </w:pPr>
            <w:r w:rsidRPr="00E6492B">
              <w:rPr>
                <w:rFonts w:cs="v5.0.0"/>
                <w:lang w:val="fr-FR"/>
              </w:rPr>
              <w:t xml:space="preserve">1 MHz </w:t>
            </w:r>
            <w:r w:rsidRPr="00E6492B">
              <w:rPr>
                <w:rFonts w:cs="v5.0.0"/>
                <w:lang w:val="en-US"/>
              </w:rPr>
              <w:sym w:font="Symbol" w:char="F0A3"/>
            </w:r>
            <w:r w:rsidRPr="00E6492B">
              <w:rPr>
                <w:rFonts w:cs="v5.0.0"/>
                <w:lang w:val="fr-FR"/>
              </w:rPr>
              <w:t xml:space="preserve"> </w:t>
            </w:r>
            <w:r w:rsidRPr="00E6492B">
              <w:rPr>
                <w:rFonts w:cs="v5.0.0"/>
                <w:lang w:val="en-US"/>
              </w:rPr>
              <w:sym w:font="Symbol" w:char="F044"/>
            </w:r>
            <w:r w:rsidRPr="00E6492B">
              <w:rPr>
                <w:rFonts w:cs="v5.0.0"/>
                <w:lang w:val="fr-FR"/>
              </w:rPr>
              <w:t xml:space="preserve">f </w:t>
            </w:r>
          </w:p>
          <w:p w:rsidR="004C59D8" w:rsidRPr="00E6492B" w:rsidRDefault="004C59D8" w:rsidP="00206843">
            <w:pPr>
              <w:pStyle w:val="TAC"/>
              <w:rPr>
                <w:rFonts w:cs="v5.0.0"/>
                <w:lang w:val="fr-FR"/>
              </w:rPr>
            </w:pPr>
            <w:r w:rsidRPr="00E6492B">
              <w:rPr>
                <w:lang w:val="fr-FR"/>
              </w:rPr>
              <w:t>min(</w:t>
            </w:r>
            <w:r w:rsidRPr="00E6492B">
              <w:rPr>
                <w:lang w:val="en-US"/>
              </w:rPr>
              <w:sym w:font="Symbol" w:char="F0A3"/>
            </w:r>
            <w:r w:rsidRPr="00E6492B">
              <w:rPr>
                <w:lang w:val="fr-FR"/>
              </w:rPr>
              <w:t xml:space="preserve"> 10 MHz, </w:t>
            </w:r>
            <w:r w:rsidRPr="00E6492B">
              <w:rPr>
                <w:lang w:val="en-US"/>
              </w:rPr>
              <w:sym w:font="Symbol" w:char="F044"/>
            </w:r>
            <w:r w:rsidRPr="00E6492B">
              <w:rPr>
                <w:lang w:val="fr-FR"/>
              </w:rPr>
              <w:t>f</w:t>
            </w:r>
            <w:r w:rsidRPr="00E6492B">
              <w:rPr>
                <w:vertAlign w:val="subscript"/>
                <w:lang w:val="fr-FR"/>
              </w:rPr>
              <w:t>max</w:t>
            </w:r>
            <w:r w:rsidRPr="00E6492B">
              <w:rPr>
                <w:lang w:val="fr-FR"/>
              </w:rPr>
              <w:t xml:space="preserve">) </w:t>
            </w:r>
          </w:p>
        </w:tc>
        <w:tc>
          <w:tcPr>
            <w:tcW w:w="2976" w:type="dxa"/>
          </w:tcPr>
          <w:p w:rsidR="004C59D8" w:rsidRPr="00E6492B" w:rsidRDefault="004C59D8" w:rsidP="00206843">
            <w:pPr>
              <w:pStyle w:val="TAC"/>
              <w:rPr>
                <w:rFonts w:cs="v5.0.0"/>
                <w:lang w:val="sv-SE"/>
              </w:rPr>
            </w:pPr>
            <w:r w:rsidRPr="00E6492B">
              <w:rPr>
                <w:rFonts w:cs="v5.0.0"/>
                <w:lang w:val="sv-SE"/>
              </w:rPr>
              <w:t xml:space="preserve">1.5 MHz </w:t>
            </w:r>
            <w:r w:rsidRPr="00E6492B">
              <w:rPr>
                <w:rFonts w:cs="v5.0.0"/>
                <w:lang w:val="en-US"/>
              </w:rPr>
              <w:sym w:font="Symbol" w:char="F0A3"/>
            </w:r>
            <w:r w:rsidRPr="00E6492B">
              <w:rPr>
                <w:rFonts w:cs="v5.0.0"/>
                <w:lang w:val="sv-SE"/>
              </w:rPr>
              <w:t xml:space="preserve"> f_offset &lt; </w:t>
            </w:r>
          </w:p>
          <w:p w:rsidR="004C59D8" w:rsidRPr="00E6492B" w:rsidRDefault="004C59D8" w:rsidP="00206843">
            <w:pPr>
              <w:pStyle w:val="TAC"/>
              <w:rPr>
                <w:rFonts w:cs="v5.0.0"/>
                <w:lang w:val="sv-SE"/>
              </w:rPr>
            </w:pPr>
            <w:r w:rsidRPr="00E6492B">
              <w:rPr>
                <w:rFonts w:cs="v5.0.0"/>
                <w:lang w:val="sv-SE"/>
              </w:rPr>
              <w:t>min( 10.5 MHz, f_offset</w:t>
            </w:r>
            <w:r w:rsidRPr="00E6492B">
              <w:rPr>
                <w:rFonts w:cs="v5.0.0"/>
                <w:vertAlign w:val="subscript"/>
                <w:lang w:val="sv-SE"/>
              </w:rPr>
              <w:t>max</w:t>
            </w:r>
            <w:r w:rsidRPr="00E6492B">
              <w:rPr>
                <w:rFonts w:cs="v5.0.0"/>
                <w:lang w:val="sv-SE"/>
              </w:rPr>
              <w:t>)</w:t>
            </w:r>
          </w:p>
        </w:tc>
        <w:tc>
          <w:tcPr>
            <w:tcW w:w="3455" w:type="dxa"/>
          </w:tcPr>
          <w:p w:rsidR="004C59D8" w:rsidRPr="00E6492B" w:rsidRDefault="004C59D8" w:rsidP="00206843">
            <w:pPr>
              <w:pStyle w:val="TAC"/>
              <w:rPr>
                <w:lang w:val="en-US"/>
              </w:rPr>
            </w:pPr>
            <w:r w:rsidRPr="00E6492B">
              <w:rPr>
                <w:lang w:val="en-US"/>
              </w:rPr>
              <w:t>-13 dBm</w:t>
            </w:r>
          </w:p>
        </w:tc>
        <w:tc>
          <w:tcPr>
            <w:tcW w:w="1430" w:type="dxa"/>
          </w:tcPr>
          <w:p w:rsidR="004C59D8" w:rsidRPr="00E6492B" w:rsidRDefault="004C59D8" w:rsidP="00206843">
            <w:pPr>
              <w:pStyle w:val="TAC"/>
              <w:rPr>
                <w:lang w:val="en-US"/>
              </w:rPr>
            </w:pPr>
            <w:r w:rsidRPr="00E6492B">
              <w:rPr>
                <w:lang w:val="en-US"/>
              </w:rPr>
              <w:t xml:space="preserve">1 MHz </w:t>
            </w:r>
          </w:p>
        </w:tc>
      </w:tr>
      <w:tr w:rsidR="004C59D8" w:rsidRPr="00E6492B">
        <w:tblPrEx>
          <w:tblCellMar>
            <w:top w:w="0" w:type="dxa"/>
            <w:bottom w:w="0" w:type="dxa"/>
          </w:tblCellMar>
        </w:tblPrEx>
        <w:trPr>
          <w:cantSplit/>
          <w:jc w:val="center"/>
        </w:trPr>
        <w:tc>
          <w:tcPr>
            <w:tcW w:w="2127" w:type="dxa"/>
          </w:tcPr>
          <w:p w:rsidR="004C59D8" w:rsidRPr="00E6492B" w:rsidRDefault="004C59D8" w:rsidP="00206843">
            <w:pPr>
              <w:pStyle w:val="TAC"/>
              <w:rPr>
                <w:rFonts w:cs="v5.0.0"/>
                <w:highlight w:val="yellow"/>
                <w:lang w:val="en-US"/>
              </w:rPr>
            </w:pPr>
            <w:r w:rsidRPr="00E6492B">
              <w:rPr>
                <w:rFonts w:cs="v5.0.0"/>
                <w:lang w:val="en-US"/>
              </w:rPr>
              <w:t xml:space="preserve">10 MHz </w:t>
            </w:r>
            <w:r w:rsidRPr="00E6492B">
              <w:rPr>
                <w:rFonts w:cs="v5.0.0"/>
                <w:lang w:val="en-US"/>
              </w:rPr>
              <w:sym w:font="Symbol" w:char="F0A3"/>
            </w:r>
            <w:r w:rsidRPr="00E6492B">
              <w:rPr>
                <w:rFonts w:cs="v5.0.0"/>
                <w:lang w:val="en-US"/>
              </w:rPr>
              <w:t xml:space="preserve"> </w:t>
            </w:r>
            <w:r w:rsidRPr="00E6492B">
              <w:rPr>
                <w:rFonts w:cs="v5.0.0"/>
                <w:lang w:val="en-US"/>
              </w:rPr>
              <w:sym w:font="Symbol" w:char="F044"/>
            </w:r>
            <w:r w:rsidRPr="00E6492B">
              <w:rPr>
                <w:rFonts w:cs="v5.0.0"/>
                <w:lang w:val="en-US"/>
              </w:rPr>
              <w:t xml:space="preserve">f </w:t>
            </w:r>
            <w:r w:rsidRPr="00E6492B">
              <w:rPr>
                <w:lang w:val="en-US"/>
              </w:rPr>
              <w:sym w:font="Symbol" w:char="F0A3"/>
            </w:r>
            <w:r w:rsidRPr="00E6492B">
              <w:rPr>
                <w:lang w:val="en-US"/>
              </w:rPr>
              <w:t xml:space="preserve"> </w:t>
            </w:r>
            <w:r w:rsidRPr="00E6492B">
              <w:rPr>
                <w:lang w:val="en-US"/>
              </w:rPr>
              <w:sym w:font="Symbol" w:char="F044"/>
            </w:r>
            <w:r w:rsidRPr="00E6492B">
              <w:rPr>
                <w:lang w:val="en-US"/>
              </w:rPr>
              <w:t>f</w:t>
            </w:r>
            <w:r w:rsidRPr="00E6492B">
              <w:rPr>
                <w:vertAlign w:val="subscript"/>
                <w:lang w:val="en-US"/>
              </w:rPr>
              <w:t>max</w:t>
            </w:r>
          </w:p>
        </w:tc>
        <w:tc>
          <w:tcPr>
            <w:tcW w:w="2976" w:type="dxa"/>
          </w:tcPr>
          <w:p w:rsidR="004C59D8" w:rsidRPr="00E6492B" w:rsidRDefault="004C59D8" w:rsidP="00206843">
            <w:pPr>
              <w:pStyle w:val="TAC"/>
              <w:rPr>
                <w:rFonts w:cs="v5.0.0"/>
                <w:highlight w:val="yellow"/>
                <w:lang w:val="en-US"/>
              </w:rPr>
            </w:pPr>
            <w:r w:rsidRPr="00E6492B">
              <w:rPr>
                <w:rFonts w:cs="v5.0.0"/>
              </w:rPr>
              <w:t xml:space="preserve">10.5 MHz </w:t>
            </w:r>
            <w:r w:rsidRPr="00E6492B">
              <w:rPr>
                <w:rFonts w:cs="v5.0.0"/>
              </w:rPr>
              <w:sym w:font="Symbol" w:char="F0A3"/>
            </w:r>
            <w:r w:rsidRPr="00E6492B">
              <w:rPr>
                <w:rFonts w:cs="v5.0.0"/>
              </w:rPr>
              <w:t xml:space="preserve"> f_offset &lt; f_offset</w:t>
            </w:r>
            <w:r w:rsidRPr="00E6492B">
              <w:rPr>
                <w:rFonts w:cs="v5.0.0"/>
                <w:vertAlign w:val="subscript"/>
              </w:rPr>
              <w:t>max</w:t>
            </w:r>
            <w:r w:rsidRPr="00E6492B">
              <w:rPr>
                <w:rFonts w:cs="v5.0.0"/>
              </w:rPr>
              <w:t xml:space="preserve"> </w:t>
            </w:r>
          </w:p>
        </w:tc>
        <w:tc>
          <w:tcPr>
            <w:tcW w:w="3455" w:type="dxa"/>
          </w:tcPr>
          <w:p w:rsidR="004C59D8" w:rsidRPr="00E6492B" w:rsidRDefault="004C59D8" w:rsidP="00206843">
            <w:pPr>
              <w:pStyle w:val="TAC"/>
              <w:rPr>
                <w:lang w:val="en-US"/>
              </w:rPr>
            </w:pPr>
            <w:r w:rsidRPr="00E6492B">
              <w:rPr>
                <w:lang w:val="en-US"/>
              </w:rPr>
              <w:t>-15 dBm (Note 4)</w:t>
            </w:r>
          </w:p>
        </w:tc>
        <w:tc>
          <w:tcPr>
            <w:tcW w:w="1430" w:type="dxa"/>
          </w:tcPr>
          <w:p w:rsidR="004C59D8" w:rsidRPr="00E6492B" w:rsidRDefault="004C59D8" w:rsidP="00206843">
            <w:pPr>
              <w:pStyle w:val="TAC"/>
              <w:rPr>
                <w:lang w:val="en-US"/>
              </w:rPr>
            </w:pPr>
            <w:r w:rsidRPr="00E6492B">
              <w:rPr>
                <w:lang w:val="en-US"/>
              </w:rPr>
              <w:t xml:space="preserve">1 MHz </w:t>
            </w:r>
          </w:p>
        </w:tc>
      </w:tr>
    </w:tbl>
    <w:p w:rsidR="004C59D8" w:rsidRDefault="004C59D8" w:rsidP="004C59D8"/>
    <w:p w:rsidR="004C59D8" w:rsidRDefault="004C59D8" w:rsidP="004C59D8">
      <w:pPr>
        <w:pStyle w:val="NO"/>
      </w:pPr>
      <w:r>
        <w:t>NOTE 1:</w:t>
      </w:r>
      <w:r>
        <w:tab/>
        <w:t>This frequency range ensures that the range of values of f_offset is continuous.</w:t>
      </w:r>
    </w:p>
    <w:p w:rsidR="004C59D8" w:rsidRDefault="004C59D8" w:rsidP="004C59D8">
      <w:pPr>
        <w:pStyle w:val="NO"/>
      </w:pPr>
      <w:r>
        <w:t>NOTE 2:</w:t>
      </w:r>
      <w:r>
        <w:tab/>
        <w:t>As a general rule for the requirements in subclause 6.6.1.3,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4C59D8" w:rsidRDefault="004C59D8" w:rsidP="004C59D8">
      <w:pPr>
        <w:pStyle w:val="NO"/>
      </w:pPr>
      <w:r>
        <w:t xml:space="preserve">NOTE 3: </w:t>
      </w:r>
      <w:r>
        <w:tab/>
        <w:t>These requirements apply for E-UTRA TDD and 1.28Mcps UTRA TDD(TD-SCDMA).</w:t>
      </w:r>
    </w:p>
    <w:p w:rsidR="004C59D8" w:rsidRDefault="004C59D8" w:rsidP="004C59D8">
      <w:pPr>
        <w:pStyle w:val="NO"/>
        <w:rPr>
          <w:lang w:val="en-US"/>
        </w:rPr>
      </w:pPr>
      <w:r>
        <w:rPr>
          <w:lang w:val="en-US"/>
        </w:rPr>
        <w:t>NOTE 4:</w:t>
      </w:r>
      <w:r>
        <w:rPr>
          <w:lang w:val="en-US"/>
        </w:rPr>
        <w:tab/>
      </w:r>
      <w:r w:rsidRPr="00B255C4">
        <w:rPr>
          <w:lang w:val="en-US"/>
        </w:rPr>
        <w:t xml:space="preserve">The requirement is not applicable when </w:t>
      </w:r>
      <w:r w:rsidRPr="001046F2">
        <w:sym w:font="Symbol" w:char="F044"/>
      </w:r>
      <w:r w:rsidRPr="001046F2">
        <w:t>f</w:t>
      </w:r>
      <w:r w:rsidRPr="001046F2">
        <w:rPr>
          <w:vertAlign w:val="subscript"/>
        </w:rPr>
        <w:t>max</w:t>
      </w:r>
      <w:r>
        <w:rPr>
          <w:lang w:val="en-US"/>
        </w:rPr>
        <w:t xml:space="preserve"> &lt; 10</w:t>
      </w:r>
      <w:r w:rsidRPr="00B255C4">
        <w:rPr>
          <w:lang w:val="en-US"/>
        </w:rPr>
        <w:t xml:space="preserve"> MHz.</w:t>
      </w:r>
    </w:p>
    <w:p w:rsidR="004C59D8" w:rsidRDefault="00364BD1" w:rsidP="002C72DC">
      <w:pPr>
        <w:pStyle w:val="Heading4"/>
        <w:rPr>
          <w:lang w:val="en-US"/>
        </w:rPr>
      </w:pPr>
      <w:bookmarkStart w:id="79" w:name="_Toc518937663"/>
      <w:r>
        <w:t>6.6.1.9</w:t>
      </w:r>
      <w:r>
        <w:tab/>
      </w:r>
      <w:r w:rsidR="004C59D8">
        <w:rPr>
          <w:lang w:val="en-US"/>
        </w:rPr>
        <w:t>Additional requirement (BC3)</w:t>
      </w:r>
      <w:bookmarkEnd w:id="79"/>
    </w:p>
    <w:p w:rsidR="004C59D8" w:rsidRDefault="004C59D8" w:rsidP="004C59D8">
      <w:r>
        <w:t>For E-UTRA, there is a regional requirement</w:t>
      </w:r>
      <w:r w:rsidRPr="00E519C0">
        <w:t xml:space="preserve"> </w:t>
      </w:r>
      <w:r>
        <w:t>in TS 36.104 [4] that</w:t>
      </w:r>
      <w:r w:rsidRPr="00E519C0">
        <w:t xml:space="preserve"> may apply to an E-UTRA TDD BS operating in the same geographic area and in the same operating band as another E-UTRA TDD system without synchronisation. For this case the emissions shall not exceed </w:t>
      </w:r>
      <w:r>
        <w:t>-52 dBm</w:t>
      </w:r>
      <w:r>
        <w:rPr>
          <w:rFonts w:hint="eastAsia"/>
          <w:lang w:eastAsia="zh-CN"/>
        </w:rPr>
        <w:t>/MHz</w:t>
      </w:r>
      <w:r>
        <w:t xml:space="preserve"> in the downlink operating band, except in the frequency range from 10 MHz below the lower channel edge to the frequency 10 MHz above the upper channel edge.</w:t>
      </w:r>
    </w:p>
    <w:p w:rsidR="004C59D8" w:rsidRPr="00942EE8" w:rsidRDefault="004C59D8" w:rsidP="004C59D8">
      <w:pPr>
        <w:rPr>
          <w:lang w:val="en-US"/>
        </w:rPr>
      </w:pPr>
      <w:r>
        <w:rPr>
          <w:lang w:val="en-US"/>
        </w:rPr>
        <w:t>The requirement can be specified as a regional requirement for BC3, applying to both E-UTRA and UTRA TDD.</w:t>
      </w:r>
    </w:p>
    <w:p w:rsidR="004C59D8" w:rsidRDefault="004C59D8" w:rsidP="002C72DC">
      <w:pPr>
        <w:pStyle w:val="Heading3"/>
      </w:pPr>
      <w:bookmarkStart w:id="80" w:name="_Toc518937664"/>
      <w:r>
        <w:t>6.6.2</w:t>
      </w:r>
      <w:r>
        <w:tab/>
        <w:t>Transmitter spurious emissions</w:t>
      </w:r>
      <w:bookmarkEnd w:id="80"/>
    </w:p>
    <w:p w:rsidR="004C59D8" w:rsidRDefault="004C59D8" w:rsidP="004C59D8">
      <w:r w:rsidRPr="004B2139">
        <w:rPr>
          <w:lang w:val="en-US"/>
        </w:rPr>
        <w:t xml:space="preserve">The spurious </w:t>
      </w:r>
      <w:r>
        <w:rPr>
          <w:lang w:val="en-US"/>
        </w:rPr>
        <w:t>domain covers</w:t>
      </w:r>
      <w:r w:rsidRPr="004B2139">
        <w:rPr>
          <w:lang w:val="en-US"/>
        </w:rPr>
        <w:t xml:space="preserve"> frequencies, which are </w:t>
      </w:r>
      <w:r>
        <w:rPr>
          <w:lang w:val="en-US"/>
        </w:rPr>
        <w:t>separated</w:t>
      </w:r>
      <w:r w:rsidRPr="004B2139">
        <w:rPr>
          <w:lang w:val="en-US"/>
        </w:rPr>
        <w:t xml:space="preserve"> fr</w:t>
      </w:r>
      <w:r>
        <w:rPr>
          <w:lang w:val="en-US"/>
        </w:rPr>
        <w:t>om the carrier centre frequency</w:t>
      </w:r>
      <w:r w:rsidRPr="004B2139">
        <w:rPr>
          <w:lang w:val="en-US"/>
        </w:rPr>
        <w:t xml:space="preserve"> </w:t>
      </w:r>
      <w:r>
        <w:rPr>
          <w:lang w:val="en-US"/>
        </w:rPr>
        <w:t>by more than</w:t>
      </w:r>
      <w:r w:rsidRPr="004B2139">
        <w:rPr>
          <w:lang w:val="en-US"/>
        </w:rPr>
        <w:t xml:space="preserve"> 250% of the necessary bandwidth,</w:t>
      </w:r>
      <w:r>
        <w:rPr>
          <w:lang w:val="en-US"/>
        </w:rPr>
        <w:t xml:space="preserve"> as recommended in ITU-R SM.329 [6]</w:t>
      </w:r>
      <w:r w:rsidRPr="004B2139">
        <w:rPr>
          <w:lang w:val="en-US"/>
        </w:rPr>
        <w:t>.</w:t>
      </w:r>
      <w:r>
        <w:rPr>
          <w:lang w:val="en-US"/>
        </w:rPr>
        <w:t xml:space="preserve"> This means that the Operating band unwanted emission limits discussed in 6.6.1 also cover parts of the spurious domain. The limits presented in the present subclause </w:t>
      </w:r>
      <w:r>
        <w:rPr>
          <w:lang w:val="en-US"/>
        </w:rPr>
        <w:lastRenderedPageBreak/>
        <w:t xml:space="preserve">thus excludes </w:t>
      </w:r>
      <w:r w:rsidRPr="001046F2">
        <w:rPr>
          <w:rFonts w:cs="v3.8.0"/>
        </w:rPr>
        <w:t xml:space="preserve">the frequency range from 10 MHz below the lowest frequency of the </w:t>
      </w:r>
      <w:r w:rsidRPr="001046F2">
        <w:t>downlink</w:t>
      </w:r>
      <w:r>
        <w:rPr>
          <w:rFonts w:cs="v3.8.0"/>
        </w:rPr>
        <w:t xml:space="preserve"> </w:t>
      </w:r>
      <w:r w:rsidRPr="001046F2">
        <w:rPr>
          <w:rFonts w:cs="v3.8.0"/>
        </w:rPr>
        <w:t xml:space="preserve">operating band up to 10 MHz above the highest frequency of the </w:t>
      </w:r>
      <w:r w:rsidRPr="001046F2">
        <w:t>downlink</w:t>
      </w:r>
      <w:r w:rsidRPr="001046F2" w:rsidDel="00B62512">
        <w:rPr>
          <w:rFonts w:cs="v3.8.0"/>
        </w:rPr>
        <w:t xml:space="preserve"> </w:t>
      </w:r>
      <w:r w:rsidRPr="001046F2">
        <w:rPr>
          <w:rFonts w:cs="v3.8.0"/>
        </w:rPr>
        <w:t>operating band.</w:t>
      </w:r>
    </w:p>
    <w:p w:rsidR="004C59D8" w:rsidRDefault="002F1747" w:rsidP="002C72DC">
      <w:pPr>
        <w:pStyle w:val="Heading4"/>
      </w:pPr>
      <w:bookmarkStart w:id="81" w:name="_Toc518937665"/>
      <w:r>
        <w:t>6.6.2.1</w:t>
      </w:r>
      <w:r>
        <w:tab/>
      </w:r>
      <w:r w:rsidR="004C59D8">
        <w:t xml:space="preserve">Band </w:t>
      </w:r>
      <w:r w:rsidR="007D6DA0">
        <w:t>c</w:t>
      </w:r>
      <w:r w:rsidR="004C59D8">
        <w:t>ategory 1</w:t>
      </w:r>
      <w:bookmarkEnd w:id="81"/>
    </w:p>
    <w:p w:rsidR="004C59D8" w:rsidRPr="00281498" w:rsidRDefault="004C59D8" w:rsidP="002C72DC">
      <w:pPr>
        <w:pStyle w:val="Heading5"/>
      </w:pPr>
      <w:bookmarkStart w:id="82" w:name="_Toc518937666"/>
      <w:r>
        <w:t>6.6.2.1.1</w:t>
      </w:r>
      <w:r>
        <w:tab/>
        <w:t>Mandatory requirements</w:t>
      </w:r>
      <w:bookmarkEnd w:id="82"/>
    </w:p>
    <w:p w:rsidR="004C59D8" w:rsidRDefault="004C59D8" w:rsidP="004C59D8">
      <w:r>
        <w:t>UTRA and E-UTRA have identical requirements based on recommendations in ITU-R SM.329 [6], both for Category A and Category B limits. The Category B limits for UTRA in TS 25.104 [2] are expressed in a slightly more complex way, but are identical to the E-UTRA limits in TS 36.104 [4].</w:t>
      </w:r>
    </w:p>
    <w:p w:rsidR="004C59D8" w:rsidRPr="001046F2" w:rsidRDefault="004C59D8" w:rsidP="004C59D8">
      <w:pPr>
        <w:keepNext/>
        <w:rPr>
          <w:rFonts w:cs="v5.0.0"/>
        </w:rPr>
      </w:pPr>
      <w:r w:rsidRPr="001046F2">
        <w:rPr>
          <w:rFonts w:cs="v5.0.0"/>
        </w:rPr>
        <w:t xml:space="preserve">The requirements of either </w:t>
      </w:r>
      <w:r>
        <w:rPr>
          <w:rFonts w:cs="v5.0.0"/>
        </w:rPr>
        <w:t>Table 6.6.2.1.1-1</w:t>
      </w:r>
      <w:r w:rsidRPr="001046F2">
        <w:rPr>
          <w:rFonts w:cs="v5.0.0"/>
        </w:rPr>
        <w:t xml:space="preserve"> (Category A limits) or </w:t>
      </w:r>
      <w:r>
        <w:rPr>
          <w:rFonts w:cs="v5.0.0"/>
        </w:rPr>
        <w:t>Table 6.6.2.1.1-2</w:t>
      </w:r>
      <w:r w:rsidRPr="001046F2">
        <w:rPr>
          <w:rFonts w:cs="v5.0.0"/>
        </w:rPr>
        <w:t xml:space="preserve"> (Category B limits) shall apply. </w:t>
      </w:r>
    </w:p>
    <w:p w:rsidR="004C59D8" w:rsidRPr="001046F2" w:rsidRDefault="004C59D8" w:rsidP="002C72DC">
      <w:pPr>
        <w:pStyle w:val="TH"/>
        <w:outlineLvl w:val="0"/>
        <w:rPr>
          <w:rFonts w:cs="v5.0.0"/>
        </w:rPr>
      </w:pPr>
      <w:r w:rsidRPr="001046F2">
        <w:rPr>
          <w:rFonts w:cs="v5.0.0"/>
        </w:rPr>
        <w:t>Table 6.6.</w:t>
      </w:r>
      <w:r>
        <w:rPr>
          <w:rFonts w:cs="v5.0.0"/>
        </w:rPr>
        <w:t>2.1.1</w:t>
      </w:r>
      <w:r w:rsidR="00480F0D">
        <w:rPr>
          <w:rFonts w:cs="v5.0.0"/>
        </w:rPr>
        <w:t>-1: BS spurious emission limits, c</w:t>
      </w:r>
      <w:r w:rsidRPr="001046F2">
        <w:rPr>
          <w:rFonts w:cs="v5.0.0"/>
        </w:rPr>
        <w:t>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376"/>
        <w:gridCol w:w="2052"/>
        <w:gridCol w:w="1440"/>
        <w:gridCol w:w="2604"/>
      </w:tblGrid>
      <w:tr w:rsidR="004C59D8" w:rsidRPr="00E6492B">
        <w:tblPrEx>
          <w:tblCellMar>
            <w:top w:w="0" w:type="dxa"/>
            <w:bottom w:w="0" w:type="dxa"/>
          </w:tblCellMar>
        </w:tblPrEx>
        <w:trPr>
          <w:cantSplit/>
          <w:jc w:val="center"/>
        </w:trPr>
        <w:tc>
          <w:tcPr>
            <w:tcW w:w="2376" w:type="dxa"/>
          </w:tcPr>
          <w:p w:rsidR="004C59D8" w:rsidRPr="00E6492B" w:rsidRDefault="004C59D8" w:rsidP="00206843">
            <w:pPr>
              <w:pStyle w:val="TAH"/>
              <w:rPr>
                <w:rFonts w:cs="v5.0.0"/>
              </w:rPr>
            </w:pPr>
            <w:r w:rsidRPr="00E6492B">
              <w:rPr>
                <w:rFonts w:cs="v5.0.0"/>
              </w:rPr>
              <w:t>Frequency range</w:t>
            </w:r>
          </w:p>
        </w:tc>
        <w:tc>
          <w:tcPr>
            <w:tcW w:w="2052" w:type="dxa"/>
          </w:tcPr>
          <w:p w:rsidR="004C59D8" w:rsidRPr="00E6492B" w:rsidRDefault="004C59D8" w:rsidP="00206843">
            <w:pPr>
              <w:pStyle w:val="TAH"/>
              <w:rPr>
                <w:rFonts w:cs="v5.0.0"/>
              </w:rPr>
            </w:pPr>
            <w:r w:rsidRPr="00E6492B">
              <w:rPr>
                <w:rFonts w:cs="v5.0.0"/>
              </w:rPr>
              <w:t>Maximum level</w:t>
            </w:r>
          </w:p>
        </w:tc>
        <w:tc>
          <w:tcPr>
            <w:tcW w:w="1440" w:type="dxa"/>
          </w:tcPr>
          <w:p w:rsidR="004C59D8" w:rsidRPr="00E6492B" w:rsidRDefault="004C59D8" w:rsidP="00206843">
            <w:pPr>
              <w:pStyle w:val="TAH"/>
              <w:rPr>
                <w:rFonts w:cs="v5.0.0"/>
              </w:rPr>
            </w:pPr>
            <w:r w:rsidRPr="00E6492B">
              <w:rPr>
                <w:rFonts w:cs="v5.0.0"/>
              </w:rPr>
              <w:t>Measurement Bandwidth</w:t>
            </w:r>
          </w:p>
        </w:tc>
        <w:tc>
          <w:tcPr>
            <w:tcW w:w="2604" w:type="dxa"/>
          </w:tcPr>
          <w:p w:rsidR="004C59D8" w:rsidRPr="00E6492B" w:rsidRDefault="004C59D8" w:rsidP="00206843">
            <w:pPr>
              <w:pStyle w:val="TAH"/>
              <w:rPr>
                <w:rFonts w:cs="v5.0.0"/>
              </w:rPr>
            </w:pPr>
            <w:r w:rsidRPr="00E6492B">
              <w:rPr>
                <w:rFonts w:cs="v5.0.0"/>
              </w:rPr>
              <w:t>Note</w:t>
            </w:r>
          </w:p>
        </w:tc>
      </w:tr>
      <w:tr w:rsidR="004C59D8" w:rsidRPr="00E6492B">
        <w:tblPrEx>
          <w:tblCellMar>
            <w:top w:w="0" w:type="dxa"/>
            <w:bottom w:w="0" w:type="dxa"/>
          </w:tblCellMar>
        </w:tblPrEx>
        <w:trPr>
          <w:cantSplit/>
          <w:jc w:val="center"/>
        </w:trPr>
        <w:tc>
          <w:tcPr>
            <w:tcW w:w="2376" w:type="dxa"/>
          </w:tcPr>
          <w:p w:rsidR="004C59D8" w:rsidRPr="00E6492B" w:rsidRDefault="004C59D8" w:rsidP="00206843">
            <w:pPr>
              <w:pStyle w:val="TAC"/>
              <w:rPr>
                <w:rFonts w:cs="v5.0.0"/>
              </w:rPr>
            </w:pPr>
            <w:r w:rsidRPr="00E6492B">
              <w:rPr>
                <w:rFonts w:cs="v5.0.0"/>
              </w:rPr>
              <w:t xml:space="preserve">9kHz </w:t>
            </w:r>
            <w:r w:rsidR="00800579" w:rsidRPr="00E6492B">
              <w:rPr>
                <w:rFonts w:cs="v5.0.0"/>
              </w:rPr>
              <w:t>–</w:t>
            </w:r>
            <w:r w:rsidRPr="00E6492B">
              <w:rPr>
                <w:rFonts w:cs="v5.0.0"/>
              </w:rPr>
              <w:t xml:space="preserve"> 150kHz</w:t>
            </w:r>
          </w:p>
        </w:tc>
        <w:tc>
          <w:tcPr>
            <w:tcW w:w="2052" w:type="dxa"/>
            <w:vMerge w:val="restart"/>
            <w:vAlign w:val="center"/>
          </w:tcPr>
          <w:p w:rsidR="004C59D8" w:rsidRPr="00E6492B" w:rsidRDefault="004C59D8" w:rsidP="00206843">
            <w:pPr>
              <w:pStyle w:val="TAC"/>
              <w:rPr>
                <w:rFonts w:cs="v5.0.0"/>
              </w:rPr>
            </w:pPr>
            <w:r w:rsidRPr="00E6492B">
              <w:rPr>
                <w:rFonts w:cs="v5.0.0"/>
              </w:rPr>
              <w:t>-13 dBm</w:t>
            </w:r>
          </w:p>
        </w:tc>
        <w:tc>
          <w:tcPr>
            <w:tcW w:w="1440" w:type="dxa"/>
          </w:tcPr>
          <w:p w:rsidR="004C59D8" w:rsidRPr="00E6492B" w:rsidRDefault="004C59D8" w:rsidP="00206843">
            <w:pPr>
              <w:pStyle w:val="TAC"/>
              <w:rPr>
                <w:rFonts w:cs="v5.0.0"/>
              </w:rPr>
            </w:pPr>
            <w:r w:rsidRPr="00E6492B">
              <w:rPr>
                <w:rFonts w:cs="v5.0.0"/>
              </w:rPr>
              <w:t xml:space="preserve">1 kHz </w:t>
            </w:r>
          </w:p>
        </w:tc>
        <w:tc>
          <w:tcPr>
            <w:tcW w:w="2604" w:type="dxa"/>
          </w:tcPr>
          <w:p w:rsidR="004C59D8" w:rsidRPr="00E6492B" w:rsidRDefault="004C59D8" w:rsidP="00206843">
            <w:pPr>
              <w:pStyle w:val="TAC"/>
            </w:pPr>
            <w:r w:rsidRPr="00E6492B">
              <w:t>Note 1</w:t>
            </w:r>
          </w:p>
        </w:tc>
      </w:tr>
      <w:tr w:rsidR="004C59D8" w:rsidRPr="00E6492B">
        <w:tblPrEx>
          <w:tblCellMar>
            <w:top w:w="0" w:type="dxa"/>
            <w:bottom w:w="0" w:type="dxa"/>
          </w:tblCellMar>
        </w:tblPrEx>
        <w:trPr>
          <w:cantSplit/>
          <w:jc w:val="center"/>
        </w:trPr>
        <w:tc>
          <w:tcPr>
            <w:tcW w:w="2376" w:type="dxa"/>
          </w:tcPr>
          <w:p w:rsidR="004C59D8" w:rsidRPr="00E6492B" w:rsidRDefault="004C59D8" w:rsidP="00206843">
            <w:pPr>
              <w:pStyle w:val="TAC"/>
              <w:rPr>
                <w:rFonts w:cs="v5.0.0"/>
              </w:rPr>
            </w:pPr>
            <w:r w:rsidRPr="00E6492B">
              <w:rPr>
                <w:rFonts w:cs="v5.0.0"/>
              </w:rPr>
              <w:t xml:space="preserve">150kHz </w:t>
            </w:r>
            <w:r w:rsidR="00800579" w:rsidRPr="00E6492B">
              <w:rPr>
                <w:rFonts w:cs="v5.0.0"/>
              </w:rPr>
              <w:t>–</w:t>
            </w:r>
            <w:r w:rsidRPr="00E6492B">
              <w:rPr>
                <w:rFonts w:cs="v5.0.0"/>
              </w:rPr>
              <w:t xml:space="preserve"> 30MHz</w:t>
            </w:r>
          </w:p>
        </w:tc>
        <w:tc>
          <w:tcPr>
            <w:tcW w:w="2052" w:type="dxa"/>
            <w:vMerge/>
          </w:tcPr>
          <w:p w:rsidR="004C59D8" w:rsidRPr="00E6492B" w:rsidRDefault="004C59D8" w:rsidP="00206843">
            <w:pPr>
              <w:pStyle w:val="TAC"/>
              <w:rPr>
                <w:rFonts w:cs="v5.0.0"/>
              </w:rPr>
            </w:pPr>
          </w:p>
        </w:tc>
        <w:tc>
          <w:tcPr>
            <w:tcW w:w="1440" w:type="dxa"/>
          </w:tcPr>
          <w:p w:rsidR="004C59D8" w:rsidRPr="00E6492B" w:rsidRDefault="004C59D8" w:rsidP="00206843">
            <w:pPr>
              <w:pStyle w:val="TAC"/>
              <w:rPr>
                <w:rFonts w:cs="v5.0.0"/>
              </w:rPr>
            </w:pPr>
            <w:r w:rsidRPr="00E6492B">
              <w:rPr>
                <w:rFonts w:cs="v5.0.0"/>
              </w:rPr>
              <w:t xml:space="preserve">10 kHz </w:t>
            </w:r>
          </w:p>
        </w:tc>
        <w:tc>
          <w:tcPr>
            <w:tcW w:w="2604" w:type="dxa"/>
          </w:tcPr>
          <w:p w:rsidR="004C59D8" w:rsidRPr="00E6492B" w:rsidRDefault="004C59D8" w:rsidP="00206843">
            <w:pPr>
              <w:pStyle w:val="TAC"/>
            </w:pPr>
            <w:r w:rsidRPr="00E6492B">
              <w:t>Note 1</w:t>
            </w:r>
          </w:p>
        </w:tc>
      </w:tr>
      <w:tr w:rsidR="004C59D8" w:rsidRPr="00E6492B">
        <w:tblPrEx>
          <w:tblCellMar>
            <w:top w:w="0" w:type="dxa"/>
            <w:bottom w:w="0" w:type="dxa"/>
          </w:tblCellMar>
        </w:tblPrEx>
        <w:trPr>
          <w:cantSplit/>
          <w:jc w:val="center"/>
        </w:trPr>
        <w:tc>
          <w:tcPr>
            <w:tcW w:w="2376" w:type="dxa"/>
          </w:tcPr>
          <w:p w:rsidR="004C59D8" w:rsidRPr="00E6492B" w:rsidRDefault="004C59D8" w:rsidP="00206843">
            <w:pPr>
              <w:pStyle w:val="TAC"/>
              <w:rPr>
                <w:rFonts w:cs="v5.0.0"/>
              </w:rPr>
            </w:pPr>
            <w:r w:rsidRPr="00E6492B">
              <w:rPr>
                <w:rFonts w:cs="v5.0.0"/>
              </w:rPr>
              <w:t xml:space="preserve">30MHz </w:t>
            </w:r>
            <w:r w:rsidR="00800579" w:rsidRPr="00E6492B">
              <w:rPr>
                <w:rFonts w:cs="v5.0.0"/>
              </w:rPr>
              <w:t>–</w:t>
            </w:r>
            <w:r w:rsidRPr="00E6492B">
              <w:rPr>
                <w:rFonts w:cs="v5.0.0"/>
              </w:rPr>
              <w:t xml:space="preserve"> 1GHz</w:t>
            </w:r>
          </w:p>
        </w:tc>
        <w:tc>
          <w:tcPr>
            <w:tcW w:w="2052" w:type="dxa"/>
            <w:vMerge/>
          </w:tcPr>
          <w:p w:rsidR="004C59D8" w:rsidRPr="00E6492B" w:rsidRDefault="004C59D8" w:rsidP="00206843">
            <w:pPr>
              <w:pStyle w:val="TAC"/>
              <w:rPr>
                <w:rFonts w:cs="v5.0.0"/>
              </w:rPr>
            </w:pPr>
          </w:p>
        </w:tc>
        <w:tc>
          <w:tcPr>
            <w:tcW w:w="1440" w:type="dxa"/>
          </w:tcPr>
          <w:p w:rsidR="004C59D8" w:rsidRPr="00E6492B" w:rsidRDefault="004C59D8" w:rsidP="00206843">
            <w:pPr>
              <w:pStyle w:val="TAC"/>
              <w:rPr>
                <w:rFonts w:cs="v5.0.0"/>
              </w:rPr>
            </w:pPr>
            <w:r w:rsidRPr="00E6492B">
              <w:rPr>
                <w:rFonts w:cs="v5.0.0"/>
              </w:rPr>
              <w:t>100 kHz</w:t>
            </w:r>
          </w:p>
        </w:tc>
        <w:tc>
          <w:tcPr>
            <w:tcW w:w="2604" w:type="dxa"/>
          </w:tcPr>
          <w:p w:rsidR="004C59D8" w:rsidRPr="00E6492B" w:rsidRDefault="004C59D8" w:rsidP="00206843">
            <w:pPr>
              <w:pStyle w:val="TAC"/>
            </w:pPr>
            <w:r w:rsidRPr="00E6492B">
              <w:t>Note 1</w:t>
            </w:r>
          </w:p>
        </w:tc>
      </w:tr>
      <w:tr w:rsidR="004C59D8" w:rsidRPr="00E6492B">
        <w:tblPrEx>
          <w:tblCellMar>
            <w:top w:w="0" w:type="dxa"/>
            <w:bottom w:w="0" w:type="dxa"/>
          </w:tblCellMar>
        </w:tblPrEx>
        <w:trPr>
          <w:cantSplit/>
          <w:jc w:val="center"/>
        </w:trPr>
        <w:tc>
          <w:tcPr>
            <w:tcW w:w="2376" w:type="dxa"/>
          </w:tcPr>
          <w:p w:rsidR="004C59D8" w:rsidRPr="00E6492B" w:rsidRDefault="004C59D8" w:rsidP="00206843">
            <w:pPr>
              <w:pStyle w:val="TAC"/>
              <w:rPr>
                <w:rFonts w:cs="v5.0.0"/>
              </w:rPr>
            </w:pPr>
            <w:r w:rsidRPr="00E6492B">
              <w:rPr>
                <w:rFonts w:cs="v5.0.0"/>
              </w:rPr>
              <w:t xml:space="preserve">1GHz </w:t>
            </w:r>
            <w:r w:rsidR="00800579" w:rsidRPr="00E6492B">
              <w:rPr>
                <w:rFonts w:cs="v5.0.0"/>
              </w:rPr>
              <w:t>–</w:t>
            </w:r>
            <w:r w:rsidRPr="00E6492B">
              <w:rPr>
                <w:rFonts w:cs="v5.0.0"/>
              </w:rPr>
              <w:t xml:space="preserve"> 12.75 GHz</w:t>
            </w:r>
          </w:p>
        </w:tc>
        <w:tc>
          <w:tcPr>
            <w:tcW w:w="2052" w:type="dxa"/>
            <w:vMerge/>
          </w:tcPr>
          <w:p w:rsidR="004C59D8" w:rsidRPr="00E6492B" w:rsidRDefault="004C59D8" w:rsidP="00206843">
            <w:pPr>
              <w:pStyle w:val="TAC"/>
              <w:rPr>
                <w:rFonts w:cs="v5.0.0"/>
              </w:rPr>
            </w:pPr>
          </w:p>
        </w:tc>
        <w:tc>
          <w:tcPr>
            <w:tcW w:w="1440" w:type="dxa"/>
          </w:tcPr>
          <w:p w:rsidR="004C59D8" w:rsidRPr="00E6492B" w:rsidRDefault="004C59D8" w:rsidP="00206843">
            <w:pPr>
              <w:pStyle w:val="TAC"/>
              <w:rPr>
                <w:rFonts w:cs="v5.0.0"/>
              </w:rPr>
            </w:pPr>
            <w:r w:rsidRPr="00E6492B">
              <w:rPr>
                <w:rFonts w:cs="v5.0.0"/>
              </w:rPr>
              <w:t>1 MHz</w:t>
            </w:r>
          </w:p>
        </w:tc>
        <w:tc>
          <w:tcPr>
            <w:tcW w:w="2604" w:type="dxa"/>
          </w:tcPr>
          <w:p w:rsidR="004C59D8" w:rsidRPr="00E6492B" w:rsidRDefault="004C59D8" w:rsidP="00206843">
            <w:pPr>
              <w:pStyle w:val="TAC"/>
            </w:pPr>
            <w:r w:rsidRPr="00E6492B">
              <w:t>Note 2</w:t>
            </w:r>
          </w:p>
        </w:tc>
      </w:tr>
      <w:tr w:rsidR="004C59D8" w:rsidRPr="00E6492B">
        <w:tblPrEx>
          <w:tblCellMar>
            <w:top w:w="0" w:type="dxa"/>
            <w:bottom w:w="0" w:type="dxa"/>
          </w:tblCellMar>
        </w:tblPrEx>
        <w:trPr>
          <w:cantSplit/>
          <w:jc w:val="center"/>
        </w:trPr>
        <w:tc>
          <w:tcPr>
            <w:tcW w:w="8472" w:type="dxa"/>
            <w:gridSpan w:val="4"/>
          </w:tcPr>
          <w:p w:rsidR="004C59D8" w:rsidRPr="00E6492B" w:rsidRDefault="004C59D8" w:rsidP="00206843">
            <w:pPr>
              <w:pStyle w:val="TAN"/>
            </w:pPr>
            <w:r w:rsidRPr="00E6492B">
              <w:t>NOTE 1:</w:t>
            </w:r>
            <w:r w:rsidRPr="00E6492B">
              <w:tab/>
              <w:t>Bandwidth as in ITU-R SM.329 [6], s4.1</w:t>
            </w:r>
          </w:p>
          <w:p w:rsidR="004C59D8" w:rsidRPr="00E6492B" w:rsidRDefault="004C59D8" w:rsidP="009429C2">
            <w:pPr>
              <w:pStyle w:val="TAN"/>
            </w:pPr>
            <w:r w:rsidRPr="00E6492B">
              <w:t>NOTE 2:</w:t>
            </w:r>
            <w:r w:rsidRPr="00E6492B">
              <w:tab/>
              <w:t xml:space="preserve">Bandwidth as in ITU-R SM.329 </w:t>
            </w:r>
            <w:r w:rsidRPr="00E6492B">
              <w:rPr>
                <w:rFonts w:cs="v5.0.0"/>
              </w:rPr>
              <w:t>[6]</w:t>
            </w:r>
            <w:r w:rsidRPr="00E6492B">
              <w:t>, s4.1. Upper frequency as in ITU-R SM.329 [6] , s2.5 table 1</w:t>
            </w:r>
          </w:p>
        </w:tc>
      </w:tr>
    </w:tbl>
    <w:p w:rsidR="004C59D8" w:rsidRPr="001046F2" w:rsidRDefault="004C59D8" w:rsidP="004C59D8"/>
    <w:p w:rsidR="004C59D8" w:rsidRPr="001046F2" w:rsidRDefault="004C59D8" w:rsidP="002C72DC">
      <w:pPr>
        <w:pStyle w:val="TH"/>
        <w:outlineLvl w:val="0"/>
        <w:rPr>
          <w:rFonts w:cs="v5.0.0"/>
        </w:rPr>
      </w:pPr>
      <w:r w:rsidRPr="001046F2">
        <w:rPr>
          <w:rFonts w:cs="v5.0.0"/>
        </w:rPr>
        <w:t>Table 6.6.</w:t>
      </w:r>
      <w:r>
        <w:rPr>
          <w:rFonts w:cs="v5.0.0"/>
        </w:rPr>
        <w:t>2.1.1-2</w:t>
      </w:r>
      <w:r w:rsidR="00480F0D">
        <w:rPr>
          <w:rFonts w:cs="v5.0.0"/>
        </w:rPr>
        <w:t>: BS spurious emissions limits, c</w:t>
      </w:r>
      <w:r w:rsidRPr="001046F2">
        <w:rPr>
          <w:rFonts w:cs="v5.0.0"/>
        </w:rPr>
        <w:t>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976"/>
        <w:gridCol w:w="1276"/>
        <w:gridCol w:w="1418"/>
        <w:gridCol w:w="2519"/>
      </w:tblGrid>
      <w:tr w:rsidR="004C59D8" w:rsidRPr="00E6492B">
        <w:tblPrEx>
          <w:tblCellMar>
            <w:top w:w="0" w:type="dxa"/>
            <w:bottom w:w="0" w:type="dxa"/>
          </w:tblCellMar>
        </w:tblPrEx>
        <w:trPr>
          <w:cantSplit/>
          <w:jc w:val="center"/>
        </w:trPr>
        <w:tc>
          <w:tcPr>
            <w:tcW w:w="2976" w:type="dxa"/>
          </w:tcPr>
          <w:p w:rsidR="004C59D8" w:rsidRPr="00E6492B" w:rsidRDefault="004C59D8" w:rsidP="00206843">
            <w:pPr>
              <w:pStyle w:val="TAH"/>
            </w:pPr>
            <w:r w:rsidRPr="00E6492B">
              <w:t>Frequency range</w:t>
            </w:r>
          </w:p>
        </w:tc>
        <w:tc>
          <w:tcPr>
            <w:tcW w:w="1276" w:type="dxa"/>
          </w:tcPr>
          <w:p w:rsidR="004C59D8" w:rsidRPr="00E6492B" w:rsidRDefault="004C59D8" w:rsidP="00206843">
            <w:pPr>
              <w:pStyle w:val="TAH"/>
            </w:pPr>
            <w:r w:rsidRPr="00E6492B">
              <w:t>Maximum Level</w:t>
            </w:r>
          </w:p>
        </w:tc>
        <w:tc>
          <w:tcPr>
            <w:tcW w:w="1418" w:type="dxa"/>
          </w:tcPr>
          <w:p w:rsidR="004C59D8" w:rsidRPr="00E6492B" w:rsidRDefault="004C59D8" w:rsidP="00206843">
            <w:pPr>
              <w:pStyle w:val="TAH"/>
            </w:pPr>
            <w:r w:rsidRPr="00E6492B">
              <w:t>Measurement Bandwidth</w:t>
            </w:r>
          </w:p>
        </w:tc>
        <w:tc>
          <w:tcPr>
            <w:tcW w:w="2519" w:type="dxa"/>
          </w:tcPr>
          <w:p w:rsidR="004C59D8" w:rsidRPr="00E6492B" w:rsidRDefault="004C59D8" w:rsidP="00206843">
            <w:pPr>
              <w:pStyle w:val="TAH"/>
            </w:pPr>
            <w:r w:rsidRPr="00E6492B">
              <w:t>Note</w:t>
            </w:r>
          </w:p>
        </w:tc>
      </w:tr>
      <w:tr w:rsidR="004C59D8" w:rsidRPr="00E6492B">
        <w:tblPrEx>
          <w:tblCellMar>
            <w:top w:w="0" w:type="dxa"/>
            <w:bottom w:w="0" w:type="dxa"/>
          </w:tblCellMar>
        </w:tblPrEx>
        <w:trPr>
          <w:cantSplit/>
          <w:jc w:val="center"/>
        </w:trPr>
        <w:tc>
          <w:tcPr>
            <w:tcW w:w="2976" w:type="dxa"/>
          </w:tcPr>
          <w:p w:rsidR="004C59D8" w:rsidRPr="00E6492B" w:rsidRDefault="004C59D8" w:rsidP="00206843">
            <w:pPr>
              <w:pStyle w:val="TAC"/>
            </w:pPr>
            <w:r w:rsidRPr="00E6492B">
              <w:t>9 kHz – 150 kHz</w:t>
            </w:r>
          </w:p>
        </w:tc>
        <w:tc>
          <w:tcPr>
            <w:tcW w:w="1276" w:type="dxa"/>
          </w:tcPr>
          <w:p w:rsidR="004C59D8" w:rsidRPr="00E6492B" w:rsidRDefault="004C59D8" w:rsidP="00206843">
            <w:pPr>
              <w:pStyle w:val="TAC"/>
            </w:pPr>
            <w:r w:rsidRPr="00E6492B">
              <w:t>-36 dBm</w:t>
            </w:r>
          </w:p>
        </w:tc>
        <w:tc>
          <w:tcPr>
            <w:tcW w:w="1418" w:type="dxa"/>
          </w:tcPr>
          <w:p w:rsidR="004C59D8" w:rsidRPr="00E6492B" w:rsidRDefault="004C59D8" w:rsidP="00206843">
            <w:pPr>
              <w:pStyle w:val="TAC"/>
            </w:pPr>
            <w:r w:rsidRPr="00E6492B">
              <w:t xml:space="preserve">1 kHz </w:t>
            </w:r>
          </w:p>
        </w:tc>
        <w:tc>
          <w:tcPr>
            <w:tcW w:w="2519" w:type="dxa"/>
          </w:tcPr>
          <w:p w:rsidR="004C59D8" w:rsidRPr="00E6492B" w:rsidRDefault="004C59D8" w:rsidP="00206843">
            <w:pPr>
              <w:pStyle w:val="TAC"/>
            </w:pPr>
            <w:r w:rsidRPr="00E6492B">
              <w:t xml:space="preserve">Note 1 </w:t>
            </w:r>
          </w:p>
        </w:tc>
      </w:tr>
      <w:tr w:rsidR="004C59D8" w:rsidRPr="00E6492B">
        <w:tblPrEx>
          <w:tblCellMar>
            <w:top w:w="0" w:type="dxa"/>
            <w:bottom w:w="0" w:type="dxa"/>
          </w:tblCellMar>
        </w:tblPrEx>
        <w:trPr>
          <w:cantSplit/>
          <w:jc w:val="center"/>
        </w:trPr>
        <w:tc>
          <w:tcPr>
            <w:tcW w:w="2976" w:type="dxa"/>
          </w:tcPr>
          <w:p w:rsidR="004C59D8" w:rsidRPr="00E6492B" w:rsidRDefault="004C59D8" w:rsidP="00206843">
            <w:pPr>
              <w:pStyle w:val="TAC"/>
            </w:pPr>
            <w:r w:rsidRPr="00E6492B">
              <w:t>150 kHz – 30 MHz</w:t>
            </w:r>
          </w:p>
        </w:tc>
        <w:tc>
          <w:tcPr>
            <w:tcW w:w="1276" w:type="dxa"/>
          </w:tcPr>
          <w:p w:rsidR="004C59D8" w:rsidRPr="00E6492B" w:rsidRDefault="004C59D8" w:rsidP="00206843">
            <w:pPr>
              <w:pStyle w:val="TAC"/>
            </w:pPr>
            <w:r w:rsidRPr="00E6492B">
              <w:t>-36 dBm</w:t>
            </w:r>
          </w:p>
        </w:tc>
        <w:tc>
          <w:tcPr>
            <w:tcW w:w="1418" w:type="dxa"/>
          </w:tcPr>
          <w:p w:rsidR="004C59D8" w:rsidRPr="00E6492B" w:rsidRDefault="004C59D8" w:rsidP="00206843">
            <w:pPr>
              <w:pStyle w:val="TAC"/>
            </w:pPr>
            <w:r w:rsidRPr="00E6492B">
              <w:t xml:space="preserve">10 kHz </w:t>
            </w:r>
          </w:p>
        </w:tc>
        <w:tc>
          <w:tcPr>
            <w:tcW w:w="2519" w:type="dxa"/>
          </w:tcPr>
          <w:p w:rsidR="004C59D8" w:rsidRPr="00E6492B" w:rsidRDefault="004C59D8" w:rsidP="00206843">
            <w:pPr>
              <w:pStyle w:val="TAC"/>
            </w:pPr>
            <w:r w:rsidRPr="00E6492B">
              <w:t>Note 1</w:t>
            </w:r>
          </w:p>
        </w:tc>
      </w:tr>
      <w:tr w:rsidR="004C59D8" w:rsidRPr="00E6492B">
        <w:tblPrEx>
          <w:tblCellMar>
            <w:top w:w="0" w:type="dxa"/>
            <w:bottom w:w="0" w:type="dxa"/>
          </w:tblCellMar>
        </w:tblPrEx>
        <w:trPr>
          <w:cantSplit/>
          <w:jc w:val="center"/>
        </w:trPr>
        <w:tc>
          <w:tcPr>
            <w:tcW w:w="2976" w:type="dxa"/>
          </w:tcPr>
          <w:p w:rsidR="004C59D8" w:rsidRPr="00E6492B" w:rsidRDefault="004C59D8" w:rsidP="00206843">
            <w:pPr>
              <w:pStyle w:val="TAC"/>
            </w:pPr>
            <w:r w:rsidRPr="00E6492B">
              <w:t>30 MHz – 1 GHz</w:t>
            </w:r>
          </w:p>
        </w:tc>
        <w:tc>
          <w:tcPr>
            <w:tcW w:w="1276" w:type="dxa"/>
          </w:tcPr>
          <w:p w:rsidR="004C59D8" w:rsidRPr="00E6492B" w:rsidRDefault="004C59D8" w:rsidP="00206843">
            <w:pPr>
              <w:pStyle w:val="TAC"/>
            </w:pPr>
            <w:r w:rsidRPr="00E6492B">
              <w:t>-36 dBm</w:t>
            </w:r>
          </w:p>
        </w:tc>
        <w:tc>
          <w:tcPr>
            <w:tcW w:w="1418" w:type="dxa"/>
          </w:tcPr>
          <w:p w:rsidR="004C59D8" w:rsidRPr="00E6492B" w:rsidRDefault="004C59D8" w:rsidP="00206843">
            <w:pPr>
              <w:pStyle w:val="TAC"/>
            </w:pPr>
            <w:r w:rsidRPr="00E6492B">
              <w:t>100 kHz</w:t>
            </w:r>
          </w:p>
        </w:tc>
        <w:tc>
          <w:tcPr>
            <w:tcW w:w="2519" w:type="dxa"/>
          </w:tcPr>
          <w:p w:rsidR="004C59D8" w:rsidRPr="00E6492B" w:rsidRDefault="004C59D8" w:rsidP="00206843">
            <w:pPr>
              <w:pStyle w:val="TAC"/>
            </w:pPr>
            <w:r w:rsidRPr="00E6492B">
              <w:t>Note 1</w:t>
            </w:r>
          </w:p>
        </w:tc>
      </w:tr>
      <w:tr w:rsidR="004C59D8" w:rsidRPr="00E6492B">
        <w:tblPrEx>
          <w:tblCellMar>
            <w:top w:w="0" w:type="dxa"/>
            <w:bottom w:w="0" w:type="dxa"/>
          </w:tblCellMar>
        </w:tblPrEx>
        <w:trPr>
          <w:cantSplit/>
          <w:jc w:val="center"/>
        </w:trPr>
        <w:tc>
          <w:tcPr>
            <w:tcW w:w="2976" w:type="dxa"/>
          </w:tcPr>
          <w:p w:rsidR="004C59D8" w:rsidRPr="00E6492B" w:rsidRDefault="004C59D8" w:rsidP="00206843">
            <w:pPr>
              <w:pStyle w:val="TAC"/>
            </w:pPr>
            <w:r w:rsidRPr="00E6492B">
              <w:t>1 GHz – 12.75 GHz</w:t>
            </w:r>
          </w:p>
        </w:tc>
        <w:tc>
          <w:tcPr>
            <w:tcW w:w="1276" w:type="dxa"/>
          </w:tcPr>
          <w:p w:rsidR="004C59D8" w:rsidRPr="00E6492B" w:rsidRDefault="004C59D8" w:rsidP="00206843">
            <w:pPr>
              <w:pStyle w:val="TAC"/>
            </w:pPr>
            <w:r w:rsidRPr="00E6492B">
              <w:t>-30 dBm</w:t>
            </w:r>
          </w:p>
        </w:tc>
        <w:tc>
          <w:tcPr>
            <w:tcW w:w="1418" w:type="dxa"/>
          </w:tcPr>
          <w:p w:rsidR="004C59D8" w:rsidRPr="00E6492B" w:rsidRDefault="004C59D8" w:rsidP="00206843">
            <w:pPr>
              <w:pStyle w:val="TAC"/>
            </w:pPr>
            <w:r w:rsidRPr="00E6492B">
              <w:t>1 MHz</w:t>
            </w:r>
          </w:p>
        </w:tc>
        <w:tc>
          <w:tcPr>
            <w:tcW w:w="2519" w:type="dxa"/>
          </w:tcPr>
          <w:p w:rsidR="004C59D8" w:rsidRPr="00E6492B" w:rsidRDefault="004C59D8" w:rsidP="00206843">
            <w:pPr>
              <w:pStyle w:val="TAC"/>
            </w:pPr>
            <w:r w:rsidRPr="00E6492B">
              <w:t>Note 2</w:t>
            </w:r>
          </w:p>
        </w:tc>
      </w:tr>
      <w:tr w:rsidR="004C59D8" w:rsidRPr="00E6492B">
        <w:tblPrEx>
          <w:tblCellMar>
            <w:top w:w="0" w:type="dxa"/>
            <w:bottom w:w="0" w:type="dxa"/>
          </w:tblCellMar>
        </w:tblPrEx>
        <w:trPr>
          <w:cantSplit/>
          <w:jc w:val="center"/>
        </w:trPr>
        <w:tc>
          <w:tcPr>
            <w:tcW w:w="8189" w:type="dxa"/>
            <w:gridSpan w:val="4"/>
          </w:tcPr>
          <w:p w:rsidR="004C59D8" w:rsidRPr="00E6492B" w:rsidRDefault="004C59D8" w:rsidP="00206843">
            <w:pPr>
              <w:pStyle w:val="TAN"/>
            </w:pPr>
            <w:r w:rsidRPr="00E6492B">
              <w:t>NOTE 1:</w:t>
            </w:r>
            <w:r w:rsidRPr="00E6492B">
              <w:tab/>
              <w:t xml:space="preserve">Bandwidth as in ITU-R SM.329 </w:t>
            </w:r>
            <w:r w:rsidRPr="00E6492B">
              <w:rPr>
                <w:rFonts w:cs="v5.0.0"/>
              </w:rPr>
              <w:t>[6]</w:t>
            </w:r>
            <w:r w:rsidRPr="00E6492B">
              <w:t>, s4.1</w:t>
            </w:r>
          </w:p>
          <w:p w:rsidR="004C59D8" w:rsidRPr="00E6492B" w:rsidRDefault="004C59D8" w:rsidP="00206843">
            <w:pPr>
              <w:pStyle w:val="TAN"/>
            </w:pPr>
            <w:r w:rsidRPr="00E6492B">
              <w:t>NOTE 2:</w:t>
            </w:r>
            <w:r w:rsidRPr="00E6492B">
              <w:tab/>
              <w:t xml:space="preserve">Bandwidth as in ITU-R SM.329 </w:t>
            </w:r>
            <w:r w:rsidRPr="00E6492B">
              <w:rPr>
                <w:rFonts w:cs="v5.0.0"/>
              </w:rPr>
              <w:t>[6]</w:t>
            </w:r>
            <w:r w:rsidRPr="00E6492B">
              <w:t xml:space="preserve">, s4.1. Upper frequency as in ITU-R </w:t>
            </w:r>
            <w:r w:rsidRPr="00E6492B">
              <w:rPr>
                <w:rFonts w:cs="v3.8.0"/>
              </w:rPr>
              <w:t xml:space="preserve">SM.329 </w:t>
            </w:r>
            <w:r w:rsidRPr="00E6492B">
              <w:rPr>
                <w:rFonts w:cs="v5.0.0"/>
              </w:rPr>
              <w:t xml:space="preserve">[6] </w:t>
            </w:r>
            <w:r w:rsidRPr="00E6492B">
              <w:rPr>
                <w:rFonts w:cs="v3.8.0"/>
              </w:rPr>
              <w:t>, s2.5 table 1</w:t>
            </w:r>
          </w:p>
        </w:tc>
      </w:tr>
    </w:tbl>
    <w:p w:rsidR="004C59D8" w:rsidRDefault="004C59D8" w:rsidP="004C59D8"/>
    <w:p w:rsidR="004C59D8" w:rsidRDefault="00364BD1" w:rsidP="002C72DC">
      <w:pPr>
        <w:pStyle w:val="Heading5"/>
      </w:pPr>
      <w:bookmarkStart w:id="83" w:name="_Toc518937667"/>
      <w:r>
        <w:t>6.6.2.1.2</w:t>
      </w:r>
      <w:r>
        <w:tab/>
      </w:r>
      <w:r w:rsidR="004C59D8">
        <w:t>Co-existence in the same geographical area</w:t>
      </w:r>
      <w:bookmarkEnd w:id="83"/>
    </w:p>
    <w:p w:rsidR="004C59D8" w:rsidRDefault="004C59D8" w:rsidP="004C59D8">
      <w:r>
        <w:t>The co-existence requirements are today almost identical in UTRA and E-UTRA and therefore already well harmonized. The MSR specification can adopt these current requirements for Band Category 1. The most up-to-date requirements are in Table 6.6.4.3.1-1</w:t>
      </w:r>
      <w:r w:rsidRPr="00D90322">
        <w:t xml:space="preserve"> </w:t>
      </w:r>
      <w:r>
        <w:t>in [4], where co-existence requirements with all types of systems including E</w:t>
      </w:r>
      <w:r>
        <w:noBreakHyphen/>
        <w:t>UTRA/UTRA TDD are combined into a single table.</w:t>
      </w:r>
    </w:p>
    <w:p w:rsidR="004C59D8" w:rsidRDefault="004C59D8" w:rsidP="004C59D8">
      <w:r>
        <w:t>The parameters are summarised below in Table 6.6.2.1.2</w:t>
      </w:r>
      <w:r>
        <w:noBreakHyphen/>
        <w:t>1. The limit to protect the E-UTRA/UTRA downlink is based on a 53 dB MCL (BS-UE) and 3 dB allowed desensitization of the UE receiver [8]. The limit to protect the E</w:t>
      </w:r>
      <w:r>
        <w:noBreakHyphen/>
        <w:t xml:space="preserve">UTRA/UTRA uplink is based on a 67 dB MCL (BS-BS) and 0.8 dB allowed desensitization of the BS receiver [10]. </w:t>
      </w:r>
    </w:p>
    <w:p w:rsidR="004C59D8" w:rsidRDefault="004C59D8" w:rsidP="004C59D8">
      <w:r>
        <w:t>The source of the co-existence requirements with GSM/DCS/PCS downlink is the GSM specifications [5]. The co-existence limit for protecting GSM uplink (-61 dBm/100 kHz) is derived from the GSM co-location requirement in subclause 4.3.2.1 of [5] by shifting the assumed MCL from 30 dB to the 67 dB (BS-BS) assumed for co-existence [9].</w:t>
      </w:r>
    </w:p>
    <w:p w:rsidR="004C59D8" w:rsidRPr="001046F2" w:rsidRDefault="004C59D8" w:rsidP="004C59D8">
      <w:pPr>
        <w:pStyle w:val="TH"/>
      </w:pPr>
      <w:r w:rsidRPr="001046F2">
        <w:lastRenderedPageBreak/>
        <w:t xml:space="preserve">Table </w:t>
      </w:r>
      <w:r>
        <w:t>6.6.2.1.2-</w:t>
      </w:r>
      <w:r w:rsidRPr="00D50C07">
        <w:t>1</w:t>
      </w:r>
      <w:r w:rsidR="00480F0D">
        <w:t>: BS s</w:t>
      </w:r>
      <w:r w:rsidRPr="001046F2">
        <w:t>purious emissions limits for co-existence with systems operating in other frequency bands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BF" w:firstRow="1" w:lastRow="0" w:firstColumn="1" w:lastColumn="0" w:noHBand="0" w:noVBand="0"/>
      </w:tblPr>
      <w:tblGrid>
        <w:gridCol w:w="1302"/>
        <w:gridCol w:w="1701"/>
        <w:gridCol w:w="851"/>
        <w:gridCol w:w="1417"/>
        <w:gridCol w:w="4422"/>
      </w:tblGrid>
      <w:tr w:rsidR="004C59D8" w:rsidRPr="00E6492B">
        <w:tblPrEx>
          <w:tblCellMar>
            <w:top w:w="0" w:type="dxa"/>
            <w:bottom w:w="0" w:type="dxa"/>
          </w:tblCellMar>
        </w:tblPrEx>
        <w:trPr>
          <w:cantSplit/>
          <w:trHeight w:val="113"/>
          <w:jc w:val="center"/>
        </w:trPr>
        <w:tc>
          <w:tcPr>
            <w:tcW w:w="1302" w:type="dxa"/>
            <w:shd w:val="clear" w:color="auto" w:fill="auto"/>
          </w:tcPr>
          <w:p w:rsidR="004C59D8" w:rsidRPr="00E6492B" w:rsidRDefault="004C59D8" w:rsidP="00206843">
            <w:pPr>
              <w:pStyle w:val="TAH"/>
            </w:pPr>
            <w:r w:rsidRPr="00E6492B">
              <w:t>System type to co-exist with</w:t>
            </w:r>
          </w:p>
        </w:tc>
        <w:tc>
          <w:tcPr>
            <w:tcW w:w="1701" w:type="dxa"/>
            <w:shd w:val="clear" w:color="auto" w:fill="auto"/>
          </w:tcPr>
          <w:p w:rsidR="004C59D8" w:rsidRPr="00E6492B" w:rsidRDefault="004C59D8" w:rsidP="00206843">
            <w:pPr>
              <w:pStyle w:val="TAH"/>
            </w:pPr>
            <w:r w:rsidRPr="00E6492B">
              <w:t>Frequency range for co-existence requirement</w:t>
            </w:r>
          </w:p>
        </w:tc>
        <w:tc>
          <w:tcPr>
            <w:tcW w:w="851" w:type="dxa"/>
            <w:shd w:val="clear" w:color="auto" w:fill="auto"/>
          </w:tcPr>
          <w:p w:rsidR="004C59D8" w:rsidRPr="00E6492B" w:rsidRDefault="004C59D8" w:rsidP="00206843">
            <w:pPr>
              <w:pStyle w:val="TAH"/>
            </w:pPr>
            <w:r w:rsidRPr="00E6492B">
              <w:t>Maximum Level</w:t>
            </w:r>
          </w:p>
        </w:tc>
        <w:tc>
          <w:tcPr>
            <w:tcW w:w="1417" w:type="dxa"/>
            <w:shd w:val="clear" w:color="auto" w:fill="auto"/>
          </w:tcPr>
          <w:p w:rsidR="004C59D8" w:rsidRPr="00E6492B" w:rsidRDefault="004C59D8" w:rsidP="00206843">
            <w:pPr>
              <w:pStyle w:val="TAH"/>
            </w:pPr>
            <w:r w:rsidRPr="00E6492B">
              <w:t>Measurement Bandwidth</w:t>
            </w:r>
          </w:p>
        </w:tc>
        <w:tc>
          <w:tcPr>
            <w:tcW w:w="4422" w:type="dxa"/>
            <w:shd w:val="clear" w:color="auto" w:fill="auto"/>
          </w:tcPr>
          <w:p w:rsidR="004C59D8" w:rsidRPr="00E6492B" w:rsidRDefault="004C59D8" w:rsidP="00206843">
            <w:pPr>
              <w:pStyle w:val="TAH"/>
            </w:pPr>
            <w:r w:rsidRPr="00E6492B">
              <w:t>Note</w:t>
            </w:r>
          </w:p>
        </w:tc>
      </w:tr>
      <w:tr w:rsidR="004C59D8" w:rsidRPr="00E6492B">
        <w:tblPrEx>
          <w:tblCellMar>
            <w:top w:w="0" w:type="dxa"/>
            <w:bottom w:w="0" w:type="dxa"/>
          </w:tblCellMar>
        </w:tblPrEx>
        <w:trPr>
          <w:cantSplit/>
          <w:trHeight w:val="113"/>
          <w:jc w:val="center"/>
        </w:trPr>
        <w:tc>
          <w:tcPr>
            <w:tcW w:w="1302" w:type="dxa"/>
            <w:vMerge w:val="restart"/>
            <w:shd w:val="clear" w:color="auto" w:fill="auto"/>
          </w:tcPr>
          <w:p w:rsidR="004C59D8" w:rsidRPr="00E6492B" w:rsidRDefault="004C59D8" w:rsidP="00206843">
            <w:pPr>
              <w:pStyle w:val="TAC"/>
            </w:pPr>
            <w:r w:rsidRPr="00E6492B">
              <w:t>GSM900, GSM 850</w:t>
            </w:r>
          </w:p>
        </w:tc>
        <w:tc>
          <w:tcPr>
            <w:tcW w:w="1701" w:type="dxa"/>
            <w:shd w:val="clear" w:color="auto" w:fill="auto"/>
          </w:tcPr>
          <w:p w:rsidR="004C59D8" w:rsidRPr="00E6492B" w:rsidRDefault="004C59D8" w:rsidP="00206843">
            <w:pPr>
              <w:pStyle w:val="TAC"/>
            </w:pPr>
            <w:r w:rsidRPr="00E6492B">
              <w:rPr>
                <w:rFonts w:cs="v5.0.0"/>
              </w:rPr>
              <w:t>Downlink operating band of co-existing system</w:t>
            </w:r>
          </w:p>
        </w:tc>
        <w:tc>
          <w:tcPr>
            <w:tcW w:w="851" w:type="dxa"/>
            <w:shd w:val="clear" w:color="auto" w:fill="auto"/>
          </w:tcPr>
          <w:p w:rsidR="004C59D8" w:rsidRPr="00E6492B" w:rsidRDefault="004C59D8" w:rsidP="00206843">
            <w:pPr>
              <w:pStyle w:val="TAC"/>
            </w:pPr>
            <w:r w:rsidRPr="00E6492B">
              <w:rPr>
                <w:rFonts w:cs="v5.0.0"/>
              </w:rPr>
              <w:t>-57 dBm</w:t>
            </w:r>
          </w:p>
        </w:tc>
        <w:tc>
          <w:tcPr>
            <w:tcW w:w="1417" w:type="dxa"/>
            <w:shd w:val="clear" w:color="auto" w:fill="auto"/>
          </w:tcPr>
          <w:p w:rsidR="004C59D8" w:rsidRPr="00E6492B" w:rsidRDefault="004C59D8" w:rsidP="00206843">
            <w:pPr>
              <w:pStyle w:val="TAC"/>
            </w:pPr>
            <w:r w:rsidRPr="00E6492B">
              <w:rPr>
                <w:rFonts w:cs="v5.0.0"/>
              </w:rPr>
              <w:t>100 kHz</w:t>
            </w:r>
          </w:p>
        </w:tc>
        <w:tc>
          <w:tcPr>
            <w:tcW w:w="4422" w:type="dxa"/>
            <w:shd w:val="clear" w:color="auto" w:fill="auto"/>
          </w:tcPr>
          <w:p w:rsidR="004C59D8" w:rsidRPr="00E6492B" w:rsidRDefault="004C59D8" w:rsidP="00206843">
            <w:pPr>
              <w:pStyle w:val="TAC"/>
              <w:jc w:val="left"/>
            </w:pPr>
            <w:r w:rsidRPr="00E6492B">
              <w:rPr>
                <w:rFonts w:cs="v5.0.0"/>
              </w:rPr>
              <w:t>This requirement does</w:t>
            </w:r>
            <w:r w:rsidRPr="00E6492B">
              <w:t xml:space="preserve"> not apply to a BS operating in the same operating band as the co-existing system.</w:t>
            </w:r>
          </w:p>
        </w:tc>
      </w:tr>
      <w:tr w:rsidR="004C59D8" w:rsidRPr="00E6492B">
        <w:tblPrEx>
          <w:tblCellMar>
            <w:top w:w="0" w:type="dxa"/>
            <w:bottom w:w="0" w:type="dxa"/>
          </w:tblCellMar>
        </w:tblPrEx>
        <w:trPr>
          <w:cantSplit/>
          <w:trHeight w:val="113"/>
          <w:jc w:val="center"/>
        </w:trPr>
        <w:tc>
          <w:tcPr>
            <w:tcW w:w="1302" w:type="dxa"/>
            <w:vMerge/>
            <w:shd w:val="clear" w:color="auto" w:fill="auto"/>
          </w:tcPr>
          <w:p w:rsidR="004C59D8" w:rsidRPr="00E6492B" w:rsidRDefault="004C59D8" w:rsidP="00206843">
            <w:pPr>
              <w:pStyle w:val="TAC"/>
            </w:pPr>
          </w:p>
        </w:tc>
        <w:tc>
          <w:tcPr>
            <w:tcW w:w="1701" w:type="dxa"/>
            <w:shd w:val="clear" w:color="auto" w:fill="auto"/>
          </w:tcPr>
          <w:p w:rsidR="004C59D8" w:rsidRPr="00E6492B" w:rsidRDefault="004C59D8" w:rsidP="00206843">
            <w:pPr>
              <w:pStyle w:val="TAC"/>
              <w:rPr>
                <w:rFonts w:cs="v5.0.0"/>
              </w:rPr>
            </w:pPr>
            <w:r w:rsidRPr="00E6492B">
              <w:rPr>
                <w:rFonts w:cs="v5.0.0"/>
              </w:rPr>
              <w:t>Uplink operating band of co-existing system</w:t>
            </w:r>
          </w:p>
        </w:tc>
        <w:tc>
          <w:tcPr>
            <w:tcW w:w="851" w:type="dxa"/>
            <w:shd w:val="clear" w:color="auto" w:fill="auto"/>
          </w:tcPr>
          <w:p w:rsidR="004C59D8" w:rsidRPr="00E6492B" w:rsidRDefault="004C59D8" w:rsidP="00206843">
            <w:pPr>
              <w:pStyle w:val="TAC"/>
              <w:rPr>
                <w:rFonts w:cs="v5.0.0"/>
              </w:rPr>
            </w:pPr>
            <w:r w:rsidRPr="00E6492B">
              <w:t>-61 dBm</w:t>
            </w:r>
          </w:p>
        </w:tc>
        <w:tc>
          <w:tcPr>
            <w:tcW w:w="1417" w:type="dxa"/>
            <w:shd w:val="clear" w:color="auto" w:fill="auto"/>
          </w:tcPr>
          <w:p w:rsidR="004C59D8" w:rsidRPr="00E6492B" w:rsidRDefault="004C59D8" w:rsidP="00206843">
            <w:pPr>
              <w:pStyle w:val="TAC"/>
              <w:rPr>
                <w:rFonts w:cs="v5.0.0"/>
              </w:rPr>
            </w:pPr>
            <w:r w:rsidRPr="00E6492B">
              <w:t>100 kHz</w:t>
            </w:r>
          </w:p>
        </w:tc>
        <w:tc>
          <w:tcPr>
            <w:tcW w:w="4422" w:type="dxa"/>
            <w:shd w:val="clear" w:color="auto" w:fill="auto"/>
          </w:tcPr>
          <w:p w:rsidR="004C59D8" w:rsidRPr="00E6492B" w:rsidDel="00813974" w:rsidRDefault="004C59D8" w:rsidP="00206843">
            <w:pPr>
              <w:pStyle w:val="TAC"/>
              <w:jc w:val="left"/>
            </w:pPr>
            <w:r w:rsidRPr="00E6492B">
              <w:rPr>
                <w:rFonts w:cs="v5.0.0"/>
              </w:rPr>
              <w:t>This requirement</w:t>
            </w:r>
            <w:r w:rsidR="00C570E9" w:rsidRPr="00E6492B">
              <w:rPr>
                <w:rFonts w:cs="v5.0.0"/>
              </w:rPr>
              <w:t xml:space="preserve"> </w:t>
            </w:r>
            <w:r w:rsidRPr="00E6492B">
              <w:rPr>
                <w:rFonts w:cs="v5.0.0"/>
              </w:rPr>
              <w:t>d</w:t>
            </w:r>
            <w:r w:rsidRPr="00E6492B">
              <w:t xml:space="preserve">oes not apply to a BS operating in the same operating band as the co-existing system, since it is covered by the protection of own or other BS receiver </w:t>
            </w:r>
          </w:p>
        </w:tc>
      </w:tr>
      <w:tr w:rsidR="004C59D8" w:rsidRPr="00E6492B">
        <w:tblPrEx>
          <w:tblCellMar>
            <w:top w:w="0" w:type="dxa"/>
            <w:bottom w:w="0" w:type="dxa"/>
          </w:tblCellMar>
        </w:tblPrEx>
        <w:trPr>
          <w:cantSplit/>
          <w:trHeight w:val="113"/>
          <w:jc w:val="center"/>
        </w:trPr>
        <w:tc>
          <w:tcPr>
            <w:tcW w:w="1302" w:type="dxa"/>
            <w:vMerge w:val="restart"/>
            <w:shd w:val="clear" w:color="auto" w:fill="auto"/>
          </w:tcPr>
          <w:p w:rsidR="004C59D8" w:rsidRPr="00E6492B" w:rsidRDefault="004C59D8" w:rsidP="00206843">
            <w:pPr>
              <w:pStyle w:val="TAC"/>
            </w:pPr>
            <w:r w:rsidRPr="00E6492B">
              <w:t>DCS1800, PCS1900</w:t>
            </w:r>
          </w:p>
        </w:tc>
        <w:tc>
          <w:tcPr>
            <w:tcW w:w="1701" w:type="dxa"/>
            <w:shd w:val="clear" w:color="auto" w:fill="auto"/>
          </w:tcPr>
          <w:p w:rsidR="004C59D8" w:rsidRPr="00E6492B" w:rsidRDefault="004C59D8" w:rsidP="00206843">
            <w:pPr>
              <w:pStyle w:val="TAC"/>
              <w:rPr>
                <w:rFonts w:hint="eastAsia"/>
                <w:lang w:eastAsia="zh-CN"/>
              </w:rPr>
            </w:pPr>
            <w:r w:rsidRPr="00E6492B">
              <w:rPr>
                <w:rFonts w:cs="v5.0.0"/>
              </w:rPr>
              <w:t>1805 – 1880 MHz</w:t>
            </w:r>
          </w:p>
        </w:tc>
        <w:tc>
          <w:tcPr>
            <w:tcW w:w="851" w:type="dxa"/>
            <w:shd w:val="clear" w:color="auto" w:fill="auto"/>
          </w:tcPr>
          <w:p w:rsidR="004C59D8" w:rsidRPr="00E6492B" w:rsidRDefault="004C59D8" w:rsidP="00206843">
            <w:pPr>
              <w:pStyle w:val="TAC"/>
            </w:pPr>
            <w:r w:rsidRPr="00E6492B">
              <w:rPr>
                <w:rFonts w:cs="v5.0.0"/>
              </w:rPr>
              <w:t>-47 dBm</w:t>
            </w:r>
          </w:p>
        </w:tc>
        <w:tc>
          <w:tcPr>
            <w:tcW w:w="1417" w:type="dxa"/>
            <w:shd w:val="clear" w:color="auto" w:fill="auto"/>
          </w:tcPr>
          <w:p w:rsidR="004C59D8" w:rsidRPr="00E6492B" w:rsidRDefault="004C59D8" w:rsidP="00206843">
            <w:pPr>
              <w:pStyle w:val="TAC"/>
            </w:pPr>
            <w:r w:rsidRPr="00E6492B">
              <w:rPr>
                <w:rFonts w:cs="v5.0.0"/>
              </w:rPr>
              <w:t>100 kHz</w:t>
            </w:r>
          </w:p>
        </w:tc>
        <w:tc>
          <w:tcPr>
            <w:tcW w:w="4422" w:type="dxa"/>
            <w:shd w:val="clear" w:color="auto" w:fill="auto"/>
          </w:tcPr>
          <w:p w:rsidR="004C59D8" w:rsidRPr="00E6492B" w:rsidRDefault="004C59D8" w:rsidP="00206843">
            <w:pPr>
              <w:pStyle w:val="TAC"/>
              <w:jc w:val="left"/>
              <w:rPr>
                <w:rFonts w:hint="eastAsia"/>
                <w:lang w:eastAsia="zh-CN"/>
              </w:rPr>
            </w:pPr>
            <w:r w:rsidRPr="00E6492B">
              <w:rPr>
                <w:rFonts w:cs="v5.0.0"/>
              </w:rPr>
              <w:t>This requirement does</w:t>
            </w:r>
            <w:r w:rsidRPr="00E6492B">
              <w:t xml:space="preserve"> not apply to a BS operating in the same operating band as the co-existing system.</w:t>
            </w:r>
          </w:p>
        </w:tc>
      </w:tr>
      <w:tr w:rsidR="004C59D8" w:rsidRPr="00E6492B">
        <w:tblPrEx>
          <w:tblCellMar>
            <w:top w:w="0" w:type="dxa"/>
            <w:bottom w:w="0" w:type="dxa"/>
          </w:tblCellMar>
        </w:tblPrEx>
        <w:trPr>
          <w:cantSplit/>
          <w:trHeight w:val="113"/>
          <w:jc w:val="center"/>
        </w:trPr>
        <w:tc>
          <w:tcPr>
            <w:tcW w:w="1302" w:type="dxa"/>
            <w:vMerge/>
            <w:shd w:val="clear" w:color="auto" w:fill="auto"/>
          </w:tcPr>
          <w:p w:rsidR="004C59D8" w:rsidRPr="00E6492B" w:rsidRDefault="004C59D8" w:rsidP="00206843">
            <w:pPr>
              <w:pStyle w:val="TAC"/>
            </w:pPr>
          </w:p>
        </w:tc>
        <w:tc>
          <w:tcPr>
            <w:tcW w:w="1701" w:type="dxa"/>
            <w:shd w:val="clear" w:color="auto" w:fill="auto"/>
          </w:tcPr>
          <w:p w:rsidR="004C59D8" w:rsidRPr="00E6492B" w:rsidRDefault="004C59D8" w:rsidP="00206843">
            <w:pPr>
              <w:pStyle w:val="TAC"/>
            </w:pPr>
            <w:r w:rsidRPr="00E6492B">
              <w:t>1710 – 1785 MHz</w:t>
            </w:r>
          </w:p>
        </w:tc>
        <w:tc>
          <w:tcPr>
            <w:tcW w:w="851" w:type="dxa"/>
            <w:shd w:val="clear" w:color="auto" w:fill="auto"/>
          </w:tcPr>
          <w:p w:rsidR="004C59D8" w:rsidRPr="00E6492B" w:rsidRDefault="004C59D8" w:rsidP="00206843">
            <w:pPr>
              <w:pStyle w:val="TAC"/>
            </w:pPr>
            <w:r w:rsidRPr="00E6492B">
              <w:t>-61 dBm</w:t>
            </w:r>
          </w:p>
        </w:tc>
        <w:tc>
          <w:tcPr>
            <w:tcW w:w="1417" w:type="dxa"/>
            <w:shd w:val="clear" w:color="auto" w:fill="auto"/>
          </w:tcPr>
          <w:p w:rsidR="004C59D8" w:rsidRPr="00E6492B" w:rsidRDefault="004C59D8" w:rsidP="00206843">
            <w:pPr>
              <w:pStyle w:val="TAC"/>
            </w:pPr>
            <w:r w:rsidRPr="00E6492B">
              <w:t>100 kHz</w:t>
            </w:r>
          </w:p>
        </w:tc>
        <w:tc>
          <w:tcPr>
            <w:tcW w:w="4422" w:type="dxa"/>
            <w:shd w:val="clear" w:color="auto" w:fill="auto"/>
          </w:tcPr>
          <w:p w:rsidR="004C59D8" w:rsidRPr="00E6492B" w:rsidRDefault="004C59D8" w:rsidP="00206843">
            <w:pPr>
              <w:pStyle w:val="TAC"/>
              <w:jc w:val="left"/>
            </w:pPr>
            <w:r w:rsidRPr="00E6492B">
              <w:rPr>
                <w:rFonts w:cs="v5.0.0"/>
              </w:rPr>
              <w:t>This requirement</w:t>
            </w:r>
            <w:r w:rsidR="00C570E9" w:rsidRPr="00E6492B">
              <w:rPr>
                <w:rFonts w:cs="v5.0.0"/>
              </w:rPr>
              <w:t xml:space="preserve"> </w:t>
            </w:r>
            <w:r w:rsidRPr="00E6492B">
              <w:rPr>
                <w:rFonts w:cs="v5.0.0"/>
              </w:rPr>
              <w:t>d</w:t>
            </w:r>
            <w:r w:rsidRPr="00E6492B">
              <w:t xml:space="preserve">oes not apply to a BS operating in the same operating band as the co-existing system, since it is covered by the protection of own or other BS receiver </w:t>
            </w:r>
          </w:p>
        </w:tc>
      </w:tr>
      <w:tr w:rsidR="004C59D8" w:rsidRPr="00E6492B">
        <w:tblPrEx>
          <w:tblCellMar>
            <w:top w:w="0" w:type="dxa"/>
            <w:bottom w:w="0" w:type="dxa"/>
          </w:tblCellMar>
        </w:tblPrEx>
        <w:trPr>
          <w:cantSplit/>
          <w:trHeight w:val="113"/>
          <w:jc w:val="center"/>
        </w:trPr>
        <w:tc>
          <w:tcPr>
            <w:tcW w:w="1302" w:type="dxa"/>
            <w:vMerge w:val="restart"/>
            <w:shd w:val="clear" w:color="auto" w:fill="auto"/>
          </w:tcPr>
          <w:p w:rsidR="004C59D8" w:rsidRPr="00E6492B" w:rsidRDefault="004C59D8" w:rsidP="00206843">
            <w:pPr>
              <w:pStyle w:val="TAC"/>
              <w:rPr>
                <w:lang w:val="sv-SE"/>
              </w:rPr>
            </w:pPr>
            <w:r w:rsidRPr="00E6492B">
              <w:rPr>
                <w:lang w:val="sv-SE"/>
              </w:rPr>
              <w:t xml:space="preserve">UTRA FDD and </w:t>
            </w:r>
          </w:p>
          <w:p w:rsidR="004C59D8" w:rsidRPr="00E6492B" w:rsidRDefault="004C59D8" w:rsidP="00206843">
            <w:pPr>
              <w:pStyle w:val="TAC"/>
              <w:rPr>
                <w:lang w:val="sv-SE"/>
              </w:rPr>
            </w:pPr>
            <w:r w:rsidRPr="00E6492B">
              <w:rPr>
                <w:lang w:val="sv-SE"/>
              </w:rPr>
              <w:t xml:space="preserve">E-UTRA (FDD) bands </w:t>
            </w:r>
          </w:p>
        </w:tc>
        <w:tc>
          <w:tcPr>
            <w:tcW w:w="1701" w:type="dxa"/>
            <w:shd w:val="clear" w:color="auto" w:fill="auto"/>
          </w:tcPr>
          <w:p w:rsidR="004C59D8" w:rsidRPr="00E6492B" w:rsidRDefault="004C59D8" w:rsidP="00206843">
            <w:pPr>
              <w:pStyle w:val="TAC"/>
            </w:pPr>
            <w:r w:rsidRPr="00E6492B">
              <w:rPr>
                <w:rFonts w:cs="v5.0.0"/>
              </w:rPr>
              <w:t>Downlink operating band of co-existing system</w:t>
            </w:r>
          </w:p>
        </w:tc>
        <w:tc>
          <w:tcPr>
            <w:tcW w:w="851" w:type="dxa"/>
            <w:shd w:val="clear" w:color="auto" w:fill="auto"/>
          </w:tcPr>
          <w:p w:rsidR="004C59D8" w:rsidRPr="00E6492B" w:rsidRDefault="004C59D8" w:rsidP="00206843">
            <w:pPr>
              <w:pStyle w:val="TAC"/>
            </w:pPr>
            <w:r w:rsidRPr="00E6492B">
              <w:t>-52 dBm</w:t>
            </w:r>
          </w:p>
        </w:tc>
        <w:tc>
          <w:tcPr>
            <w:tcW w:w="1417" w:type="dxa"/>
            <w:shd w:val="clear" w:color="auto" w:fill="auto"/>
          </w:tcPr>
          <w:p w:rsidR="004C59D8" w:rsidRPr="00E6492B" w:rsidRDefault="004C59D8" w:rsidP="00206843">
            <w:pPr>
              <w:pStyle w:val="TAC"/>
            </w:pPr>
            <w:r w:rsidRPr="00E6492B">
              <w:t>1 MHz</w:t>
            </w:r>
          </w:p>
        </w:tc>
        <w:tc>
          <w:tcPr>
            <w:tcW w:w="4422" w:type="dxa"/>
            <w:shd w:val="clear" w:color="auto" w:fill="auto"/>
          </w:tcPr>
          <w:p w:rsidR="004C59D8" w:rsidRPr="00E6492B" w:rsidRDefault="004C59D8" w:rsidP="00206843">
            <w:pPr>
              <w:pStyle w:val="TAC"/>
              <w:jc w:val="left"/>
            </w:pPr>
            <w:r w:rsidRPr="00E6492B">
              <w:rPr>
                <w:rFonts w:cs="v5.0.0"/>
              </w:rPr>
              <w:t>This requirement does</w:t>
            </w:r>
            <w:r w:rsidRPr="00E6492B">
              <w:t xml:space="preserve"> not apply to a BS operating in the same operating band as the co-existing system.</w:t>
            </w:r>
          </w:p>
        </w:tc>
      </w:tr>
      <w:tr w:rsidR="004C59D8" w:rsidRPr="00E6492B">
        <w:tblPrEx>
          <w:tblCellMar>
            <w:top w:w="0" w:type="dxa"/>
            <w:bottom w:w="0" w:type="dxa"/>
          </w:tblCellMar>
        </w:tblPrEx>
        <w:trPr>
          <w:cantSplit/>
          <w:trHeight w:val="113"/>
          <w:jc w:val="center"/>
        </w:trPr>
        <w:tc>
          <w:tcPr>
            <w:tcW w:w="1302" w:type="dxa"/>
            <w:vMerge/>
            <w:shd w:val="clear" w:color="auto" w:fill="auto"/>
          </w:tcPr>
          <w:p w:rsidR="004C59D8" w:rsidRPr="00E6492B" w:rsidRDefault="004C59D8" w:rsidP="00206843">
            <w:pPr>
              <w:pStyle w:val="TAC"/>
            </w:pPr>
          </w:p>
        </w:tc>
        <w:tc>
          <w:tcPr>
            <w:tcW w:w="1701" w:type="dxa"/>
            <w:shd w:val="clear" w:color="auto" w:fill="auto"/>
          </w:tcPr>
          <w:p w:rsidR="004C59D8" w:rsidRPr="00E6492B" w:rsidRDefault="004C59D8" w:rsidP="00206843">
            <w:pPr>
              <w:pStyle w:val="TAC"/>
              <w:rPr>
                <w:rFonts w:hint="eastAsia"/>
                <w:lang w:eastAsia="zh-CN"/>
              </w:rPr>
            </w:pPr>
            <w:r w:rsidRPr="00E6492B">
              <w:rPr>
                <w:rFonts w:cs="v5.0.0"/>
              </w:rPr>
              <w:t>Uplink operating band of co-existing system</w:t>
            </w:r>
          </w:p>
        </w:tc>
        <w:tc>
          <w:tcPr>
            <w:tcW w:w="851" w:type="dxa"/>
            <w:shd w:val="clear" w:color="auto" w:fill="auto"/>
          </w:tcPr>
          <w:p w:rsidR="004C59D8" w:rsidRPr="00E6492B" w:rsidRDefault="004C59D8" w:rsidP="00206843">
            <w:pPr>
              <w:pStyle w:val="TAC"/>
            </w:pPr>
            <w:r w:rsidRPr="00E6492B">
              <w:t>-49 dBm</w:t>
            </w:r>
          </w:p>
        </w:tc>
        <w:tc>
          <w:tcPr>
            <w:tcW w:w="1417" w:type="dxa"/>
            <w:shd w:val="clear" w:color="auto" w:fill="auto"/>
          </w:tcPr>
          <w:p w:rsidR="004C59D8" w:rsidRPr="00E6492B" w:rsidRDefault="004C59D8" w:rsidP="00206843">
            <w:pPr>
              <w:pStyle w:val="TAC"/>
            </w:pPr>
            <w:r w:rsidRPr="00E6492B">
              <w:t>1 MHz</w:t>
            </w:r>
          </w:p>
        </w:tc>
        <w:tc>
          <w:tcPr>
            <w:tcW w:w="4422" w:type="dxa"/>
            <w:shd w:val="clear" w:color="auto" w:fill="auto"/>
          </w:tcPr>
          <w:p w:rsidR="004C59D8" w:rsidRPr="00E6492B" w:rsidRDefault="004C59D8" w:rsidP="00206843">
            <w:pPr>
              <w:pStyle w:val="TAC"/>
              <w:jc w:val="left"/>
            </w:pPr>
            <w:r w:rsidRPr="00E6492B">
              <w:rPr>
                <w:rFonts w:cs="v5.0.0"/>
              </w:rPr>
              <w:t>This requirement does</w:t>
            </w:r>
            <w:r w:rsidRPr="00E6492B">
              <w:t xml:space="preserve"> not apply to a BS operating in the same operating band as the co-existing system, since it is covered by the protection of own or other BS receiver.</w:t>
            </w:r>
          </w:p>
        </w:tc>
      </w:tr>
      <w:tr w:rsidR="004C59D8" w:rsidRPr="00E6492B">
        <w:tblPrEx>
          <w:tblCellMar>
            <w:top w:w="0" w:type="dxa"/>
            <w:bottom w:w="0" w:type="dxa"/>
          </w:tblCellMar>
        </w:tblPrEx>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rsidR="004C59D8" w:rsidRPr="00E6492B" w:rsidRDefault="004C59D8" w:rsidP="00206843">
            <w:pPr>
              <w:pStyle w:val="TAC"/>
            </w:pPr>
            <w:r w:rsidRPr="00E6492B">
              <w:t>UTRA TDD and E-UTRA (TDD) bands</w:t>
            </w:r>
          </w:p>
        </w:tc>
        <w:tc>
          <w:tcPr>
            <w:tcW w:w="1701" w:type="dxa"/>
            <w:tcBorders>
              <w:top w:val="single" w:sz="2" w:space="0" w:color="auto"/>
              <w:left w:val="single" w:sz="4" w:space="0" w:color="auto"/>
              <w:bottom w:val="single" w:sz="2" w:space="0" w:color="auto"/>
              <w:right w:val="single" w:sz="2" w:space="0" w:color="auto"/>
            </w:tcBorders>
            <w:shd w:val="clear" w:color="auto" w:fill="auto"/>
          </w:tcPr>
          <w:p w:rsidR="004C59D8" w:rsidRPr="00E6492B" w:rsidRDefault="004C59D8" w:rsidP="00206843">
            <w:pPr>
              <w:pStyle w:val="TAC"/>
              <w:rPr>
                <w:rFonts w:hint="eastAsia"/>
                <w:lang w:eastAsia="zh-CN"/>
              </w:rPr>
            </w:pPr>
            <w:r w:rsidRPr="00E6492B">
              <w:rPr>
                <w:rFonts w:cs="v5.0.0"/>
              </w:rPr>
              <w:t>Operating band of co-existing system</w:t>
            </w:r>
            <w:r w:rsidRPr="00E6492B">
              <w:rPr>
                <w:rFonts w:hint="eastAsia"/>
                <w:lang w:eastAsia="zh-CN"/>
              </w:rPr>
              <w:t xml:space="preserve"> </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4C59D8" w:rsidRPr="00E6492B" w:rsidRDefault="004C59D8" w:rsidP="00206843">
            <w:pPr>
              <w:pStyle w:val="TAC"/>
            </w:pPr>
            <w:r w:rsidRPr="00E6492B">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4C59D8" w:rsidRPr="00E6492B" w:rsidRDefault="004C59D8" w:rsidP="00206843">
            <w:pPr>
              <w:pStyle w:val="TAC"/>
            </w:pPr>
            <w:r w:rsidRPr="00E6492B">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4C59D8" w:rsidRPr="00E6492B" w:rsidRDefault="004C59D8" w:rsidP="00206843">
            <w:pPr>
              <w:pStyle w:val="TAC"/>
              <w:jc w:val="left"/>
              <w:rPr>
                <w:rFonts w:hint="eastAsia"/>
                <w:lang w:eastAsia="zh-CN"/>
              </w:rPr>
            </w:pPr>
            <w:r w:rsidRPr="00E6492B">
              <w:t>This requirement does not apply to a BS operating in the same operating band as the co-existing system.</w:t>
            </w:r>
          </w:p>
        </w:tc>
      </w:tr>
    </w:tbl>
    <w:p w:rsidR="004C59D8" w:rsidRDefault="004C59D8" w:rsidP="004C59D8"/>
    <w:p w:rsidR="004C59D8" w:rsidRDefault="004C59D8" w:rsidP="004C59D8">
      <w:r>
        <w:t>There are also clarifications of the applicability of the limits in two notes to t</w:t>
      </w:r>
      <w:r w:rsidRPr="00D90322">
        <w:t xml:space="preserve">able </w:t>
      </w:r>
      <w:r>
        <w:t>6.6.4.3.1-1</w:t>
      </w:r>
      <w:r w:rsidRPr="00D90322">
        <w:t xml:space="preserve"> in [4],</w:t>
      </w:r>
      <w:r>
        <w:t xml:space="preserve"> which will be needed also for MSR </w:t>
      </w:r>
      <w:r w:rsidR="00CF0648">
        <w:t>Base Station</w:t>
      </w:r>
      <w:r>
        <w:t xml:space="preserve">s. The first note excludes the frequencies up to 10 MHz immediately outside the downlink operating band from the requirement, since that frequency range is not within the scope of spurious emission. </w:t>
      </w:r>
      <w:r w:rsidRPr="00726E3A">
        <w:t>Emission limits for this excluded frequency range may be covered by local or regional requirements.</w:t>
      </w:r>
      <w:r>
        <w:t xml:space="preserve"> </w:t>
      </w:r>
    </w:p>
    <w:p w:rsidR="004C59D8" w:rsidRDefault="004C59D8" w:rsidP="004C59D8">
      <w:r>
        <w:t>The second note clarifies that t</w:t>
      </w:r>
      <w:r w:rsidRPr="00726E3A">
        <w:t xml:space="preserve">he table above assumes that two operating bands, where the frequency ranges in </w:t>
      </w:r>
      <w:r>
        <w:t>the table</w:t>
      </w:r>
      <w:r w:rsidRPr="00726E3A">
        <w:t xml:space="preserve"> would be overlapping, are not deployed in the same geographical area. For such a case of operation with overlapping frequency arrangements in the same geographical area, special co-existence requirements may apply that are not covered by the 3GPP specifications</w:t>
      </w:r>
      <w:r>
        <w:t xml:space="preserve">. </w:t>
      </w:r>
    </w:p>
    <w:p w:rsidR="004C59D8" w:rsidRDefault="004C59D8" w:rsidP="004C59D8">
      <w:r>
        <w:t>There are two additional regional co-existence requirements needed for Band Category 1:</w:t>
      </w:r>
    </w:p>
    <w:p w:rsidR="004C59D8" w:rsidRDefault="004C59D8" w:rsidP="004C59D8">
      <w:pPr>
        <w:pStyle w:val="B10"/>
      </w:pPr>
      <w:r>
        <w:rPr>
          <w:b/>
        </w:rPr>
        <w:t>-</w:t>
      </w:r>
      <w:r>
        <w:rPr>
          <w:b/>
        </w:rPr>
        <w:tab/>
      </w:r>
      <w:r w:rsidRPr="009B10DF">
        <w:rPr>
          <w:b/>
        </w:rPr>
        <w:t>Co-existence with PHS:</w:t>
      </w:r>
      <w:r>
        <w:t xml:space="preserve"> This requirement applies for protection of PHS for operation in bands applicable in </w:t>
      </w:r>
      <w:smartTag w:uri="urn:schemas-microsoft-com:office:smarttags" w:element="place">
        <w:smartTag w:uri="urn:schemas-microsoft-com:office:smarttags" w:element="country-region">
          <w:r>
            <w:t>Japan</w:t>
          </w:r>
        </w:smartTag>
      </w:smartTag>
      <w:r>
        <w:t>. The requirement is applicable to Band Category 1 and can be take directly from Table 6.6.4.3.1-2 of the E-UTRA specification [4].</w:t>
      </w:r>
    </w:p>
    <w:p w:rsidR="004C59D8" w:rsidRDefault="004C59D8" w:rsidP="004C59D8">
      <w:pPr>
        <w:pStyle w:val="B10"/>
      </w:pPr>
      <w:r>
        <w:rPr>
          <w:b/>
        </w:rPr>
        <w:t>-</w:t>
      </w:r>
      <w:r>
        <w:rPr>
          <w:b/>
        </w:rPr>
        <w:tab/>
      </w:r>
      <w:r w:rsidRPr="009B10DF">
        <w:rPr>
          <w:b/>
        </w:rPr>
        <w:t>Protection of public safety operations:</w:t>
      </w:r>
      <w:r>
        <w:t xml:space="preserve"> This requirement applies for protection of 700 MHz public safety operations for operation in bands 13 and 14. The requirement is applicable to Band Category 1 and can be take directly from Table 6.6.4.3.1-3 of the E-UTRA specification [4].</w:t>
      </w:r>
    </w:p>
    <w:p w:rsidR="004C59D8" w:rsidRDefault="004C59D8" w:rsidP="002C72DC">
      <w:pPr>
        <w:pStyle w:val="Heading5"/>
      </w:pPr>
      <w:bookmarkStart w:id="84" w:name="_Toc518937668"/>
      <w:r>
        <w:t>6.6.2.1.3</w:t>
      </w:r>
      <w:r>
        <w:tab/>
        <w:t>Co-location</w:t>
      </w:r>
      <w:bookmarkEnd w:id="84"/>
    </w:p>
    <w:p w:rsidR="004C59D8" w:rsidRDefault="004C59D8" w:rsidP="004C59D8">
      <w:r>
        <w:t>The current co-location requirements in the existing specifications for E</w:t>
      </w:r>
      <w:r>
        <w:noBreakHyphen/>
        <w:t>UTRA and UTRA are more or less identical for the concerned bands and therefore already well harmonized. The MSR specification can adopt these current requirements for Band Category 1. The most up-to-date requirements are in Table 6.6.4.4.1-1</w:t>
      </w:r>
      <w:r w:rsidRPr="00D90322">
        <w:t xml:space="preserve"> </w:t>
      </w:r>
      <w:r>
        <w:t>in [4], where co-location requirements with all types of BS including E-UTRA/UTRA TDD are combined into a single table.</w:t>
      </w:r>
    </w:p>
    <w:p w:rsidR="004C59D8" w:rsidRDefault="004C59D8" w:rsidP="004C59D8">
      <w:r>
        <w:t>The parameters are summarised below in Table 6.6.2.1.3</w:t>
      </w:r>
      <w:r>
        <w:noBreakHyphen/>
        <w:t xml:space="preserve">1. The source of the co-location requirements with GSM/DCS/PCS (-98 dBm/100 kHz) is the GSM specifications, subclause 4.3.2.1 of [5]. The </w:t>
      </w:r>
      <w:r>
        <w:noBreakHyphen/>
        <w:t>96 dBm/100 kHz limit for co-location with E</w:t>
      </w:r>
      <w:r>
        <w:noBreakHyphen/>
        <w:t xml:space="preserve">UTRA/UTRA BS is based on a 30 dB MCL (BS-BS) and 0.8 dB allowed desensitization of the BS receiver. </w:t>
      </w:r>
    </w:p>
    <w:p w:rsidR="004C59D8" w:rsidRPr="001046F2" w:rsidRDefault="004C59D8" w:rsidP="002C72DC">
      <w:pPr>
        <w:pStyle w:val="TH"/>
        <w:outlineLvl w:val="0"/>
      </w:pPr>
      <w:r w:rsidRPr="001046F2">
        <w:lastRenderedPageBreak/>
        <w:t xml:space="preserve">Table </w:t>
      </w:r>
      <w:r w:rsidRPr="00187C8E">
        <w:t>6.6.2.1.3</w:t>
      </w:r>
      <w:r w:rsidRPr="001046F2">
        <w:t>-1: BS Spurious emissions limits for BS co-locat</w:t>
      </w:r>
      <w:r>
        <w:t>ion</w:t>
      </w:r>
      <w:r w:rsidRPr="001046F2">
        <w:t xml:space="preserve"> with another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91"/>
        <w:gridCol w:w="2291"/>
        <w:gridCol w:w="1235"/>
        <w:gridCol w:w="1414"/>
        <w:gridCol w:w="1845"/>
      </w:tblGrid>
      <w:tr w:rsidR="004C59D8" w:rsidRPr="00E6492B">
        <w:tblPrEx>
          <w:tblCellMar>
            <w:top w:w="0" w:type="dxa"/>
            <w:bottom w:w="0" w:type="dxa"/>
          </w:tblCellMar>
        </w:tblPrEx>
        <w:trPr>
          <w:cantSplit/>
          <w:jc w:val="center"/>
        </w:trPr>
        <w:tc>
          <w:tcPr>
            <w:tcW w:w="2291" w:type="dxa"/>
          </w:tcPr>
          <w:p w:rsidR="004C59D8" w:rsidRPr="00E6492B" w:rsidRDefault="004C59D8" w:rsidP="00206843">
            <w:pPr>
              <w:pStyle w:val="TAH"/>
            </w:pPr>
            <w:r w:rsidRPr="00E6492B">
              <w:t>Type of co-located BS</w:t>
            </w:r>
          </w:p>
        </w:tc>
        <w:tc>
          <w:tcPr>
            <w:tcW w:w="2291" w:type="dxa"/>
          </w:tcPr>
          <w:p w:rsidR="004C59D8" w:rsidRPr="00E6492B" w:rsidRDefault="004C59D8" w:rsidP="00206843">
            <w:pPr>
              <w:pStyle w:val="TAH"/>
            </w:pPr>
            <w:r w:rsidRPr="00E6492B">
              <w:t>Frequency range for co-location requirement</w:t>
            </w:r>
          </w:p>
        </w:tc>
        <w:tc>
          <w:tcPr>
            <w:tcW w:w="1235" w:type="dxa"/>
          </w:tcPr>
          <w:p w:rsidR="004C59D8" w:rsidRPr="00E6492B" w:rsidRDefault="004C59D8" w:rsidP="00206843">
            <w:pPr>
              <w:pStyle w:val="TAH"/>
            </w:pPr>
            <w:r w:rsidRPr="00E6492B">
              <w:t>Maximum Level</w:t>
            </w:r>
          </w:p>
        </w:tc>
        <w:tc>
          <w:tcPr>
            <w:tcW w:w="1414" w:type="dxa"/>
          </w:tcPr>
          <w:p w:rsidR="004C59D8" w:rsidRPr="00E6492B" w:rsidRDefault="004C59D8" w:rsidP="00206843">
            <w:pPr>
              <w:pStyle w:val="TAH"/>
            </w:pPr>
            <w:r w:rsidRPr="00E6492B">
              <w:t>Measurement Bandwidth</w:t>
            </w:r>
          </w:p>
        </w:tc>
        <w:tc>
          <w:tcPr>
            <w:tcW w:w="1845" w:type="dxa"/>
          </w:tcPr>
          <w:p w:rsidR="004C59D8" w:rsidRPr="00E6492B" w:rsidRDefault="004C59D8" w:rsidP="00206843">
            <w:pPr>
              <w:pStyle w:val="TAH"/>
            </w:pPr>
            <w:r w:rsidRPr="00E6492B">
              <w:t>Note</w:t>
            </w:r>
          </w:p>
        </w:tc>
      </w:tr>
      <w:tr w:rsidR="004C59D8" w:rsidRPr="00E6492B">
        <w:tblPrEx>
          <w:tblCellMar>
            <w:top w:w="0" w:type="dxa"/>
            <w:bottom w:w="0" w:type="dxa"/>
          </w:tblCellMar>
        </w:tblPrEx>
        <w:trPr>
          <w:cantSplit/>
          <w:jc w:val="center"/>
        </w:trPr>
        <w:tc>
          <w:tcPr>
            <w:tcW w:w="2291" w:type="dxa"/>
          </w:tcPr>
          <w:p w:rsidR="004C59D8" w:rsidRPr="00E6492B" w:rsidRDefault="004C59D8" w:rsidP="00206843">
            <w:pPr>
              <w:pStyle w:val="TAC"/>
            </w:pPr>
            <w:r w:rsidRPr="00E6492B">
              <w:rPr>
                <w:rFonts w:cs="v5.0.0"/>
              </w:rPr>
              <w:t>Macro GSM900, DCS1800, PCS1900 and GSM850</w:t>
            </w:r>
          </w:p>
        </w:tc>
        <w:tc>
          <w:tcPr>
            <w:tcW w:w="2291" w:type="dxa"/>
          </w:tcPr>
          <w:p w:rsidR="004C59D8" w:rsidRPr="00E6492B" w:rsidRDefault="004C59D8" w:rsidP="00206843">
            <w:pPr>
              <w:pStyle w:val="TAC"/>
            </w:pPr>
            <w:r w:rsidRPr="00E6492B">
              <w:rPr>
                <w:rFonts w:cs="v5.0.0"/>
              </w:rPr>
              <w:t>Uplink operating band of co-located BS</w:t>
            </w:r>
          </w:p>
        </w:tc>
        <w:tc>
          <w:tcPr>
            <w:tcW w:w="1235" w:type="dxa"/>
          </w:tcPr>
          <w:p w:rsidR="004C59D8" w:rsidRPr="00E6492B" w:rsidRDefault="004C59D8" w:rsidP="00206843">
            <w:pPr>
              <w:pStyle w:val="TAC"/>
            </w:pPr>
            <w:r w:rsidRPr="00E6492B">
              <w:rPr>
                <w:rFonts w:cs="v5.0.0"/>
              </w:rPr>
              <w:t>-98 dBm</w:t>
            </w:r>
          </w:p>
        </w:tc>
        <w:tc>
          <w:tcPr>
            <w:tcW w:w="1414" w:type="dxa"/>
          </w:tcPr>
          <w:p w:rsidR="004C59D8" w:rsidRPr="00E6492B" w:rsidRDefault="004C59D8" w:rsidP="00206843">
            <w:pPr>
              <w:pStyle w:val="TAC"/>
            </w:pPr>
            <w:r w:rsidRPr="00E6492B">
              <w:rPr>
                <w:rFonts w:cs="v5.0.0"/>
              </w:rPr>
              <w:t>100 kHz</w:t>
            </w:r>
          </w:p>
        </w:tc>
        <w:tc>
          <w:tcPr>
            <w:tcW w:w="1845" w:type="dxa"/>
          </w:tcPr>
          <w:p w:rsidR="004C59D8" w:rsidRPr="00E6492B" w:rsidRDefault="004C59D8" w:rsidP="00206843">
            <w:pPr>
              <w:pStyle w:val="TAC"/>
            </w:pPr>
            <w:r w:rsidRPr="00E6492B">
              <w:rPr>
                <w:rFonts w:cs="v5.0.0"/>
              </w:rPr>
              <w:t>This requirement does</w:t>
            </w:r>
            <w:r w:rsidRPr="00E6492B">
              <w:t xml:space="preserve"> not apply to a BS operating in the same operating band as the co-located BS.</w:t>
            </w:r>
          </w:p>
        </w:tc>
      </w:tr>
      <w:tr w:rsidR="004C59D8" w:rsidRPr="00E6492B">
        <w:tblPrEx>
          <w:tblCellMar>
            <w:top w:w="0" w:type="dxa"/>
            <w:bottom w:w="0" w:type="dxa"/>
          </w:tblCellMar>
        </w:tblPrEx>
        <w:trPr>
          <w:cantSplit/>
          <w:jc w:val="center"/>
        </w:trPr>
        <w:tc>
          <w:tcPr>
            <w:tcW w:w="2291" w:type="dxa"/>
          </w:tcPr>
          <w:p w:rsidR="004C59D8" w:rsidRPr="00E6492B" w:rsidRDefault="004C59D8" w:rsidP="00206843">
            <w:pPr>
              <w:pStyle w:val="TAC"/>
              <w:rPr>
                <w:lang w:val="sv-SE"/>
              </w:rPr>
            </w:pPr>
            <w:r w:rsidRPr="00E6492B">
              <w:rPr>
                <w:lang w:val="sv-SE"/>
              </w:rPr>
              <w:t xml:space="preserve">UTRA FDD and </w:t>
            </w:r>
          </w:p>
          <w:p w:rsidR="004C59D8" w:rsidRPr="00E6492B" w:rsidRDefault="004C59D8" w:rsidP="00206843">
            <w:pPr>
              <w:pStyle w:val="TAC"/>
              <w:rPr>
                <w:lang w:val="sv-SE"/>
              </w:rPr>
            </w:pPr>
            <w:r w:rsidRPr="00E6492B">
              <w:rPr>
                <w:lang w:val="sv-SE"/>
              </w:rPr>
              <w:t xml:space="preserve">E-UTRA (FDD) bands </w:t>
            </w:r>
          </w:p>
        </w:tc>
        <w:tc>
          <w:tcPr>
            <w:tcW w:w="2291" w:type="dxa"/>
          </w:tcPr>
          <w:p w:rsidR="004C59D8" w:rsidRPr="00E6492B" w:rsidRDefault="004C59D8" w:rsidP="00206843">
            <w:pPr>
              <w:pStyle w:val="TAC"/>
              <w:rPr>
                <w:rFonts w:hint="eastAsia"/>
                <w:lang w:eastAsia="zh-CN"/>
              </w:rPr>
            </w:pPr>
            <w:r w:rsidRPr="00E6492B">
              <w:rPr>
                <w:rFonts w:cs="v5.0.0"/>
              </w:rPr>
              <w:t>Uplink operating band of co-located BS</w:t>
            </w:r>
          </w:p>
        </w:tc>
        <w:tc>
          <w:tcPr>
            <w:tcW w:w="1235" w:type="dxa"/>
          </w:tcPr>
          <w:p w:rsidR="004C59D8" w:rsidRPr="00E6492B" w:rsidRDefault="004C59D8" w:rsidP="00206843">
            <w:pPr>
              <w:pStyle w:val="TAC"/>
            </w:pPr>
            <w:r w:rsidRPr="00E6492B">
              <w:t>-96 dBm</w:t>
            </w:r>
          </w:p>
        </w:tc>
        <w:tc>
          <w:tcPr>
            <w:tcW w:w="1414" w:type="dxa"/>
          </w:tcPr>
          <w:p w:rsidR="004C59D8" w:rsidRPr="00E6492B" w:rsidRDefault="004C59D8" w:rsidP="00206843">
            <w:pPr>
              <w:pStyle w:val="TAC"/>
            </w:pPr>
            <w:r w:rsidRPr="00E6492B">
              <w:t>100 kHz</w:t>
            </w:r>
          </w:p>
        </w:tc>
        <w:tc>
          <w:tcPr>
            <w:tcW w:w="1845" w:type="dxa"/>
          </w:tcPr>
          <w:p w:rsidR="004C59D8" w:rsidRPr="00E6492B" w:rsidRDefault="004C59D8" w:rsidP="00206843">
            <w:pPr>
              <w:pStyle w:val="TAC"/>
            </w:pPr>
            <w:r w:rsidRPr="00E6492B">
              <w:rPr>
                <w:rFonts w:cs="v5.0.0"/>
              </w:rPr>
              <w:t>This requirement does</w:t>
            </w:r>
            <w:r w:rsidRPr="00E6492B">
              <w:t xml:space="preserve"> not apply to a BS operating in the same operating band as the co-located BS.</w:t>
            </w:r>
          </w:p>
        </w:tc>
      </w:tr>
      <w:tr w:rsidR="004C59D8" w:rsidRPr="00E6492B">
        <w:tblPrEx>
          <w:tblCellMar>
            <w:top w:w="0" w:type="dxa"/>
            <w:bottom w:w="0" w:type="dxa"/>
          </w:tblCellMar>
        </w:tblPrEx>
        <w:trPr>
          <w:cantSplit/>
          <w:jc w:val="center"/>
        </w:trPr>
        <w:tc>
          <w:tcPr>
            <w:tcW w:w="2291" w:type="dxa"/>
          </w:tcPr>
          <w:p w:rsidR="004C59D8" w:rsidRPr="00E6492B" w:rsidRDefault="004C59D8" w:rsidP="00206843">
            <w:pPr>
              <w:pStyle w:val="TAC"/>
              <w:rPr>
                <w:rFonts w:cs="v5.0.0"/>
                <w:lang w:val="sv-SE"/>
              </w:rPr>
            </w:pPr>
            <w:r w:rsidRPr="00E6492B">
              <w:t>UTRA TDD and E-UTRA (TDD) bands</w:t>
            </w:r>
          </w:p>
        </w:tc>
        <w:tc>
          <w:tcPr>
            <w:tcW w:w="2291" w:type="dxa"/>
          </w:tcPr>
          <w:p w:rsidR="004C59D8" w:rsidRPr="00E6492B" w:rsidRDefault="004C59D8" w:rsidP="00206843">
            <w:pPr>
              <w:pStyle w:val="TAC"/>
            </w:pPr>
            <w:r w:rsidRPr="00E6492B">
              <w:rPr>
                <w:rFonts w:cs="v5.0.0"/>
              </w:rPr>
              <w:t>Uplink operating band of co-located BS</w:t>
            </w:r>
          </w:p>
        </w:tc>
        <w:tc>
          <w:tcPr>
            <w:tcW w:w="1235" w:type="dxa"/>
          </w:tcPr>
          <w:p w:rsidR="004C59D8" w:rsidRPr="00E6492B" w:rsidRDefault="004C59D8" w:rsidP="00206843">
            <w:pPr>
              <w:pStyle w:val="TAC"/>
            </w:pPr>
            <w:r w:rsidRPr="00E6492B">
              <w:t>-96 dBm</w:t>
            </w:r>
          </w:p>
        </w:tc>
        <w:tc>
          <w:tcPr>
            <w:tcW w:w="1414" w:type="dxa"/>
          </w:tcPr>
          <w:p w:rsidR="004C59D8" w:rsidRPr="00E6492B" w:rsidRDefault="004C59D8" w:rsidP="00206843">
            <w:pPr>
              <w:pStyle w:val="TAC"/>
            </w:pPr>
            <w:r w:rsidRPr="00E6492B">
              <w:t>100 kHz</w:t>
            </w:r>
          </w:p>
        </w:tc>
        <w:tc>
          <w:tcPr>
            <w:tcW w:w="1845" w:type="dxa"/>
          </w:tcPr>
          <w:p w:rsidR="004C59D8" w:rsidRPr="00E6492B" w:rsidRDefault="004C59D8" w:rsidP="00206843">
            <w:pPr>
              <w:pStyle w:val="TAC"/>
            </w:pPr>
            <w:r w:rsidRPr="00E6492B">
              <w:rPr>
                <w:rFonts w:cs="v5.0.0"/>
              </w:rPr>
              <w:t>This requirement does</w:t>
            </w:r>
            <w:r w:rsidRPr="00E6492B">
              <w:t xml:space="preserve"> not apply to a BS operating in the same operating band as the co-located BS.</w:t>
            </w:r>
          </w:p>
        </w:tc>
      </w:tr>
    </w:tbl>
    <w:p w:rsidR="004C59D8" w:rsidRDefault="004C59D8" w:rsidP="004C59D8"/>
    <w:p w:rsidR="004C59D8" w:rsidRDefault="004C59D8" w:rsidP="004C59D8">
      <w:r>
        <w:t>There are clarifications of the applicability of the limits in three notes to t</w:t>
      </w:r>
      <w:r w:rsidRPr="00D90322">
        <w:t xml:space="preserve">able </w:t>
      </w:r>
      <w:r>
        <w:t>6.6.4.4.1-1</w:t>
      </w:r>
      <w:r w:rsidRPr="00D90322">
        <w:t xml:space="preserve"> in [4],</w:t>
      </w:r>
      <w:r>
        <w:t xml:space="preserve"> which will be needed also for MSR </w:t>
      </w:r>
      <w:r w:rsidR="00CF0648">
        <w:t>Base Station</w:t>
      </w:r>
      <w:r>
        <w:t xml:space="preserve">s. The first note excludes the frequencies up to 10 MHz immediately outside the downlink operating band from the requirement, since that frequency range is not within the scope of spurious emission. </w:t>
      </w:r>
      <w:r w:rsidRPr="00726E3A">
        <w:t>Emission limits for this excluded frequency range may be covered by local or regional requirements.</w:t>
      </w:r>
      <w:r>
        <w:t xml:space="preserve"> There is also a reference to possible site engineering solutions for such scenarios.</w:t>
      </w:r>
    </w:p>
    <w:p w:rsidR="004C59D8" w:rsidRDefault="004C59D8" w:rsidP="004C59D8">
      <w:r>
        <w:t>The second note clarifies that t</w:t>
      </w:r>
      <w:r w:rsidRPr="00726E3A">
        <w:t xml:space="preserve">he table above assumes that two operating bands, where the frequency ranges in </w:t>
      </w:r>
      <w:r>
        <w:t>the table</w:t>
      </w:r>
      <w:r w:rsidRPr="00726E3A">
        <w:t xml:space="preserve"> would be overlapping, are not deployed in the same geographical area. For such a case of operation with overlapping frequency arrangements in the same geographical area, special co-existence requirements may apply that are not covered by the 3GPP specifications</w:t>
      </w:r>
      <w:r>
        <w:t xml:space="preserve">. </w:t>
      </w:r>
    </w:p>
    <w:p w:rsidR="004C59D8" w:rsidRPr="005157B7" w:rsidRDefault="004C59D8" w:rsidP="004C59D8">
      <w:r>
        <w:t>The third note remarks that c</w:t>
      </w:r>
      <w:r w:rsidRPr="005157B7">
        <w:t xml:space="preserve">o-located TDD </w:t>
      </w:r>
      <w:r w:rsidR="00CF0648">
        <w:t>Base Station</w:t>
      </w:r>
      <w:r w:rsidRPr="005157B7">
        <w:t>s that are synchronized and using the same operating band can transmit without sp</w:t>
      </w:r>
      <w:r>
        <w:t>ecial co-locations requirements, while f</w:t>
      </w:r>
      <w:r w:rsidRPr="005157B7">
        <w:t xml:space="preserve">or unsynchronized </w:t>
      </w:r>
      <w:r w:rsidR="00CF0648">
        <w:t>Base Station</w:t>
      </w:r>
      <w:r w:rsidRPr="005157B7">
        <w:t>s, special co-location requirements may apply that are not covered by the 3GPP specifications</w:t>
      </w:r>
    </w:p>
    <w:p w:rsidR="004C59D8" w:rsidRDefault="00364BD1" w:rsidP="002C72DC">
      <w:pPr>
        <w:pStyle w:val="Heading5"/>
      </w:pPr>
      <w:bookmarkStart w:id="85" w:name="_Toc518937669"/>
      <w:r>
        <w:t>6.6.2.1.4</w:t>
      </w:r>
      <w:r>
        <w:tab/>
      </w:r>
      <w:r w:rsidR="004C59D8">
        <w:t>Protection of the BS receiver of own or different BS</w:t>
      </w:r>
      <w:bookmarkEnd w:id="85"/>
    </w:p>
    <w:p w:rsidR="004C59D8" w:rsidRDefault="004C59D8" w:rsidP="004C59D8">
      <w:r>
        <w:t xml:space="preserve">UTRA and E-UTRA have identical limits for this requirement, which is for protection of the uplink operating band of the BS, and it can be adopted also for MSR Band Category 1. The most </w:t>
      </w:r>
      <w:r w:rsidR="00800579">
        <w:t>“</w:t>
      </w:r>
      <w:r>
        <w:t>compact</w:t>
      </w:r>
      <w:r w:rsidR="00800579">
        <w:t>”</w:t>
      </w:r>
      <w:r>
        <w:t xml:space="preserve"> way of stating the limits is in </w:t>
      </w:r>
      <w:r w:rsidRPr="00F142BF">
        <w:t xml:space="preserve">Table 6.6.4.2-1 </w:t>
      </w:r>
      <w:r>
        <w:t xml:space="preserve">of TS 36.104 [4], where it is covered in a generic fashion by referencing the frequency range of the uplink band in a single table entry through the variables </w:t>
      </w:r>
      <w:r w:rsidRPr="001046F2">
        <w:t>F</w:t>
      </w:r>
      <w:r w:rsidRPr="001046F2">
        <w:rPr>
          <w:vertAlign w:val="subscript"/>
        </w:rPr>
        <w:t>UL_low</w:t>
      </w:r>
      <w:r w:rsidR="00C570E9">
        <w:t xml:space="preserve"> </w:t>
      </w:r>
      <w:r>
        <w:t>and</w:t>
      </w:r>
      <w:r w:rsidRPr="001046F2">
        <w:t xml:space="preserve"> F</w:t>
      </w:r>
      <w:r w:rsidRPr="001046F2">
        <w:rPr>
          <w:vertAlign w:val="subscript"/>
        </w:rPr>
        <w:t>UL_high</w:t>
      </w:r>
      <w:r>
        <w:t>.</w:t>
      </w:r>
    </w:p>
    <w:p w:rsidR="004C59D8" w:rsidRDefault="004C59D8" w:rsidP="004C59D8">
      <w:r>
        <w:t>The limits are shown below in Table 6.6.2.1.4</w:t>
      </w:r>
      <w:r>
        <w:noBreakHyphen/>
        <w:t>1. The limit to protect the E</w:t>
      </w:r>
      <w:r>
        <w:noBreakHyphen/>
        <w:t xml:space="preserve">UTRA/UTRA uplink is based on a 30 dB MCL (BS Tx to BS Rx) and 0.8 dB allowed desensitization of the BS receiver as for the co-location requirement. </w:t>
      </w:r>
    </w:p>
    <w:p w:rsidR="004C59D8" w:rsidRDefault="004C59D8" w:rsidP="004C59D8">
      <w:r>
        <w:t>The limits to protect other (</w:t>
      </w:r>
      <w:r w:rsidR="00800579">
        <w:t>“</w:t>
      </w:r>
      <w:r>
        <w:t>different</w:t>
      </w:r>
      <w:r w:rsidR="00800579">
        <w:t>”</w:t>
      </w:r>
      <w:r>
        <w:t xml:space="preserve">) BS are the same as protecting the </w:t>
      </w:r>
      <w:r w:rsidR="00800579">
        <w:t>“</w:t>
      </w:r>
      <w:r>
        <w:t>own</w:t>
      </w:r>
      <w:r w:rsidR="00800579">
        <w:t>”</w:t>
      </w:r>
      <w:r>
        <w:t xml:space="preserve"> BS for simplicity, since they cover the same frequency range. This also means that while the scenario for co-existence with other BS would be based on a 67 dB MCL as shown in </w:t>
      </w:r>
      <w:r w:rsidR="000A54A0">
        <w:t>sub</w:t>
      </w:r>
      <w:r>
        <w:t>clause 6.6.2.1.2 above, the actual requirement gives protection down to 30 dB MCL, thereby enabling not only co-existence, but also co-location with other BS in the same operating band.</w:t>
      </w:r>
    </w:p>
    <w:p w:rsidR="004C59D8" w:rsidRPr="001046F2" w:rsidRDefault="004C59D8" w:rsidP="002C72DC">
      <w:pPr>
        <w:pStyle w:val="TH"/>
        <w:outlineLvl w:val="0"/>
        <w:rPr>
          <w:rFonts w:cs="v5.0.0"/>
        </w:rPr>
      </w:pPr>
      <w:r>
        <w:rPr>
          <w:rFonts w:cs="v5.0.0"/>
        </w:rPr>
        <w:t>Table 6.6.2.1.4</w:t>
      </w:r>
      <w:r w:rsidRPr="001046F2">
        <w:rPr>
          <w:rFonts w:cs="v5.0.0"/>
        </w:rPr>
        <w:t>-1</w:t>
      </w:r>
      <w:r w:rsidR="00480F0D">
        <w:rPr>
          <w:rFonts w:cs="v5.0.0"/>
        </w:rPr>
        <w:t>: BS s</w:t>
      </w:r>
      <w:r w:rsidRPr="001046F2">
        <w:rPr>
          <w:rFonts w:cs="v5.0.0"/>
        </w:rPr>
        <w:t>purious emissions limits for protection of the BS receiver</w:t>
      </w:r>
      <w:r>
        <w:rPr>
          <w:rFonts w:cs="v5.0.0"/>
        </w:rPr>
        <w:t xml:space="preserve"> (BC1)</w:t>
      </w:r>
    </w:p>
    <w:tbl>
      <w:tblPr>
        <w:tblW w:w="6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577"/>
        <w:gridCol w:w="1276"/>
        <w:gridCol w:w="1418"/>
        <w:gridCol w:w="1956"/>
      </w:tblGrid>
      <w:tr w:rsidR="004C59D8" w:rsidRPr="00E6492B">
        <w:tblPrEx>
          <w:tblCellMar>
            <w:top w:w="0" w:type="dxa"/>
            <w:bottom w:w="0" w:type="dxa"/>
          </w:tblCellMar>
        </w:tblPrEx>
        <w:trPr>
          <w:cantSplit/>
          <w:jc w:val="center"/>
        </w:trPr>
        <w:tc>
          <w:tcPr>
            <w:tcW w:w="1577" w:type="dxa"/>
          </w:tcPr>
          <w:p w:rsidR="004C59D8" w:rsidRPr="00E6492B" w:rsidRDefault="004C59D8" w:rsidP="00206843">
            <w:pPr>
              <w:pStyle w:val="TAH"/>
            </w:pPr>
            <w:r w:rsidRPr="00E6492B">
              <w:t>Frequency range</w:t>
            </w:r>
          </w:p>
        </w:tc>
        <w:tc>
          <w:tcPr>
            <w:tcW w:w="1276" w:type="dxa"/>
          </w:tcPr>
          <w:p w:rsidR="004C59D8" w:rsidRPr="00E6492B" w:rsidRDefault="004C59D8" w:rsidP="00206843">
            <w:pPr>
              <w:pStyle w:val="TAH"/>
            </w:pPr>
            <w:r w:rsidRPr="00E6492B">
              <w:t>Maximum Level</w:t>
            </w:r>
          </w:p>
        </w:tc>
        <w:tc>
          <w:tcPr>
            <w:tcW w:w="1418" w:type="dxa"/>
          </w:tcPr>
          <w:p w:rsidR="004C59D8" w:rsidRPr="00E6492B" w:rsidRDefault="004C59D8" w:rsidP="00206843">
            <w:pPr>
              <w:pStyle w:val="TAH"/>
            </w:pPr>
            <w:r w:rsidRPr="00E6492B">
              <w:t>Measurement Bandwidth</w:t>
            </w:r>
          </w:p>
        </w:tc>
        <w:tc>
          <w:tcPr>
            <w:tcW w:w="1956" w:type="dxa"/>
          </w:tcPr>
          <w:p w:rsidR="004C59D8" w:rsidRPr="00E6492B" w:rsidRDefault="004C59D8" w:rsidP="00206843">
            <w:pPr>
              <w:pStyle w:val="TAH"/>
            </w:pPr>
            <w:r w:rsidRPr="00E6492B">
              <w:t>Note</w:t>
            </w:r>
          </w:p>
        </w:tc>
      </w:tr>
      <w:tr w:rsidR="004C59D8" w:rsidRPr="00E6492B">
        <w:tblPrEx>
          <w:tblCellMar>
            <w:top w:w="0" w:type="dxa"/>
            <w:bottom w:w="0" w:type="dxa"/>
          </w:tblCellMar>
        </w:tblPrEx>
        <w:trPr>
          <w:cantSplit/>
          <w:jc w:val="center"/>
        </w:trPr>
        <w:tc>
          <w:tcPr>
            <w:tcW w:w="1577" w:type="dxa"/>
          </w:tcPr>
          <w:p w:rsidR="004C59D8" w:rsidRPr="00E6492B" w:rsidRDefault="004C59D8" w:rsidP="00206843">
            <w:pPr>
              <w:pStyle w:val="TAC"/>
            </w:pPr>
            <w:r w:rsidRPr="00E6492B">
              <w:t>F</w:t>
            </w:r>
            <w:r w:rsidRPr="00E6492B">
              <w:rPr>
                <w:vertAlign w:val="subscript"/>
              </w:rPr>
              <w:t>UL_low</w:t>
            </w:r>
            <w:r w:rsidR="00C570E9" w:rsidRPr="00E6492B">
              <w:t xml:space="preserve"> </w:t>
            </w:r>
            <w:r w:rsidRPr="00E6492B">
              <w:t>– F</w:t>
            </w:r>
            <w:r w:rsidRPr="00E6492B">
              <w:rPr>
                <w:vertAlign w:val="subscript"/>
              </w:rPr>
              <w:t>UL_high</w:t>
            </w:r>
          </w:p>
        </w:tc>
        <w:tc>
          <w:tcPr>
            <w:tcW w:w="1276" w:type="dxa"/>
          </w:tcPr>
          <w:p w:rsidR="004C59D8" w:rsidRPr="00E6492B" w:rsidRDefault="004C59D8" w:rsidP="00206843">
            <w:pPr>
              <w:pStyle w:val="TAC"/>
            </w:pPr>
            <w:r w:rsidRPr="00E6492B">
              <w:t>-96 dBm</w:t>
            </w:r>
          </w:p>
        </w:tc>
        <w:tc>
          <w:tcPr>
            <w:tcW w:w="1418" w:type="dxa"/>
          </w:tcPr>
          <w:p w:rsidR="004C59D8" w:rsidRPr="00E6492B" w:rsidRDefault="004C59D8" w:rsidP="00206843">
            <w:pPr>
              <w:pStyle w:val="TAC"/>
            </w:pPr>
            <w:r w:rsidRPr="00E6492B">
              <w:t>100 kHz</w:t>
            </w:r>
          </w:p>
        </w:tc>
        <w:tc>
          <w:tcPr>
            <w:tcW w:w="1956" w:type="dxa"/>
          </w:tcPr>
          <w:p w:rsidR="004C59D8" w:rsidRPr="00E6492B" w:rsidRDefault="004C59D8" w:rsidP="00206843">
            <w:pPr>
              <w:pStyle w:val="TAC"/>
            </w:pPr>
          </w:p>
        </w:tc>
      </w:tr>
    </w:tbl>
    <w:p w:rsidR="004C59D8" w:rsidRDefault="004C59D8" w:rsidP="004C59D8"/>
    <w:p w:rsidR="004C59D8" w:rsidRDefault="004C59D8" w:rsidP="002C72DC">
      <w:pPr>
        <w:pStyle w:val="Heading4"/>
      </w:pPr>
      <w:bookmarkStart w:id="86" w:name="_Toc518937670"/>
      <w:r>
        <w:lastRenderedPageBreak/>
        <w:t>6.6.2.2</w:t>
      </w:r>
      <w:r>
        <w:tab/>
        <w:t xml:space="preserve">Band </w:t>
      </w:r>
      <w:r w:rsidR="007D6DA0">
        <w:t>c</w:t>
      </w:r>
      <w:r>
        <w:t>ategory 2</w:t>
      </w:r>
      <w:bookmarkEnd w:id="86"/>
    </w:p>
    <w:p w:rsidR="004C59D8" w:rsidRPr="00281498" w:rsidRDefault="004C59D8" w:rsidP="002C72DC">
      <w:pPr>
        <w:pStyle w:val="Heading5"/>
      </w:pPr>
      <w:bookmarkStart w:id="87" w:name="_Toc518937671"/>
      <w:r>
        <w:t>6.6.2.2.1</w:t>
      </w:r>
      <w:r>
        <w:tab/>
        <w:t>Mandatory requirements</w:t>
      </w:r>
      <w:bookmarkEnd w:id="87"/>
    </w:p>
    <w:p w:rsidR="004C59D8" w:rsidRDefault="004C59D8" w:rsidP="004C59D8">
      <w:r>
        <w:t xml:space="preserve">The spurious emission requirements for GSM BTS in TS 45.005 [5] for frequencies that are more than 10 MHz outside the operating band are based on the same emission levels of -36 dBm below 1 GHz and -30 dBm above 1 GHz as in ITU-R SM.329 [1] (Category B) and are also the same levels as used for UTRA and E-UTRA. The measurement bandwidth specified in [5] is however not fully aligned with ITU-R SM.329, since it depends on the offset from the edge of the downlink operating band, as shown in Tables 6.6.2.2.1-1 and 6.6.2.2.1-2. This results in that the limits in TS 45.005 [5] are stricter than ITU-R SM.329 [1] (larger measurement BW) for </w:t>
      </w:r>
      <w:r w:rsidRPr="00C67DFE">
        <w:t>f_offset</w:t>
      </w:r>
      <w:r w:rsidRPr="003112E6">
        <w:rPr>
          <w:rFonts w:cs="Arial"/>
          <w:lang w:val="en-US"/>
        </w:rPr>
        <w:t xml:space="preserve"> ≥</w:t>
      </w:r>
      <w:r>
        <w:rPr>
          <w:lang w:val="en-US"/>
        </w:rPr>
        <w:t>1</w:t>
      </w:r>
      <w:r w:rsidRPr="003112E6">
        <w:rPr>
          <w:lang w:val="en-US"/>
        </w:rPr>
        <w:t>0 MHz</w:t>
      </w:r>
      <w:r>
        <w:rPr>
          <w:lang w:val="en-US"/>
        </w:rPr>
        <w:t xml:space="preserve"> in case of frequencies below 1 GHz and for </w:t>
      </w:r>
      <w:r w:rsidRPr="00C67DFE">
        <w:t>f_offset</w:t>
      </w:r>
      <w:r w:rsidRPr="003112E6">
        <w:rPr>
          <w:rFonts w:cs="Arial"/>
          <w:lang w:val="en-US"/>
        </w:rPr>
        <w:t xml:space="preserve"> ≥</w:t>
      </w:r>
      <w:r>
        <w:rPr>
          <w:lang w:val="en-US"/>
        </w:rPr>
        <w:t>3</w:t>
      </w:r>
      <w:r w:rsidRPr="003112E6">
        <w:rPr>
          <w:lang w:val="en-US"/>
        </w:rPr>
        <w:t>0 MHz</w:t>
      </w:r>
      <w:r>
        <w:rPr>
          <w:lang w:val="en-US"/>
        </w:rPr>
        <w:t xml:space="preserve"> in case of</w:t>
      </w:r>
      <w:r w:rsidR="00C570E9">
        <w:rPr>
          <w:lang w:val="en-US"/>
        </w:rPr>
        <w:t xml:space="preserve"> </w:t>
      </w:r>
      <w:r>
        <w:rPr>
          <w:lang w:val="en-US"/>
        </w:rPr>
        <w:t>frequencies above 1 GHz</w:t>
      </w:r>
      <w:r>
        <w:t xml:space="preserve">. In addition, the limits in TS 45.005 [5] for 10 ≤ </w:t>
      </w:r>
      <w:r w:rsidRPr="00C67DFE">
        <w:t>f_offset</w:t>
      </w:r>
      <w:r>
        <w:t xml:space="preserve"> ≤</w:t>
      </w:r>
      <w:r w:rsidRPr="003112E6">
        <w:rPr>
          <w:rFonts w:cs="Arial"/>
          <w:lang w:val="en-US"/>
        </w:rPr>
        <w:t xml:space="preserve"> </w:t>
      </w:r>
      <w:r>
        <w:rPr>
          <w:rFonts w:cs="Arial"/>
          <w:lang w:val="en-US"/>
        </w:rPr>
        <w:t>2</w:t>
      </w:r>
      <w:r w:rsidRPr="003112E6">
        <w:rPr>
          <w:lang w:val="en-US"/>
        </w:rPr>
        <w:t>0 MHz</w:t>
      </w:r>
      <w:r>
        <w:rPr>
          <w:lang w:val="en-US"/>
        </w:rPr>
        <w:t xml:space="preserve"> </w:t>
      </w:r>
      <w:r>
        <w:t xml:space="preserve">are more relaxed than ITU-R SM.329 [1] (smaller measurement BW) </w:t>
      </w:r>
      <w:r>
        <w:rPr>
          <w:lang w:val="en-US"/>
        </w:rPr>
        <w:t>in case of frequencies above 1 GHz</w:t>
      </w:r>
      <w:r>
        <w:t>.</w:t>
      </w:r>
    </w:p>
    <w:p w:rsidR="004C59D8" w:rsidRDefault="004C59D8" w:rsidP="002C72DC">
      <w:pPr>
        <w:pStyle w:val="TH"/>
        <w:outlineLvl w:val="0"/>
      </w:pPr>
      <w:r>
        <w:t>Table 6.6.2.2.1-1: GSM BTS spurious emissions (frequencies f&lt;1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145"/>
        <w:gridCol w:w="1922"/>
      </w:tblGrid>
      <w:tr w:rsidR="004C59D8" w:rsidRPr="00E6492B" w:rsidTr="003224FA">
        <w:trPr>
          <w:jc w:val="center"/>
        </w:trPr>
        <w:tc>
          <w:tcPr>
            <w:tcW w:w="2518" w:type="dxa"/>
          </w:tcPr>
          <w:p w:rsidR="004C59D8" w:rsidRPr="00E6492B" w:rsidRDefault="004C59D8" w:rsidP="00206843">
            <w:pPr>
              <w:pStyle w:val="TAH"/>
              <w:rPr>
                <w:lang w:val="en-US"/>
              </w:rPr>
            </w:pPr>
            <w:r w:rsidRPr="00E6492B">
              <w:rPr>
                <w:lang w:val="en-US"/>
              </w:rPr>
              <w:t>Frequency offset from transmitter operating band edge</w:t>
            </w:r>
          </w:p>
        </w:tc>
        <w:tc>
          <w:tcPr>
            <w:tcW w:w="2145" w:type="dxa"/>
          </w:tcPr>
          <w:p w:rsidR="004C59D8" w:rsidRPr="00E6492B" w:rsidRDefault="004C59D8" w:rsidP="00206843">
            <w:pPr>
              <w:pStyle w:val="TAH"/>
              <w:rPr>
                <w:lang w:val="en-US"/>
              </w:rPr>
            </w:pPr>
            <w:r w:rsidRPr="00E6492B">
              <w:rPr>
                <w:lang w:val="en-US"/>
              </w:rPr>
              <w:t>TS 45.005 [5] limit (Table 4-6 and subclause 4.3.1 b)</w:t>
            </w:r>
          </w:p>
        </w:tc>
        <w:tc>
          <w:tcPr>
            <w:tcW w:w="1922" w:type="dxa"/>
          </w:tcPr>
          <w:p w:rsidR="004C59D8" w:rsidRPr="00E6492B" w:rsidRDefault="004C59D8" w:rsidP="00206843">
            <w:pPr>
              <w:pStyle w:val="TAH"/>
              <w:rPr>
                <w:lang w:val="en-US"/>
              </w:rPr>
            </w:pPr>
            <w:r w:rsidRPr="00E6492B">
              <w:t>Limit in Recommendation ITU-R SM.329 [1]</w:t>
            </w:r>
          </w:p>
        </w:tc>
      </w:tr>
      <w:tr w:rsidR="004C59D8" w:rsidRPr="00E6492B" w:rsidTr="003224FA">
        <w:trPr>
          <w:jc w:val="center"/>
        </w:trPr>
        <w:tc>
          <w:tcPr>
            <w:tcW w:w="2518" w:type="dxa"/>
          </w:tcPr>
          <w:p w:rsidR="004C59D8" w:rsidRPr="00E6492B" w:rsidRDefault="004C59D8" w:rsidP="00206843">
            <w:pPr>
              <w:pStyle w:val="TAC"/>
              <w:rPr>
                <w:lang w:val="en-US"/>
              </w:rPr>
            </w:pPr>
            <w:r w:rsidRPr="00E6492B">
              <w:rPr>
                <w:lang w:val="en-US"/>
              </w:rPr>
              <w:t>10 – 20 MHz</w:t>
            </w:r>
          </w:p>
        </w:tc>
        <w:tc>
          <w:tcPr>
            <w:tcW w:w="2145" w:type="dxa"/>
          </w:tcPr>
          <w:p w:rsidR="004C59D8" w:rsidRPr="00E6492B" w:rsidRDefault="004C59D8" w:rsidP="003224FA">
            <w:pPr>
              <w:pStyle w:val="TAL"/>
              <w:ind w:left="241"/>
              <w:rPr>
                <w:lang w:val="en-US"/>
              </w:rPr>
            </w:pPr>
            <w:r w:rsidRPr="00E6492B">
              <w:rPr>
                <w:lang w:val="en-US"/>
              </w:rPr>
              <w:t>-36 dBm / 300 kHz</w:t>
            </w:r>
          </w:p>
        </w:tc>
        <w:tc>
          <w:tcPr>
            <w:tcW w:w="1922" w:type="dxa"/>
          </w:tcPr>
          <w:p w:rsidR="004C59D8" w:rsidRPr="00E6492B" w:rsidRDefault="004C59D8" w:rsidP="00206843">
            <w:pPr>
              <w:pStyle w:val="TAC"/>
              <w:rPr>
                <w:lang w:val="en-US"/>
              </w:rPr>
            </w:pPr>
            <w:r w:rsidRPr="00E6492B">
              <w:rPr>
                <w:lang w:val="en-US"/>
              </w:rPr>
              <w:t>-36 dBm / 100 kHz</w:t>
            </w:r>
          </w:p>
        </w:tc>
      </w:tr>
      <w:tr w:rsidR="004C59D8" w:rsidRPr="00E6492B" w:rsidTr="003224FA">
        <w:trPr>
          <w:jc w:val="center"/>
        </w:trPr>
        <w:tc>
          <w:tcPr>
            <w:tcW w:w="2518" w:type="dxa"/>
          </w:tcPr>
          <w:p w:rsidR="004C59D8" w:rsidRPr="00E6492B" w:rsidRDefault="004C59D8" w:rsidP="00206843">
            <w:pPr>
              <w:pStyle w:val="TAC"/>
              <w:rPr>
                <w:lang w:val="en-US"/>
              </w:rPr>
            </w:pPr>
            <w:r w:rsidRPr="00E6492B">
              <w:rPr>
                <w:lang w:val="en-US"/>
              </w:rPr>
              <w:t>20 – 30 MHz</w:t>
            </w:r>
          </w:p>
        </w:tc>
        <w:tc>
          <w:tcPr>
            <w:tcW w:w="2145" w:type="dxa"/>
          </w:tcPr>
          <w:p w:rsidR="004C59D8" w:rsidRPr="00E6492B" w:rsidRDefault="004C59D8" w:rsidP="003224FA">
            <w:pPr>
              <w:pStyle w:val="TAL"/>
              <w:ind w:left="241"/>
              <w:rPr>
                <w:lang w:val="en-US"/>
              </w:rPr>
            </w:pPr>
            <w:r w:rsidRPr="00E6492B">
              <w:rPr>
                <w:lang w:val="en-US"/>
              </w:rPr>
              <w:t>-36 dBm / 1 MHz</w:t>
            </w:r>
          </w:p>
        </w:tc>
        <w:tc>
          <w:tcPr>
            <w:tcW w:w="1922" w:type="dxa"/>
          </w:tcPr>
          <w:p w:rsidR="004C59D8" w:rsidRPr="00E6492B" w:rsidRDefault="004C59D8" w:rsidP="00206843">
            <w:pPr>
              <w:pStyle w:val="TAC"/>
              <w:rPr>
                <w:lang w:val="en-US"/>
              </w:rPr>
            </w:pPr>
            <w:r w:rsidRPr="00E6492B">
              <w:rPr>
                <w:lang w:val="en-US"/>
              </w:rPr>
              <w:t>-36 dBm / 100 kHz</w:t>
            </w:r>
          </w:p>
        </w:tc>
      </w:tr>
      <w:tr w:rsidR="004C59D8" w:rsidRPr="00E6492B" w:rsidTr="003224FA">
        <w:trPr>
          <w:jc w:val="center"/>
        </w:trPr>
        <w:tc>
          <w:tcPr>
            <w:tcW w:w="2518" w:type="dxa"/>
          </w:tcPr>
          <w:p w:rsidR="004C59D8" w:rsidRPr="00E6492B" w:rsidRDefault="004C59D8" w:rsidP="00206843">
            <w:pPr>
              <w:pStyle w:val="TAC"/>
              <w:rPr>
                <w:lang w:val="en-US"/>
              </w:rPr>
            </w:pPr>
            <w:r w:rsidRPr="00E6492B">
              <w:rPr>
                <w:lang w:val="en-US"/>
              </w:rPr>
              <w:t>≥ 30 MHz</w:t>
            </w:r>
          </w:p>
        </w:tc>
        <w:tc>
          <w:tcPr>
            <w:tcW w:w="2145" w:type="dxa"/>
          </w:tcPr>
          <w:p w:rsidR="004C59D8" w:rsidRPr="00E6492B" w:rsidRDefault="004C59D8" w:rsidP="003224FA">
            <w:pPr>
              <w:pStyle w:val="TAL"/>
              <w:ind w:left="241"/>
              <w:rPr>
                <w:lang w:val="en-US"/>
              </w:rPr>
            </w:pPr>
            <w:r w:rsidRPr="00E6492B">
              <w:rPr>
                <w:lang w:val="en-US"/>
              </w:rPr>
              <w:t>-36 dBm / 3 MHz</w:t>
            </w:r>
          </w:p>
        </w:tc>
        <w:tc>
          <w:tcPr>
            <w:tcW w:w="1922" w:type="dxa"/>
          </w:tcPr>
          <w:p w:rsidR="004C59D8" w:rsidRPr="00E6492B" w:rsidRDefault="004C59D8" w:rsidP="00206843">
            <w:pPr>
              <w:pStyle w:val="TAC"/>
              <w:rPr>
                <w:lang w:val="en-US"/>
              </w:rPr>
            </w:pPr>
            <w:r w:rsidRPr="00E6492B">
              <w:rPr>
                <w:lang w:val="en-US"/>
              </w:rPr>
              <w:t>-36 dBm / 100 kHz</w:t>
            </w:r>
          </w:p>
        </w:tc>
      </w:tr>
    </w:tbl>
    <w:p w:rsidR="004C59D8" w:rsidRPr="003112E6" w:rsidRDefault="004C59D8" w:rsidP="004C59D8">
      <w:pPr>
        <w:rPr>
          <w:lang w:val="en-US"/>
        </w:rPr>
      </w:pPr>
    </w:p>
    <w:p w:rsidR="004C59D8" w:rsidRPr="003112E6" w:rsidRDefault="004C59D8" w:rsidP="002C72DC">
      <w:pPr>
        <w:pStyle w:val="TH"/>
        <w:outlineLvl w:val="0"/>
      </w:pPr>
      <w:r w:rsidRPr="003112E6">
        <w:t>Table</w:t>
      </w:r>
      <w:r>
        <w:t xml:space="preserve"> 6.6.2.2.1-2</w:t>
      </w:r>
      <w:r w:rsidRPr="003112E6">
        <w:t xml:space="preserve">: </w:t>
      </w:r>
      <w:r>
        <w:t xml:space="preserve">GSM BTS spurious </w:t>
      </w:r>
      <w:r w:rsidRPr="003112E6">
        <w:t>emissions (</w:t>
      </w:r>
      <w:r>
        <w:t>frequencies f</w:t>
      </w:r>
      <w:r w:rsidRPr="003112E6">
        <w:t>&gt;1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096"/>
        <w:gridCol w:w="1922"/>
      </w:tblGrid>
      <w:tr w:rsidR="004C59D8" w:rsidRPr="00E6492B" w:rsidTr="003224FA">
        <w:trPr>
          <w:jc w:val="center"/>
        </w:trPr>
        <w:tc>
          <w:tcPr>
            <w:tcW w:w="2518" w:type="dxa"/>
          </w:tcPr>
          <w:p w:rsidR="004C59D8" w:rsidRPr="00E6492B" w:rsidRDefault="004C59D8" w:rsidP="00206843">
            <w:pPr>
              <w:pStyle w:val="TAH"/>
              <w:rPr>
                <w:lang w:val="en-US"/>
              </w:rPr>
            </w:pPr>
            <w:r w:rsidRPr="00E6492B">
              <w:rPr>
                <w:lang w:val="en-US"/>
              </w:rPr>
              <w:t>Frequency offset from transmitter operating band edge</w:t>
            </w:r>
          </w:p>
        </w:tc>
        <w:tc>
          <w:tcPr>
            <w:tcW w:w="2096" w:type="dxa"/>
          </w:tcPr>
          <w:p w:rsidR="004C59D8" w:rsidRPr="00E6492B" w:rsidRDefault="004C59D8" w:rsidP="00206843">
            <w:pPr>
              <w:pStyle w:val="TAH"/>
              <w:rPr>
                <w:lang w:val="en-US"/>
              </w:rPr>
            </w:pPr>
            <w:r w:rsidRPr="00E6492B">
              <w:rPr>
                <w:lang w:val="en-US"/>
              </w:rPr>
              <w:t>TS 45.005 [5] limit (Table 4-6 and subclause 4.3.1 b)</w:t>
            </w:r>
          </w:p>
        </w:tc>
        <w:tc>
          <w:tcPr>
            <w:tcW w:w="1922" w:type="dxa"/>
          </w:tcPr>
          <w:p w:rsidR="004C59D8" w:rsidRPr="00E6492B" w:rsidRDefault="004C59D8" w:rsidP="00206843">
            <w:pPr>
              <w:pStyle w:val="TAH"/>
              <w:rPr>
                <w:lang w:val="en-US"/>
              </w:rPr>
            </w:pPr>
            <w:r w:rsidRPr="00E6492B">
              <w:t>Limit in Recommendation ITU-R SM.329 [1]</w:t>
            </w:r>
          </w:p>
        </w:tc>
      </w:tr>
      <w:tr w:rsidR="004C59D8" w:rsidRPr="00E6492B" w:rsidTr="003224FA">
        <w:trPr>
          <w:jc w:val="center"/>
        </w:trPr>
        <w:tc>
          <w:tcPr>
            <w:tcW w:w="2518" w:type="dxa"/>
          </w:tcPr>
          <w:p w:rsidR="004C59D8" w:rsidRPr="00E6492B" w:rsidRDefault="004C59D8" w:rsidP="00206843">
            <w:pPr>
              <w:pStyle w:val="TAC"/>
              <w:rPr>
                <w:lang w:val="en-US"/>
              </w:rPr>
            </w:pPr>
            <w:r w:rsidRPr="00E6492B">
              <w:rPr>
                <w:lang w:val="en-US"/>
              </w:rPr>
              <w:t>10 – 20 MHz</w:t>
            </w:r>
          </w:p>
        </w:tc>
        <w:tc>
          <w:tcPr>
            <w:tcW w:w="2096" w:type="dxa"/>
          </w:tcPr>
          <w:p w:rsidR="004C59D8" w:rsidRPr="00E6492B" w:rsidRDefault="004C59D8" w:rsidP="003224FA">
            <w:pPr>
              <w:pStyle w:val="TAL"/>
              <w:ind w:left="217"/>
              <w:rPr>
                <w:lang w:val="en-US"/>
              </w:rPr>
            </w:pPr>
            <w:r w:rsidRPr="00E6492B">
              <w:rPr>
                <w:lang w:val="en-US"/>
              </w:rPr>
              <w:t>-30 dBm / 300 kHz</w:t>
            </w:r>
          </w:p>
        </w:tc>
        <w:tc>
          <w:tcPr>
            <w:tcW w:w="1922" w:type="dxa"/>
          </w:tcPr>
          <w:p w:rsidR="004C59D8" w:rsidRPr="00E6492B" w:rsidRDefault="004C59D8" w:rsidP="00206843">
            <w:pPr>
              <w:pStyle w:val="TAC"/>
              <w:rPr>
                <w:lang w:val="en-US"/>
              </w:rPr>
            </w:pPr>
            <w:r w:rsidRPr="00E6492B">
              <w:rPr>
                <w:lang w:val="en-US"/>
              </w:rPr>
              <w:t>-30 dBm / 1 MHz</w:t>
            </w:r>
          </w:p>
        </w:tc>
      </w:tr>
      <w:tr w:rsidR="004C59D8" w:rsidRPr="00E6492B" w:rsidTr="003224FA">
        <w:trPr>
          <w:jc w:val="center"/>
        </w:trPr>
        <w:tc>
          <w:tcPr>
            <w:tcW w:w="2518" w:type="dxa"/>
          </w:tcPr>
          <w:p w:rsidR="004C59D8" w:rsidRPr="00E6492B" w:rsidRDefault="004C59D8" w:rsidP="00206843">
            <w:pPr>
              <w:pStyle w:val="TAC"/>
              <w:rPr>
                <w:lang w:val="en-US"/>
              </w:rPr>
            </w:pPr>
            <w:r w:rsidRPr="00E6492B">
              <w:rPr>
                <w:lang w:val="en-US"/>
              </w:rPr>
              <w:t>20 – 30 MHz</w:t>
            </w:r>
          </w:p>
        </w:tc>
        <w:tc>
          <w:tcPr>
            <w:tcW w:w="2096" w:type="dxa"/>
          </w:tcPr>
          <w:p w:rsidR="004C59D8" w:rsidRPr="00E6492B" w:rsidRDefault="004C59D8" w:rsidP="003224FA">
            <w:pPr>
              <w:pStyle w:val="TAL"/>
              <w:ind w:left="217"/>
              <w:rPr>
                <w:lang w:val="en-US"/>
              </w:rPr>
            </w:pPr>
            <w:r w:rsidRPr="00E6492B">
              <w:rPr>
                <w:lang w:val="en-US"/>
              </w:rPr>
              <w:t>-30 dBm / 1 MHz</w:t>
            </w:r>
          </w:p>
        </w:tc>
        <w:tc>
          <w:tcPr>
            <w:tcW w:w="1922" w:type="dxa"/>
          </w:tcPr>
          <w:p w:rsidR="004C59D8" w:rsidRPr="00E6492B" w:rsidRDefault="004C59D8" w:rsidP="00206843">
            <w:pPr>
              <w:pStyle w:val="TAC"/>
              <w:rPr>
                <w:lang w:val="en-US"/>
              </w:rPr>
            </w:pPr>
            <w:r w:rsidRPr="00E6492B">
              <w:rPr>
                <w:lang w:val="en-US"/>
              </w:rPr>
              <w:t>-30 dBm / 1 MHz</w:t>
            </w:r>
          </w:p>
        </w:tc>
      </w:tr>
      <w:tr w:rsidR="004C59D8" w:rsidRPr="00E6492B" w:rsidTr="003224FA">
        <w:trPr>
          <w:jc w:val="center"/>
        </w:trPr>
        <w:tc>
          <w:tcPr>
            <w:tcW w:w="2518" w:type="dxa"/>
          </w:tcPr>
          <w:p w:rsidR="004C59D8" w:rsidRPr="00E6492B" w:rsidRDefault="004C59D8" w:rsidP="00206843">
            <w:pPr>
              <w:pStyle w:val="TAC"/>
              <w:rPr>
                <w:lang w:val="en-US"/>
              </w:rPr>
            </w:pPr>
            <w:r w:rsidRPr="00E6492B">
              <w:rPr>
                <w:lang w:val="en-US"/>
              </w:rPr>
              <w:t>≥ 30 MHz</w:t>
            </w:r>
          </w:p>
        </w:tc>
        <w:tc>
          <w:tcPr>
            <w:tcW w:w="2096" w:type="dxa"/>
          </w:tcPr>
          <w:p w:rsidR="004C59D8" w:rsidRPr="00E6492B" w:rsidRDefault="004C59D8" w:rsidP="003224FA">
            <w:pPr>
              <w:pStyle w:val="TAL"/>
              <w:ind w:left="217"/>
              <w:rPr>
                <w:lang w:val="en-US"/>
              </w:rPr>
            </w:pPr>
            <w:r w:rsidRPr="00E6492B">
              <w:rPr>
                <w:lang w:val="en-US"/>
              </w:rPr>
              <w:t>-30 dBm / 3 MHz</w:t>
            </w:r>
          </w:p>
        </w:tc>
        <w:tc>
          <w:tcPr>
            <w:tcW w:w="1922" w:type="dxa"/>
          </w:tcPr>
          <w:p w:rsidR="004C59D8" w:rsidRPr="00E6492B" w:rsidRDefault="004C59D8" w:rsidP="00206843">
            <w:pPr>
              <w:pStyle w:val="TAC"/>
              <w:rPr>
                <w:lang w:val="en-US"/>
              </w:rPr>
            </w:pPr>
            <w:r w:rsidRPr="00E6492B">
              <w:rPr>
                <w:lang w:val="en-US"/>
              </w:rPr>
              <w:t>-30 dBm / 1 MHz</w:t>
            </w:r>
          </w:p>
        </w:tc>
      </w:tr>
    </w:tbl>
    <w:p w:rsidR="004C59D8" w:rsidRDefault="004C59D8" w:rsidP="004C59D8"/>
    <w:p w:rsidR="004C59D8" w:rsidRDefault="004C59D8" w:rsidP="004C59D8">
      <w:r>
        <w:t>In order to keep the level of the spurious emission requirements for GSM BTS from TS 45.005 [5] and at the same time align with the recommended limits in ITU-R SM.329 [1]</w:t>
      </w:r>
      <w:r w:rsidRPr="005011EC">
        <w:t xml:space="preserve"> </w:t>
      </w:r>
      <w:r>
        <w:t>(Category B), the stricter of the two shall apply for BC2.</w:t>
      </w:r>
    </w:p>
    <w:p w:rsidR="004C59D8" w:rsidRDefault="004C59D8" w:rsidP="004C59D8">
      <w:r>
        <w:t>The mandatory spurious emissions requirements are therefore taken from Table 6.6.2.1.1-2 as applicable also to Band Category 2, with the requirement in Table 6.6.2.2.1-3 applying as additional mandatory Category B limits for BC2</w:t>
      </w:r>
      <w:r w:rsidRPr="00E243C9">
        <w:t xml:space="preserve"> </w:t>
      </w:r>
      <w:r>
        <w:t>when GSM/EDGE is configured. This gives a set of harmonised limits for the E-UTRA, UTRA and GSM spurious emission requirements, with additional mandatory limits applying in BC2 for Category B.</w:t>
      </w:r>
    </w:p>
    <w:p w:rsidR="004C59D8" w:rsidRPr="003112E6" w:rsidRDefault="004C59D8" w:rsidP="002C72DC">
      <w:pPr>
        <w:pStyle w:val="TH"/>
        <w:outlineLvl w:val="0"/>
      </w:pPr>
      <w:r w:rsidRPr="003112E6">
        <w:t>Table</w:t>
      </w:r>
      <w:r>
        <w:t xml:space="preserve"> 6.6.2.2.1-3</w:t>
      </w:r>
      <w:r w:rsidRPr="003112E6">
        <w:t xml:space="preserve">: </w:t>
      </w:r>
      <w:r>
        <w:t xml:space="preserve">Additional </w:t>
      </w:r>
      <w:r w:rsidRPr="009F75A0">
        <w:t xml:space="preserve">mandatory </w:t>
      </w:r>
      <w:r>
        <w:t>s</w:t>
      </w:r>
      <w:r w:rsidRPr="003112E6">
        <w:t>purious emission</w:t>
      </w:r>
      <w:r>
        <w:t xml:space="preserve"> limits</w:t>
      </w:r>
      <w:r w:rsidRPr="003112E6">
        <w:t xml:space="preserve"> </w:t>
      </w:r>
      <w:r>
        <w:t>in BC2,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280"/>
        <w:gridCol w:w="2096"/>
        <w:gridCol w:w="1922"/>
      </w:tblGrid>
      <w:tr w:rsidR="004C59D8" w:rsidRPr="00E6492B" w:rsidTr="003224FA">
        <w:trPr>
          <w:jc w:val="center"/>
        </w:trPr>
        <w:tc>
          <w:tcPr>
            <w:tcW w:w="1975" w:type="dxa"/>
          </w:tcPr>
          <w:p w:rsidR="004C59D8" w:rsidRPr="00E6492B" w:rsidRDefault="004C59D8" w:rsidP="00206843">
            <w:pPr>
              <w:pStyle w:val="TAH"/>
              <w:rPr>
                <w:lang w:val="en-US"/>
              </w:rPr>
            </w:pPr>
            <w:r w:rsidRPr="00E6492B">
              <w:t>Frequency range</w:t>
            </w:r>
          </w:p>
        </w:tc>
        <w:tc>
          <w:tcPr>
            <w:tcW w:w="2280" w:type="dxa"/>
          </w:tcPr>
          <w:p w:rsidR="004C59D8" w:rsidRPr="00E6492B" w:rsidRDefault="004C59D8" w:rsidP="00206843">
            <w:pPr>
              <w:pStyle w:val="TAH"/>
              <w:rPr>
                <w:lang w:val="en-US"/>
              </w:rPr>
            </w:pPr>
            <w:r w:rsidRPr="00E6492B">
              <w:rPr>
                <w:lang w:val="en-US"/>
              </w:rPr>
              <w:t>Frequency offset from transmitter operating band edge</w:t>
            </w:r>
          </w:p>
        </w:tc>
        <w:tc>
          <w:tcPr>
            <w:tcW w:w="2096" w:type="dxa"/>
          </w:tcPr>
          <w:p w:rsidR="004C59D8" w:rsidRPr="00E6492B" w:rsidRDefault="004C59D8" w:rsidP="00206843">
            <w:pPr>
              <w:pStyle w:val="TAH"/>
              <w:rPr>
                <w:lang w:val="en-US"/>
              </w:rPr>
            </w:pPr>
            <w:r w:rsidRPr="00E6492B">
              <w:rPr>
                <w:lang w:val="en-US"/>
              </w:rPr>
              <w:t>Maximum level</w:t>
            </w:r>
          </w:p>
        </w:tc>
        <w:tc>
          <w:tcPr>
            <w:tcW w:w="1922" w:type="dxa"/>
          </w:tcPr>
          <w:p w:rsidR="004C59D8" w:rsidRPr="00E6492B" w:rsidRDefault="004C59D8" w:rsidP="00206843">
            <w:pPr>
              <w:pStyle w:val="TAH"/>
              <w:rPr>
                <w:lang w:val="en-US"/>
              </w:rPr>
            </w:pPr>
            <w:r w:rsidRPr="00E6492B">
              <w:rPr>
                <w:rFonts w:cs="v5.0.0"/>
              </w:rPr>
              <w:t>Measurement Bandwidth</w:t>
            </w:r>
          </w:p>
        </w:tc>
      </w:tr>
      <w:tr w:rsidR="004C59D8" w:rsidRPr="00E6492B" w:rsidTr="003224FA">
        <w:trPr>
          <w:jc w:val="center"/>
        </w:trPr>
        <w:tc>
          <w:tcPr>
            <w:tcW w:w="1975" w:type="dxa"/>
            <w:vMerge w:val="restart"/>
            <w:vAlign w:val="center"/>
          </w:tcPr>
          <w:p w:rsidR="004C59D8" w:rsidRPr="00E6492B" w:rsidRDefault="004C59D8" w:rsidP="00206843">
            <w:pPr>
              <w:pStyle w:val="TAC"/>
              <w:rPr>
                <w:lang w:val="en-US"/>
              </w:rPr>
            </w:pPr>
            <w:r w:rsidRPr="00E6492B">
              <w:t>30 MHz – 1 GHz</w:t>
            </w:r>
          </w:p>
        </w:tc>
        <w:tc>
          <w:tcPr>
            <w:tcW w:w="2280" w:type="dxa"/>
          </w:tcPr>
          <w:p w:rsidR="004C59D8" w:rsidRPr="00E6492B" w:rsidRDefault="004C59D8" w:rsidP="00206843">
            <w:pPr>
              <w:pStyle w:val="TAC"/>
              <w:rPr>
                <w:lang w:val="en-US"/>
              </w:rPr>
            </w:pPr>
            <w:r w:rsidRPr="00E6492B">
              <w:rPr>
                <w:lang w:val="en-US"/>
              </w:rPr>
              <w:t>10 – 20 MHz</w:t>
            </w:r>
          </w:p>
        </w:tc>
        <w:tc>
          <w:tcPr>
            <w:tcW w:w="2096" w:type="dxa"/>
            <w:vMerge w:val="restart"/>
            <w:vAlign w:val="center"/>
          </w:tcPr>
          <w:p w:rsidR="004C59D8" w:rsidRPr="00E6492B" w:rsidRDefault="004C59D8" w:rsidP="00206843">
            <w:pPr>
              <w:pStyle w:val="TAC"/>
              <w:rPr>
                <w:lang w:val="en-US"/>
              </w:rPr>
            </w:pPr>
            <w:r w:rsidRPr="00E6492B">
              <w:rPr>
                <w:lang w:val="en-US"/>
              </w:rPr>
              <w:t>-36 dBm</w:t>
            </w:r>
          </w:p>
        </w:tc>
        <w:tc>
          <w:tcPr>
            <w:tcW w:w="1922" w:type="dxa"/>
          </w:tcPr>
          <w:p w:rsidR="004C59D8" w:rsidRPr="00E6492B" w:rsidRDefault="004C59D8" w:rsidP="00206843">
            <w:pPr>
              <w:pStyle w:val="TAC"/>
              <w:rPr>
                <w:lang w:val="en-US"/>
              </w:rPr>
            </w:pPr>
            <w:r w:rsidRPr="00E6492B">
              <w:rPr>
                <w:lang w:val="en-US"/>
              </w:rPr>
              <w:t>300 kHz</w:t>
            </w:r>
          </w:p>
        </w:tc>
      </w:tr>
      <w:tr w:rsidR="004C59D8" w:rsidRPr="00E6492B" w:rsidTr="003224FA">
        <w:trPr>
          <w:jc w:val="center"/>
        </w:trPr>
        <w:tc>
          <w:tcPr>
            <w:tcW w:w="1975" w:type="dxa"/>
            <w:vMerge/>
          </w:tcPr>
          <w:p w:rsidR="004C59D8" w:rsidRPr="00E6492B" w:rsidRDefault="004C59D8" w:rsidP="00206843">
            <w:pPr>
              <w:pStyle w:val="TAC"/>
              <w:rPr>
                <w:lang w:val="en-US"/>
              </w:rPr>
            </w:pPr>
          </w:p>
        </w:tc>
        <w:tc>
          <w:tcPr>
            <w:tcW w:w="2280" w:type="dxa"/>
          </w:tcPr>
          <w:p w:rsidR="004C59D8" w:rsidRPr="00E6492B" w:rsidRDefault="004C59D8" w:rsidP="00206843">
            <w:pPr>
              <w:pStyle w:val="TAC"/>
              <w:rPr>
                <w:lang w:val="en-US"/>
              </w:rPr>
            </w:pPr>
            <w:r w:rsidRPr="00E6492B">
              <w:rPr>
                <w:lang w:val="en-US"/>
              </w:rPr>
              <w:t>20 – 30 MHz</w:t>
            </w:r>
          </w:p>
        </w:tc>
        <w:tc>
          <w:tcPr>
            <w:tcW w:w="2096" w:type="dxa"/>
            <w:vMerge/>
          </w:tcPr>
          <w:p w:rsidR="004C59D8" w:rsidRPr="00E6492B" w:rsidRDefault="004C59D8" w:rsidP="00206843">
            <w:pPr>
              <w:pStyle w:val="TAC"/>
              <w:rPr>
                <w:lang w:val="en-US"/>
              </w:rPr>
            </w:pPr>
          </w:p>
        </w:tc>
        <w:tc>
          <w:tcPr>
            <w:tcW w:w="1922" w:type="dxa"/>
          </w:tcPr>
          <w:p w:rsidR="004C59D8" w:rsidRPr="00E6492B" w:rsidRDefault="004C59D8" w:rsidP="00206843">
            <w:pPr>
              <w:pStyle w:val="TAC"/>
              <w:rPr>
                <w:lang w:val="en-US"/>
              </w:rPr>
            </w:pPr>
            <w:r w:rsidRPr="00E6492B">
              <w:rPr>
                <w:lang w:val="en-US"/>
              </w:rPr>
              <w:t>1 MHz</w:t>
            </w:r>
          </w:p>
        </w:tc>
      </w:tr>
      <w:tr w:rsidR="004C59D8" w:rsidRPr="00E6492B" w:rsidTr="003224FA">
        <w:trPr>
          <w:jc w:val="center"/>
        </w:trPr>
        <w:tc>
          <w:tcPr>
            <w:tcW w:w="1975" w:type="dxa"/>
            <w:vMerge/>
          </w:tcPr>
          <w:p w:rsidR="004C59D8" w:rsidRPr="00E6492B" w:rsidRDefault="004C59D8" w:rsidP="00206843">
            <w:pPr>
              <w:pStyle w:val="TAC"/>
              <w:rPr>
                <w:lang w:val="en-US"/>
              </w:rPr>
            </w:pPr>
          </w:p>
        </w:tc>
        <w:tc>
          <w:tcPr>
            <w:tcW w:w="2280" w:type="dxa"/>
          </w:tcPr>
          <w:p w:rsidR="004C59D8" w:rsidRPr="00E6492B" w:rsidRDefault="004C59D8" w:rsidP="00206843">
            <w:pPr>
              <w:pStyle w:val="TAC"/>
              <w:rPr>
                <w:lang w:val="en-US"/>
              </w:rPr>
            </w:pPr>
            <w:r w:rsidRPr="00E6492B">
              <w:rPr>
                <w:lang w:val="en-US"/>
              </w:rPr>
              <w:t>≥ 30 MHz</w:t>
            </w:r>
          </w:p>
        </w:tc>
        <w:tc>
          <w:tcPr>
            <w:tcW w:w="2096" w:type="dxa"/>
            <w:vMerge/>
          </w:tcPr>
          <w:p w:rsidR="004C59D8" w:rsidRPr="00E6492B" w:rsidRDefault="004C59D8" w:rsidP="00206843">
            <w:pPr>
              <w:pStyle w:val="TAC"/>
              <w:rPr>
                <w:lang w:val="en-US"/>
              </w:rPr>
            </w:pPr>
          </w:p>
        </w:tc>
        <w:tc>
          <w:tcPr>
            <w:tcW w:w="1922" w:type="dxa"/>
          </w:tcPr>
          <w:p w:rsidR="004C59D8" w:rsidRPr="00E6492B" w:rsidRDefault="004C59D8" w:rsidP="00206843">
            <w:pPr>
              <w:pStyle w:val="TAC"/>
              <w:rPr>
                <w:lang w:val="en-US"/>
              </w:rPr>
            </w:pPr>
            <w:r w:rsidRPr="00E6492B">
              <w:rPr>
                <w:lang w:val="en-US"/>
              </w:rPr>
              <w:t>3 MHz</w:t>
            </w:r>
          </w:p>
        </w:tc>
      </w:tr>
      <w:tr w:rsidR="004C59D8" w:rsidRPr="00E6492B" w:rsidTr="003224FA">
        <w:trPr>
          <w:jc w:val="center"/>
        </w:trPr>
        <w:tc>
          <w:tcPr>
            <w:tcW w:w="1975" w:type="dxa"/>
          </w:tcPr>
          <w:p w:rsidR="004C59D8" w:rsidRPr="00E6492B" w:rsidRDefault="004C59D8" w:rsidP="00206843">
            <w:pPr>
              <w:pStyle w:val="TAC"/>
            </w:pPr>
            <w:r w:rsidRPr="00E6492B">
              <w:rPr>
                <w:rFonts w:cs="v5.0.0"/>
              </w:rPr>
              <w:t xml:space="preserve">1GHz </w:t>
            </w:r>
            <w:r w:rsidRPr="00E6492B">
              <w:t>–</w:t>
            </w:r>
            <w:r w:rsidRPr="00E6492B">
              <w:rPr>
                <w:rFonts w:cs="v5.0.0"/>
              </w:rPr>
              <w:t xml:space="preserve"> 12.75 GHz</w:t>
            </w:r>
          </w:p>
        </w:tc>
        <w:tc>
          <w:tcPr>
            <w:tcW w:w="2280" w:type="dxa"/>
          </w:tcPr>
          <w:p w:rsidR="004C59D8" w:rsidRPr="00E6492B" w:rsidRDefault="004C59D8" w:rsidP="00206843">
            <w:pPr>
              <w:pStyle w:val="TAC"/>
              <w:rPr>
                <w:lang w:val="en-US"/>
              </w:rPr>
            </w:pPr>
            <w:r w:rsidRPr="00E6492B">
              <w:rPr>
                <w:lang w:val="en-US"/>
              </w:rPr>
              <w:t>≥ 30 MHz</w:t>
            </w:r>
          </w:p>
        </w:tc>
        <w:tc>
          <w:tcPr>
            <w:tcW w:w="2096" w:type="dxa"/>
          </w:tcPr>
          <w:p w:rsidR="004C59D8" w:rsidRPr="00E6492B" w:rsidRDefault="004C59D8" w:rsidP="00206843">
            <w:pPr>
              <w:pStyle w:val="TAC"/>
              <w:rPr>
                <w:lang w:val="en-US"/>
              </w:rPr>
            </w:pPr>
            <w:r w:rsidRPr="00E6492B">
              <w:rPr>
                <w:lang w:val="en-US"/>
              </w:rPr>
              <w:t>-30 dBm</w:t>
            </w:r>
          </w:p>
        </w:tc>
        <w:tc>
          <w:tcPr>
            <w:tcW w:w="1922" w:type="dxa"/>
          </w:tcPr>
          <w:p w:rsidR="004C59D8" w:rsidRPr="00E6492B" w:rsidRDefault="004C59D8" w:rsidP="00206843">
            <w:pPr>
              <w:pStyle w:val="TAC"/>
              <w:rPr>
                <w:lang w:val="en-US"/>
              </w:rPr>
            </w:pPr>
            <w:r w:rsidRPr="00E6492B">
              <w:rPr>
                <w:lang w:val="en-US"/>
              </w:rPr>
              <w:t>3 MHz</w:t>
            </w:r>
          </w:p>
        </w:tc>
      </w:tr>
    </w:tbl>
    <w:p w:rsidR="004C59D8" w:rsidRPr="00C04347" w:rsidRDefault="004C59D8" w:rsidP="004C59D8"/>
    <w:p w:rsidR="004C59D8" w:rsidRDefault="00364BD1" w:rsidP="002C72DC">
      <w:pPr>
        <w:pStyle w:val="Heading5"/>
      </w:pPr>
      <w:bookmarkStart w:id="88" w:name="_Toc518937672"/>
      <w:r>
        <w:t>6.6.2.2.2</w:t>
      </w:r>
      <w:r>
        <w:tab/>
      </w:r>
      <w:r w:rsidR="004C59D8">
        <w:t>Co-existence in the same geographical area</w:t>
      </w:r>
      <w:bookmarkEnd w:id="88"/>
    </w:p>
    <w:p w:rsidR="004C59D8" w:rsidRDefault="004C59D8" w:rsidP="004C59D8">
      <w:r w:rsidRPr="007C67BA">
        <w:t xml:space="preserve">The GSM RF specification </w:t>
      </w:r>
      <w:r>
        <w:t xml:space="preserve">[5] </w:t>
      </w:r>
      <w:r w:rsidRPr="007C67BA">
        <w:t>has co-existence requirements wit</w:t>
      </w:r>
      <w:r>
        <w:t>h other GSM bands, protecting the down</w:t>
      </w:r>
      <w:r w:rsidRPr="007C67BA">
        <w:t>link (</w:t>
      </w:r>
      <w:r>
        <w:t>MS</w:t>
      </w:r>
      <w:r w:rsidRPr="007C67BA">
        <w:t xml:space="preserve"> receiver). The limit is -57 dBm/100 kHz for the bands below 1 GHz and -47 dBm/100 kHz for the bands above 1 GHz.</w:t>
      </w:r>
      <w:r>
        <w:t xml:space="preserve"> These numbers are identical to the ones used by E-UTRA and UTRA for protection of GSM as described in subclause 6.6.2.1.2 and applied to MSR Band Category 1. There are no GSM co-existence requirements for protecting other BS receivers (other than for co-location as discuss in subclause 6.6.2.2.3)</w:t>
      </w:r>
      <w:r w:rsidR="00C570E9">
        <w:t xml:space="preserve"> </w:t>
      </w:r>
    </w:p>
    <w:p w:rsidR="004C59D8" w:rsidRDefault="004C59D8" w:rsidP="004C59D8">
      <w:r>
        <w:t xml:space="preserve">There is a general requirement in subclause 4.3.2.3 of [5] for co-existence with 3G, protecting both uplink and downlink (BS and UE receivers) of Bands 1, 7, 33, 34 and 38. The level is -62 dBm/100 kHz, which corresponds to </w:t>
      </w:r>
      <w:r>
        <w:lastRenderedPageBreak/>
        <w:t xml:space="preserve">the </w:t>
      </w:r>
      <w:r>
        <w:noBreakHyphen/>
        <w:t xml:space="preserve">52 dBm/1 MHz level used also in E-UTRA and UTRA specifications to protect the </w:t>
      </w:r>
      <w:r w:rsidRPr="00E36BB7">
        <w:t xml:space="preserve">E-UTRA/UTRA downlink </w:t>
      </w:r>
      <w:r>
        <w:t xml:space="preserve">of other bands. As discussed in subclause 6.6.2.1.2, the limit </w:t>
      </w:r>
      <w:r w:rsidRPr="00E36BB7">
        <w:t>is based on a 53 dB MCL (BS-UE) and 3 dB allowed desensitization of the UE receiver.</w:t>
      </w:r>
      <w:r>
        <w:t xml:space="preserve"> When applied for protection of the E-UTRA/UTRA uplink as in the GSM RF specifications [5], the limit is 3 dB stricter than needed to match the corresponding E-UTRA/UTRA requirements in [2] and [4]. </w:t>
      </w:r>
      <w:r w:rsidRPr="008A72B6">
        <w:t>The reason is probably that no other limit was available at the time when the requirement was set. The</w:t>
      </w:r>
      <w:r>
        <w:t xml:space="preserve"> </w:t>
      </w:r>
      <w:r>
        <w:noBreakHyphen/>
        <w:t>49 dBm/1 MHz level used in the E-UTRA and UTRA specs is judged by TSG RAN to be sufficient for uplink protection and GSM does not need to provide more protection.</w:t>
      </w:r>
    </w:p>
    <w:p w:rsidR="004C59D8" w:rsidRDefault="004C59D8" w:rsidP="004C59D8">
      <w:r>
        <w:t xml:space="preserve">For an MSR </w:t>
      </w:r>
      <w:r w:rsidR="00CF0648">
        <w:t>Base Station</w:t>
      </w:r>
      <w:r>
        <w:t>, the co-existence scenario is independent of whether it operates in Category 1 bands with E</w:t>
      </w:r>
      <w:r>
        <w:noBreakHyphen/>
        <w:t>UTRA/UTRA or in Category 2 bands with E</w:t>
      </w:r>
      <w:r>
        <w:noBreakHyphen/>
        <w:t>UTRA/UTRA/GSM. The same limits are therefore applicable for both band categories. The limits used in the existing specifications are also aligned, except for the protection of E</w:t>
      </w:r>
      <w:r>
        <w:noBreakHyphen/>
        <w:t xml:space="preserve">UTRA/UTRA uplink, where the GSM specification [5] is today slightly over-specified as discussed above. </w:t>
      </w:r>
    </w:p>
    <w:p w:rsidR="004C59D8" w:rsidRDefault="004C59D8" w:rsidP="004C59D8">
      <w:r>
        <w:t>The parameters for the spurious emissions requirement for co-existence are therefore taken from Table 6.6.2.1.2-1 as applicable also to Band Category 2, thereby extending the mutual protection to all E-UTRA, UTRA and GSM bands.</w:t>
      </w:r>
    </w:p>
    <w:p w:rsidR="004C59D8" w:rsidRDefault="00364BD1" w:rsidP="002C72DC">
      <w:pPr>
        <w:pStyle w:val="Heading5"/>
      </w:pPr>
      <w:bookmarkStart w:id="89" w:name="_Toc518937673"/>
      <w:r>
        <w:t>6.6.2.2.3</w:t>
      </w:r>
      <w:r>
        <w:tab/>
      </w:r>
      <w:r w:rsidR="004C59D8">
        <w:t>Co-location</w:t>
      </w:r>
      <w:bookmarkEnd w:id="89"/>
    </w:p>
    <w:p w:rsidR="004C59D8" w:rsidRDefault="004C59D8" w:rsidP="004C59D8">
      <w:r w:rsidRPr="00DA1D32">
        <w:t xml:space="preserve">The GSM RF specification [5] has a </w:t>
      </w:r>
      <w:r>
        <w:t>spurious emissions</w:t>
      </w:r>
      <w:r w:rsidRPr="00DA1D32">
        <w:t xml:space="preserve"> requirement of -98 dBm/100 kHz for co-location with other GSM </w:t>
      </w:r>
      <w:r w:rsidR="00CF0648">
        <w:t>Base Station</w:t>
      </w:r>
      <w:r w:rsidRPr="00DA1D32">
        <w:t xml:space="preserve">s (subclause </w:t>
      </w:r>
      <w:r>
        <w:t>4.3.2.1 of [5]</w:t>
      </w:r>
      <w:r w:rsidRPr="00DA1D32">
        <w:t>)</w:t>
      </w:r>
      <w:r>
        <w:t>, based on a 30 dB MCL (BS-BS)</w:t>
      </w:r>
      <w:r w:rsidRPr="00DA1D32">
        <w:t xml:space="preserve">. </w:t>
      </w:r>
      <w:r>
        <w:t>There is also an</w:t>
      </w:r>
      <w:r w:rsidRPr="00DA1D32">
        <w:t xml:space="preserve"> additional requirement of </w:t>
      </w:r>
      <w:r>
        <w:noBreakHyphen/>
        <w:t>96 </w:t>
      </w:r>
      <w:r w:rsidRPr="00DA1D32">
        <w:t>dBm/100 kHz for co-location with 3G in subclause 4.3.2.3 of [5]</w:t>
      </w:r>
      <w:r>
        <w:t>, covering Bands 1, 7, 22, 34 and 38</w:t>
      </w:r>
      <w:r w:rsidRPr="00DA1D32">
        <w:t>.</w:t>
      </w:r>
      <w:r>
        <w:t xml:space="preserve"> This limit is taken from the UTRA RF specification [2].</w:t>
      </w:r>
    </w:p>
    <w:p w:rsidR="004C59D8" w:rsidRDefault="004C59D8" w:rsidP="004C59D8">
      <w:r>
        <w:t xml:space="preserve">For an MSR </w:t>
      </w:r>
      <w:r w:rsidR="00CF0648">
        <w:t>Base Station</w:t>
      </w:r>
      <w:r>
        <w:t>, the co-location scenario is independent of whether it operates in Category 1 bands with E</w:t>
      </w:r>
      <w:r>
        <w:noBreakHyphen/>
        <w:t>UTRA/UTRA or in Category 2 bands with E</w:t>
      </w:r>
      <w:r>
        <w:noBreakHyphen/>
        <w:t>UTRA/UTRA/GSM. The same limits are therefore applicable for both band categories. The limits used in the existing specifications are also completely aligned today as shown above.</w:t>
      </w:r>
    </w:p>
    <w:p w:rsidR="004C59D8" w:rsidRDefault="004C59D8" w:rsidP="004C59D8">
      <w:r>
        <w:t xml:space="preserve">The parameters for the spurious emissions requirement for co-location are therefore taken from </w:t>
      </w:r>
      <w:r w:rsidRPr="00187C8E">
        <w:t>Table 6.6.2.1.3-1</w:t>
      </w:r>
      <w:r>
        <w:t xml:space="preserve"> as applicable also to Band Category 2, thereby extending the mutual protection to all E-UTRA, UTRA and GSM bands.</w:t>
      </w:r>
    </w:p>
    <w:p w:rsidR="004C59D8" w:rsidRPr="00D67A32" w:rsidRDefault="00364BD1" w:rsidP="002C72DC">
      <w:pPr>
        <w:pStyle w:val="Heading5"/>
      </w:pPr>
      <w:bookmarkStart w:id="90" w:name="_Toc518937674"/>
      <w:r>
        <w:t>6.6.2.2.4</w:t>
      </w:r>
      <w:r>
        <w:tab/>
      </w:r>
      <w:r w:rsidR="004C59D8" w:rsidRPr="00D67A32">
        <w:t>Protection of the BS receiver of own or different BS</w:t>
      </w:r>
      <w:bookmarkEnd w:id="90"/>
    </w:p>
    <w:p w:rsidR="004C59D8" w:rsidRPr="00882D55" w:rsidRDefault="004C59D8" w:rsidP="004C59D8">
      <w:r w:rsidRPr="00882D55">
        <w:t xml:space="preserve">The GSM RF specification [5] has a spurious emission limit for the BTS receive band </w:t>
      </w:r>
      <w:r>
        <w:t xml:space="preserve">in </w:t>
      </w:r>
      <w:r w:rsidR="00800579">
        <w:t>“</w:t>
      </w:r>
      <w:r w:rsidRPr="00882D55">
        <w:t>General requirements</w:t>
      </w:r>
      <w:r w:rsidR="00800579">
        <w:t>”</w:t>
      </w:r>
      <w:r w:rsidRPr="00882D55">
        <w:t xml:space="preserve"> in </w:t>
      </w:r>
      <w:r w:rsidR="000A54A0">
        <w:t>sub</w:t>
      </w:r>
      <w:r w:rsidRPr="00882D55">
        <w:t>clause 4.3.2.1 of TS 45.005 [4]. For a Normal BTS, that limit is -98 dBm in 100 kHz</w:t>
      </w:r>
      <w:r w:rsidRPr="00E722BE">
        <w:t xml:space="preserve"> </w:t>
      </w:r>
      <w:r w:rsidRPr="000C445B">
        <w:t xml:space="preserve">based on a 30 dB MCL, which is the same </w:t>
      </w:r>
      <w:r>
        <w:t xml:space="preserve">scenario and </w:t>
      </w:r>
      <w:r w:rsidRPr="000C445B">
        <w:t xml:space="preserve">limit that apply for co-location with </w:t>
      </w:r>
      <w:r>
        <w:t xml:space="preserve">BTS in </w:t>
      </w:r>
      <w:r w:rsidRPr="000C445B">
        <w:t>other bands.</w:t>
      </w:r>
      <w:r>
        <w:t xml:space="preserve"> While the fundamental scenario for protection of a BS receiver should be the same as in BC1, the 2 dB difference from the BC1 requirement is not significant.</w:t>
      </w:r>
      <w:r w:rsidRPr="000C445B">
        <w:t xml:space="preserve"> </w:t>
      </w:r>
      <w:r>
        <w:t>The BC2 requirement for protection of the BS receiver can thus be chosen as -98 dBm/100 kHz to align with the co-location requirement for GSM BTS in BC2</w:t>
      </w:r>
    </w:p>
    <w:p w:rsidR="004C59D8" w:rsidRPr="00882D55" w:rsidRDefault="004C59D8" w:rsidP="004C59D8">
      <w:r w:rsidRPr="00882D55">
        <w:t>The limits are shown below in Table 6.6.2.2.4</w:t>
      </w:r>
      <w:r w:rsidRPr="00882D55">
        <w:noBreakHyphen/>
        <w:t>1, expressed in the same way as for BC1. As for UTRA and E-UTRA, the limit covers not only protection of own receiver and co-existence with other BTS/BS, but also co-location with other BTS/BS</w:t>
      </w:r>
      <w:r>
        <w:t xml:space="preserve"> in the same operating band</w:t>
      </w:r>
      <w:r w:rsidRPr="00882D55">
        <w:t xml:space="preserve">. </w:t>
      </w:r>
    </w:p>
    <w:p w:rsidR="004C59D8" w:rsidRPr="00882D55" w:rsidRDefault="004C59D8" w:rsidP="002C72DC">
      <w:pPr>
        <w:pStyle w:val="TH"/>
        <w:outlineLvl w:val="0"/>
        <w:rPr>
          <w:rFonts w:cs="v5.0.0"/>
        </w:rPr>
      </w:pPr>
      <w:r w:rsidRPr="00882D55">
        <w:t xml:space="preserve"> </w:t>
      </w:r>
      <w:r w:rsidRPr="00882D55">
        <w:rPr>
          <w:rFonts w:cs="v5.0.0"/>
        </w:rPr>
        <w:t>Table 6.6.2.2.4-1: BS Spurious emissions limits for protection of BS receiver (BC2)</w:t>
      </w:r>
    </w:p>
    <w:tbl>
      <w:tblPr>
        <w:tblW w:w="6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577"/>
        <w:gridCol w:w="1276"/>
        <w:gridCol w:w="1418"/>
        <w:gridCol w:w="1956"/>
      </w:tblGrid>
      <w:tr w:rsidR="004C59D8" w:rsidRPr="00E6492B">
        <w:tblPrEx>
          <w:tblCellMar>
            <w:top w:w="0" w:type="dxa"/>
            <w:bottom w:w="0" w:type="dxa"/>
          </w:tblCellMar>
        </w:tblPrEx>
        <w:trPr>
          <w:cantSplit/>
          <w:jc w:val="center"/>
        </w:trPr>
        <w:tc>
          <w:tcPr>
            <w:tcW w:w="1577" w:type="dxa"/>
          </w:tcPr>
          <w:p w:rsidR="004C59D8" w:rsidRPr="00E6492B" w:rsidRDefault="004C59D8" w:rsidP="00206843">
            <w:pPr>
              <w:pStyle w:val="TAH"/>
            </w:pPr>
            <w:r w:rsidRPr="00E6492B">
              <w:t>Frequency range</w:t>
            </w:r>
          </w:p>
        </w:tc>
        <w:tc>
          <w:tcPr>
            <w:tcW w:w="1276" w:type="dxa"/>
          </w:tcPr>
          <w:p w:rsidR="004C59D8" w:rsidRPr="00E6492B" w:rsidRDefault="004C59D8" w:rsidP="00206843">
            <w:pPr>
              <w:pStyle w:val="TAH"/>
            </w:pPr>
            <w:r w:rsidRPr="00E6492B">
              <w:t>Maximum Level</w:t>
            </w:r>
          </w:p>
        </w:tc>
        <w:tc>
          <w:tcPr>
            <w:tcW w:w="1418" w:type="dxa"/>
          </w:tcPr>
          <w:p w:rsidR="004C59D8" w:rsidRPr="00E6492B" w:rsidRDefault="004C59D8" w:rsidP="00206843">
            <w:pPr>
              <w:pStyle w:val="TAH"/>
            </w:pPr>
            <w:r w:rsidRPr="00E6492B">
              <w:t>Measurement Bandwidth</w:t>
            </w:r>
          </w:p>
        </w:tc>
        <w:tc>
          <w:tcPr>
            <w:tcW w:w="1956" w:type="dxa"/>
          </w:tcPr>
          <w:p w:rsidR="004C59D8" w:rsidRPr="00E6492B" w:rsidRDefault="004C59D8" w:rsidP="00206843">
            <w:pPr>
              <w:pStyle w:val="TAH"/>
            </w:pPr>
            <w:r w:rsidRPr="00E6492B">
              <w:t>Note</w:t>
            </w:r>
          </w:p>
        </w:tc>
      </w:tr>
      <w:tr w:rsidR="004C59D8" w:rsidRPr="00E6492B">
        <w:tblPrEx>
          <w:tblCellMar>
            <w:top w:w="0" w:type="dxa"/>
            <w:bottom w:w="0" w:type="dxa"/>
          </w:tblCellMar>
        </w:tblPrEx>
        <w:trPr>
          <w:cantSplit/>
          <w:jc w:val="center"/>
        </w:trPr>
        <w:tc>
          <w:tcPr>
            <w:tcW w:w="1577" w:type="dxa"/>
          </w:tcPr>
          <w:p w:rsidR="004C59D8" w:rsidRPr="00E6492B" w:rsidRDefault="004C59D8" w:rsidP="00206843">
            <w:pPr>
              <w:pStyle w:val="TAC"/>
            </w:pPr>
            <w:r w:rsidRPr="00E6492B">
              <w:t>F</w:t>
            </w:r>
            <w:r w:rsidRPr="00E6492B">
              <w:rPr>
                <w:vertAlign w:val="subscript"/>
              </w:rPr>
              <w:t>UL_low</w:t>
            </w:r>
            <w:r w:rsidR="00C570E9" w:rsidRPr="00E6492B">
              <w:t xml:space="preserve"> </w:t>
            </w:r>
            <w:r w:rsidRPr="00E6492B">
              <w:t>– F</w:t>
            </w:r>
            <w:r w:rsidRPr="00E6492B">
              <w:rPr>
                <w:vertAlign w:val="subscript"/>
              </w:rPr>
              <w:t>UL_high</w:t>
            </w:r>
          </w:p>
        </w:tc>
        <w:tc>
          <w:tcPr>
            <w:tcW w:w="1276" w:type="dxa"/>
          </w:tcPr>
          <w:p w:rsidR="004C59D8" w:rsidRPr="00E6492B" w:rsidRDefault="004C59D8" w:rsidP="00206843">
            <w:pPr>
              <w:pStyle w:val="TAC"/>
            </w:pPr>
            <w:r w:rsidRPr="00E6492B">
              <w:t>-98 dBm</w:t>
            </w:r>
          </w:p>
        </w:tc>
        <w:tc>
          <w:tcPr>
            <w:tcW w:w="1418" w:type="dxa"/>
          </w:tcPr>
          <w:p w:rsidR="004C59D8" w:rsidRPr="00E6492B" w:rsidRDefault="004C59D8" w:rsidP="00206843">
            <w:pPr>
              <w:pStyle w:val="TAC"/>
            </w:pPr>
            <w:r w:rsidRPr="00E6492B">
              <w:t>100 kHz</w:t>
            </w:r>
          </w:p>
        </w:tc>
        <w:tc>
          <w:tcPr>
            <w:tcW w:w="1956" w:type="dxa"/>
          </w:tcPr>
          <w:p w:rsidR="004C59D8" w:rsidRPr="00E6492B" w:rsidRDefault="004C59D8" w:rsidP="00206843">
            <w:pPr>
              <w:pStyle w:val="TAC"/>
            </w:pPr>
          </w:p>
        </w:tc>
      </w:tr>
    </w:tbl>
    <w:p w:rsidR="004C59D8" w:rsidRDefault="004C59D8" w:rsidP="004C59D8"/>
    <w:p w:rsidR="004C59D8" w:rsidRDefault="004C59D8" w:rsidP="002C72DC">
      <w:pPr>
        <w:pStyle w:val="Heading4"/>
      </w:pPr>
      <w:bookmarkStart w:id="91" w:name="_Toc518937675"/>
      <w:r>
        <w:t>6.6.2.3</w:t>
      </w:r>
      <w:r>
        <w:tab/>
        <w:t xml:space="preserve">Band </w:t>
      </w:r>
      <w:r w:rsidR="007D6DA0">
        <w:t>c</w:t>
      </w:r>
      <w:r>
        <w:t>ategory 3</w:t>
      </w:r>
      <w:bookmarkEnd w:id="91"/>
    </w:p>
    <w:p w:rsidR="004C59D8" w:rsidRDefault="004C59D8" w:rsidP="002C72DC">
      <w:pPr>
        <w:pStyle w:val="Heading5"/>
      </w:pPr>
      <w:bookmarkStart w:id="92" w:name="_Toc518937676"/>
      <w:r>
        <w:t>6.6.2.3.1</w:t>
      </w:r>
      <w:r>
        <w:tab/>
        <w:t>Mandatory requirements</w:t>
      </w:r>
      <w:bookmarkEnd w:id="92"/>
    </w:p>
    <w:p w:rsidR="004C59D8" w:rsidRDefault="004C59D8" w:rsidP="004C59D8">
      <w:r>
        <w:t xml:space="preserve">The mandatory spurious emissions requirements are taken from </w:t>
      </w:r>
      <w:r w:rsidR="000A54A0">
        <w:t>sub</w:t>
      </w:r>
      <w:r>
        <w:t>clause 6.6.2.1.1 as applicable also to Band Category 3.</w:t>
      </w:r>
    </w:p>
    <w:p w:rsidR="004C59D8" w:rsidRDefault="00364BD1" w:rsidP="002C72DC">
      <w:pPr>
        <w:pStyle w:val="Heading5"/>
      </w:pPr>
      <w:bookmarkStart w:id="93" w:name="_Toc518937677"/>
      <w:r>
        <w:t>6.6.2.3.2</w:t>
      </w:r>
      <w:r>
        <w:tab/>
      </w:r>
      <w:r w:rsidR="004C59D8">
        <w:t>Co-existence in the same geographical area</w:t>
      </w:r>
      <w:bookmarkEnd w:id="93"/>
    </w:p>
    <w:p w:rsidR="004C59D8" w:rsidRDefault="004C59D8" w:rsidP="004C59D8">
      <w:r>
        <w:t xml:space="preserve">The co-existence spurious emissions requirements in the same geographical area are taken from </w:t>
      </w:r>
      <w:r w:rsidR="000A54A0">
        <w:t>sub</w:t>
      </w:r>
      <w:r>
        <w:t>clause 6.6.2.1.2 as applicable also to Band Category 3.</w:t>
      </w:r>
    </w:p>
    <w:p w:rsidR="004C59D8" w:rsidRPr="00860450" w:rsidRDefault="00DA4633" w:rsidP="004C59D8">
      <w:pPr>
        <w:pStyle w:val="NO"/>
        <w:rPr>
          <w:rFonts w:eastAsia="SimSun" w:hint="eastAsia"/>
          <w:lang w:eastAsia="zh-CN"/>
        </w:rPr>
      </w:pPr>
      <w:r>
        <w:rPr>
          <w:rFonts w:eastAsia="SimSun" w:hint="eastAsia"/>
          <w:lang w:eastAsia="zh-CN"/>
        </w:rPr>
        <w:lastRenderedPageBreak/>
        <w:t>NOTE</w:t>
      </w:r>
      <w:r w:rsidR="004C59D8">
        <w:rPr>
          <w:rFonts w:eastAsia="SimSun"/>
          <w:lang w:eastAsia="zh-CN"/>
        </w:rPr>
        <w:t xml:space="preserve"> </w:t>
      </w:r>
      <w:r w:rsidR="004C59D8">
        <w:rPr>
          <w:rFonts w:eastAsia="SimSun" w:hint="eastAsia"/>
          <w:lang w:eastAsia="zh-CN"/>
        </w:rPr>
        <w:t>1:</w:t>
      </w:r>
      <w:r w:rsidR="004C59D8">
        <w:rPr>
          <w:rFonts w:eastAsia="SimSun"/>
        </w:rPr>
        <w:t xml:space="preserve"> </w:t>
      </w:r>
      <w:r w:rsidR="004C59D8">
        <w:rPr>
          <w:rFonts w:eastAsia="SimSun"/>
        </w:rPr>
        <w:tab/>
        <w:t xml:space="preserve">For Base Stations operating in BC3 bands in </w:t>
      </w:r>
      <w:smartTag w:uri="urn:schemas-microsoft-com:office:smarttags" w:element="place">
        <w:smartTag w:uri="urn:schemas-microsoft-com:office:smarttags" w:element="country-region">
          <w:r w:rsidR="004C59D8">
            <w:rPr>
              <w:rFonts w:eastAsia="SimSun"/>
            </w:rPr>
            <w:t>China</w:t>
          </w:r>
        </w:smartTag>
      </w:smartTag>
      <w:r w:rsidR="004C59D8">
        <w:rPr>
          <w:rFonts w:eastAsia="SimSun"/>
        </w:rPr>
        <w:t>, the additional BS spurious emission limits for protection of DCS1800 in the same geographical area apply in the frequency range 1805-1850</w:t>
      </w:r>
      <w:r w:rsidR="004C59D8">
        <w:t xml:space="preserve">MHz for protection of DCS1800 </w:t>
      </w:r>
      <w:r w:rsidR="004C59D8">
        <w:rPr>
          <w:rFonts w:eastAsia="SimSun" w:hint="eastAsia"/>
          <w:lang w:eastAsia="zh-CN"/>
        </w:rPr>
        <w:t>downlink</w:t>
      </w:r>
      <w:r w:rsidR="004C59D8">
        <w:t xml:space="preserve"> and in 1710-1755 MHz for protection of DCS1800 </w:t>
      </w:r>
      <w:r w:rsidR="004C59D8">
        <w:rPr>
          <w:rFonts w:eastAsia="SimSun" w:hint="eastAsia"/>
          <w:lang w:eastAsia="zh-CN"/>
        </w:rPr>
        <w:t>uplink</w:t>
      </w:r>
      <w:r w:rsidR="004C59D8">
        <w:t>.</w:t>
      </w:r>
    </w:p>
    <w:p w:rsidR="004C59D8" w:rsidRPr="00860450" w:rsidRDefault="00DA4633" w:rsidP="004C59D8">
      <w:pPr>
        <w:pStyle w:val="NO"/>
        <w:rPr>
          <w:rFonts w:eastAsia="SimSun" w:hint="eastAsia"/>
          <w:lang w:eastAsia="zh-CN"/>
        </w:rPr>
      </w:pPr>
      <w:r>
        <w:rPr>
          <w:rFonts w:eastAsia="SimSun" w:hint="eastAsia"/>
          <w:lang w:eastAsia="zh-CN"/>
        </w:rPr>
        <w:t>NOTE</w:t>
      </w:r>
      <w:r w:rsidR="004C59D8">
        <w:rPr>
          <w:rFonts w:eastAsia="SimSun" w:hint="eastAsia"/>
          <w:lang w:eastAsia="zh-CN"/>
        </w:rPr>
        <w:t xml:space="preserve"> 2: </w:t>
      </w:r>
      <w:r w:rsidR="004C59D8">
        <w:rPr>
          <w:rFonts w:eastAsia="SimSun"/>
          <w:lang w:eastAsia="zh-CN"/>
        </w:rPr>
        <w:tab/>
      </w:r>
      <w:r w:rsidR="004C59D8">
        <w:rPr>
          <w:rFonts w:eastAsia="SimSun"/>
        </w:rPr>
        <w:t xml:space="preserve">For Base Stations operating in BC3 bands in </w:t>
      </w:r>
      <w:smartTag w:uri="urn:schemas-microsoft-com:office:smarttags" w:element="place">
        <w:smartTag w:uri="urn:schemas-microsoft-com:office:smarttags" w:element="country-region">
          <w:r w:rsidR="004C59D8">
            <w:rPr>
              <w:rFonts w:eastAsia="SimSun"/>
            </w:rPr>
            <w:t>China</w:t>
          </w:r>
        </w:smartTag>
      </w:smartTag>
      <w:r w:rsidR="004C59D8">
        <w:rPr>
          <w:rFonts w:eastAsia="SimSun"/>
        </w:rPr>
        <w:t>, t</w:t>
      </w:r>
      <w:r w:rsidR="004C59D8">
        <w:rPr>
          <w:rFonts w:eastAsia="SimSun" w:hint="eastAsia"/>
          <w:lang w:eastAsia="zh-CN"/>
        </w:rPr>
        <w:t xml:space="preserve">he </w:t>
      </w:r>
      <w:r w:rsidR="004C59D8" w:rsidRPr="00860450">
        <w:rPr>
          <w:rFonts w:eastAsia="SimSun"/>
        </w:rPr>
        <w:t>additional regional co-existence requirements</w:t>
      </w:r>
      <w:r w:rsidR="004C59D8" w:rsidRPr="00860450">
        <w:rPr>
          <w:rFonts w:eastAsia="SimSun" w:hint="eastAsia"/>
        </w:rPr>
        <w:t xml:space="preserve"> </w:t>
      </w:r>
      <w:r w:rsidR="004C59D8">
        <w:rPr>
          <w:rFonts w:eastAsia="SimSun" w:hint="eastAsia"/>
          <w:lang w:eastAsia="zh-CN"/>
        </w:rPr>
        <w:t>for</w:t>
      </w:r>
      <w:r w:rsidR="004C59D8" w:rsidRPr="00860450">
        <w:rPr>
          <w:rFonts w:eastAsia="SimSun" w:hint="eastAsia"/>
        </w:rPr>
        <w:t xml:space="preserve"> </w:t>
      </w:r>
      <w:r w:rsidR="004C59D8">
        <w:rPr>
          <w:rFonts w:eastAsia="SimSun"/>
        </w:rPr>
        <w:t xml:space="preserve">protection of PHS and Public safety operation </w:t>
      </w:r>
      <w:r w:rsidR="004C59D8">
        <w:rPr>
          <w:rFonts w:eastAsia="SimSun" w:hint="eastAsia"/>
          <w:lang w:eastAsia="zh-CN"/>
        </w:rPr>
        <w:t>are</w:t>
      </w:r>
      <w:r w:rsidR="004C59D8" w:rsidRPr="00860450">
        <w:rPr>
          <w:rFonts w:eastAsia="SimSun" w:hint="eastAsia"/>
        </w:rPr>
        <w:t xml:space="preserve"> not </w:t>
      </w:r>
      <w:r w:rsidR="004C59D8">
        <w:rPr>
          <w:rFonts w:eastAsia="SimSun" w:hint="eastAsia"/>
          <w:lang w:eastAsia="zh-CN"/>
        </w:rPr>
        <w:t>applicable</w:t>
      </w:r>
      <w:r w:rsidR="004C59D8">
        <w:rPr>
          <w:rFonts w:eastAsia="SimSun"/>
          <w:lang w:eastAsia="zh-CN"/>
        </w:rPr>
        <w:t>.</w:t>
      </w:r>
    </w:p>
    <w:p w:rsidR="004C59D8" w:rsidRDefault="004C59D8" w:rsidP="002C72DC">
      <w:pPr>
        <w:pStyle w:val="Heading5"/>
      </w:pPr>
      <w:bookmarkStart w:id="94" w:name="_Toc518937678"/>
      <w:r>
        <w:t>6.6.2.3.3</w:t>
      </w:r>
      <w:r>
        <w:tab/>
        <w:t>Co-location</w:t>
      </w:r>
      <w:bookmarkEnd w:id="94"/>
    </w:p>
    <w:p w:rsidR="004C59D8" w:rsidRDefault="004C59D8" w:rsidP="004C59D8">
      <w:r>
        <w:t xml:space="preserve">The co-location spurious emissions requirements are taken from </w:t>
      </w:r>
      <w:r w:rsidR="000A54A0">
        <w:t>sub</w:t>
      </w:r>
      <w:r>
        <w:t>clause 6.6.2.1.3 as applicable also to Band Category 3.</w:t>
      </w:r>
    </w:p>
    <w:p w:rsidR="004C59D8" w:rsidRDefault="00364BD1" w:rsidP="002C72DC">
      <w:pPr>
        <w:pStyle w:val="Heading3"/>
      </w:pPr>
      <w:bookmarkStart w:id="95" w:name="_Toc518937679"/>
      <w:r>
        <w:t>6.6.3</w:t>
      </w:r>
      <w:r>
        <w:tab/>
      </w:r>
      <w:r w:rsidR="004C59D8">
        <w:t xml:space="preserve">Occupied </w:t>
      </w:r>
      <w:r w:rsidR="007D6DA0">
        <w:t>b</w:t>
      </w:r>
      <w:r w:rsidR="004C59D8">
        <w:t>andwidth</w:t>
      </w:r>
      <w:bookmarkEnd w:id="95"/>
    </w:p>
    <w:p w:rsidR="004C59D8" w:rsidRDefault="004C59D8" w:rsidP="004C59D8">
      <w:r>
        <w:t>Both E-UTRA [4] and UTRA [2,3] have requirements for Occupied bandwidth that is defined strictly in line with ITU-R recommendation ITU-R SM.328 [22]. This requirement is in reality applied only regionally, while it is listed in the specifications as a general requirement.</w:t>
      </w:r>
    </w:p>
    <w:p w:rsidR="004C59D8" w:rsidRDefault="004C59D8" w:rsidP="004C59D8">
      <w:r>
        <w:t>For GSM [5], there is no requirement for Occupied bandwidth.</w:t>
      </w:r>
    </w:p>
    <w:p w:rsidR="004C59D8" w:rsidRDefault="004C59D8" w:rsidP="004C59D8">
      <w:r>
        <w:t>Since the requirement only applies per carrier, it can be kept as is, with a common definition and with RAT-specific limits.</w:t>
      </w:r>
    </w:p>
    <w:p w:rsidR="004C59D8" w:rsidRPr="001046F2" w:rsidRDefault="00364BD1" w:rsidP="002C72DC">
      <w:pPr>
        <w:pStyle w:val="Heading4"/>
      </w:pPr>
      <w:bookmarkStart w:id="96" w:name="_Toc518937680"/>
      <w:r>
        <w:t>6.6.3.1</w:t>
      </w:r>
      <w:r>
        <w:tab/>
      </w:r>
      <w:r w:rsidR="004C59D8">
        <w:t>Definition</w:t>
      </w:r>
      <w:bookmarkEnd w:id="96"/>
    </w:p>
    <w:p w:rsidR="004C59D8" w:rsidRPr="001046F2" w:rsidRDefault="004C59D8" w:rsidP="004C59D8">
      <w:pPr>
        <w:rPr>
          <w:rFonts w:cs="v4.2.0"/>
        </w:rPr>
      </w:pPr>
      <w:r w:rsidRPr="001046F2">
        <w:rPr>
          <w:rFonts w:cs="v4.2.0"/>
        </w:rPr>
        <w:t xml:space="preserve">The occupied bandwidth is the width of a frequency band such that, below the lower and above the upper frequency limits, the mean powers emitted are each equal to a specified percentage </w:t>
      </w:r>
      <w:r w:rsidRPr="001046F2">
        <w:rPr>
          <w:rFonts w:ascii="Symbol" w:hAnsi="Symbol" w:cs="v4.2.0"/>
        </w:rPr>
        <w:t></w:t>
      </w:r>
      <w:r w:rsidRPr="001046F2">
        <w:rPr>
          <w:rFonts w:cs="v4.2.0"/>
        </w:rPr>
        <w:t>/2 of the total mean transmitted power. See also ITU-R Recommendation SM.</w:t>
      </w:r>
      <w:r w:rsidRPr="000B2701">
        <w:rPr>
          <w:rFonts w:cs="v4.2.0"/>
        </w:rPr>
        <w:t>328</w:t>
      </w:r>
      <w:r w:rsidRPr="000B2701">
        <w:rPr>
          <w:rFonts w:cs="v4.2.0"/>
        </w:rPr>
        <w:t xml:space="preserve"> [</w:t>
      </w:r>
      <w:r w:rsidRPr="000B2701">
        <w:rPr>
          <w:rFonts w:cs="v4.2.0"/>
        </w:rPr>
        <w:t>22].</w:t>
      </w:r>
    </w:p>
    <w:p w:rsidR="004C59D8" w:rsidRPr="001046F2" w:rsidRDefault="004C59D8" w:rsidP="004C59D8">
      <w:pPr>
        <w:rPr>
          <w:rFonts w:cs="v4.2.0"/>
        </w:rPr>
      </w:pPr>
      <w:r w:rsidRPr="001046F2">
        <w:rPr>
          <w:rFonts w:cs="v4.2.0"/>
        </w:rPr>
        <w:t xml:space="preserve">The value of </w:t>
      </w:r>
      <w:r w:rsidRPr="001046F2">
        <w:rPr>
          <w:rFonts w:ascii="Symbol" w:hAnsi="Symbol" w:cs="v4.2.0"/>
        </w:rPr>
        <w:t></w:t>
      </w:r>
      <w:r w:rsidRPr="001046F2">
        <w:rPr>
          <w:rFonts w:cs="v4.2.0"/>
        </w:rPr>
        <w:t>/2 shall be taken as 0.5%.</w:t>
      </w:r>
    </w:p>
    <w:p w:rsidR="004C59D8" w:rsidRPr="00972944" w:rsidRDefault="004C59D8" w:rsidP="004C59D8">
      <w:r w:rsidRPr="00972944">
        <w:t>The requirement applies during the transmitter ON period for a single transmitted carrier.</w:t>
      </w:r>
    </w:p>
    <w:p w:rsidR="004C59D8" w:rsidRPr="001046F2" w:rsidRDefault="004C59D8" w:rsidP="004C59D8">
      <w:r w:rsidRPr="00972944">
        <w:t>The minimum requirement below may be applied regionally. There may also be regional requirements to declare the Occupied bandwidth according to the definition in the present clause.</w:t>
      </w:r>
    </w:p>
    <w:p w:rsidR="004C59D8" w:rsidRPr="001046F2" w:rsidRDefault="00364BD1" w:rsidP="002C72DC">
      <w:pPr>
        <w:pStyle w:val="Heading4"/>
      </w:pPr>
      <w:bookmarkStart w:id="97" w:name="_Toc518937681"/>
      <w:r>
        <w:t>6.6.3.2</w:t>
      </w:r>
      <w:r>
        <w:tab/>
      </w:r>
      <w:r w:rsidR="004C59D8" w:rsidRPr="001046F2">
        <w:t>Minimum requirement</w:t>
      </w:r>
      <w:bookmarkEnd w:id="97"/>
    </w:p>
    <w:p w:rsidR="004C59D8" w:rsidRDefault="004C59D8" w:rsidP="004C59D8">
      <w:pPr>
        <w:rPr>
          <w:rFonts w:cs="v5.0.0"/>
          <w:snapToGrid w:val="0"/>
          <w:color w:val="000000"/>
        </w:rPr>
      </w:pPr>
      <w:r w:rsidRPr="001046F2">
        <w:rPr>
          <w:rFonts w:cs="v5.0.0"/>
          <w:snapToGrid w:val="0"/>
          <w:color w:val="000000"/>
        </w:rPr>
        <w:t xml:space="preserve">The occupied bandwidth shall be less than </w:t>
      </w:r>
      <w:r>
        <w:rPr>
          <w:rFonts w:cs="v5.0.0"/>
          <w:snapToGrid w:val="0"/>
          <w:color w:val="000000"/>
        </w:rPr>
        <w:t>values listed in Table 6</w:t>
      </w:r>
      <w:r w:rsidRPr="001046F2">
        <w:rPr>
          <w:rFonts w:cs="v5.0.0"/>
          <w:snapToGrid w:val="0"/>
          <w:color w:val="000000"/>
        </w:rPr>
        <w:t>.6</w:t>
      </w:r>
      <w:r>
        <w:rPr>
          <w:rFonts w:cs="v5.0.0"/>
          <w:snapToGrid w:val="0"/>
          <w:color w:val="000000"/>
        </w:rPr>
        <w:t>.3.1</w:t>
      </w:r>
      <w:r w:rsidRPr="001046F2">
        <w:rPr>
          <w:rFonts w:cs="v5.0.0"/>
          <w:snapToGrid w:val="0"/>
          <w:color w:val="000000"/>
        </w:rPr>
        <w:t>-1.</w:t>
      </w:r>
    </w:p>
    <w:p w:rsidR="004C59D8" w:rsidRDefault="004C59D8" w:rsidP="002C72DC">
      <w:pPr>
        <w:pStyle w:val="TH"/>
        <w:outlineLvl w:val="0"/>
      </w:pPr>
      <w:r>
        <w:t>Table 6.6.3.1-1: Occupied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6"/>
        <w:gridCol w:w="3119"/>
      </w:tblGrid>
      <w:tr w:rsidR="004C59D8" w:rsidRPr="00E6492B" w:rsidTr="003224FA">
        <w:trPr>
          <w:jc w:val="center"/>
        </w:trPr>
        <w:tc>
          <w:tcPr>
            <w:tcW w:w="2196" w:type="dxa"/>
          </w:tcPr>
          <w:p w:rsidR="004C59D8" w:rsidRPr="00E6492B" w:rsidRDefault="004C59D8" w:rsidP="00206843">
            <w:pPr>
              <w:pStyle w:val="TAH"/>
              <w:rPr>
                <w:snapToGrid w:val="0"/>
              </w:rPr>
            </w:pPr>
            <w:r w:rsidRPr="00E6492B">
              <w:rPr>
                <w:snapToGrid w:val="0"/>
              </w:rPr>
              <w:t>RAT</w:t>
            </w:r>
          </w:p>
        </w:tc>
        <w:tc>
          <w:tcPr>
            <w:tcW w:w="3119" w:type="dxa"/>
          </w:tcPr>
          <w:p w:rsidR="004C59D8" w:rsidRPr="00E6492B" w:rsidRDefault="004C59D8" w:rsidP="00206843">
            <w:pPr>
              <w:pStyle w:val="TAH"/>
              <w:rPr>
                <w:snapToGrid w:val="0"/>
              </w:rPr>
            </w:pPr>
            <w:r w:rsidRPr="00E6492B">
              <w:rPr>
                <w:snapToGrid w:val="0"/>
              </w:rPr>
              <w:t>Occupied bandwidth limit</w:t>
            </w:r>
          </w:p>
        </w:tc>
      </w:tr>
      <w:tr w:rsidR="004C59D8" w:rsidRPr="00E6492B" w:rsidTr="003224FA">
        <w:trPr>
          <w:jc w:val="center"/>
        </w:trPr>
        <w:tc>
          <w:tcPr>
            <w:tcW w:w="2196" w:type="dxa"/>
          </w:tcPr>
          <w:p w:rsidR="004C59D8" w:rsidRPr="00E6492B" w:rsidRDefault="004C59D8" w:rsidP="00206843">
            <w:pPr>
              <w:pStyle w:val="TAL"/>
              <w:rPr>
                <w:snapToGrid w:val="0"/>
              </w:rPr>
            </w:pPr>
            <w:r w:rsidRPr="00E6492B">
              <w:rPr>
                <w:snapToGrid w:val="0"/>
              </w:rPr>
              <w:t>E-UTRA</w:t>
            </w:r>
          </w:p>
        </w:tc>
        <w:tc>
          <w:tcPr>
            <w:tcW w:w="3119" w:type="dxa"/>
          </w:tcPr>
          <w:p w:rsidR="004C59D8" w:rsidRPr="00E6492B" w:rsidRDefault="004C59D8" w:rsidP="00206843">
            <w:pPr>
              <w:pStyle w:val="TAC"/>
              <w:rPr>
                <w:snapToGrid w:val="0"/>
              </w:rPr>
            </w:pPr>
            <w:r w:rsidRPr="00E6492B">
              <w:t>BW</w:t>
            </w:r>
            <w:r w:rsidRPr="00E6492B">
              <w:rPr>
                <w:vertAlign w:val="subscript"/>
              </w:rPr>
              <w:t>Channel</w:t>
            </w:r>
          </w:p>
        </w:tc>
      </w:tr>
      <w:tr w:rsidR="004C59D8" w:rsidRPr="00E6492B" w:rsidTr="003224FA">
        <w:trPr>
          <w:jc w:val="center"/>
        </w:trPr>
        <w:tc>
          <w:tcPr>
            <w:tcW w:w="2196" w:type="dxa"/>
          </w:tcPr>
          <w:p w:rsidR="004C59D8" w:rsidRPr="00E6492B" w:rsidRDefault="004C59D8" w:rsidP="00206843">
            <w:pPr>
              <w:pStyle w:val="TAL"/>
              <w:rPr>
                <w:snapToGrid w:val="0"/>
              </w:rPr>
            </w:pPr>
            <w:r w:rsidRPr="00E6492B">
              <w:rPr>
                <w:snapToGrid w:val="0"/>
              </w:rPr>
              <w:t>UTRA FDD</w:t>
            </w:r>
          </w:p>
        </w:tc>
        <w:tc>
          <w:tcPr>
            <w:tcW w:w="3119" w:type="dxa"/>
          </w:tcPr>
          <w:p w:rsidR="004C59D8" w:rsidRPr="00E6492B" w:rsidRDefault="004C59D8" w:rsidP="00206843">
            <w:pPr>
              <w:pStyle w:val="TAC"/>
              <w:rPr>
                <w:snapToGrid w:val="0"/>
              </w:rPr>
            </w:pPr>
            <w:r w:rsidRPr="00E6492B">
              <w:rPr>
                <w:snapToGrid w:val="0"/>
              </w:rPr>
              <w:t>5 MHz</w:t>
            </w:r>
          </w:p>
        </w:tc>
      </w:tr>
      <w:tr w:rsidR="004C59D8" w:rsidRPr="00E6492B" w:rsidTr="003224FA">
        <w:trPr>
          <w:jc w:val="center"/>
        </w:trPr>
        <w:tc>
          <w:tcPr>
            <w:tcW w:w="2196" w:type="dxa"/>
          </w:tcPr>
          <w:p w:rsidR="004C59D8" w:rsidRPr="00E6492B" w:rsidRDefault="004C59D8" w:rsidP="00206843">
            <w:pPr>
              <w:pStyle w:val="TAL"/>
              <w:rPr>
                <w:snapToGrid w:val="0"/>
                <w:lang w:val="sv-SE"/>
              </w:rPr>
            </w:pPr>
            <w:r w:rsidRPr="00E6492B">
              <w:rPr>
                <w:snapToGrid w:val="0"/>
                <w:lang w:val="sv-SE"/>
              </w:rPr>
              <w:t>1.28 Mcps UTRA TDD</w:t>
            </w:r>
            <w:r w:rsidRPr="00E6492B" w:rsidDel="00E54D10">
              <w:rPr>
                <w:snapToGrid w:val="0"/>
                <w:lang w:val="sv-SE"/>
              </w:rPr>
              <w:t xml:space="preserve"> TD-SCDMA</w:t>
            </w:r>
            <w:r w:rsidRPr="00E6492B">
              <w:rPr>
                <w:snapToGrid w:val="0"/>
                <w:lang w:val="sv-SE"/>
              </w:rPr>
              <w:t xml:space="preserve"> </w:t>
            </w:r>
          </w:p>
        </w:tc>
        <w:tc>
          <w:tcPr>
            <w:tcW w:w="3119" w:type="dxa"/>
          </w:tcPr>
          <w:p w:rsidR="004C59D8" w:rsidRPr="00E6492B" w:rsidRDefault="004C59D8" w:rsidP="00206843">
            <w:pPr>
              <w:pStyle w:val="TAC"/>
              <w:rPr>
                <w:snapToGrid w:val="0"/>
              </w:rPr>
            </w:pPr>
            <w:r w:rsidRPr="00E6492B">
              <w:rPr>
                <w:snapToGrid w:val="0"/>
              </w:rPr>
              <w:t>1.6 MHz</w:t>
            </w:r>
          </w:p>
        </w:tc>
      </w:tr>
    </w:tbl>
    <w:p w:rsidR="004C59D8" w:rsidRPr="002D292B" w:rsidRDefault="004C59D8" w:rsidP="004C59D8"/>
    <w:p w:rsidR="004C59D8" w:rsidRDefault="00364BD1" w:rsidP="002C72DC">
      <w:pPr>
        <w:pStyle w:val="Heading3"/>
      </w:pPr>
      <w:bookmarkStart w:id="98" w:name="_Toc518937682"/>
      <w:r>
        <w:t>6.6.4</w:t>
      </w:r>
      <w:r>
        <w:tab/>
      </w:r>
      <w:r w:rsidR="004C59D8">
        <w:t>Adjacent Channel Leakage Ratio (ACLR)</w:t>
      </w:r>
      <w:bookmarkEnd w:id="98"/>
    </w:p>
    <w:p w:rsidR="004C59D8" w:rsidRPr="00C3722D" w:rsidRDefault="004C59D8" w:rsidP="004C59D8">
      <w:r w:rsidRPr="00C3722D">
        <w:t>Adjacent Channel Leakage power Ratio (ACLR) is</w:t>
      </w:r>
      <w:r>
        <w:t xml:space="preserve"> defined as </w:t>
      </w:r>
      <w:r w:rsidRPr="00C3722D">
        <w:t>the ratio of the filtered mean power centred on the assigned channel frequency to the filtered mean power centred on an adjacent channel frequency.</w:t>
      </w:r>
    </w:p>
    <w:p w:rsidR="004C59D8" w:rsidRPr="008F523E" w:rsidRDefault="004C59D8" w:rsidP="004C59D8">
      <w:r>
        <w:t>As a requirement in the Out-of-band domain, the UTRA FDD and E-UTRA specifications define ACLR requirements applicable for both single and Multicarrier operation:</w:t>
      </w:r>
    </w:p>
    <w:p w:rsidR="004C59D8" w:rsidRPr="008F523E" w:rsidRDefault="004C59D8" w:rsidP="004C59D8">
      <w:pPr>
        <w:pStyle w:val="B10"/>
      </w:pPr>
      <w:r>
        <w:t>-</w:t>
      </w:r>
      <w:r>
        <w:tab/>
        <w:t>For E-UTRA in TS 36.104 [4], the ACLR is defined for the 1</w:t>
      </w:r>
      <w:r w:rsidRPr="00C3722D">
        <w:rPr>
          <w:vertAlign w:val="superscript"/>
        </w:rPr>
        <w:t>st</w:t>
      </w:r>
      <w:r>
        <w:t xml:space="preserve"> and 2</w:t>
      </w:r>
      <w:r w:rsidRPr="00C3722D">
        <w:rPr>
          <w:vertAlign w:val="superscript"/>
        </w:rPr>
        <w:t>nd</w:t>
      </w:r>
      <w:r>
        <w:t xml:space="preserve"> adjacent carrier for each supported channel bandwidth. There are requirements both for adjacent E-UTRA carriers of the same BW measured with a square filter, and for adjacent UTRA carriers measured with a 3.84 Mcps RRC filter.</w:t>
      </w:r>
    </w:p>
    <w:p w:rsidR="004C59D8" w:rsidRDefault="004C59D8" w:rsidP="004C59D8">
      <w:pPr>
        <w:pStyle w:val="B10"/>
      </w:pPr>
      <w:r>
        <w:lastRenderedPageBreak/>
        <w:t>-</w:t>
      </w:r>
      <w:r>
        <w:tab/>
        <w:t>For UTRA FDD in TS 25.104 [2], the ACLR is defined for the 1</w:t>
      </w:r>
      <w:r w:rsidRPr="00C3722D">
        <w:rPr>
          <w:vertAlign w:val="superscript"/>
        </w:rPr>
        <w:t>st</w:t>
      </w:r>
      <w:r>
        <w:t xml:space="preserve"> and 2</w:t>
      </w:r>
      <w:r w:rsidRPr="00C3722D">
        <w:rPr>
          <w:vertAlign w:val="superscript"/>
        </w:rPr>
        <w:t>nd</w:t>
      </w:r>
      <w:r>
        <w:t xml:space="preserve"> adjacent UTRA carrier, measured with a 3.84 Mcps RRC filter.</w:t>
      </w:r>
    </w:p>
    <w:p w:rsidR="004C59D8" w:rsidRDefault="004C59D8" w:rsidP="004C59D8">
      <w:r>
        <w:t xml:space="preserve">ACLR requirements for UTRA and E-UTRA are derived through extensive simulation work of adjacent channel co-existence scenarios as documented in TR 25.942 [7] and TR 36.942 [23]. ACLR is often used as a reference parameter in co-existence studies and could for this reason also be of interest to document for MSR Base Stations. ACLR does however play a very small role in co-existence studies with non-3GPP technologies. </w:t>
      </w:r>
    </w:p>
    <w:p w:rsidR="004C59D8" w:rsidRDefault="004C59D8" w:rsidP="004C59D8">
      <w:r>
        <w:t xml:space="preserve">While the out-of-band emissions for MSR BS will be covered by the Operating band unwanted emission limits, there may for the reasons of understanding co-existence properties with adjacent legacy systems still be an interest to have ACLR limits in the MSR specifications. </w:t>
      </w:r>
    </w:p>
    <w:p w:rsidR="004C59D8" w:rsidRDefault="004C59D8" w:rsidP="004C59D8">
      <w:r>
        <w:t>The existing single-RAT ACLR requirements for adjacent 5 MHz UTRA systems can thus be adopted for MSR BS and be applied to E-UTRA, UTRA FDD and UTRA TDD. There will be no generic MSR multi-RAT requirement for ACLR.</w:t>
      </w:r>
    </w:p>
    <w:p w:rsidR="004C59D8" w:rsidRDefault="00364BD1" w:rsidP="002C72DC">
      <w:pPr>
        <w:pStyle w:val="Heading2"/>
      </w:pPr>
      <w:bookmarkStart w:id="99" w:name="_Toc518937683"/>
      <w:r>
        <w:t>6.7</w:t>
      </w:r>
      <w:r>
        <w:tab/>
      </w:r>
      <w:r w:rsidR="004C59D8">
        <w:t>Transmitter intermodulation</w:t>
      </w:r>
      <w:bookmarkEnd w:id="99"/>
      <w:r w:rsidR="004C59D8">
        <w:tab/>
      </w:r>
    </w:p>
    <w:p w:rsidR="004C59D8" w:rsidRDefault="004C59D8" w:rsidP="004C59D8">
      <w:pPr>
        <w:rPr>
          <w:lang w:val="en-US"/>
        </w:rPr>
      </w:pPr>
      <w:r w:rsidRPr="001360F8">
        <w:rPr>
          <w:lang w:val="en-US"/>
        </w:rPr>
        <w:t>For transmit intermodulation requirements, UTRA and E</w:t>
      </w:r>
      <w:r>
        <w:rPr>
          <w:lang w:val="en-US"/>
        </w:rPr>
        <w:t>-</w:t>
      </w:r>
      <w:r w:rsidRPr="001360F8">
        <w:rPr>
          <w:lang w:val="en-US"/>
        </w:rPr>
        <w:t xml:space="preserve">UTRA </w:t>
      </w:r>
      <w:r>
        <w:rPr>
          <w:lang w:val="en-US"/>
        </w:rPr>
        <w:t>apply</w:t>
      </w:r>
      <w:r w:rsidRPr="001360F8">
        <w:rPr>
          <w:lang w:val="en-US"/>
        </w:rPr>
        <w:t xml:space="preserve"> interferer</w:t>
      </w:r>
      <w:r>
        <w:rPr>
          <w:lang w:val="en-US"/>
        </w:rPr>
        <w:t>s</w:t>
      </w:r>
      <w:r w:rsidRPr="001360F8">
        <w:rPr>
          <w:lang w:val="en-US"/>
        </w:rPr>
        <w:t xml:space="preserve"> with </w:t>
      </w:r>
      <w:r>
        <w:rPr>
          <w:lang w:val="en-US"/>
        </w:rPr>
        <w:t xml:space="preserve">the </w:t>
      </w:r>
      <w:r w:rsidRPr="001360F8">
        <w:rPr>
          <w:lang w:val="en-US"/>
        </w:rPr>
        <w:t xml:space="preserve">same bandwidth, level and </w:t>
      </w:r>
      <w:r>
        <w:rPr>
          <w:lang w:val="en-US"/>
        </w:rPr>
        <w:t xml:space="preserve">frequency </w:t>
      </w:r>
      <w:r w:rsidRPr="001360F8">
        <w:rPr>
          <w:lang w:val="en-US"/>
        </w:rPr>
        <w:t xml:space="preserve">offset. The difference is the interferer modulation where UTRA is based on </w:t>
      </w:r>
      <w:r>
        <w:rPr>
          <w:lang w:val="en-US"/>
        </w:rPr>
        <w:t xml:space="preserve">a </w:t>
      </w:r>
      <w:r w:rsidRPr="001360F8">
        <w:rPr>
          <w:lang w:val="en-US"/>
        </w:rPr>
        <w:t xml:space="preserve">WCDMA modulated signal while </w:t>
      </w:r>
      <w:r>
        <w:rPr>
          <w:lang w:val="en-US"/>
        </w:rPr>
        <w:t xml:space="preserve">the </w:t>
      </w:r>
      <w:r w:rsidRPr="001360F8">
        <w:rPr>
          <w:lang w:val="en-US"/>
        </w:rPr>
        <w:t>E-UTRA interferer is OFDM modulated.</w:t>
      </w:r>
      <w:r w:rsidR="00C570E9">
        <w:rPr>
          <w:lang w:val="en-US"/>
        </w:rPr>
        <w:t xml:space="preserve"> </w:t>
      </w:r>
      <w:r>
        <w:rPr>
          <w:lang w:val="en-US"/>
        </w:rPr>
        <w:t xml:space="preserve">The </w:t>
      </w:r>
      <w:r w:rsidRPr="001360F8">
        <w:rPr>
          <w:lang w:val="en-US"/>
        </w:rPr>
        <w:t xml:space="preserve">GSM </w:t>
      </w:r>
      <w:r>
        <w:rPr>
          <w:lang w:val="en-US"/>
        </w:rPr>
        <w:t>requirement is</w:t>
      </w:r>
      <w:r w:rsidRPr="001360F8">
        <w:rPr>
          <w:lang w:val="en-US"/>
        </w:rPr>
        <w:t xml:space="preserve"> also similar in terms of interferer level but it is based on </w:t>
      </w:r>
      <w:r>
        <w:rPr>
          <w:lang w:val="en-US"/>
        </w:rPr>
        <w:t xml:space="preserve">a </w:t>
      </w:r>
      <w:r w:rsidRPr="001360F8">
        <w:rPr>
          <w:lang w:val="en-US"/>
        </w:rPr>
        <w:t>CW interferer at offsets larger than 800 kHz.</w:t>
      </w:r>
      <w:r w:rsidR="00C570E9">
        <w:rPr>
          <w:lang w:val="en-US"/>
        </w:rPr>
        <w:t xml:space="preserve"> </w:t>
      </w:r>
    </w:p>
    <w:p w:rsidR="004C59D8" w:rsidRPr="001360F8" w:rsidRDefault="004C59D8" w:rsidP="004C59D8">
      <w:pPr>
        <w:rPr>
          <w:lang w:val="en-US"/>
        </w:rPr>
      </w:pPr>
      <w:r w:rsidRPr="001360F8">
        <w:rPr>
          <w:lang w:val="en-US"/>
        </w:rPr>
        <w:t>The MSR transmit intermodulation requirement should use both modulated wide-band interferers and CW interferer at lower offsets and maintain the already harmonized interferer level of 30 dB below the wanted signal.</w:t>
      </w:r>
      <w:r>
        <w:rPr>
          <w:lang w:val="en-US"/>
        </w:rPr>
        <w:t xml:space="preserve"> Through</w:t>
      </w:r>
      <w:r w:rsidRPr="001360F8">
        <w:rPr>
          <w:lang w:val="en-US"/>
        </w:rPr>
        <w:t xml:space="preserve"> this approach</w:t>
      </w:r>
      <w:r>
        <w:rPr>
          <w:lang w:val="en-US"/>
        </w:rPr>
        <w:t>,</w:t>
      </w:r>
      <w:r w:rsidRPr="001360F8">
        <w:rPr>
          <w:lang w:val="en-US"/>
        </w:rPr>
        <w:t xml:space="preserve"> added value for all con</w:t>
      </w:r>
      <w:r>
        <w:rPr>
          <w:lang w:val="en-US"/>
        </w:rPr>
        <w:t xml:space="preserve">cerned technologies is obtained, since </w:t>
      </w:r>
      <w:r w:rsidRPr="001360F8">
        <w:rPr>
          <w:lang w:val="en-US"/>
        </w:rPr>
        <w:t xml:space="preserve">both CW </w:t>
      </w:r>
      <w:r>
        <w:rPr>
          <w:lang w:val="en-US"/>
        </w:rPr>
        <w:t>and</w:t>
      </w:r>
      <w:r w:rsidRPr="001360F8">
        <w:rPr>
          <w:lang w:val="en-US"/>
        </w:rPr>
        <w:t xml:space="preserve"> wide-band modulated interferer</w:t>
      </w:r>
      <w:r>
        <w:rPr>
          <w:lang w:val="en-US"/>
        </w:rPr>
        <w:t>s</w:t>
      </w:r>
      <w:r w:rsidRPr="001360F8">
        <w:rPr>
          <w:lang w:val="en-US"/>
        </w:rPr>
        <w:t xml:space="preserve"> </w:t>
      </w:r>
      <w:r>
        <w:rPr>
          <w:lang w:val="en-US"/>
        </w:rPr>
        <w:t>are</w:t>
      </w:r>
      <w:r w:rsidRPr="001360F8">
        <w:rPr>
          <w:lang w:val="en-US"/>
        </w:rPr>
        <w:t xml:space="preserve"> covered.</w:t>
      </w:r>
    </w:p>
    <w:p w:rsidR="004C59D8" w:rsidRPr="001360F8" w:rsidRDefault="004C59D8" w:rsidP="004C59D8">
      <w:pPr>
        <w:rPr>
          <w:lang w:val="en-US"/>
        </w:rPr>
      </w:pPr>
      <w:r w:rsidRPr="001360F8">
        <w:rPr>
          <w:lang w:val="en-US"/>
        </w:rPr>
        <w:t>The GSM Intra BTS intermodulation requirement (</w:t>
      </w:r>
      <w:r>
        <w:rPr>
          <w:lang w:val="en-US"/>
        </w:rPr>
        <w:t xml:space="preserve">Clause </w:t>
      </w:r>
      <w:r w:rsidRPr="001360F8">
        <w:rPr>
          <w:lang w:val="en-US"/>
        </w:rPr>
        <w:t>4.7.2</w:t>
      </w:r>
      <w:r>
        <w:rPr>
          <w:lang w:val="en-US"/>
        </w:rPr>
        <w:t xml:space="preserve"> in [5]</w:t>
      </w:r>
      <w:r w:rsidRPr="001360F8">
        <w:rPr>
          <w:lang w:val="en-US"/>
        </w:rPr>
        <w:t xml:space="preserve">) is </w:t>
      </w:r>
      <w:r>
        <w:rPr>
          <w:lang w:val="en-US"/>
        </w:rPr>
        <w:t>kept</w:t>
      </w:r>
      <w:r w:rsidRPr="001360F8">
        <w:rPr>
          <w:lang w:val="en-US"/>
        </w:rPr>
        <w:t xml:space="preserve"> as </w:t>
      </w:r>
      <w:r>
        <w:rPr>
          <w:lang w:val="en-US"/>
        </w:rPr>
        <w:t xml:space="preserve">MSR </w:t>
      </w:r>
      <w:r w:rsidRPr="001360F8">
        <w:rPr>
          <w:lang w:val="en-US"/>
        </w:rPr>
        <w:t xml:space="preserve">single RAT requirement </w:t>
      </w:r>
      <w:r>
        <w:rPr>
          <w:lang w:val="en-US"/>
        </w:rPr>
        <w:t xml:space="preserve">for GSM in order </w:t>
      </w:r>
      <w:r w:rsidRPr="001360F8">
        <w:rPr>
          <w:lang w:val="en-US"/>
        </w:rPr>
        <w:t>to ensure the integrity of the system.</w:t>
      </w:r>
      <w:r>
        <w:rPr>
          <w:lang w:val="en-US"/>
        </w:rPr>
        <w:t xml:space="preserve"> </w:t>
      </w:r>
    </w:p>
    <w:p w:rsidR="004C59D8" w:rsidRPr="001360F8" w:rsidRDefault="00364BD1" w:rsidP="002C72DC">
      <w:pPr>
        <w:pStyle w:val="Heading3"/>
        <w:rPr>
          <w:lang w:val="en-US"/>
        </w:rPr>
      </w:pPr>
      <w:bookmarkStart w:id="100" w:name="_Toc518937684"/>
      <w:r>
        <w:rPr>
          <w:lang w:val="en-US"/>
        </w:rPr>
        <w:t>6.7.1</w:t>
      </w:r>
      <w:r>
        <w:rPr>
          <w:lang w:val="en-US"/>
        </w:rPr>
        <w:tab/>
      </w:r>
      <w:r w:rsidR="004C59D8" w:rsidRPr="001360F8">
        <w:rPr>
          <w:lang w:val="en-US"/>
        </w:rPr>
        <w:t xml:space="preserve">Minimum </w:t>
      </w:r>
      <w:r w:rsidR="007D6DA0">
        <w:rPr>
          <w:lang w:val="en-US"/>
        </w:rPr>
        <w:t>r</w:t>
      </w:r>
      <w:r w:rsidR="004C59D8" w:rsidRPr="001360F8">
        <w:rPr>
          <w:lang w:val="en-US"/>
        </w:rPr>
        <w:t>equirement</w:t>
      </w:r>
      <w:bookmarkEnd w:id="100"/>
    </w:p>
    <w:p w:rsidR="004C59D8" w:rsidRPr="001360F8" w:rsidRDefault="004C59D8" w:rsidP="004C59D8">
      <w:pPr>
        <w:rPr>
          <w:lang w:val="en-US"/>
        </w:rPr>
      </w:pPr>
      <w:r w:rsidRPr="001360F8">
        <w:rPr>
          <w:lang w:val="en-US"/>
        </w:rPr>
        <w:t xml:space="preserve">The transmit intermodulation requirement is a measure of the capability of the transmitter to inhibit the generation of signals in its non linear elements caused by presence of the own transmit signal and an interfering signal reaching the transmitter via the antenna. </w:t>
      </w:r>
    </w:p>
    <w:p w:rsidR="004C59D8" w:rsidRDefault="004C59D8" w:rsidP="004C59D8">
      <w:pPr>
        <w:rPr>
          <w:lang w:val="en-US"/>
        </w:rPr>
      </w:pPr>
      <w:r w:rsidRPr="001360F8">
        <w:rPr>
          <w:lang w:val="en-US"/>
        </w:rPr>
        <w:t xml:space="preserve">The transmitter intermodulation level is the power of the intermodulation products when an interfering signal with </w:t>
      </w:r>
      <w:r>
        <w:rPr>
          <w:lang w:val="en-US"/>
        </w:rPr>
        <w:t xml:space="preserve">a </w:t>
      </w:r>
      <w:r w:rsidRPr="001360F8">
        <w:rPr>
          <w:lang w:val="en-US"/>
        </w:rPr>
        <w:t>level of 30 dB below wanted signal is injected into the antenna connector. The type and offset of the interfering signal from the edge of RF bandwid</w:t>
      </w:r>
      <w:r>
        <w:rPr>
          <w:lang w:val="en-US"/>
        </w:rPr>
        <w:t>th shall be as in Table 6.7.1-</w:t>
      </w:r>
      <w:r w:rsidRPr="001360F8">
        <w:rPr>
          <w:lang w:val="en-US"/>
        </w:rPr>
        <w:t>1</w:t>
      </w:r>
      <w:r>
        <w:rPr>
          <w:lang w:val="en-US"/>
        </w:rPr>
        <w:t xml:space="preserve"> for BC1 and BC2, and in addition as in Table 6.7.1-2 for BC2</w:t>
      </w:r>
      <w:r w:rsidRPr="0097275A">
        <w:rPr>
          <w:lang w:val="en-US"/>
        </w:rPr>
        <w:t xml:space="preserve"> and in Table 6.7.1-3 for BC3</w:t>
      </w:r>
      <w:r w:rsidRPr="001360F8">
        <w:rPr>
          <w:lang w:val="en-US"/>
        </w:rPr>
        <w:t>.</w:t>
      </w:r>
    </w:p>
    <w:p w:rsidR="004C59D8" w:rsidRDefault="004C59D8" w:rsidP="004C59D8">
      <w:pPr>
        <w:rPr>
          <w:lang w:val="en-US"/>
        </w:rPr>
      </w:pPr>
      <w:r>
        <w:rPr>
          <w:lang w:val="en-US"/>
        </w:rPr>
        <w:t xml:space="preserve">For Band Category 1, the requirement is applicable for a wanted signal being UTRA or E-UTRA of maximum channel bandwidth, with interfering signals according to Table 6.7.1-1. </w:t>
      </w:r>
    </w:p>
    <w:p w:rsidR="004C59D8" w:rsidRDefault="004C59D8" w:rsidP="004C59D8">
      <w:pPr>
        <w:rPr>
          <w:lang w:val="en-US"/>
        </w:rPr>
      </w:pPr>
      <w:r>
        <w:rPr>
          <w:lang w:val="en-US"/>
        </w:rPr>
        <w:t>F</w:t>
      </w:r>
      <w:r w:rsidRPr="008640B8">
        <w:rPr>
          <w:lang w:val="en-US"/>
        </w:rPr>
        <w:t>or Band Category 2, the requirement is applicable for a wanted signal</w:t>
      </w:r>
      <w:r w:rsidRPr="006F6EC8">
        <w:rPr>
          <w:lang w:val="en-US"/>
        </w:rPr>
        <w:t xml:space="preserve"> being GSM, UTRA or E-UTRA of maximum channel bandwidth</w:t>
      </w:r>
      <w:r w:rsidRPr="008640B8">
        <w:rPr>
          <w:lang w:val="en-US"/>
        </w:rPr>
        <w:t xml:space="preserve">, with interfering signals according to </w:t>
      </w:r>
      <w:r w:rsidRPr="006F6EC8">
        <w:rPr>
          <w:lang w:val="en-US"/>
        </w:rPr>
        <w:t xml:space="preserve">Table 6.7.1-1 and </w:t>
      </w:r>
      <w:r w:rsidRPr="008640B8">
        <w:rPr>
          <w:lang w:val="en-US"/>
        </w:rPr>
        <w:t>Table 6.7.1-2</w:t>
      </w:r>
      <w:r>
        <w:rPr>
          <w:lang w:val="en-US"/>
        </w:rPr>
        <w:t>.</w:t>
      </w:r>
    </w:p>
    <w:p w:rsidR="004C59D8" w:rsidRDefault="004C59D8" w:rsidP="004C59D8">
      <w:pPr>
        <w:rPr>
          <w:lang w:val="en-US"/>
        </w:rPr>
      </w:pPr>
      <w:r w:rsidRPr="0097275A">
        <w:rPr>
          <w:lang w:val="en-US"/>
        </w:rPr>
        <w:t xml:space="preserve">For Band Category 3, the requirement is applicable for a wanted signal being UTRA or E-UTRA of maximum channel bandwidth, with interfering signals according to Table 6.7.1-3. </w:t>
      </w:r>
    </w:p>
    <w:p w:rsidR="004C59D8" w:rsidRDefault="004C59D8" w:rsidP="002C72DC">
      <w:pPr>
        <w:pStyle w:val="TH"/>
        <w:outlineLvl w:val="0"/>
      </w:pPr>
      <w:r w:rsidRPr="001360F8">
        <w:lastRenderedPageBreak/>
        <w:t>Table 6.7.1-1</w:t>
      </w:r>
      <w:r>
        <w:t>:</w:t>
      </w:r>
      <w:r w:rsidRPr="001360F8">
        <w:t xml:space="preserve"> Interfering signals for the </w:t>
      </w:r>
      <w:r w:rsidR="007D6DA0">
        <w:t>t</w:t>
      </w:r>
      <w:r w:rsidRPr="001360F8">
        <w:t>ransmitter intermodulation requirement</w:t>
      </w:r>
      <w:r>
        <w:t xml:space="preserve"> (BC1 and BC2)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4C59D8" w:rsidRPr="00E6492B" w:rsidTr="003224FA">
        <w:trPr>
          <w:jc w:val="center"/>
        </w:trPr>
        <w:tc>
          <w:tcPr>
            <w:tcW w:w="2660" w:type="dxa"/>
          </w:tcPr>
          <w:p w:rsidR="004C59D8" w:rsidRPr="00E6492B" w:rsidRDefault="004C59D8" w:rsidP="00206843">
            <w:pPr>
              <w:pStyle w:val="TAH"/>
              <w:rPr>
                <w:lang w:val="en-US"/>
              </w:rPr>
            </w:pPr>
            <w:r w:rsidRPr="00E6492B">
              <w:rPr>
                <w:lang w:val="en-US"/>
              </w:rPr>
              <w:t>Parameter</w:t>
            </w:r>
          </w:p>
        </w:tc>
        <w:tc>
          <w:tcPr>
            <w:tcW w:w="3402" w:type="dxa"/>
          </w:tcPr>
          <w:p w:rsidR="004C59D8" w:rsidRPr="00E6492B" w:rsidRDefault="004C59D8" w:rsidP="00206843">
            <w:pPr>
              <w:pStyle w:val="TAH"/>
              <w:rPr>
                <w:lang w:val="en-US"/>
              </w:rPr>
            </w:pPr>
            <w:r w:rsidRPr="00E6492B">
              <w:rPr>
                <w:lang w:val="en-US"/>
              </w:rPr>
              <w:t>Value</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type</w:t>
            </w:r>
          </w:p>
        </w:tc>
        <w:tc>
          <w:tcPr>
            <w:tcW w:w="3402" w:type="dxa"/>
          </w:tcPr>
          <w:p w:rsidR="004C59D8" w:rsidRPr="00E6492B" w:rsidRDefault="004C59D8" w:rsidP="00206843">
            <w:pPr>
              <w:pStyle w:val="TAL"/>
              <w:rPr>
                <w:lang w:val="en-US"/>
              </w:rPr>
            </w:pPr>
            <w:r w:rsidRPr="00E6492B">
              <w:rPr>
                <w:lang w:val="en-US"/>
              </w:rPr>
              <w:t>E-UTRA signal of channel bandwidth 5 MHz</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level</w:t>
            </w:r>
          </w:p>
        </w:tc>
        <w:tc>
          <w:tcPr>
            <w:tcW w:w="3402" w:type="dxa"/>
          </w:tcPr>
          <w:p w:rsidR="004C59D8" w:rsidRPr="00E6492B" w:rsidRDefault="004C59D8" w:rsidP="00206843">
            <w:pPr>
              <w:pStyle w:val="TAL"/>
              <w:rPr>
                <w:lang w:val="en-US"/>
              </w:rPr>
            </w:pPr>
            <w:r w:rsidRPr="00E6492B">
              <w:rPr>
                <w:lang w:val="en-US"/>
              </w:rPr>
              <w:t>Mean power level 30 dB below the mean power of the wanted signal</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centre frequency offset from edge of the RF bandwidth</w:t>
            </w:r>
          </w:p>
        </w:tc>
        <w:tc>
          <w:tcPr>
            <w:tcW w:w="3402" w:type="dxa"/>
          </w:tcPr>
          <w:p w:rsidR="004C59D8" w:rsidRPr="00E6492B" w:rsidRDefault="004C59D8" w:rsidP="00206843">
            <w:pPr>
              <w:pStyle w:val="TAL"/>
              <w:rPr>
                <w:lang w:val="en-US"/>
              </w:rPr>
            </w:pPr>
            <w:r w:rsidRPr="00E6492B">
              <w:rPr>
                <w:lang w:val="en-US"/>
              </w:rPr>
              <w:t>2.5 MHz for modulated interferer</w:t>
            </w:r>
          </w:p>
          <w:p w:rsidR="004C59D8" w:rsidRPr="00E6492B" w:rsidRDefault="004C59D8" w:rsidP="00206843">
            <w:pPr>
              <w:pStyle w:val="TAL"/>
              <w:rPr>
                <w:lang w:val="en-US"/>
              </w:rPr>
            </w:pPr>
            <w:r w:rsidRPr="00E6492B">
              <w:rPr>
                <w:lang w:val="en-US"/>
              </w:rPr>
              <w:t>7.5 MHz for modulated interferer</w:t>
            </w:r>
          </w:p>
          <w:p w:rsidR="004C59D8" w:rsidRPr="00E6492B" w:rsidRDefault="004C59D8" w:rsidP="00206843">
            <w:pPr>
              <w:pStyle w:val="TAL"/>
              <w:rPr>
                <w:lang w:val="en-US"/>
              </w:rPr>
            </w:pPr>
            <w:r w:rsidRPr="00E6492B">
              <w:rPr>
                <w:lang w:val="en-US"/>
              </w:rPr>
              <w:t>12.5 MHz for modulated interferer</w:t>
            </w:r>
          </w:p>
          <w:p w:rsidR="004C59D8" w:rsidRPr="00E6492B" w:rsidRDefault="004C59D8" w:rsidP="00206843">
            <w:pPr>
              <w:pStyle w:val="TAL"/>
              <w:rPr>
                <w:color w:val="999999"/>
                <w:lang w:val="en-US"/>
              </w:rPr>
            </w:pPr>
          </w:p>
        </w:tc>
      </w:tr>
      <w:tr w:rsidR="004C59D8" w:rsidRPr="00E6492B" w:rsidTr="003224FA">
        <w:trPr>
          <w:jc w:val="center"/>
        </w:trPr>
        <w:tc>
          <w:tcPr>
            <w:tcW w:w="6062" w:type="dxa"/>
            <w:gridSpan w:val="2"/>
          </w:tcPr>
          <w:p w:rsidR="004C59D8" w:rsidRPr="00E6492B" w:rsidRDefault="004C59D8" w:rsidP="00206843">
            <w:pPr>
              <w:pStyle w:val="TAN"/>
              <w:rPr>
                <w:lang w:val="en-US"/>
              </w:rPr>
            </w:pPr>
            <w:r w:rsidRPr="00E6492B">
              <w:rPr>
                <w:lang w:val="en-US"/>
              </w:rPr>
              <w:t>NOTE:</w:t>
            </w:r>
            <w:r w:rsidRPr="00E6492B">
              <w:rPr>
                <w:lang w:val="en-US"/>
              </w:rPr>
              <w:tab/>
              <w:t xml:space="preserve">Interfering signal positions that are partially or completely outside of the downlink operating band of the </w:t>
            </w:r>
            <w:r w:rsidR="00CF0648" w:rsidRPr="00E6492B">
              <w:rPr>
                <w:lang w:val="en-US"/>
              </w:rPr>
              <w:t>Base Station</w:t>
            </w:r>
            <w:r w:rsidRPr="00E6492B">
              <w:rPr>
                <w:lang w:val="en-US"/>
              </w:rPr>
              <w:t xml:space="preserve"> are excluded from the requirement.</w:t>
            </w:r>
          </w:p>
        </w:tc>
      </w:tr>
    </w:tbl>
    <w:p w:rsidR="004C59D8" w:rsidRPr="001360F8" w:rsidRDefault="004C59D8" w:rsidP="004C59D8">
      <w:pPr>
        <w:rPr>
          <w:lang w:val="en-US"/>
        </w:rPr>
      </w:pPr>
    </w:p>
    <w:p w:rsidR="004C59D8" w:rsidRDefault="004C59D8" w:rsidP="002C72DC">
      <w:pPr>
        <w:pStyle w:val="TH"/>
        <w:outlineLvl w:val="0"/>
      </w:pPr>
      <w:r w:rsidRPr="001360F8">
        <w:t>Tab</w:t>
      </w:r>
      <w:r>
        <w:t>le 6.7.1-2: Interfering signal</w:t>
      </w:r>
      <w:r w:rsidRPr="001360F8">
        <w:t xml:space="preserve"> f</w:t>
      </w:r>
      <w:r w:rsidR="00480F0D">
        <w:t>or the t</w:t>
      </w:r>
      <w:r w:rsidRPr="001360F8">
        <w:t>ransmitter intermodulation requirement</w:t>
      </w:r>
      <w:r>
        <w:t xml:space="preserve"> (BC2)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4C59D8" w:rsidRPr="00E6492B" w:rsidTr="003224FA">
        <w:trPr>
          <w:jc w:val="center"/>
        </w:trPr>
        <w:tc>
          <w:tcPr>
            <w:tcW w:w="2660" w:type="dxa"/>
          </w:tcPr>
          <w:p w:rsidR="004C59D8" w:rsidRPr="00E6492B" w:rsidRDefault="004C59D8" w:rsidP="00206843">
            <w:pPr>
              <w:pStyle w:val="TAH"/>
              <w:rPr>
                <w:lang w:val="en-US"/>
              </w:rPr>
            </w:pPr>
            <w:r w:rsidRPr="00E6492B">
              <w:rPr>
                <w:lang w:val="en-US"/>
              </w:rPr>
              <w:t>Parameter</w:t>
            </w:r>
          </w:p>
        </w:tc>
        <w:tc>
          <w:tcPr>
            <w:tcW w:w="3402" w:type="dxa"/>
          </w:tcPr>
          <w:p w:rsidR="004C59D8" w:rsidRPr="00E6492B" w:rsidRDefault="004C59D8" w:rsidP="00206843">
            <w:pPr>
              <w:pStyle w:val="TAH"/>
              <w:rPr>
                <w:lang w:val="en-US"/>
              </w:rPr>
            </w:pPr>
            <w:r w:rsidRPr="00E6492B">
              <w:rPr>
                <w:lang w:val="en-US"/>
              </w:rPr>
              <w:t>Value</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type</w:t>
            </w:r>
          </w:p>
        </w:tc>
        <w:tc>
          <w:tcPr>
            <w:tcW w:w="3402" w:type="dxa"/>
          </w:tcPr>
          <w:p w:rsidR="004C59D8" w:rsidRPr="00E6492B" w:rsidRDefault="004C59D8" w:rsidP="00206843">
            <w:pPr>
              <w:pStyle w:val="TAL"/>
              <w:rPr>
                <w:lang w:val="en-US"/>
              </w:rPr>
            </w:pPr>
            <w:r w:rsidRPr="00E6492B">
              <w:rPr>
                <w:lang w:val="en-US"/>
              </w:rPr>
              <w:t>CW</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level</w:t>
            </w:r>
          </w:p>
        </w:tc>
        <w:tc>
          <w:tcPr>
            <w:tcW w:w="3402" w:type="dxa"/>
          </w:tcPr>
          <w:p w:rsidR="004C59D8" w:rsidRPr="00E6492B" w:rsidRDefault="004C59D8" w:rsidP="00206843">
            <w:pPr>
              <w:pStyle w:val="TAL"/>
              <w:rPr>
                <w:lang w:val="en-US"/>
              </w:rPr>
            </w:pPr>
            <w:r w:rsidRPr="00E6492B">
              <w:rPr>
                <w:lang w:val="en-US"/>
              </w:rPr>
              <w:t>Mean power level 30 dB below the mean power of the wanted signal</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centre frequency offset from edge of the RF bandwidth</w:t>
            </w:r>
          </w:p>
        </w:tc>
        <w:tc>
          <w:tcPr>
            <w:tcW w:w="3402" w:type="dxa"/>
          </w:tcPr>
          <w:p w:rsidR="004C59D8" w:rsidRPr="00E6492B" w:rsidRDefault="004C59D8" w:rsidP="00206843">
            <w:pPr>
              <w:pStyle w:val="TAL"/>
              <w:rPr>
                <w:color w:val="999999"/>
                <w:lang w:val="en-US"/>
              </w:rPr>
            </w:pPr>
            <w:r w:rsidRPr="00E6492B">
              <w:rPr>
                <w:lang w:val="en-US"/>
              </w:rPr>
              <w:t>&gt; 800 kHz for CW interferer</w:t>
            </w:r>
          </w:p>
        </w:tc>
      </w:tr>
      <w:tr w:rsidR="004C59D8" w:rsidRPr="00E6492B" w:rsidTr="003224FA">
        <w:trPr>
          <w:jc w:val="center"/>
        </w:trPr>
        <w:tc>
          <w:tcPr>
            <w:tcW w:w="6062" w:type="dxa"/>
            <w:gridSpan w:val="2"/>
          </w:tcPr>
          <w:p w:rsidR="004C59D8" w:rsidRPr="00E6492B" w:rsidRDefault="004C59D8" w:rsidP="00206843">
            <w:pPr>
              <w:pStyle w:val="TAN"/>
              <w:rPr>
                <w:lang w:val="en-US"/>
              </w:rPr>
            </w:pPr>
            <w:r w:rsidRPr="00E6492B">
              <w:rPr>
                <w:lang w:val="en-US"/>
              </w:rPr>
              <w:t>NOTE:</w:t>
            </w:r>
            <w:r w:rsidRPr="00E6492B">
              <w:rPr>
                <w:lang w:val="en-US"/>
              </w:rPr>
              <w:tab/>
              <w:t xml:space="preserve">Interfering signal positions that are partially or completely outside of the downlink operating band of the </w:t>
            </w:r>
            <w:r w:rsidR="00CF0648" w:rsidRPr="00E6492B">
              <w:rPr>
                <w:lang w:val="en-US"/>
              </w:rPr>
              <w:t>Base Station</w:t>
            </w:r>
            <w:r w:rsidRPr="00E6492B">
              <w:rPr>
                <w:lang w:val="en-US"/>
              </w:rPr>
              <w:t xml:space="preserve"> are excluded from the requirement.</w:t>
            </w:r>
          </w:p>
        </w:tc>
      </w:tr>
    </w:tbl>
    <w:p w:rsidR="004C59D8" w:rsidRDefault="004C59D8" w:rsidP="004C59D8">
      <w:pPr>
        <w:rPr>
          <w:lang w:val="en-US"/>
        </w:rPr>
      </w:pPr>
    </w:p>
    <w:p w:rsidR="004C59D8" w:rsidRPr="0097275A" w:rsidRDefault="004C59D8" w:rsidP="002C72DC">
      <w:pPr>
        <w:pStyle w:val="TH"/>
        <w:outlineLvl w:val="0"/>
      </w:pPr>
      <w:r w:rsidRPr="001360F8">
        <w:t>Tab</w:t>
      </w:r>
      <w:r>
        <w:t xml:space="preserve">le </w:t>
      </w:r>
      <w:r w:rsidRPr="0097275A">
        <w:t xml:space="preserve">6.7.1-3: Interfering signals for the </w:t>
      </w:r>
      <w:r w:rsidR="007D6DA0">
        <w:t>t</w:t>
      </w:r>
      <w:r w:rsidRPr="0097275A">
        <w:t>ransmitter intermodulation requirement (BC3)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4C59D8" w:rsidRPr="00E6492B" w:rsidTr="003224FA">
        <w:trPr>
          <w:jc w:val="center"/>
        </w:trPr>
        <w:tc>
          <w:tcPr>
            <w:tcW w:w="2660" w:type="dxa"/>
          </w:tcPr>
          <w:p w:rsidR="004C59D8" w:rsidRPr="00E6492B" w:rsidRDefault="004C59D8" w:rsidP="00206843">
            <w:pPr>
              <w:pStyle w:val="TAH"/>
              <w:rPr>
                <w:lang w:val="en-US"/>
              </w:rPr>
            </w:pPr>
            <w:r w:rsidRPr="00E6492B">
              <w:rPr>
                <w:lang w:val="en-US"/>
              </w:rPr>
              <w:t>Parameter</w:t>
            </w:r>
          </w:p>
        </w:tc>
        <w:tc>
          <w:tcPr>
            <w:tcW w:w="3402" w:type="dxa"/>
          </w:tcPr>
          <w:p w:rsidR="004C59D8" w:rsidRPr="00E6492B" w:rsidRDefault="004C59D8" w:rsidP="00206843">
            <w:pPr>
              <w:pStyle w:val="TAH"/>
              <w:rPr>
                <w:lang w:val="en-US"/>
              </w:rPr>
            </w:pPr>
            <w:r w:rsidRPr="00E6492B">
              <w:rPr>
                <w:lang w:val="en-US"/>
              </w:rPr>
              <w:t>Value</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type</w:t>
            </w:r>
          </w:p>
        </w:tc>
        <w:tc>
          <w:tcPr>
            <w:tcW w:w="3402" w:type="dxa"/>
          </w:tcPr>
          <w:p w:rsidR="004C59D8" w:rsidRPr="00E6492B" w:rsidRDefault="004C59D8" w:rsidP="00206843">
            <w:pPr>
              <w:pStyle w:val="TAL"/>
              <w:rPr>
                <w:lang w:val="en-US"/>
              </w:rPr>
            </w:pPr>
            <w:r w:rsidRPr="00E6492B">
              <w:rPr>
                <w:lang w:val="en-US"/>
              </w:rPr>
              <w:t>E-UTRA signal of channel bandwidth 5 MHz</w:t>
            </w:r>
          </w:p>
          <w:p w:rsidR="004C59D8" w:rsidRPr="00E6492B" w:rsidRDefault="004C59D8" w:rsidP="00206843">
            <w:pPr>
              <w:pStyle w:val="TAL"/>
              <w:rPr>
                <w:lang w:val="en-US"/>
              </w:rPr>
            </w:pPr>
            <w:r w:rsidRPr="00E6492B">
              <w:rPr>
                <w:lang w:val="en-US"/>
              </w:rPr>
              <w:t>1.28Mcps TDD signal of channel bandwidth 1.6 MHz</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level</w:t>
            </w:r>
          </w:p>
        </w:tc>
        <w:tc>
          <w:tcPr>
            <w:tcW w:w="3402" w:type="dxa"/>
          </w:tcPr>
          <w:p w:rsidR="004C59D8" w:rsidRPr="00E6492B" w:rsidRDefault="004C59D8" w:rsidP="00206843">
            <w:pPr>
              <w:pStyle w:val="TAL"/>
              <w:rPr>
                <w:lang w:val="en-US"/>
              </w:rPr>
            </w:pPr>
            <w:r w:rsidRPr="00E6492B">
              <w:rPr>
                <w:lang w:val="en-US"/>
              </w:rPr>
              <w:t>Mean power level 30 dB below the mean power of the wanted signal</w:t>
            </w:r>
          </w:p>
        </w:tc>
      </w:tr>
      <w:tr w:rsidR="004C59D8" w:rsidRPr="00E6492B" w:rsidTr="003224FA">
        <w:trPr>
          <w:jc w:val="center"/>
        </w:trPr>
        <w:tc>
          <w:tcPr>
            <w:tcW w:w="2660" w:type="dxa"/>
          </w:tcPr>
          <w:p w:rsidR="004C59D8" w:rsidRPr="00E6492B" w:rsidRDefault="004C59D8" w:rsidP="00206843">
            <w:pPr>
              <w:pStyle w:val="TAL"/>
              <w:rPr>
                <w:lang w:val="en-US"/>
              </w:rPr>
            </w:pPr>
            <w:r w:rsidRPr="00E6492B">
              <w:rPr>
                <w:lang w:val="en-US"/>
              </w:rPr>
              <w:t>Interfering signal centre frequency offset from edge of the RF bandwidth</w:t>
            </w:r>
          </w:p>
        </w:tc>
        <w:tc>
          <w:tcPr>
            <w:tcW w:w="3402" w:type="dxa"/>
          </w:tcPr>
          <w:p w:rsidR="004C59D8" w:rsidRPr="00E6492B" w:rsidRDefault="004C59D8" w:rsidP="00206843">
            <w:pPr>
              <w:pStyle w:val="TAL"/>
              <w:rPr>
                <w:lang w:val="pt-BR"/>
              </w:rPr>
            </w:pPr>
            <w:r w:rsidRPr="00E6492B">
              <w:rPr>
                <w:lang w:val="pt-BR"/>
              </w:rPr>
              <w:t>2.5 MHz for modulated E-UTRA interferer</w:t>
            </w:r>
          </w:p>
          <w:p w:rsidR="004C59D8" w:rsidRPr="00E6492B" w:rsidRDefault="004C59D8" w:rsidP="00206843">
            <w:pPr>
              <w:pStyle w:val="TAL"/>
              <w:rPr>
                <w:lang w:val="pt-BR"/>
              </w:rPr>
            </w:pPr>
            <w:r w:rsidRPr="00E6492B">
              <w:rPr>
                <w:lang w:val="pt-BR"/>
              </w:rPr>
              <w:t>7.5 MHz for modulated E-UTRA interferer</w:t>
            </w:r>
          </w:p>
          <w:p w:rsidR="004C59D8" w:rsidRPr="00E6492B" w:rsidRDefault="004C59D8" w:rsidP="00206843">
            <w:pPr>
              <w:pStyle w:val="TAL"/>
              <w:rPr>
                <w:lang w:val="pt-BR"/>
              </w:rPr>
            </w:pPr>
            <w:r w:rsidRPr="00E6492B">
              <w:rPr>
                <w:lang w:val="pt-BR"/>
              </w:rPr>
              <w:t>12.5 MHz for modulated E-UTRA interferer</w:t>
            </w:r>
          </w:p>
          <w:p w:rsidR="004C59D8" w:rsidRPr="00E6492B" w:rsidRDefault="004C59D8" w:rsidP="00206843">
            <w:pPr>
              <w:pStyle w:val="TAL"/>
              <w:rPr>
                <w:lang w:val="en-US"/>
              </w:rPr>
            </w:pPr>
            <w:r w:rsidRPr="00E6492B">
              <w:rPr>
                <w:lang w:val="en-US"/>
              </w:rPr>
              <w:t>0.8 MHz for modulated 1.28Mcps TDD interferer</w:t>
            </w:r>
          </w:p>
          <w:p w:rsidR="004C59D8" w:rsidRPr="00E6492B" w:rsidRDefault="004C59D8" w:rsidP="00206843">
            <w:pPr>
              <w:pStyle w:val="TAL"/>
              <w:rPr>
                <w:lang w:val="en-US"/>
              </w:rPr>
            </w:pPr>
            <w:r w:rsidRPr="00E6492B">
              <w:rPr>
                <w:lang w:val="en-US"/>
              </w:rPr>
              <w:t>1.6 MHz for modulated 1.28Mcps TDD interferer</w:t>
            </w:r>
          </w:p>
          <w:p w:rsidR="004C59D8" w:rsidRPr="00E6492B" w:rsidRDefault="004C59D8" w:rsidP="00206843">
            <w:pPr>
              <w:pStyle w:val="TAL"/>
              <w:rPr>
                <w:color w:val="999999"/>
                <w:lang w:val="en-US"/>
              </w:rPr>
            </w:pPr>
            <w:r w:rsidRPr="00E6492B">
              <w:rPr>
                <w:lang w:val="en-US"/>
              </w:rPr>
              <w:t>2.4 MHz for modulated 1.28Mcps TDD interferer</w:t>
            </w:r>
          </w:p>
        </w:tc>
      </w:tr>
      <w:tr w:rsidR="004C59D8" w:rsidRPr="00E6492B" w:rsidTr="003224FA">
        <w:trPr>
          <w:jc w:val="center"/>
        </w:trPr>
        <w:tc>
          <w:tcPr>
            <w:tcW w:w="6062" w:type="dxa"/>
            <w:gridSpan w:val="2"/>
          </w:tcPr>
          <w:p w:rsidR="004C59D8" w:rsidRPr="00E6492B" w:rsidRDefault="004C59D8" w:rsidP="00206843">
            <w:pPr>
              <w:pStyle w:val="TAN"/>
              <w:rPr>
                <w:lang w:val="en-US"/>
              </w:rPr>
            </w:pPr>
            <w:r w:rsidRPr="00E6492B">
              <w:rPr>
                <w:lang w:val="en-US"/>
              </w:rPr>
              <w:t>NOTE:</w:t>
            </w:r>
            <w:r w:rsidRPr="00E6492B">
              <w:rPr>
                <w:lang w:val="en-US"/>
              </w:rPr>
              <w:tab/>
              <w:t xml:space="preserve">Interfering signal positions that are partially or completely outside of the downlink operating band of the </w:t>
            </w:r>
            <w:r w:rsidR="00CF0648" w:rsidRPr="00E6492B">
              <w:rPr>
                <w:lang w:val="en-US"/>
              </w:rPr>
              <w:t>Base Station</w:t>
            </w:r>
            <w:r w:rsidRPr="00E6492B">
              <w:rPr>
                <w:lang w:val="en-US"/>
              </w:rPr>
              <w:t xml:space="preserve"> are excluded from the requirement.</w:t>
            </w:r>
          </w:p>
        </w:tc>
      </w:tr>
    </w:tbl>
    <w:p w:rsidR="004C59D8" w:rsidRDefault="004C59D8" w:rsidP="004C59D8">
      <w:pPr>
        <w:rPr>
          <w:lang w:val="en-US"/>
        </w:rPr>
      </w:pPr>
    </w:p>
    <w:p w:rsidR="004C59D8" w:rsidRPr="00662EBD" w:rsidRDefault="004C59D8" w:rsidP="004C59D8">
      <w:pPr>
        <w:rPr>
          <w:lang w:val="en-US"/>
        </w:rPr>
      </w:pPr>
      <w:r w:rsidRPr="001360F8">
        <w:rPr>
          <w:lang w:val="en-US"/>
        </w:rPr>
        <w:t xml:space="preserve">The transmitter intermodulation level shall not exceed the unwanted emission limits in subclause 6.6 in the presence of </w:t>
      </w:r>
      <w:r>
        <w:rPr>
          <w:lang w:val="en-US"/>
        </w:rPr>
        <w:t xml:space="preserve">a wanted signal and </w:t>
      </w:r>
      <w:r w:rsidRPr="001360F8">
        <w:rPr>
          <w:lang w:val="en-US"/>
        </w:rPr>
        <w:t>an interfering s</w:t>
      </w:r>
      <w:r>
        <w:rPr>
          <w:lang w:val="en-US"/>
        </w:rPr>
        <w:t>ignal according to Table 6.7.1</w:t>
      </w:r>
      <w:r>
        <w:rPr>
          <w:lang w:val="en-US"/>
        </w:rPr>
        <w:noBreakHyphen/>
      </w:r>
      <w:r w:rsidRPr="001360F8">
        <w:rPr>
          <w:lang w:val="en-US"/>
        </w:rPr>
        <w:t>1</w:t>
      </w:r>
      <w:r>
        <w:rPr>
          <w:lang w:val="en-US"/>
        </w:rPr>
        <w:t xml:space="preserve"> for BC1 and BC2, and in addition Table 6.7.1-2 for BC2</w:t>
      </w:r>
      <w:r w:rsidRPr="00B87C0F">
        <w:rPr>
          <w:lang w:val="en-US"/>
        </w:rPr>
        <w:t xml:space="preserve"> </w:t>
      </w:r>
      <w:r>
        <w:rPr>
          <w:lang w:val="en-US"/>
        </w:rPr>
        <w:t>and</w:t>
      </w:r>
      <w:r w:rsidRPr="00B87C0F">
        <w:rPr>
          <w:lang w:val="en-US"/>
        </w:rPr>
        <w:t xml:space="preserve"> </w:t>
      </w:r>
      <w:r>
        <w:rPr>
          <w:lang w:val="en-US"/>
        </w:rPr>
        <w:t>Table 6.7.1-</w:t>
      </w:r>
      <w:r w:rsidRPr="00B87C0F">
        <w:rPr>
          <w:rFonts w:hint="eastAsia"/>
          <w:lang w:val="en-US"/>
        </w:rPr>
        <w:t>3</w:t>
      </w:r>
      <w:r>
        <w:rPr>
          <w:rFonts w:eastAsia="SimSun" w:hint="eastAsia"/>
          <w:lang w:val="en-US" w:eastAsia="zh-CN"/>
        </w:rPr>
        <w:t xml:space="preserve"> </w:t>
      </w:r>
      <w:r>
        <w:rPr>
          <w:lang w:val="en-US"/>
        </w:rPr>
        <w:t>for BC3</w:t>
      </w:r>
      <w:r w:rsidRPr="001360F8">
        <w:rPr>
          <w:lang w:val="en-US"/>
        </w:rPr>
        <w:t>.</w:t>
      </w:r>
    </w:p>
    <w:p w:rsidR="004C59D8" w:rsidRDefault="004C59D8" w:rsidP="002C72DC">
      <w:pPr>
        <w:pStyle w:val="Heading1"/>
      </w:pPr>
      <w:bookmarkStart w:id="101" w:name="_Toc518937685"/>
      <w:r>
        <w:lastRenderedPageBreak/>
        <w:t>7</w:t>
      </w:r>
      <w:r>
        <w:tab/>
        <w:t>Receiver characteristics</w:t>
      </w:r>
      <w:bookmarkEnd w:id="101"/>
    </w:p>
    <w:p w:rsidR="004C59D8" w:rsidRDefault="004C59D8" w:rsidP="002C72DC">
      <w:pPr>
        <w:pStyle w:val="Heading2"/>
      </w:pPr>
      <w:bookmarkStart w:id="102" w:name="_Toc518937686"/>
      <w:r>
        <w:t>7.1</w:t>
      </w:r>
      <w:r>
        <w:tab/>
        <w:t>General</w:t>
      </w:r>
      <w:bookmarkEnd w:id="102"/>
    </w:p>
    <w:p w:rsidR="004C59D8" w:rsidRDefault="004C59D8" w:rsidP="004C59D8">
      <w:r w:rsidRPr="00634827">
        <w:t>The requirements in clause 7 are expressed for a single receiver antenna connector. For receivers with antenna diversity, the requirements apply for each receiver antenna connector.</w:t>
      </w:r>
    </w:p>
    <w:p w:rsidR="004C59D8" w:rsidRDefault="004C59D8" w:rsidP="004C59D8">
      <w:r>
        <w:t>Unless otherwise stated, the receiver characteristics are specified at the BS antenna connector (test port A) with a full complement of transceivers for the configuration in normal operating conditions. If any external apparatus such as a RX amplifier, a filter or the combination of such devices is used, requirements apply at the far end antenna connector (test port B).</w:t>
      </w:r>
    </w:p>
    <w:p w:rsidR="004C59D8" w:rsidRDefault="004C59D8" w:rsidP="004C59D8">
      <w:r>
        <w:t xml:space="preserve">Unless otherwise stated the requirements in clause 7 apply during the </w:t>
      </w:r>
      <w:r w:rsidR="00CF0648">
        <w:t>Base Station</w:t>
      </w:r>
      <w:r>
        <w:t xml:space="preserve"> receive period.</w:t>
      </w:r>
    </w:p>
    <w:p w:rsidR="004C59D8" w:rsidRPr="001046F2" w:rsidRDefault="004C59D8" w:rsidP="004C59D8">
      <w:pPr>
        <w:pStyle w:val="TH"/>
        <w:rPr>
          <w:rFonts w:cs="v5.0.0"/>
        </w:rPr>
      </w:pPr>
      <w:r w:rsidRPr="001046F2">
        <w:pict>
          <v:shape id="_x0000_i1038" type="#_x0000_t75" style="width:444pt;height:126pt" o:allowoverlap="f" fillcolor="window">
            <v:imagedata r:id="rId27" o:title=""/>
          </v:shape>
        </w:pict>
      </w:r>
    </w:p>
    <w:p w:rsidR="004C59D8" w:rsidRPr="001046F2" w:rsidRDefault="004C59D8" w:rsidP="002C72DC">
      <w:pPr>
        <w:pStyle w:val="TF"/>
        <w:outlineLvl w:val="0"/>
        <w:rPr>
          <w:rFonts w:cs="v5.0.0"/>
        </w:rPr>
      </w:pPr>
      <w:r w:rsidRPr="001046F2">
        <w:rPr>
          <w:rFonts w:cs="v5.0.0"/>
        </w:rPr>
        <w:t>Figure 7.1: Receiver test ports</w:t>
      </w:r>
    </w:p>
    <w:p w:rsidR="004C59D8" w:rsidRDefault="004C59D8" w:rsidP="004C59D8">
      <w:r w:rsidRPr="00041BC4">
        <w:t>E-UTRA throughput requirements defined for the receiver characteristics in this clause do not assume HARQ retransmissions.</w:t>
      </w:r>
    </w:p>
    <w:p w:rsidR="004C59D8" w:rsidRDefault="004C59D8" w:rsidP="004C59D8">
      <w:r w:rsidRPr="0065773C">
        <w:t xml:space="preserve">Values for </w:t>
      </w:r>
      <w:r w:rsidRPr="0065773C">
        <w:rPr>
          <w:b/>
        </w:rPr>
        <w:t>F</w:t>
      </w:r>
      <w:r w:rsidRPr="0065773C">
        <w:rPr>
          <w:b/>
          <w:vertAlign w:val="subscript"/>
        </w:rPr>
        <w:t>offset, RAT</w:t>
      </w:r>
      <w:r w:rsidRPr="0065773C">
        <w:t xml:space="preserve"> to meet receiver requirements are specific for each RAT in each Band Category as specified</w:t>
      </w:r>
      <w:r>
        <w:t xml:space="preserve"> in </w:t>
      </w:r>
      <w:r w:rsidRPr="009A6C57">
        <w:t xml:space="preserve">subclause </w:t>
      </w:r>
      <w:r w:rsidRPr="00E206A3">
        <w:t>5</w:t>
      </w:r>
      <w:r>
        <w:t>.2.1 for Band Category 1</w:t>
      </w:r>
      <w:r w:rsidRPr="00516AAB">
        <w:t>, subclause 5.2.2 for Band Category 2 and subclause 5.3.2 for Band Category 3</w:t>
      </w:r>
      <w:r w:rsidRPr="009A6C57">
        <w:t>.</w:t>
      </w:r>
      <w:r>
        <w:t xml:space="preserve"> </w:t>
      </w:r>
    </w:p>
    <w:p w:rsidR="004C59D8" w:rsidRDefault="004C59D8" w:rsidP="002C72DC">
      <w:pPr>
        <w:pStyle w:val="Heading2"/>
      </w:pPr>
      <w:bookmarkStart w:id="103" w:name="_Toc518937687"/>
      <w:r>
        <w:t>7.2</w:t>
      </w:r>
      <w:r>
        <w:tab/>
        <w:t>Reference sensitivity level</w:t>
      </w:r>
      <w:bookmarkEnd w:id="103"/>
    </w:p>
    <w:p w:rsidR="004C59D8" w:rsidRDefault="004C59D8" w:rsidP="00134DDC">
      <w:r w:rsidRPr="002C07CE">
        <w:t xml:space="preserve">The reference sensitivity power </w:t>
      </w:r>
      <w:r w:rsidRPr="00270239">
        <w:t>level P</w:t>
      </w:r>
      <w:r w:rsidRPr="00270239">
        <w:rPr>
          <w:vertAlign w:val="subscript"/>
        </w:rPr>
        <w:t>REFSENS</w:t>
      </w:r>
      <w:r w:rsidRPr="00270239">
        <w:t xml:space="preserve"> is</w:t>
      </w:r>
      <w:r w:rsidRPr="002C07CE">
        <w:t xml:space="preserve"> the minimum mean power received at the antenna connector at which a </w:t>
      </w:r>
      <w:r>
        <w:t>reference performance</w:t>
      </w:r>
      <w:r w:rsidRPr="002C07CE">
        <w:t xml:space="preserve"> requirement shall be met for a specified reference measurement channel. </w:t>
      </w:r>
    </w:p>
    <w:p w:rsidR="004C59D8" w:rsidRPr="00593338" w:rsidRDefault="004C59D8" w:rsidP="004C59D8">
      <w:pPr>
        <w:pStyle w:val="B10"/>
      </w:pPr>
      <w:r>
        <w:t>-</w:t>
      </w:r>
      <w:r>
        <w:tab/>
        <w:t xml:space="preserve">In E-UTRA, the reference performance is a throughput limit in static conditions and the reference measurement channel is a Fixed Reference Channel (FRC) with QPSK modulation that varies depending on the channel bandwidth (clause 7.2 of [4]). </w:t>
      </w:r>
      <w:r w:rsidRPr="00593338">
        <w:t>Other channels, modulation schemes and propagation conditions are covered by the performance requirements, which are not within the scope of MSR.</w:t>
      </w:r>
      <w:r>
        <w:t xml:space="preserve"> A noise figure of 5 dB is assumed.</w:t>
      </w:r>
    </w:p>
    <w:p w:rsidR="004C59D8" w:rsidRPr="00593338" w:rsidRDefault="004C59D8" w:rsidP="004C59D8">
      <w:pPr>
        <w:pStyle w:val="B10"/>
      </w:pPr>
      <w:r>
        <w:t>-</w:t>
      </w:r>
      <w:r>
        <w:tab/>
        <w:t xml:space="preserve">In UTRA, the reference performance is a BER limit in static conditions and the reference measurement channel is a 12.2 kbps channel with QPSK modulation (clause 7.2 of [2]). </w:t>
      </w:r>
      <w:r w:rsidRPr="00593338">
        <w:t xml:space="preserve">Other channels, modulation schemes and propagation conditions are covered by the performance requirements, which are not within the scope of MSR. </w:t>
      </w:r>
      <w:r>
        <w:t>A noise figure of 5 dB is assumed.</w:t>
      </w:r>
    </w:p>
    <w:p w:rsidR="004C59D8" w:rsidRDefault="004C59D8" w:rsidP="004C59D8">
      <w:pPr>
        <w:pStyle w:val="B10"/>
      </w:pPr>
      <w:r>
        <w:t>-</w:t>
      </w:r>
      <w:r>
        <w:tab/>
        <w:t xml:space="preserve">In GSM, the reference performance is a set of FER, BER and BLER limits in static and fading conditions, and the reference measurement channel is a set of control and traffic channels, including both speech and data. These are in general defined at a fixed </w:t>
      </w:r>
      <w:r w:rsidRPr="00F373E4">
        <w:rPr>
          <w:i/>
        </w:rPr>
        <w:t>P</w:t>
      </w:r>
      <w:r w:rsidRPr="00F373E4">
        <w:rPr>
          <w:i/>
          <w:vertAlign w:val="subscript"/>
        </w:rPr>
        <w:t>REFSENS</w:t>
      </w:r>
      <w:r>
        <w:t xml:space="preserve"> level, while there are also for some modulation schemes additional sets of </w:t>
      </w:r>
      <w:r w:rsidRPr="00F373E4">
        <w:rPr>
          <w:i/>
        </w:rPr>
        <w:t>P</w:t>
      </w:r>
      <w:r w:rsidRPr="00F373E4">
        <w:rPr>
          <w:i/>
          <w:vertAlign w:val="subscript"/>
        </w:rPr>
        <w:t>REFSENS</w:t>
      </w:r>
      <w:r>
        <w:t xml:space="preserve"> levels at which fixed FER, BER and BLER limits for those modulation schemes are to be met (Clause 6.2 of [5]).</w:t>
      </w:r>
      <w:r w:rsidRPr="00593338">
        <w:t xml:space="preserve"> </w:t>
      </w:r>
      <w:r>
        <w:t>A noise figure of 8 dB is assumed.</w:t>
      </w:r>
    </w:p>
    <w:p w:rsidR="004C59D8" w:rsidRPr="00107D41" w:rsidRDefault="004C59D8" w:rsidP="00134DDC">
      <w:pPr>
        <w:rPr>
          <w:lang w:val="en-US"/>
        </w:rPr>
      </w:pPr>
      <w:r>
        <w:rPr>
          <w:lang w:val="en-US"/>
        </w:rPr>
        <w:t>Since the definition of reference sensitivity requirements are RAT specific, the existing requirements are applied only as MSR single RAT requirements for each RAT, in BC1, BC2</w:t>
      </w:r>
      <w:r>
        <w:rPr>
          <w:rFonts w:hint="eastAsia"/>
          <w:lang w:val="en-US" w:eastAsia="zh-CN"/>
        </w:rPr>
        <w:t xml:space="preserve"> and BC3</w:t>
      </w:r>
      <w:r>
        <w:rPr>
          <w:lang w:val="en-US"/>
        </w:rPr>
        <w:t>. No corresponding multi-RAT requirement is defined.</w:t>
      </w:r>
    </w:p>
    <w:p w:rsidR="004C59D8" w:rsidRDefault="004C59D8" w:rsidP="00134DDC">
      <w:r>
        <w:lastRenderedPageBreak/>
        <w:t xml:space="preserve">The reference sensitivity level </w:t>
      </w:r>
      <w:r w:rsidRPr="00270239">
        <w:t>P</w:t>
      </w:r>
      <w:r w:rsidRPr="00270239">
        <w:rPr>
          <w:vertAlign w:val="subscript"/>
        </w:rPr>
        <w:t>REFSENS</w:t>
      </w:r>
      <w:r>
        <w:t xml:space="preserve"> is however also used as a reference level for a number of other receiver requirements, both for single-RAT requirements in existing specifications and for MSR multi-RAT requirements. They will therefore need to be included by reference also in the MSR specification, in order to clearly define what limits are referred to in other receiver requirements.</w:t>
      </w:r>
    </w:p>
    <w:p w:rsidR="004C59D8" w:rsidRDefault="00364BD1" w:rsidP="002C72DC">
      <w:pPr>
        <w:pStyle w:val="Heading3"/>
      </w:pPr>
      <w:bookmarkStart w:id="104" w:name="_Toc518937688"/>
      <w:r>
        <w:t>7.2.1</w:t>
      </w:r>
      <w:r>
        <w:tab/>
      </w:r>
      <w:r w:rsidR="004C59D8">
        <w:t>Minimum requirement</w:t>
      </w:r>
      <w:bookmarkEnd w:id="104"/>
    </w:p>
    <w:p w:rsidR="004C59D8" w:rsidRPr="00C91EFE" w:rsidRDefault="004C59D8" w:rsidP="004C59D8">
      <w:r>
        <w:t>For E-UTRA, the minimum requirement for reference sensitivity is specified in TS 36.104 [4], section 7.2.</w:t>
      </w:r>
    </w:p>
    <w:p w:rsidR="004C59D8" w:rsidRPr="00C91EFE" w:rsidRDefault="004C59D8" w:rsidP="004C59D8">
      <w:r>
        <w:t>For UTRA FDD, the minimum requirement for reference sensitivity is specified in TS 25.104 [2], section 7.2.</w:t>
      </w:r>
    </w:p>
    <w:p w:rsidR="004C59D8" w:rsidRPr="00A9060A" w:rsidRDefault="004C59D8" w:rsidP="004C59D8">
      <w:pPr>
        <w:rPr>
          <w:rFonts w:hint="eastAsia"/>
        </w:rPr>
      </w:pPr>
      <w:r>
        <w:t>For UTRA TDD, the minimum requirement for reference sensitivity is specified in TS 25.105 [3], section 7.2.</w:t>
      </w:r>
    </w:p>
    <w:p w:rsidR="004C59D8" w:rsidRPr="007B2F87" w:rsidRDefault="004C59D8" w:rsidP="004C59D8">
      <w:r w:rsidRPr="007B2F87">
        <w:t xml:space="preserve">For GSM/EDGE, the minimum requirement for reference sensitivity is specified in TS 45.005 [5], applicable parts of subclause 6.2. </w:t>
      </w:r>
    </w:p>
    <w:p w:rsidR="004C59D8" w:rsidRPr="007B2F87" w:rsidRDefault="004C59D8" w:rsidP="004C59D8">
      <w:r w:rsidRPr="007B2F87">
        <w:t xml:space="preserve">The conditions specified in </w:t>
      </w:r>
      <w:r w:rsidRPr="00563F40">
        <w:t>TS 45.005 [5], Annex P.1</w:t>
      </w:r>
      <w:r w:rsidRPr="007B2F87">
        <w:t xml:space="preserve"> apply for GSM/EDGE reference sensitivity.</w:t>
      </w:r>
    </w:p>
    <w:p w:rsidR="004C59D8" w:rsidRDefault="00364BD1" w:rsidP="002C72DC">
      <w:pPr>
        <w:pStyle w:val="Heading2"/>
      </w:pPr>
      <w:bookmarkStart w:id="105" w:name="_Toc518937689"/>
      <w:r>
        <w:t>7.3</w:t>
      </w:r>
      <w:r>
        <w:tab/>
      </w:r>
      <w:r w:rsidR="004C59D8">
        <w:t>Dynamic range</w:t>
      </w:r>
      <w:bookmarkEnd w:id="105"/>
    </w:p>
    <w:p w:rsidR="004C59D8" w:rsidRDefault="004C59D8" w:rsidP="004C59D8">
      <w:r>
        <w:t xml:space="preserve">For both UTRA and E-UTRA, the dynamic range is specified as a measure of the capability of the receiver to receive a wanted signal in the presence of an interfering signal inside the received channel bandwidth. In this condition a Bit Error Rate (BER) or throughput requirement shall be met for a specified reference measurement channel. The intention of this requirement is to ensure that the </w:t>
      </w:r>
      <w:r w:rsidR="00CF0648">
        <w:t>Base Station</w:t>
      </w:r>
      <w:r>
        <w:t xml:space="preserve"> can receive high throughput also in the presence of increased interference and higher wanted signal levels.</w:t>
      </w:r>
    </w:p>
    <w:p w:rsidR="004C59D8" w:rsidRDefault="004C59D8" w:rsidP="004C59D8">
      <w:r>
        <w:t xml:space="preserve">The receiver dynamic range for the GSM </w:t>
      </w:r>
      <w:r w:rsidR="00CF0648">
        <w:t>Base Station</w:t>
      </w:r>
      <w:r>
        <w:t xml:space="preserve"> is mainly defined by the Nominal Error Rate (NER) requirement, which defines BER limits at considerably higher received signal levels than the reference sensitivity level.</w:t>
      </w:r>
    </w:p>
    <w:p w:rsidR="004C59D8" w:rsidRDefault="004C59D8" w:rsidP="004C59D8">
      <w:r>
        <w:t>The rationale for and definition of those dynamic range requirements are very RAT specific are therefore not modified for BC1</w:t>
      </w:r>
      <w:r>
        <w:rPr>
          <w:rFonts w:hint="eastAsia"/>
          <w:lang w:eastAsia="zh-CN"/>
        </w:rPr>
        <w:t>, BC2</w:t>
      </w:r>
      <w:r>
        <w:t xml:space="preserve"> and BC3 in the context of the MSR.</w:t>
      </w:r>
    </w:p>
    <w:p w:rsidR="004C59D8" w:rsidRDefault="00364BD1" w:rsidP="002C72DC">
      <w:pPr>
        <w:pStyle w:val="Heading3"/>
      </w:pPr>
      <w:bookmarkStart w:id="106" w:name="_Toc518937690"/>
      <w:r>
        <w:t>7.3.1</w:t>
      </w:r>
      <w:r>
        <w:tab/>
      </w:r>
      <w:r w:rsidR="004C59D8">
        <w:t>Minimum requirement</w:t>
      </w:r>
      <w:bookmarkEnd w:id="106"/>
    </w:p>
    <w:p w:rsidR="004C59D8" w:rsidRDefault="004C59D8" w:rsidP="004C59D8">
      <w:r>
        <w:t>For GSM, the minimum requirement is specified in TS 45.005, section 6.1.</w:t>
      </w:r>
    </w:p>
    <w:p w:rsidR="004C59D8" w:rsidRDefault="004C59D8" w:rsidP="004C59D8">
      <w:r>
        <w:t>For UTRA</w:t>
      </w:r>
      <w:r>
        <w:rPr>
          <w:rFonts w:hint="eastAsia"/>
          <w:lang w:eastAsia="zh-CN"/>
        </w:rPr>
        <w:t xml:space="preserve"> FDD</w:t>
      </w:r>
      <w:r>
        <w:t>, the minimum requirement is specified in TS 25.104, section 7.3.1.</w:t>
      </w:r>
    </w:p>
    <w:p w:rsidR="004C59D8" w:rsidRPr="00DE3A9E" w:rsidRDefault="004C59D8" w:rsidP="004C59D8">
      <w:pPr>
        <w:rPr>
          <w:rFonts w:hint="eastAsia"/>
          <w:lang w:eastAsia="zh-CN"/>
        </w:rPr>
      </w:pPr>
      <w:r w:rsidRPr="00DE3A9E">
        <w:rPr>
          <w:lang w:eastAsia="zh-CN"/>
        </w:rPr>
        <w:t xml:space="preserve">For UTRA TDD, the minimum requirement is specified in TS 25.105, section </w:t>
      </w:r>
      <w:smartTag w:uri="urn:schemas-microsoft-com:office:smarttags" w:element="chsdate">
        <w:smartTagPr>
          <w:attr w:name="IsROCDate" w:val="False"/>
          <w:attr w:name="IsLunarDate" w:val="False"/>
          <w:attr w:name="Day" w:val="30"/>
          <w:attr w:name="Month" w:val="12"/>
          <w:attr w:name="Year" w:val="1899"/>
        </w:smartTagPr>
        <w:r w:rsidRPr="00DE3A9E">
          <w:rPr>
            <w:lang w:eastAsia="zh-CN"/>
          </w:rPr>
          <w:t>7.3.1</w:t>
        </w:r>
      </w:smartTag>
      <w:r w:rsidRPr="00DE3A9E">
        <w:rPr>
          <w:lang w:eastAsia="zh-CN"/>
        </w:rPr>
        <w:t>.</w:t>
      </w:r>
    </w:p>
    <w:p w:rsidR="004C59D8" w:rsidRDefault="004C59D8" w:rsidP="004C59D8">
      <w:r>
        <w:t>For E-UTRA, the minimum requirement is specified in TS 36.104, section 7.3.1.</w:t>
      </w:r>
    </w:p>
    <w:p w:rsidR="004C59D8" w:rsidRDefault="004C59D8" w:rsidP="002C72DC">
      <w:pPr>
        <w:pStyle w:val="Heading2"/>
      </w:pPr>
      <w:bookmarkStart w:id="107" w:name="_Toc518937691"/>
      <w:r>
        <w:t>7.4</w:t>
      </w:r>
      <w:r>
        <w:tab/>
        <w:t>In-band selectivity and blocking</w:t>
      </w:r>
      <w:bookmarkEnd w:id="107"/>
    </w:p>
    <w:p w:rsidR="004C59D8" w:rsidRDefault="004C59D8" w:rsidP="002C72DC">
      <w:pPr>
        <w:pStyle w:val="Heading3"/>
      </w:pPr>
      <w:bookmarkStart w:id="108" w:name="_Toc518937692"/>
      <w:r>
        <w:t>7.4.1</w:t>
      </w:r>
      <w:r>
        <w:tab/>
      </w:r>
      <w:r>
        <w:tab/>
        <w:t xml:space="preserve">Band </w:t>
      </w:r>
      <w:r w:rsidR="007D6DA0">
        <w:t>c</w:t>
      </w:r>
      <w:r>
        <w:t>ategory 1</w:t>
      </w:r>
      <w:bookmarkEnd w:id="108"/>
    </w:p>
    <w:p w:rsidR="004C59D8" w:rsidRDefault="004C59D8" w:rsidP="002C72DC">
      <w:pPr>
        <w:pStyle w:val="Heading4"/>
      </w:pPr>
      <w:bookmarkStart w:id="109" w:name="_Toc518937693"/>
      <w:r>
        <w:t>7.4.1.1</w:t>
      </w:r>
      <w:r>
        <w:tab/>
        <w:t>Blocking</w:t>
      </w:r>
      <w:bookmarkEnd w:id="109"/>
    </w:p>
    <w:p w:rsidR="004C59D8" w:rsidRDefault="004C59D8" w:rsidP="004C59D8">
      <w:r>
        <w:t>The UTRA blocking requirement is based on a UTRA interfering signal with mean power of -40dBm and 7.5MHz minimum offset from the channel edge of the wanted signal.</w:t>
      </w:r>
    </w:p>
    <w:p w:rsidR="004C59D8" w:rsidRDefault="004C59D8" w:rsidP="004C59D8">
      <w:r>
        <w:t>The E-UTRA blocking requirement is based on a E-UTRA interfering signal with mean power of -43dBm. The minimum offset from the channel edge of the wanted signal is dependent on the E-UTRA channe</w:t>
      </w:r>
      <w:r w:rsidR="00134DDC">
        <w:t xml:space="preserve">l bandwidth and is equal to 1.5 </w:t>
      </w:r>
      <w:r>
        <w:t>E-UTRA channel bandwidth.</w:t>
      </w:r>
    </w:p>
    <w:p w:rsidR="004C59D8" w:rsidRDefault="004C59D8" w:rsidP="004C59D8">
      <w:r w:rsidRPr="00D26E07">
        <w:t>Combining the requirements for UTRA and E-UTRA scenarios</w:t>
      </w:r>
      <w:r>
        <w:t>,</w:t>
      </w:r>
      <w:r w:rsidRPr="00D26E07">
        <w:t xml:space="preserve"> </w:t>
      </w:r>
      <w:r>
        <w:t>a generic MSR blocking requirement based on a UTRA interfering signal with mean power of -40 dBm and 7.5MHz minimum offset from the RF bandwidth edge is adopted.</w:t>
      </w:r>
    </w:p>
    <w:p w:rsidR="004C59D8" w:rsidRDefault="0099436D" w:rsidP="002C72DC">
      <w:pPr>
        <w:pStyle w:val="Heading5"/>
      </w:pPr>
      <w:bookmarkStart w:id="110" w:name="_Toc518937694"/>
      <w:r>
        <w:lastRenderedPageBreak/>
        <w:t>7.4.1.1.1</w:t>
      </w:r>
      <w:r>
        <w:tab/>
      </w:r>
      <w:r w:rsidR="004C59D8">
        <w:t>Minimum requirement</w:t>
      </w:r>
      <w:bookmarkEnd w:id="110"/>
    </w:p>
    <w:p w:rsidR="004C59D8" w:rsidRDefault="004C59D8" w:rsidP="004C59D8">
      <w:r>
        <w:t>The blocking characteristics are a measure of the receiver ability to receive a wanted signal at its assigned channel in the presence of an unwanted interferer. The interfering signal shall be an UTRA signal as specified in Annex A.</w:t>
      </w:r>
    </w:p>
    <w:p w:rsidR="004C59D8" w:rsidRDefault="004C59D8" w:rsidP="004C59D8">
      <w:r>
        <w:t xml:space="preserve">For the wanted and interfering signal coupled to the </w:t>
      </w:r>
      <w:r w:rsidR="00CF0648">
        <w:t>Base Station</w:t>
      </w:r>
      <w:r>
        <w:t xml:space="preserve"> antenna input, using the parameters in Table 7.4.1.1.1-1, the following requirements shall be met:</w:t>
      </w:r>
    </w:p>
    <w:p w:rsidR="004C59D8" w:rsidRDefault="004C59D8" w:rsidP="004C59D8">
      <w:pPr>
        <w:pStyle w:val="B10"/>
      </w:pPr>
      <w:r>
        <w:t>-</w:t>
      </w:r>
      <w:r>
        <w:tab/>
        <w:t>For any UTRA carrier, the BER shall not exceed 0.001.</w:t>
      </w:r>
    </w:p>
    <w:p w:rsidR="004C59D8" w:rsidRDefault="004C59D8" w:rsidP="004C59D8">
      <w:pPr>
        <w:pStyle w:val="B10"/>
      </w:pPr>
      <w:r>
        <w:t>-</w:t>
      </w:r>
      <w:r>
        <w:tab/>
        <w:t>For any E-UTRA carrier, the throughput shall be ≥ 95% of the maximum throughput of the reference measurement channel.</w:t>
      </w:r>
    </w:p>
    <w:p w:rsidR="004C59D8" w:rsidRPr="00D419BE" w:rsidRDefault="004C59D8" w:rsidP="002C72DC">
      <w:pPr>
        <w:pStyle w:val="TH"/>
        <w:outlineLvl w:val="0"/>
        <w:rPr>
          <w:rFonts w:eastAsia="Osaka"/>
        </w:rPr>
      </w:pPr>
      <w:r w:rsidRPr="00D419BE">
        <w:rPr>
          <w:rFonts w:eastAsia="Osaka"/>
        </w:rPr>
        <w:t>Table 7.4.1.1</w:t>
      </w:r>
      <w:r w:rsidR="00480F0D">
        <w:rPr>
          <w:rFonts w:eastAsia="Osaka"/>
        </w:rPr>
        <w:t>.1-1: Blocking requirement for b</w:t>
      </w:r>
      <w:r w:rsidRPr="00D419BE">
        <w:rPr>
          <w:rFonts w:eastAsia="Osaka"/>
        </w:rPr>
        <w:t xml:space="preserve">and </w:t>
      </w:r>
      <w:r w:rsidR="00480F0D">
        <w:rPr>
          <w:rFonts w:eastAsia="Osaka"/>
        </w:rPr>
        <w:t>c</w:t>
      </w:r>
      <w:r w:rsidRPr="00D419BE">
        <w:rPr>
          <w:rFonts w:eastAsia="Osaka"/>
        </w:rPr>
        <w:t>ategory 1</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843"/>
      </w:tblGrid>
      <w:tr w:rsidR="004C59D8" w:rsidRPr="00E6492B">
        <w:tblPrEx>
          <w:tblCellMar>
            <w:top w:w="0" w:type="dxa"/>
            <w:bottom w:w="0" w:type="dxa"/>
          </w:tblCellMar>
        </w:tblPrEx>
        <w:tc>
          <w:tcPr>
            <w:tcW w:w="1134" w:type="dxa"/>
          </w:tcPr>
          <w:p w:rsidR="004C59D8" w:rsidRPr="00E6492B" w:rsidRDefault="004C59D8" w:rsidP="00206843">
            <w:pPr>
              <w:pStyle w:val="TAH"/>
            </w:pPr>
            <w:r w:rsidRPr="00E6492B">
              <w:t>Operating Band</w:t>
            </w:r>
          </w:p>
        </w:tc>
        <w:tc>
          <w:tcPr>
            <w:tcW w:w="2977" w:type="dxa"/>
            <w:gridSpan w:val="3"/>
            <w:tcBorders>
              <w:bottom w:val="single" w:sz="4" w:space="0" w:color="auto"/>
            </w:tcBorders>
          </w:tcPr>
          <w:p w:rsidR="004C59D8" w:rsidRPr="00E6492B" w:rsidRDefault="004C59D8" w:rsidP="00206843">
            <w:pPr>
              <w:pStyle w:val="TAH"/>
            </w:pPr>
            <w:r w:rsidRPr="00E6492B">
              <w:t>Centre Frequency of Interfering Signal [MHz]</w:t>
            </w:r>
          </w:p>
        </w:tc>
        <w:tc>
          <w:tcPr>
            <w:tcW w:w="1276" w:type="dxa"/>
          </w:tcPr>
          <w:p w:rsidR="004C59D8" w:rsidRPr="00E6492B" w:rsidRDefault="004C59D8" w:rsidP="00206843">
            <w:pPr>
              <w:pStyle w:val="TAH"/>
            </w:pPr>
            <w:r w:rsidRPr="00E6492B">
              <w:t>Interfering Signal mean power [dBm]</w:t>
            </w:r>
          </w:p>
        </w:tc>
        <w:tc>
          <w:tcPr>
            <w:tcW w:w="1559" w:type="dxa"/>
          </w:tcPr>
          <w:p w:rsidR="004C59D8" w:rsidRPr="00E6492B" w:rsidRDefault="004C59D8" w:rsidP="00206843">
            <w:pPr>
              <w:pStyle w:val="TAH"/>
            </w:pPr>
            <w:r w:rsidRPr="00E6492B">
              <w:t>Wanted Signal mean power [dBm]</w:t>
            </w:r>
          </w:p>
        </w:tc>
        <w:tc>
          <w:tcPr>
            <w:tcW w:w="1843" w:type="dxa"/>
          </w:tcPr>
          <w:p w:rsidR="004C59D8" w:rsidRPr="00E6492B" w:rsidRDefault="004C59D8" w:rsidP="00206843">
            <w:pPr>
              <w:pStyle w:val="TAH"/>
            </w:pPr>
            <w:r w:rsidRPr="00E6492B">
              <w:t>Interfering signal centre frequency minimum frequency offset from the RF bandwidth edge [MHz]</w:t>
            </w: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1, 4, 6-7, 9-11, 13-14</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Pr="00E6492B">
              <w:t xml:space="preserve"> -20)</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UL_high</w:t>
            </w:r>
            <w:r w:rsidRPr="00E6492B">
              <w:t xml:space="preserve"> +20)</w:t>
            </w:r>
          </w:p>
        </w:tc>
        <w:tc>
          <w:tcPr>
            <w:tcW w:w="1276" w:type="dxa"/>
            <w:vMerge w:val="restart"/>
            <w:tcBorders>
              <w:left w:val="single" w:sz="4" w:space="0" w:color="auto"/>
            </w:tcBorders>
            <w:vAlign w:val="center"/>
          </w:tcPr>
          <w:p w:rsidR="004C59D8" w:rsidRPr="00E6492B" w:rsidRDefault="004C59D8" w:rsidP="00206843">
            <w:pPr>
              <w:pStyle w:val="TAC"/>
            </w:pPr>
            <w:r w:rsidRPr="00E6492B">
              <w:t xml:space="preserve">-40, </w:t>
            </w:r>
          </w:p>
        </w:tc>
        <w:tc>
          <w:tcPr>
            <w:tcW w:w="1559" w:type="dxa"/>
            <w:vMerge w:val="restart"/>
            <w:vAlign w:val="center"/>
          </w:tcPr>
          <w:p w:rsidR="004C59D8" w:rsidRPr="00E6492B" w:rsidRDefault="004C59D8" w:rsidP="00206843">
            <w:pPr>
              <w:pStyle w:val="TAC"/>
            </w:pPr>
            <w:r w:rsidRPr="00E6492B">
              <w:t>P</w:t>
            </w:r>
            <w:r w:rsidRPr="00E6492B">
              <w:rPr>
                <w:vertAlign w:val="subscript"/>
              </w:rPr>
              <w:t>REFSENS</w:t>
            </w:r>
            <w:r w:rsidRPr="00E6492B">
              <w:t xml:space="preserve"> + 6 dB*</w:t>
            </w:r>
          </w:p>
        </w:tc>
        <w:tc>
          <w:tcPr>
            <w:tcW w:w="1843" w:type="dxa"/>
            <w:vMerge w:val="restart"/>
            <w:vAlign w:val="center"/>
          </w:tcPr>
          <w:p w:rsidR="004C59D8" w:rsidRPr="00E6492B" w:rsidRDefault="004C59D8" w:rsidP="00206843">
            <w:pPr>
              <w:pStyle w:val="TAC"/>
            </w:pPr>
            <w:r w:rsidRPr="00E6492B">
              <w:t>7.5</w:t>
            </w: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12</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Pr="00E6492B">
              <w:t xml:space="preserve"> -20)</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UL_high</w:t>
            </w:r>
            <w:r w:rsidRPr="00E6492B">
              <w:t xml:space="preserve"> +20)</w:t>
            </w:r>
          </w:p>
        </w:tc>
        <w:tc>
          <w:tcPr>
            <w:tcW w:w="1276" w:type="dxa"/>
            <w:vMerge/>
            <w:tcBorders>
              <w:left w:val="single" w:sz="4" w:space="0" w:color="auto"/>
            </w:tcBorders>
          </w:tcPr>
          <w:p w:rsidR="004C59D8" w:rsidRPr="00E6492B" w:rsidRDefault="004C59D8" w:rsidP="00206843">
            <w:pPr>
              <w:pStyle w:val="TAC"/>
            </w:pPr>
          </w:p>
        </w:tc>
        <w:tc>
          <w:tcPr>
            <w:tcW w:w="1559" w:type="dxa"/>
            <w:vMerge/>
          </w:tcPr>
          <w:p w:rsidR="004C59D8" w:rsidRPr="00E6492B" w:rsidRDefault="004C59D8" w:rsidP="00206843">
            <w:pPr>
              <w:pStyle w:val="TAC"/>
            </w:pPr>
          </w:p>
        </w:tc>
        <w:tc>
          <w:tcPr>
            <w:tcW w:w="1843" w:type="dxa"/>
            <w:vMerge/>
          </w:tcPr>
          <w:p w:rsidR="004C59D8" w:rsidRPr="00E6492B" w:rsidRDefault="004C59D8" w:rsidP="00206843">
            <w:pPr>
              <w:pStyle w:val="TAC"/>
            </w:pP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17</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Pr="00E6492B">
              <w:t xml:space="preserve"> -20)</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UL_high</w:t>
            </w:r>
            <w:r w:rsidRPr="00E6492B">
              <w:t xml:space="preserve"> +18)</w:t>
            </w:r>
          </w:p>
        </w:tc>
        <w:tc>
          <w:tcPr>
            <w:tcW w:w="1276" w:type="dxa"/>
            <w:vMerge/>
            <w:tcBorders>
              <w:left w:val="single" w:sz="4" w:space="0" w:color="auto"/>
            </w:tcBorders>
          </w:tcPr>
          <w:p w:rsidR="004C59D8" w:rsidRPr="00E6492B" w:rsidRDefault="004C59D8" w:rsidP="00206843">
            <w:pPr>
              <w:pStyle w:val="TAC"/>
            </w:pPr>
          </w:p>
        </w:tc>
        <w:tc>
          <w:tcPr>
            <w:tcW w:w="1559" w:type="dxa"/>
            <w:vMerge/>
          </w:tcPr>
          <w:p w:rsidR="004C59D8" w:rsidRPr="00E6492B" w:rsidRDefault="004C59D8" w:rsidP="00206843">
            <w:pPr>
              <w:pStyle w:val="TAC"/>
            </w:pPr>
          </w:p>
        </w:tc>
        <w:tc>
          <w:tcPr>
            <w:tcW w:w="1843" w:type="dxa"/>
            <w:vMerge/>
          </w:tcPr>
          <w:p w:rsidR="004C59D8" w:rsidRPr="00E6492B" w:rsidRDefault="004C59D8" w:rsidP="00206843">
            <w:pPr>
              <w:pStyle w:val="TAC"/>
            </w:pP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20</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00C570E9" w:rsidRPr="00E6492B">
              <w:rPr>
                <w:vertAlign w:val="subscript"/>
              </w:rPr>
              <w:t xml:space="preserve"> </w:t>
            </w:r>
            <w:r w:rsidRPr="00E6492B">
              <w:t>-11)</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 xml:space="preserve">UL_high </w:t>
            </w:r>
            <w:r w:rsidRPr="00E6492B">
              <w:t>+20)</w:t>
            </w:r>
          </w:p>
        </w:tc>
        <w:tc>
          <w:tcPr>
            <w:tcW w:w="1276" w:type="dxa"/>
            <w:vMerge/>
            <w:tcBorders>
              <w:left w:val="single" w:sz="4" w:space="0" w:color="auto"/>
            </w:tcBorders>
          </w:tcPr>
          <w:p w:rsidR="004C59D8" w:rsidRPr="00E6492B" w:rsidRDefault="004C59D8" w:rsidP="00206843">
            <w:pPr>
              <w:pStyle w:val="TAC"/>
            </w:pPr>
          </w:p>
        </w:tc>
        <w:tc>
          <w:tcPr>
            <w:tcW w:w="1559" w:type="dxa"/>
            <w:vMerge/>
          </w:tcPr>
          <w:p w:rsidR="004C59D8" w:rsidRPr="00E6492B" w:rsidRDefault="004C59D8" w:rsidP="00206843">
            <w:pPr>
              <w:pStyle w:val="TAC"/>
            </w:pPr>
          </w:p>
        </w:tc>
        <w:tc>
          <w:tcPr>
            <w:tcW w:w="1843" w:type="dxa"/>
            <w:vMerge/>
          </w:tcPr>
          <w:p w:rsidR="004C59D8" w:rsidRPr="00E6492B" w:rsidRDefault="004C59D8" w:rsidP="00206843">
            <w:pPr>
              <w:pStyle w:val="TAC"/>
            </w:pPr>
          </w:p>
        </w:tc>
      </w:tr>
      <w:tr w:rsidR="004C59D8" w:rsidRPr="00E6492B">
        <w:tblPrEx>
          <w:tblCellMar>
            <w:top w:w="0" w:type="dxa"/>
            <w:bottom w:w="0" w:type="dxa"/>
          </w:tblCellMar>
        </w:tblPrEx>
        <w:trPr>
          <w:cantSplit/>
        </w:trPr>
        <w:tc>
          <w:tcPr>
            <w:tcW w:w="8789" w:type="dxa"/>
            <w:gridSpan w:val="7"/>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t xml:space="preserve"> depends on the RAT and on the channel bandwidth, see section 7.2.</w:t>
            </w:r>
          </w:p>
        </w:tc>
      </w:tr>
    </w:tbl>
    <w:p w:rsidR="004C59D8" w:rsidRDefault="004C59D8" w:rsidP="004C59D8"/>
    <w:p w:rsidR="004C59D8" w:rsidRDefault="0099436D" w:rsidP="002C72DC">
      <w:pPr>
        <w:pStyle w:val="Heading4"/>
      </w:pPr>
      <w:bookmarkStart w:id="111" w:name="_Toc518937695"/>
      <w:r>
        <w:t>7.4.1.2</w:t>
      </w:r>
      <w:r>
        <w:tab/>
      </w:r>
      <w:r w:rsidR="004C59D8">
        <w:t>Narrowband blocking</w:t>
      </w:r>
      <w:bookmarkEnd w:id="111"/>
    </w:p>
    <w:p w:rsidR="004C59D8" w:rsidRDefault="004C59D8" w:rsidP="004C59D8">
      <w:r>
        <w:t>The UTRA narrowband blocking requirement is based on a GSM interfering signal with mean power of -47dBm and 200 kHz or 300 kHz minimum offset from the channel edge of the wanted signal.</w:t>
      </w:r>
    </w:p>
    <w:p w:rsidR="004C59D8" w:rsidRDefault="004C59D8" w:rsidP="004C59D8">
      <w:r>
        <w:t xml:space="preserve">The E-UTRA narrowband blocking requirement is based on a E-UTRA 1RB interfering signal with mean power of </w:t>
      </w:r>
      <w:r>
        <w:noBreakHyphen/>
        <w:t xml:space="preserve">49dBm. The offset from the channel edge of the wanted signal is dependent on the E-UTRA channel bandwidth </w:t>
      </w:r>
      <w:r w:rsidRPr="004B4342">
        <w:t>and is repeated in multiple RB positions over the assumed interfering E-UTRA signal</w:t>
      </w:r>
      <w:r>
        <w:t>.</w:t>
      </w:r>
    </w:p>
    <w:p w:rsidR="004C59D8" w:rsidRDefault="004C59D8" w:rsidP="004C59D8">
      <w:r>
        <w:t xml:space="preserve">A generic MSR narrowband blocking requirement based on a E-UTRA 1RB interfering signal with mean power of </w:t>
      </w:r>
      <w:r>
        <w:noBreakHyphen/>
        <w:t>49dBm is appropriate. The interfering signal offsets may be dependent on the victim E-UTRA channel bandwidth. The 240 kHz offset correspond to the first RB (closest to the RF bandwidth edge) of an E-UTRA interfering signal,</w:t>
      </w:r>
      <w:r w:rsidRPr="001221B8">
        <w:t xml:space="preserve"> </w:t>
      </w:r>
      <w:r>
        <w:t xml:space="preserve">where the E-UTRA signals channel bandwidth is selected so that the interfering signal is as close as possible to the victim, i.e. a E-UTRA signal with 3 MHz channel BW. </w:t>
      </w:r>
      <w:r w:rsidRPr="004B4342">
        <w:t>The principle of repeating the single RB signal in multiple RB positions over the assumed interfering E-UTRA signal is copied from E-UTRA</w:t>
      </w:r>
      <w:r>
        <w:t xml:space="preserve"> specification.</w:t>
      </w:r>
    </w:p>
    <w:p w:rsidR="004C59D8" w:rsidRDefault="004C59D8" w:rsidP="0099436D">
      <w:pPr>
        <w:pStyle w:val="Heading5"/>
      </w:pPr>
      <w:bookmarkStart w:id="112" w:name="_Toc518937696"/>
      <w:r>
        <w:t>7.4.1.2.1</w:t>
      </w:r>
      <w:r>
        <w:tab/>
        <w:t>Minimum requirement</w:t>
      </w:r>
      <w:bookmarkEnd w:id="112"/>
    </w:p>
    <w:p w:rsidR="004C59D8" w:rsidRDefault="004C59D8" w:rsidP="004C59D8">
      <w:r>
        <w:t>The narrowband blocking characteristics are a measure of the receiver ability to receive a wanted signal at its assigned channel in the presence of an unwanted interferer. The interfering signal shall be an E-UTRA 1RB signal as specified in Annex A.</w:t>
      </w:r>
    </w:p>
    <w:p w:rsidR="004C59D8" w:rsidRDefault="004C59D8" w:rsidP="004C59D8">
      <w:r>
        <w:t xml:space="preserve">For the wanted and interfering signal coupled to the </w:t>
      </w:r>
      <w:r w:rsidR="00CF0648">
        <w:t>Base Station</w:t>
      </w:r>
      <w:r>
        <w:t xml:space="preserve"> antenna input, using the parameters in Table 7.4.1.2.1</w:t>
      </w:r>
      <w:r>
        <w:noBreakHyphen/>
        <w:t>1, the following requirements shall be met:</w:t>
      </w:r>
    </w:p>
    <w:p w:rsidR="004C59D8" w:rsidRDefault="004C59D8" w:rsidP="004C59D8">
      <w:pPr>
        <w:pStyle w:val="B10"/>
      </w:pPr>
      <w:r>
        <w:t>-</w:t>
      </w:r>
      <w:r>
        <w:tab/>
        <w:t>For any UTRA carrier, the BER shall not exceed 0.001.</w:t>
      </w:r>
    </w:p>
    <w:p w:rsidR="004C59D8" w:rsidRDefault="004C59D8" w:rsidP="004C59D8">
      <w:pPr>
        <w:pStyle w:val="B10"/>
      </w:pPr>
      <w:r>
        <w:t>-</w:t>
      </w:r>
      <w:r>
        <w:tab/>
        <w:t>For any E-UTRA carrier, the throughput shall be ≥ 95% of the maximum throughput of the reference measurement channel.</w:t>
      </w:r>
    </w:p>
    <w:p w:rsidR="004C59D8" w:rsidRPr="0053160C" w:rsidRDefault="004C59D8" w:rsidP="002C72DC">
      <w:pPr>
        <w:pStyle w:val="TH"/>
        <w:outlineLvl w:val="0"/>
      </w:pPr>
      <w:r>
        <w:lastRenderedPageBreak/>
        <w:t xml:space="preserve">Table </w:t>
      </w:r>
      <w:r w:rsidRPr="0053160C">
        <w:t xml:space="preserve">7.4.1.2.1-1: Narrowband blocking requirement for </w:t>
      </w:r>
      <w:r w:rsidR="007D6DA0">
        <w:t>b</w:t>
      </w:r>
      <w:r w:rsidRPr="0053160C">
        <w:t xml:space="preserve">and </w:t>
      </w:r>
      <w:r w:rsidR="007D6DA0">
        <w:t>c</w:t>
      </w:r>
      <w:r w:rsidRPr="0053160C">
        <w:t>ategory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464"/>
        <w:gridCol w:w="2464"/>
        <w:gridCol w:w="2465"/>
      </w:tblGrid>
      <w:tr w:rsidR="004C59D8" w:rsidRPr="00E6492B" w:rsidTr="003224FA">
        <w:tc>
          <w:tcPr>
            <w:tcW w:w="2464" w:type="dxa"/>
          </w:tcPr>
          <w:p w:rsidR="004C59D8" w:rsidRPr="00E6492B" w:rsidRDefault="004C59D8" w:rsidP="00206843">
            <w:pPr>
              <w:pStyle w:val="TAH"/>
            </w:pPr>
            <w:r w:rsidRPr="00E6492B">
              <w:t>Any RAT and carrier</w:t>
            </w:r>
          </w:p>
        </w:tc>
        <w:tc>
          <w:tcPr>
            <w:tcW w:w="2464" w:type="dxa"/>
          </w:tcPr>
          <w:p w:rsidR="004C59D8" w:rsidRPr="00E6492B" w:rsidRDefault="004C59D8" w:rsidP="00206843">
            <w:pPr>
              <w:pStyle w:val="TAH"/>
            </w:pPr>
            <w:r w:rsidRPr="00E6492B">
              <w:t>Wanted signal mean power [dBm]</w:t>
            </w:r>
          </w:p>
        </w:tc>
        <w:tc>
          <w:tcPr>
            <w:tcW w:w="2464" w:type="dxa"/>
          </w:tcPr>
          <w:p w:rsidR="004C59D8" w:rsidRPr="00E6492B" w:rsidRDefault="004C59D8" w:rsidP="00206843">
            <w:pPr>
              <w:pStyle w:val="TAH"/>
            </w:pPr>
            <w:r w:rsidRPr="00E6492B">
              <w:t>Interfering signal mean power [dBm]</w:t>
            </w:r>
          </w:p>
        </w:tc>
        <w:tc>
          <w:tcPr>
            <w:tcW w:w="2465" w:type="dxa"/>
          </w:tcPr>
          <w:p w:rsidR="004C59D8" w:rsidRPr="00E6492B" w:rsidRDefault="004C59D8" w:rsidP="00206843">
            <w:pPr>
              <w:pStyle w:val="TAH"/>
            </w:pPr>
            <w:r w:rsidRPr="00E6492B">
              <w:t>Interfering RB centre frequency offset from the RF bandwidth edge [kHz]</w:t>
            </w:r>
          </w:p>
        </w:tc>
      </w:tr>
      <w:tr w:rsidR="004C59D8" w:rsidRPr="00E6492B" w:rsidTr="003224FA">
        <w:tc>
          <w:tcPr>
            <w:tcW w:w="2464" w:type="dxa"/>
            <w:vAlign w:val="center"/>
          </w:tcPr>
          <w:p w:rsidR="004C59D8" w:rsidRPr="00E6492B" w:rsidRDefault="004C59D8" w:rsidP="00206843">
            <w:pPr>
              <w:pStyle w:val="TAC"/>
            </w:pPr>
            <w:r w:rsidRPr="00E6492B">
              <w:t>UTRA and E-UTRA</w:t>
            </w:r>
          </w:p>
        </w:tc>
        <w:tc>
          <w:tcPr>
            <w:tcW w:w="2464" w:type="dxa"/>
            <w:vAlign w:val="center"/>
          </w:tcPr>
          <w:p w:rsidR="004C59D8" w:rsidRPr="00E6492B" w:rsidRDefault="004C59D8" w:rsidP="00206843">
            <w:pPr>
              <w:pStyle w:val="TAC"/>
            </w:pPr>
            <w:r w:rsidRPr="00E6492B">
              <w:t>P</w:t>
            </w:r>
            <w:r w:rsidRPr="00E6492B">
              <w:rPr>
                <w:vertAlign w:val="subscript"/>
              </w:rPr>
              <w:t>REFSENS</w:t>
            </w:r>
            <w:r w:rsidRPr="00E6492B">
              <w:t xml:space="preserve"> +6 dB*</w:t>
            </w:r>
          </w:p>
        </w:tc>
        <w:tc>
          <w:tcPr>
            <w:tcW w:w="2464" w:type="dxa"/>
            <w:vAlign w:val="center"/>
          </w:tcPr>
          <w:p w:rsidR="004C59D8" w:rsidRPr="00E6492B" w:rsidRDefault="004C59D8" w:rsidP="00206843">
            <w:pPr>
              <w:pStyle w:val="TAC"/>
            </w:pPr>
            <w:r w:rsidRPr="00E6492B">
              <w:t>-49</w:t>
            </w:r>
          </w:p>
        </w:tc>
        <w:tc>
          <w:tcPr>
            <w:tcW w:w="2465" w:type="dxa"/>
            <w:vAlign w:val="center"/>
          </w:tcPr>
          <w:p w:rsidR="004C59D8" w:rsidRPr="00E6492B" w:rsidRDefault="004C59D8" w:rsidP="00206843">
            <w:pPr>
              <w:pStyle w:val="TAC"/>
            </w:pPr>
            <w:r w:rsidRPr="00E6492B" w:rsidDel="001221B8">
              <w:t xml:space="preserve"> </w:t>
            </w:r>
            <w:r w:rsidRPr="00E6492B">
              <w:t>240 +m*180,</w:t>
            </w:r>
          </w:p>
          <w:p w:rsidR="004C59D8" w:rsidRPr="00E6492B" w:rsidRDefault="004C59D8" w:rsidP="00206843">
            <w:pPr>
              <w:pStyle w:val="TAC"/>
            </w:pPr>
            <w:r w:rsidRPr="00E6492B">
              <w:t>m=0, 1, 2, 3, 4, 9, 14, 19, 24</w:t>
            </w:r>
          </w:p>
        </w:tc>
      </w:tr>
      <w:tr w:rsidR="004C59D8" w:rsidRPr="00E6492B" w:rsidTr="003224FA">
        <w:tc>
          <w:tcPr>
            <w:tcW w:w="9857" w:type="dxa"/>
            <w:gridSpan w:val="4"/>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t xml:space="preserve"> depends on the RAT and on the channel bandwidth, see section 7.2.</w:t>
            </w:r>
          </w:p>
        </w:tc>
      </w:tr>
    </w:tbl>
    <w:p w:rsidR="004C59D8" w:rsidRDefault="004C59D8" w:rsidP="004C59D8"/>
    <w:p w:rsidR="004C59D8" w:rsidRDefault="004C59D8" w:rsidP="002C72DC">
      <w:pPr>
        <w:pStyle w:val="Heading3"/>
      </w:pPr>
      <w:bookmarkStart w:id="113" w:name="_Toc518937697"/>
      <w:r>
        <w:t>7.4.2</w:t>
      </w:r>
      <w:r>
        <w:tab/>
      </w:r>
      <w:r>
        <w:tab/>
        <w:t xml:space="preserve">Band </w:t>
      </w:r>
      <w:r w:rsidR="007D6DA0">
        <w:t>c</w:t>
      </w:r>
      <w:r>
        <w:t>ategory 2</w:t>
      </w:r>
      <w:bookmarkEnd w:id="113"/>
    </w:p>
    <w:p w:rsidR="004C59D8" w:rsidRDefault="004C59D8" w:rsidP="002C72DC">
      <w:pPr>
        <w:pStyle w:val="Heading4"/>
      </w:pPr>
      <w:bookmarkStart w:id="114" w:name="_Toc518937698"/>
      <w:r>
        <w:t>7.4.2.1</w:t>
      </w:r>
      <w:r>
        <w:tab/>
        <w:t>Blocking requirement</w:t>
      </w:r>
      <w:bookmarkEnd w:id="114"/>
    </w:p>
    <w:p w:rsidR="004C59D8" w:rsidRDefault="004C59D8" w:rsidP="004C59D8">
      <w:r>
        <w:t>The MSR blocking requirements for band category 1 should also apply for band category 2 with a GSM wanted signal power of PREFSENS +[3]dB as for other GSM requirements. This gives added value to GSM systems since a blocking requirement with wideband modulated interferer based on the scenario investigated for UTRA is currently not covered in the existing GSM specifications.</w:t>
      </w:r>
    </w:p>
    <w:p w:rsidR="004C59D8" w:rsidRDefault="004C59D8" w:rsidP="004C59D8">
      <w:r>
        <w:t>A generic MSR blocking requirement based on the UTRA interfering signal with mean power of -40 dBm and 7.5MHz minimum offset from the RF bandwidth edge</w:t>
      </w:r>
      <w:r w:rsidRPr="001221B8">
        <w:t xml:space="preserve"> </w:t>
      </w:r>
      <w:r>
        <w:t>is adopted based on the BC1 requirement.</w:t>
      </w:r>
    </w:p>
    <w:p w:rsidR="004C59D8" w:rsidRDefault="004C59D8" w:rsidP="002C72DC">
      <w:pPr>
        <w:pStyle w:val="Heading5"/>
      </w:pPr>
      <w:bookmarkStart w:id="115" w:name="_Toc518937699"/>
      <w:r>
        <w:t>7.4.2.1.1</w:t>
      </w:r>
      <w:r>
        <w:tab/>
        <w:t>Minimum requirement</w:t>
      </w:r>
      <w:bookmarkEnd w:id="115"/>
    </w:p>
    <w:p w:rsidR="004C59D8" w:rsidRDefault="004C59D8" w:rsidP="004C59D8">
      <w:r>
        <w:t>The blocking characteristics are a measure of the receiver ability to receive a wanted signal at its assigned channel in the presence of an unwanted interferer. The interfering signal shall be a UTRA signal as specified in Annex A.</w:t>
      </w:r>
    </w:p>
    <w:p w:rsidR="004C59D8" w:rsidRDefault="004C59D8" w:rsidP="004C59D8">
      <w:r>
        <w:t xml:space="preserve">For the wanted and interfering signal coupled to the </w:t>
      </w:r>
      <w:r w:rsidR="00CF0648">
        <w:t>Base Station</w:t>
      </w:r>
      <w:r>
        <w:t xml:space="preserve"> antenna input, using the parameters in Table 7.4.2.1.1</w:t>
      </w:r>
      <w:r>
        <w:noBreakHyphen/>
        <w:t>1, the following requirements shall be met:</w:t>
      </w:r>
    </w:p>
    <w:p w:rsidR="004C59D8" w:rsidRDefault="004C59D8" w:rsidP="004C59D8">
      <w:pPr>
        <w:pStyle w:val="B10"/>
      </w:pPr>
      <w:r>
        <w:t>-</w:t>
      </w:r>
      <w:r>
        <w:tab/>
        <w:t xml:space="preserve">For any GSM/EDGE </w:t>
      </w:r>
      <w:r w:rsidRPr="00F0092F">
        <w:t xml:space="preserve">carrier, </w:t>
      </w:r>
      <w:r w:rsidRPr="007B2F87">
        <w:t>the conditions</w:t>
      </w:r>
      <w:r>
        <w:t xml:space="preserve"> are specified in TS </w:t>
      </w:r>
      <w:r w:rsidRPr="007B2F87">
        <w:t>45.005 [5], Annex P</w:t>
      </w:r>
      <w:r>
        <w:t>.2.1</w:t>
      </w:r>
      <w:r w:rsidRPr="00F0092F">
        <w:t>.</w:t>
      </w:r>
    </w:p>
    <w:p w:rsidR="004C59D8" w:rsidRDefault="004C59D8" w:rsidP="004C59D8">
      <w:pPr>
        <w:pStyle w:val="B10"/>
      </w:pPr>
      <w:r>
        <w:t>-</w:t>
      </w:r>
      <w:r>
        <w:tab/>
        <w:t>For any UTRA carrier, the BER shall not exceed 0.001.</w:t>
      </w:r>
    </w:p>
    <w:p w:rsidR="004C59D8" w:rsidRDefault="004C59D8" w:rsidP="004C59D8">
      <w:pPr>
        <w:pStyle w:val="B10"/>
      </w:pPr>
      <w:r>
        <w:t>-</w:t>
      </w:r>
      <w:r>
        <w:tab/>
        <w:t>For any E-UTRA carrier, the throughput shall be ≥ 95% of the maximum throughput of the reference measurement channel.</w:t>
      </w:r>
    </w:p>
    <w:p w:rsidR="004C59D8" w:rsidRPr="00FD68EE" w:rsidRDefault="004C59D8" w:rsidP="002C72DC">
      <w:pPr>
        <w:pStyle w:val="TH"/>
        <w:outlineLvl w:val="0"/>
        <w:rPr>
          <w:rFonts w:eastAsia="Osaka"/>
        </w:rPr>
      </w:pPr>
      <w:r>
        <w:rPr>
          <w:rFonts w:eastAsia="Osaka"/>
        </w:rPr>
        <w:t xml:space="preserve">Table </w:t>
      </w:r>
      <w:r w:rsidRPr="00FD68EE">
        <w:rPr>
          <w:rFonts w:eastAsia="Osaka"/>
        </w:rPr>
        <w:t xml:space="preserve">7.4.2.1.1-1: Blocking requirement for </w:t>
      </w:r>
      <w:r w:rsidR="007D6DA0">
        <w:rPr>
          <w:rFonts w:eastAsia="Osaka"/>
        </w:rPr>
        <w:t>b</w:t>
      </w:r>
      <w:r w:rsidRPr="00FD68EE">
        <w:rPr>
          <w:rFonts w:eastAsia="Osaka"/>
        </w:rPr>
        <w:t xml:space="preserve">and </w:t>
      </w:r>
      <w:r w:rsidR="007D6DA0">
        <w:rPr>
          <w:rFonts w:eastAsia="Osaka"/>
        </w:rPr>
        <w:t>c</w:t>
      </w:r>
      <w:r w:rsidRPr="00FD68EE">
        <w:rPr>
          <w:rFonts w:eastAsia="Osaka"/>
        </w:rPr>
        <w:t>ategory 2</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843"/>
      </w:tblGrid>
      <w:tr w:rsidR="004C59D8" w:rsidRPr="00E6492B">
        <w:tblPrEx>
          <w:tblCellMar>
            <w:top w:w="0" w:type="dxa"/>
            <w:bottom w:w="0" w:type="dxa"/>
          </w:tblCellMar>
        </w:tblPrEx>
        <w:tc>
          <w:tcPr>
            <w:tcW w:w="1134" w:type="dxa"/>
          </w:tcPr>
          <w:p w:rsidR="004C59D8" w:rsidRPr="00E6492B" w:rsidRDefault="004C59D8" w:rsidP="00206843">
            <w:pPr>
              <w:pStyle w:val="TAH"/>
            </w:pPr>
            <w:r w:rsidRPr="00E6492B">
              <w:t>Operating Band</w:t>
            </w:r>
          </w:p>
        </w:tc>
        <w:tc>
          <w:tcPr>
            <w:tcW w:w="2977" w:type="dxa"/>
            <w:gridSpan w:val="3"/>
            <w:tcBorders>
              <w:bottom w:val="single" w:sz="4" w:space="0" w:color="auto"/>
            </w:tcBorders>
          </w:tcPr>
          <w:p w:rsidR="004C59D8" w:rsidRPr="00E6492B" w:rsidRDefault="004C59D8" w:rsidP="00206843">
            <w:pPr>
              <w:pStyle w:val="TAH"/>
            </w:pPr>
            <w:r w:rsidRPr="00E6492B">
              <w:t>Centre Frequency of Interfering Signal [MHz]</w:t>
            </w:r>
          </w:p>
        </w:tc>
        <w:tc>
          <w:tcPr>
            <w:tcW w:w="1276" w:type="dxa"/>
          </w:tcPr>
          <w:p w:rsidR="004C59D8" w:rsidRPr="00E6492B" w:rsidRDefault="004C59D8" w:rsidP="00206843">
            <w:pPr>
              <w:pStyle w:val="TAH"/>
            </w:pPr>
            <w:r w:rsidRPr="00E6492B">
              <w:t>Interfering Signal mean power [dBm]</w:t>
            </w:r>
          </w:p>
        </w:tc>
        <w:tc>
          <w:tcPr>
            <w:tcW w:w="1559" w:type="dxa"/>
          </w:tcPr>
          <w:p w:rsidR="004C59D8" w:rsidRPr="00E6492B" w:rsidRDefault="004C59D8" w:rsidP="00206843">
            <w:pPr>
              <w:pStyle w:val="TAH"/>
            </w:pPr>
            <w:r w:rsidRPr="00E6492B">
              <w:t>Wanted Signal mean power [dBm]</w:t>
            </w:r>
          </w:p>
        </w:tc>
        <w:tc>
          <w:tcPr>
            <w:tcW w:w="1843" w:type="dxa"/>
          </w:tcPr>
          <w:p w:rsidR="004C59D8" w:rsidRPr="00E6492B" w:rsidRDefault="004C59D8" w:rsidP="00206843">
            <w:pPr>
              <w:pStyle w:val="TAH"/>
            </w:pPr>
            <w:r w:rsidRPr="00E6492B">
              <w:t>Interfering signal centre frequency minimum frequency offset from the RF bandwidth edge [MHz]</w:t>
            </w: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2-3, 5</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Pr="00E6492B">
              <w:t xml:space="preserve"> -20)</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UL_high</w:t>
            </w:r>
            <w:r w:rsidRPr="00E6492B">
              <w:t xml:space="preserve"> +20)</w:t>
            </w:r>
          </w:p>
        </w:tc>
        <w:tc>
          <w:tcPr>
            <w:tcW w:w="1276" w:type="dxa"/>
            <w:vMerge w:val="restart"/>
            <w:tcBorders>
              <w:left w:val="single" w:sz="4" w:space="0" w:color="auto"/>
            </w:tcBorders>
            <w:vAlign w:val="center"/>
          </w:tcPr>
          <w:p w:rsidR="004C59D8" w:rsidRPr="00E6492B" w:rsidRDefault="004C59D8" w:rsidP="00206843">
            <w:pPr>
              <w:pStyle w:val="TAC"/>
            </w:pPr>
            <w:r w:rsidRPr="00E6492B">
              <w:t>-40</w:t>
            </w:r>
          </w:p>
        </w:tc>
        <w:tc>
          <w:tcPr>
            <w:tcW w:w="1559" w:type="dxa"/>
            <w:vMerge w:val="restart"/>
            <w:vAlign w:val="center"/>
          </w:tcPr>
          <w:p w:rsidR="004C59D8" w:rsidRPr="00E6492B" w:rsidRDefault="004C59D8" w:rsidP="00206843">
            <w:pPr>
              <w:pStyle w:val="TAC"/>
            </w:pPr>
            <w:r w:rsidRPr="00E6492B">
              <w:t>P</w:t>
            </w:r>
            <w:r w:rsidRPr="00E6492B">
              <w:rPr>
                <w:vertAlign w:val="subscript"/>
              </w:rPr>
              <w:t>REFSENS</w:t>
            </w:r>
            <w:r w:rsidRPr="00E6492B">
              <w:t xml:space="preserve"> + x dB*</w:t>
            </w:r>
          </w:p>
        </w:tc>
        <w:tc>
          <w:tcPr>
            <w:tcW w:w="1843" w:type="dxa"/>
            <w:vMerge w:val="restart"/>
            <w:vAlign w:val="center"/>
          </w:tcPr>
          <w:p w:rsidR="004C59D8" w:rsidRPr="00E6492B" w:rsidRDefault="004C59D8" w:rsidP="00206843">
            <w:pPr>
              <w:pStyle w:val="TAC"/>
            </w:pPr>
            <w:r w:rsidRPr="00E6492B">
              <w:t>7.5</w:t>
            </w: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8</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Pr="00E6492B">
              <w:t xml:space="preserve"> -20)</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UL_high</w:t>
            </w:r>
            <w:r w:rsidRPr="00E6492B">
              <w:t xml:space="preserve"> +10)</w:t>
            </w:r>
          </w:p>
        </w:tc>
        <w:tc>
          <w:tcPr>
            <w:tcW w:w="1276" w:type="dxa"/>
            <w:vMerge/>
            <w:tcBorders>
              <w:left w:val="single" w:sz="4" w:space="0" w:color="auto"/>
            </w:tcBorders>
          </w:tcPr>
          <w:p w:rsidR="004C59D8" w:rsidRPr="00E6492B" w:rsidRDefault="004C59D8" w:rsidP="00206843">
            <w:pPr>
              <w:pStyle w:val="TAC"/>
            </w:pPr>
          </w:p>
        </w:tc>
        <w:tc>
          <w:tcPr>
            <w:tcW w:w="1559" w:type="dxa"/>
            <w:vMerge/>
          </w:tcPr>
          <w:p w:rsidR="004C59D8" w:rsidRPr="00E6492B" w:rsidRDefault="004C59D8" w:rsidP="00206843">
            <w:pPr>
              <w:pStyle w:val="TAC"/>
            </w:pPr>
          </w:p>
        </w:tc>
        <w:tc>
          <w:tcPr>
            <w:tcW w:w="1843" w:type="dxa"/>
            <w:vMerge/>
          </w:tcPr>
          <w:p w:rsidR="004C59D8" w:rsidRPr="00E6492B" w:rsidRDefault="004C59D8" w:rsidP="00206843">
            <w:pPr>
              <w:pStyle w:val="TAC"/>
            </w:pPr>
          </w:p>
        </w:tc>
      </w:tr>
      <w:tr w:rsidR="004C59D8" w:rsidRPr="00E6492B">
        <w:tblPrEx>
          <w:tblCellMar>
            <w:top w:w="0" w:type="dxa"/>
            <w:bottom w:w="0" w:type="dxa"/>
          </w:tblCellMar>
        </w:tblPrEx>
        <w:trPr>
          <w:cantSplit/>
        </w:trPr>
        <w:tc>
          <w:tcPr>
            <w:tcW w:w="8789" w:type="dxa"/>
            <w:gridSpan w:val="7"/>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t xml:space="preserve"> depends on the RAT and on the channel bandwidth, see section 7.2.</w:t>
            </w:r>
          </w:p>
          <w:p w:rsidR="004C59D8" w:rsidRPr="00E6492B" w:rsidRDefault="00DA4633" w:rsidP="00206843">
            <w:pPr>
              <w:pStyle w:val="TAN"/>
            </w:pPr>
            <w:r w:rsidRPr="00E6492B">
              <w:t>NOTE</w:t>
            </w:r>
            <w:r w:rsidR="004C59D8" w:rsidRPr="00E6492B">
              <w:t xml:space="preserve">**: </w:t>
            </w:r>
            <w:r w:rsidR="004C59D8" w:rsidRPr="00E6492B">
              <w:tab/>
              <w:t>x is equal to [3] in case of GSM wanted signal and equal to 6 in case of UTRA or E-UTRA wanted signals.</w:t>
            </w:r>
          </w:p>
        </w:tc>
      </w:tr>
    </w:tbl>
    <w:p w:rsidR="004C59D8" w:rsidRDefault="004C59D8" w:rsidP="004C59D8"/>
    <w:p w:rsidR="004C59D8" w:rsidRDefault="0099436D" w:rsidP="002C72DC">
      <w:pPr>
        <w:pStyle w:val="Heading4"/>
      </w:pPr>
      <w:bookmarkStart w:id="116" w:name="_Toc518937700"/>
      <w:r>
        <w:t>7.4.2.2</w:t>
      </w:r>
      <w:r>
        <w:tab/>
      </w:r>
      <w:r w:rsidR="004C59D8">
        <w:t>Narrowband blocking</w:t>
      </w:r>
      <w:bookmarkEnd w:id="116"/>
    </w:p>
    <w:p w:rsidR="004C59D8" w:rsidRDefault="004C59D8" w:rsidP="004C59D8">
      <w:r>
        <w:t>The MSR narrowband blocking requirements for band category 1 should also apply for band category 2 with a GSM wanted signal power of PREFSENS +[3]dB as for other GSM requirements. A narrowband blocking requirement with narrowband modulated interferer based on the scenario investigated for E-UTRA is currently not covered in the existing GSM specifications</w:t>
      </w:r>
      <w:r w:rsidRPr="002A0D4D">
        <w:t>. However it should be noted that in TS45.005, the capability of the receiver to receive a wanted modulated signal without exceeding a given degradation due to the presence of an unwanted modulated signal at an adjacent carrier frequency is defined in section 6.3 (reference interference level).</w:t>
      </w:r>
    </w:p>
    <w:p w:rsidR="004C59D8" w:rsidRDefault="004C59D8" w:rsidP="004C59D8">
      <w:r>
        <w:lastRenderedPageBreak/>
        <w:t xml:space="preserve">The more strict MC-BTS GSM narrowband blocking requirements levels based on CW interferer are covered as MSR single RAT requirement for GSM and also apply for </w:t>
      </w:r>
      <w:r w:rsidRPr="00F0273E">
        <w:t>GSM carriers in multi-RAT operation</w:t>
      </w:r>
      <w:r>
        <w:t>.</w:t>
      </w:r>
    </w:p>
    <w:p w:rsidR="004C59D8" w:rsidRDefault="004C59D8" w:rsidP="004C59D8">
      <w:r>
        <w:t xml:space="preserve">A generic MSR narrowband blocking requirement based on an E-UTRA 1RB interfering signal with mean power of </w:t>
      </w:r>
      <w:r>
        <w:noBreakHyphen/>
        <w:t xml:space="preserve">49dBm </w:t>
      </w:r>
      <w:r w:rsidRPr="00F0273E">
        <w:t>and an interfering signal offset of 24</w:t>
      </w:r>
      <w:r>
        <w:t>0</w:t>
      </w:r>
      <w:r w:rsidRPr="00F0273E">
        <w:t xml:space="preserve"> kHz is adopted, based on the BC1 requirement. </w:t>
      </w:r>
    </w:p>
    <w:p w:rsidR="004C59D8" w:rsidRDefault="004C59D8" w:rsidP="004C59D8">
      <w:pPr>
        <w:pStyle w:val="Heading5"/>
      </w:pPr>
      <w:bookmarkStart w:id="117" w:name="_Toc518937701"/>
      <w:r>
        <w:t>7.4.2.2.1</w:t>
      </w:r>
      <w:r>
        <w:tab/>
        <w:t>Minimum requirement</w:t>
      </w:r>
      <w:bookmarkEnd w:id="117"/>
    </w:p>
    <w:p w:rsidR="004C59D8" w:rsidRDefault="004C59D8" w:rsidP="004C59D8">
      <w:r>
        <w:t>The narrowband blocking characteristics are a measure of the receiver ability to receive a wanted signal at its assigned channel in the presence of an unwanted interferer. The interfering signal shall be an E-UTRA 1RB signal as specified in Annex A.</w:t>
      </w:r>
    </w:p>
    <w:p w:rsidR="004C59D8" w:rsidRDefault="004C59D8" w:rsidP="004C59D8">
      <w:r>
        <w:t xml:space="preserve">For the wanted and interfering signal coupled to the </w:t>
      </w:r>
      <w:r w:rsidR="00CF0648">
        <w:t>Base Station</w:t>
      </w:r>
      <w:r>
        <w:t xml:space="preserve"> antenna input, using the parameters in Table 7.4.2.2.1</w:t>
      </w:r>
      <w:r>
        <w:noBreakHyphen/>
        <w:t>1, the following requirements shall be met:</w:t>
      </w:r>
    </w:p>
    <w:p w:rsidR="004C59D8" w:rsidRDefault="004C59D8" w:rsidP="004C59D8">
      <w:pPr>
        <w:pStyle w:val="B10"/>
      </w:pPr>
      <w:r>
        <w:t>-</w:t>
      </w:r>
      <w:r>
        <w:tab/>
        <w:t xml:space="preserve">For any GSM/EDGE </w:t>
      </w:r>
      <w:r w:rsidRPr="00F0092F">
        <w:t xml:space="preserve">carrier, </w:t>
      </w:r>
      <w:r w:rsidRPr="007B2F87">
        <w:t xml:space="preserve">the conditions </w:t>
      </w:r>
      <w:r>
        <w:t>are specified in TS </w:t>
      </w:r>
      <w:r w:rsidRPr="007B2F87">
        <w:t>45.005 [5], Annex P</w:t>
      </w:r>
      <w:r>
        <w:t>.2.1</w:t>
      </w:r>
      <w:r w:rsidRPr="00F0092F">
        <w:t>.</w:t>
      </w:r>
    </w:p>
    <w:p w:rsidR="004C59D8" w:rsidRDefault="004C59D8" w:rsidP="004C59D8">
      <w:pPr>
        <w:pStyle w:val="B10"/>
      </w:pPr>
      <w:r>
        <w:t>-</w:t>
      </w:r>
      <w:r>
        <w:tab/>
        <w:t>For any UTRA carrier, the BER shall not exceed 0.001.</w:t>
      </w:r>
    </w:p>
    <w:p w:rsidR="004C59D8" w:rsidRDefault="004C59D8" w:rsidP="004C59D8">
      <w:pPr>
        <w:pStyle w:val="B10"/>
      </w:pPr>
      <w:r>
        <w:t>-</w:t>
      </w:r>
      <w:r>
        <w:tab/>
        <w:t>For any E-UTRA carrier, the throughput shall be ≥ 95% of the maximum throughput of the reference measurement channel.</w:t>
      </w:r>
    </w:p>
    <w:p w:rsidR="004C59D8" w:rsidRPr="00F90B2C" w:rsidRDefault="004C59D8" w:rsidP="002C72DC">
      <w:pPr>
        <w:pStyle w:val="TH"/>
        <w:outlineLvl w:val="0"/>
      </w:pPr>
      <w:r>
        <w:t xml:space="preserve">Table </w:t>
      </w:r>
      <w:r w:rsidRPr="00F90B2C">
        <w:t xml:space="preserve">7.4.2.2.1-1: Narrowband blocking requirement for </w:t>
      </w:r>
      <w:r w:rsidR="007D6DA0">
        <w:t>b</w:t>
      </w:r>
      <w:r w:rsidRPr="00F90B2C">
        <w:t xml:space="preserve">and </w:t>
      </w:r>
      <w:r w:rsidR="007D6DA0">
        <w:t>c</w:t>
      </w:r>
      <w:r w:rsidRPr="00F90B2C">
        <w:t>ategory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464"/>
        <w:gridCol w:w="2464"/>
        <w:gridCol w:w="2465"/>
      </w:tblGrid>
      <w:tr w:rsidR="004C59D8" w:rsidRPr="00E6492B" w:rsidTr="003224FA">
        <w:tc>
          <w:tcPr>
            <w:tcW w:w="2464" w:type="dxa"/>
          </w:tcPr>
          <w:p w:rsidR="004C59D8" w:rsidRPr="00E6492B" w:rsidRDefault="004C59D8" w:rsidP="00206843">
            <w:pPr>
              <w:pStyle w:val="TAH"/>
            </w:pPr>
            <w:r w:rsidRPr="00E6492B">
              <w:t>Any RAT and carrier</w:t>
            </w:r>
          </w:p>
        </w:tc>
        <w:tc>
          <w:tcPr>
            <w:tcW w:w="2464" w:type="dxa"/>
          </w:tcPr>
          <w:p w:rsidR="004C59D8" w:rsidRPr="00E6492B" w:rsidRDefault="004C59D8" w:rsidP="00206843">
            <w:pPr>
              <w:pStyle w:val="TAH"/>
            </w:pPr>
            <w:r w:rsidRPr="00E6492B">
              <w:t>Wanted signal mean power [dBm]</w:t>
            </w:r>
          </w:p>
        </w:tc>
        <w:tc>
          <w:tcPr>
            <w:tcW w:w="2464" w:type="dxa"/>
          </w:tcPr>
          <w:p w:rsidR="004C59D8" w:rsidRPr="00E6492B" w:rsidRDefault="004C59D8" w:rsidP="00206843">
            <w:pPr>
              <w:pStyle w:val="TAH"/>
            </w:pPr>
            <w:r w:rsidRPr="00E6492B">
              <w:t>Interfering signal mean power [dBm]</w:t>
            </w:r>
          </w:p>
        </w:tc>
        <w:tc>
          <w:tcPr>
            <w:tcW w:w="2465" w:type="dxa"/>
          </w:tcPr>
          <w:p w:rsidR="004C59D8" w:rsidRPr="00E6492B" w:rsidRDefault="004C59D8" w:rsidP="00206843">
            <w:pPr>
              <w:pStyle w:val="TAH"/>
            </w:pPr>
            <w:r w:rsidRPr="00E6492B">
              <w:t>Interfering RB centre frequency offset from the RF bandwidth edge [kHz]</w:t>
            </w:r>
          </w:p>
        </w:tc>
      </w:tr>
      <w:tr w:rsidR="004C59D8" w:rsidRPr="00E6492B" w:rsidTr="003224FA">
        <w:tc>
          <w:tcPr>
            <w:tcW w:w="2464" w:type="dxa"/>
            <w:vAlign w:val="center"/>
          </w:tcPr>
          <w:p w:rsidR="004C59D8" w:rsidRPr="00E6492B" w:rsidRDefault="004C59D8" w:rsidP="00206843">
            <w:pPr>
              <w:pStyle w:val="TAC"/>
              <w:rPr>
                <w:lang w:val="sv-SE"/>
              </w:rPr>
            </w:pPr>
            <w:r w:rsidRPr="00E6492B">
              <w:rPr>
                <w:lang w:val="sv-SE"/>
              </w:rPr>
              <w:t>GSM, UTRA and E-UTRA</w:t>
            </w:r>
          </w:p>
        </w:tc>
        <w:tc>
          <w:tcPr>
            <w:tcW w:w="2464" w:type="dxa"/>
            <w:vAlign w:val="center"/>
          </w:tcPr>
          <w:p w:rsidR="004C59D8" w:rsidRPr="00E6492B" w:rsidRDefault="004C59D8" w:rsidP="00206843">
            <w:pPr>
              <w:pStyle w:val="TAC"/>
            </w:pPr>
            <w:r w:rsidRPr="00E6492B">
              <w:t>PREFSENS + x dB*</w:t>
            </w:r>
          </w:p>
        </w:tc>
        <w:tc>
          <w:tcPr>
            <w:tcW w:w="2464" w:type="dxa"/>
            <w:vAlign w:val="center"/>
          </w:tcPr>
          <w:p w:rsidR="004C59D8" w:rsidRPr="00E6492B" w:rsidRDefault="004C59D8" w:rsidP="00206843">
            <w:pPr>
              <w:pStyle w:val="TAC"/>
            </w:pPr>
            <w:r w:rsidRPr="00E6492B">
              <w:t>-49</w:t>
            </w:r>
          </w:p>
        </w:tc>
        <w:tc>
          <w:tcPr>
            <w:tcW w:w="2465" w:type="dxa"/>
            <w:vAlign w:val="center"/>
          </w:tcPr>
          <w:p w:rsidR="004C59D8" w:rsidRPr="00E6492B" w:rsidRDefault="004C59D8" w:rsidP="00206843">
            <w:pPr>
              <w:pStyle w:val="TAC"/>
            </w:pPr>
            <w:r w:rsidRPr="00E6492B">
              <w:t>240 +m*180,</w:t>
            </w:r>
          </w:p>
          <w:p w:rsidR="004C59D8" w:rsidRPr="00E6492B" w:rsidRDefault="004C59D8" w:rsidP="00206843">
            <w:pPr>
              <w:pStyle w:val="TAC"/>
            </w:pPr>
            <w:r w:rsidRPr="00E6492B">
              <w:t>m=0, 1, 2, 3, 4, 9, 14, 19, 24</w:t>
            </w:r>
          </w:p>
        </w:tc>
      </w:tr>
      <w:tr w:rsidR="004C59D8" w:rsidRPr="00E6492B" w:rsidTr="003224FA">
        <w:tc>
          <w:tcPr>
            <w:tcW w:w="9857" w:type="dxa"/>
            <w:gridSpan w:val="4"/>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t xml:space="preserve"> depends on the RAT and on the channel bandwidth, see section 7.2.</w:t>
            </w:r>
          </w:p>
          <w:p w:rsidR="004C59D8" w:rsidRPr="00E6492B" w:rsidRDefault="00DA4633" w:rsidP="00206843">
            <w:pPr>
              <w:pStyle w:val="TAN"/>
            </w:pPr>
            <w:r w:rsidRPr="00E6492B">
              <w:t>NOTE</w:t>
            </w:r>
            <w:r w:rsidR="004C59D8" w:rsidRPr="00E6492B">
              <w:t xml:space="preserve">**: </w:t>
            </w:r>
            <w:r w:rsidR="004C59D8" w:rsidRPr="00E6492B">
              <w:tab/>
              <w:t>x is equal to [3] in case of GSM wanted signal and equal to 6 in case of UTRA or E-UTRA wanted signals.</w:t>
            </w:r>
          </w:p>
        </w:tc>
      </w:tr>
    </w:tbl>
    <w:p w:rsidR="004C59D8" w:rsidRDefault="004C59D8" w:rsidP="004C59D8"/>
    <w:p w:rsidR="004C59D8" w:rsidRDefault="004C59D8" w:rsidP="004C59D8">
      <w:r w:rsidRPr="00F0273E">
        <w:t xml:space="preserve">In addition, the GSM </w:t>
      </w:r>
      <w:r>
        <w:t xml:space="preserve">MC-BTS </w:t>
      </w:r>
      <w:r w:rsidRPr="00F0273E">
        <w:t xml:space="preserve">blocking </w:t>
      </w:r>
      <w:r>
        <w:t>requirement</w:t>
      </w:r>
      <w:r w:rsidRPr="00F0273E">
        <w:t xml:space="preserve"> as stated in TS 45.005 [5] applies both for GSM single RAT operation as well as for any GSM carrier in multi-RAT operation.</w:t>
      </w:r>
    </w:p>
    <w:p w:rsidR="004C59D8" w:rsidRDefault="004C59D8" w:rsidP="002C72DC">
      <w:pPr>
        <w:pStyle w:val="Heading3"/>
      </w:pPr>
      <w:bookmarkStart w:id="118" w:name="_Toc518937702"/>
      <w:r>
        <w:t>7.4.3</w:t>
      </w:r>
      <w:r>
        <w:tab/>
      </w:r>
      <w:r>
        <w:tab/>
      </w:r>
      <w:r w:rsidR="007D6DA0">
        <w:t>b</w:t>
      </w:r>
      <w:r>
        <w:t xml:space="preserve">and </w:t>
      </w:r>
      <w:r w:rsidR="007D6DA0">
        <w:t>c</w:t>
      </w:r>
      <w:r>
        <w:t>ategory 3</w:t>
      </w:r>
      <w:bookmarkEnd w:id="118"/>
    </w:p>
    <w:p w:rsidR="004C59D8" w:rsidRDefault="004C59D8" w:rsidP="002C72DC">
      <w:pPr>
        <w:pStyle w:val="Heading4"/>
      </w:pPr>
      <w:bookmarkStart w:id="119" w:name="_Toc518937703"/>
      <w:r>
        <w:t>7.4.3.1</w:t>
      </w:r>
      <w:r>
        <w:tab/>
        <w:t>Blocking</w:t>
      </w:r>
      <w:bookmarkEnd w:id="119"/>
    </w:p>
    <w:p w:rsidR="004C59D8" w:rsidRDefault="004C59D8" w:rsidP="004C59D8">
      <w:r>
        <w:t>The UTRA TDD blocking requirement is based on a UTRA TDD interfering signal with mean power of -40dBm and 2.4 MHz minimum offset from the channel edge of the wanted signal.</w:t>
      </w:r>
    </w:p>
    <w:p w:rsidR="004C59D8" w:rsidRDefault="004C59D8" w:rsidP="004C59D8">
      <w:r>
        <w:t>The E-UTRA blocking requirement is based on an E-UTRA interfering signal with mean power of -43dBm. The minimum offset from the channel edge of the wanted signal is dependent on the E-UTRA channel bandwidth and is equal to 1.5•E-UTRA channel bandwidth.</w:t>
      </w:r>
    </w:p>
    <w:p w:rsidR="004C59D8" w:rsidRDefault="004C59D8" w:rsidP="004C59D8">
      <w:r>
        <w:t xml:space="preserve">The UTRA TDD and E-UTRA scenarios can be covered by a combination of two </w:t>
      </w:r>
      <w:r w:rsidR="00800579">
        <w:pgNum/>
        <w:t>hannelizat</w:t>
      </w:r>
      <w:r w:rsidRPr="00AE6A47">
        <w:t>. First, the same generic MSR blocking requirement as in BC1 and BC2</w:t>
      </w:r>
      <w:r w:rsidRPr="00951616">
        <w:t>, based on an UTRA interfering signal</w:t>
      </w:r>
      <w:r w:rsidRPr="00AE6A47">
        <w:t xml:space="preserve"> with mean power of -40 dBm and 7.5MHz minimum offset from the RF bandwidth edge is adopted.</w:t>
      </w:r>
      <w:r>
        <w:t xml:space="preserve"> </w:t>
      </w:r>
      <w:r w:rsidRPr="00AE6A47">
        <w:t>As an additional</w:t>
      </w:r>
      <w:r>
        <w:t xml:space="preserve"> requirement in BC3, an MSR blocking requirement based on a 1.28 Mcps UTRA TDD interfering signal with mean power of -40 dBm and 2.4MHz minimum offset from the RF bandwidth edge is adopted.</w:t>
      </w:r>
    </w:p>
    <w:p w:rsidR="004C59D8" w:rsidRDefault="0099436D" w:rsidP="0099436D">
      <w:pPr>
        <w:pStyle w:val="Heading4"/>
      </w:pPr>
      <w:bookmarkStart w:id="120" w:name="_Toc518937704"/>
      <w:r>
        <w:t>7.4.3.1.1</w:t>
      </w:r>
      <w:r>
        <w:tab/>
      </w:r>
      <w:r w:rsidR="004C59D8">
        <w:t>Minimum requirement</w:t>
      </w:r>
      <w:bookmarkEnd w:id="120"/>
    </w:p>
    <w:p w:rsidR="004C59D8" w:rsidRDefault="004C59D8" w:rsidP="004C59D8">
      <w:r w:rsidRPr="00C20639">
        <w:t xml:space="preserve">The blocking characteristics are a measure of the receiver ability to receive a wanted signal at its assigned channel in the presence of an unwanted interferer. </w:t>
      </w:r>
    </w:p>
    <w:p w:rsidR="004C59D8" w:rsidRPr="00C20639" w:rsidRDefault="004C59D8" w:rsidP="004C59D8">
      <w:r w:rsidRPr="00C20639">
        <w:t>The interfering signal shall be a UTRA signal as specified in Annex A.</w:t>
      </w:r>
    </w:p>
    <w:p w:rsidR="004C59D8" w:rsidRDefault="004C59D8" w:rsidP="004C59D8">
      <w:r>
        <w:t xml:space="preserve">For a wanted signal </w:t>
      </w:r>
      <w:r w:rsidRPr="00951616">
        <w:t>and an interfering UTRA signal as specified in Annex A</w:t>
      </w:r>
      <w:r>
        <w:t xml:space="preserve"> coupled to the </w:t>
      </w:r>
      <w:r w:rsidR="00CF0648">
        <w:t>Base Station</w:t>
      </w:r>
      <w:r>
        <w:t xml:space="preserve"> antenna input, using the parameters in Table 7.4.3.1.1-1, the following requirements shall be met:</w:t>
      </w:r>
    </w:p>
    <w:p w:rsidR="004C59D8" w:rsidRDefault="004C59D8" w:rsidP="004C59D8">
      <w:pPr>
        <w:pStyle w:val="B10"/>
      </w:pPr>
      <w:r>
        <w:lastRenderedPageBreak/>
        <w:t>-</w:t>
      </w:r>
      <w:r>
        <w:tab/>
      </w:r>
      <w:r w:rsidRPr="00AE6A47">
        <w:t>For any UTRA TDD carrier</w:t>
      </w:r>
      <w:r>
        <w:t>, the BER shall not exceed 0.001.</w:t>
      </w:r>
    </w:p>
    <w:p w:rsidR="004C59D8" w:rsidRDefault="004C59D8" w:rsidP="004C59D8">
      <w:pPr>
        <w:pStyle w:val="B10"/>
      </w:pPr>
      <w:r>
        <w:t>-</w:t>
      </w:r>
      <w:r>
        <w:tab/>
        <w:t>For any E-UTRA carrier, the throughput shall be ≥ 95% of the maximum throughput of the reference measurement channel.</w:t>
      </w:r>
    </w:p>
    <w:p w:rsidR="004C59D8" w:rsidRPr="00D419BE" w:rsidRDefault="004C59D8" w:rsidP="002C72DC">
      <w:pPr>
        <w:pStyle w:val="TH"/>
        <w:outlineLvl w:val="0"/>
        <w:rPr>
          <w:rFonts w:eastAsia="Osaka"/>
        </w:rPr>
      </w:pPr>
      <w:r>
        <w:rPr>
          <w:rFonts w:eastAsia="Osaka"/>
        </w:rPr>
        <w:t>Table 7.4.3</w:t>
      </w:r>
      <w:r w:rsidRPr="00D419BE">
        <w:rPr>
          <w:rFonts w:eastAsia="Osaka"/>
        </w:rPr>
        <w:t xml:space="preserve">.1.1-1: Blocking requirement for </w:t>
      </w:r>
      <w:r w:rsidR="007D6DA0">
        <w:rPr>
          <w:rFonts w:eastAsia="Osaka"/>
        </w:rPr>
        <w:t>b</w:t>
      </w:r>
      <w:r w:rsidRPr="00D419BE">
        <w:rPr>
          <w:rFonts w:eastAsia="Osaka"/>
        </w:rPr>
        <w:t xml:space="preserve">and </w:t>
      </w:r>
      <w:r w:rsidR="007D6DA0">
        <w:rPr>
          <w:rFonts w:eastAsia="Osaka"/>
        </w:rPr>
        <w:t>c</w:t>
      </w:r>
      <w:r w:rsidRPr="00D419BE">
        <w:rPr>
          <w:rFonts w:eastAsia="Osaka"/>
        </w:rPr>
        <w:t xml:space="preserve">ategory </w:t>
      </w:r>
      <w:r>
        <w:rPr>
          <w:rFonts w:eastAsia="Osaka"/>
        </w:rPr>
        <w:t>3</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843"/>
      </w:tblGrid>
      <w:tr w:rsidR="004C59D8" w:rsidRPr="00E6492B">
        <w:tblPrEx>
          <w:tblCellMar>
            <w:top w:w="0" w:type="dxa"/>
            <w:bottom w:w="0" w:type="dxa"/>
          </w:tblCellMar>
        </w:tblPrEx>
        <w:tc>
          <w:tcPr>
            <w:tcW w:w="1134" w:type="dxa"/>
          </w:tcPr>
          <w:p w:rsidR="004C59D8" w:rsidRPr="00E6492B" w:rsidRDefault="004C59D8" w:rsidP="00206843">
            <w:pPr>
              <w:pStyle w:val="TAH"/>
            </w:pPr>
            <w:r w:rsidRPr="00E6492B">
              <w:t>Operating Band</w:t>
            </w:r>
          </w:p>
        </w:tc>
        <w:tc>
          <w:tcPr>
            <w:tcW w:w="2977" w:type="dxa"/>
            <w:gridSpan w:val="3"/>
            <w:tcBorders>
              <w:bottom w:val="single" w:sz="4" w:space="0" w:color="auto"/>
            </w:tcBorders>
          </w:tcPr>
          <w:p w:rsidR="004C59D8" w:rsidRPr="00E6492B" w:rsidRDefault="004C59D8" w:rsidP="00206843">
            <w:pPr>
              <w:pStyle w:val="TAH"/>
            </w:pPr>
            <w:r w:rsidRPr="00E6492B">
              <w:t>Centre Frequency of Interfering Signal [MHz]</w:t>
            </w:r>
          </w:p>
        </w:tc>
        <w:tc>
          <w:tcPr>
            <w:tcW w:w="1276" w:type="dxa"/>
          </w:tcPr>
          <w:p w:rsidR="004C59D8" w:rsidRPr="00E6492B" w:rsidRDefault="004C59D8" w:rsidP="00206843">
            <w:pPr>
              <w:pStyle w:val="TAH"/>
            </w:pPr>
            <w:r w:rsidRPr="00E6492B">
              <w:t>Interfering Signal mean power [dBm]</w:t>
            </w:r>
          </w:p>
        </w:tc>
        <w:tc>
          <w:tcPr>
            <w:tcW w:w="1559" w:type="dxa"/>
          </w:tcPr>
          <w:p w:rsidR="004C59D8" w:rsidRPr="00E6492B" w:rsidRDefault="004C59D8" w:rsidP="00206843">
            <w:pPr>
              <w:pStyle w:val="TAH"/>
            </w:pPr>
            <w:r w:rsidRPr="00E6492B">
              <w:t>Wanted Signal mean power [dBm]</w:t>
            </w:r>
          </w:p>
        </w:tc>
        <w:tc>
          <w:tcPr>
            <w:tcW w:w="1843" w:type="dxa"/>
          </w:tcPr>
          <w:p w:rsidR="004C59D8" w:rsidRPr="00E6492B" w:rsidRDefault="004C59D8" w:rsidP="00206843">
            <w:pPr>
              <w:pStyle w:val="TAH"/>
            </w:pPr>
            <w:r w:rsidRPr="00E6492B">
              <w:t>Interfering signal centre frequency minimum frequency offset from the RF bandwidth edge [MHz]</w:t>
            </w: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33-40</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Pr="00E6492B">
              <w:t xml:space="preserve"> -20)</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UL_high</w:t>
            </w:r>
            <w:r w:rsidRPr="00E6492B">
              <w:t xml:space="preserve"> +20)</w:t>
            </w:r>
          </w:p>
        </w:tc>
        <w:tc>
          <w:tcPr>
            <w:tcW w:w="1276" w:type="dxa"/>
            <w:tcBorders>
              <w:left w:val="single" w:sz="4" w:space="0" w:color="auto"/>
            </w:tcBorders>
            <w:vAlign w:val="center"/>
          </w:tcPr>
          <w:p w:rsidR="004C59D8" w:rsidRPr="00E6492B" w:rsidRDefault="004C59D8" w:rsidP="00206843">
            <w:pPr>
              <w:pStyle w:val="TAC"/>
            </w:pPr>
            <w:r w:rsidRPr="00E6492B">
              <w:t xml:space="preserve">-40, </w:t>
            </w:r>
          </w:p>
        </w:tc>
        <w:tc>
          <w:tcPr>
            <w:tcW w:w="1559" w:type="dxa"/>
            <w:vAlign w:val="center"/>
          </w:tcPr>
          <w:p w:rsidR="004C59D8" w:rsidRPr="00E6492B" w:rsidRDefault="004C59D8" w:rsidP="00206843">
            <w:pPr>
              <w:pStyle w:val="TAC"/>
            </w:pPr>
            <w:r w:rsidRPr="00E6492B">
              <w:t>P</w:t>
            </w:r>
            <w:r w:rsidRPr="00E6492B">
              <w:rPr>
                <w:vertAlign w:val="subscript"/>
              </w:rPr>
              <w:t>REFSENS</w:t>
            </w:r>
            <w:r w:rsidRPr="00E6492B">
              <w:t xml:space="preserve"> + 6 dB*</w:t>
            </w:r>
          </w:p>
        </w:tc>
        <w:tc>
          <w:tcPr>
            <w:tcW w:w="1843" w:type="dxa"/>
          </w:tcPr>
          <w:p w:rsidR="004C59D8" w:rsidRPr="00E6492B" w:rsidRDefault="004C59D8" w:rsidP="00206843">
            <w:pPr>
              <w:pStyle w:val="TAC"/>
            </w:pPr>
            <w:r w:rsidRPr="00E6492B">
              <w:t>7.5 MHz</w:t>
            </w:r>
          </w:p>
        </w:tc>
      </w:tr>
      <w:tr w:rsidR="004C59D8" w:rsidRPr="00E6492B">
        <w:tblPrEx>
          <w:tblCellMar>
            <w:top w:w="0" w:type="dxa"/>
            <w:bottom w:w="0" w:type="dxa"/>
          </w:tblCellMar>
        </w:tblPrEx>
        <w:trPr>
          <w:cantSplit/>
        </w:trPr>
        <w:tc>
          <w:tcPr>
            <w:tcW w:w="8789" w:type="dxa"/>
            <w:gridSpan w:val="7"/>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t xml:space="preserve"> depends on the RAT and on the channel bandwidth, see section 7.2.</w:t>
            </w:r>
          </w:p>
        </w:tc>
      </w:tr>
    </w:tbl>
    <w:p w:rsidR="004C59D8" w:rsidRDefault="004C59D8" w:rsidP="004C59D8"/>
    <w:p w:rsidR="004C59D8" w:rsidRDefault="004C59D8" w:rsidP="004C59D8">
      <w:r>
        <w:t xml:space="preserve">For a wanted signal </w:t>
      </w:r>
      <w:r w:rsidRPr="00951616">
        <w:t xml:space="preserve">and an interfering </w:t>
      </w:r>
      <w:r>
        <w:t xml:space="preserve">1.28 Mcps </w:t>
      </w:r>
      <w:r w:rsidRPr="00951616">
        <w:t>UTRA TDD signal as specified in Annex A</w:t>
      </w:r>
      <w:r w:rsidRPr="00AE6A47">
        <w:t xml:space="preserve"> </w:t>
      </w:r>
      <w:r>
        <w:t xml:space="preserve">coupled to the </w:t>
      </w:r>
      <w:r w:rsidR="00CF0648">
        <w:t>Base Station</w:t>
      </w:r>
      <w:r>
        <w:t xml:space="preserve"> antenna input, using the parameters in Table 7.4.3.1.1-2, the following requirements shall be met:</w:t>
      </w:r>
    </w:p>
    <w:p w:rsidR="004C59D8" w:rsidRDefault="004C59D8" w:rsidP="004C59D8">
      <w:pPr>
        <w:pStyle w:val="B10"/>
      </w:pPr>
      <w:r>
        <w:t>-</w:t>
      </w:r>
      <w:r>
        <w:tab/>
      </w:r>
      <w:r w:rsidRPr="00AE6A47">
        <w:t>For any UTRA TDD carrier</w:t>
      </w:r>
      <w:r>
        <w:t>, the BER shall not exceed 0.001.</w:t>
      </w:r>
    </w:p>
    <w:p w:rsidR="004C59D8" w:rsidRDefault="004C59D8" w:rsidP="004C59D8">
      <w:pPr>
        <w:pStyle w:val="B10"/>
      </w:pPr>
      <w:r>
        <w:t>-</w:t>
      </w:r>
      <w:r>
        <w:tab/>
        <w:t>For any E-UTRA TDD carrier, the throughput shall be ≥ 95% of the maximum throughput of the reference measurement channel.</w:t>
      </w:r>
    </w:p>
    <w:p w:rsidR="004C59D8" w:rsidRPr="00D419BE" w:rsidRDefault="004C59D8" w:rsidP="002C72DC">
      <w:pPr>
        <w:pStyle w:val="TH"/>
        <w:outlineLvl w:val="0"/>
        <w:rPr>
          <w:rFonts w:eastAsia="Osaka"/>
        </w:rPr>
      </w:pPr>
      <w:r>
        <w:rPr>
          <w:rFonts w:eastAsia="Osaka"/>
        </w:rPr>
        <w:t>Table 7.4.1.1.1-2</w:t>
      </w:r>
      <w:r w:rsidRPr="00D419BE">
        <w:rPr>
          <w:rFonts w:eastAsia="Osaka"/>
        </w:rPr>
        <w:t xml:space="preserve">: </w:t>
      </w:r>
      <w:r>
        <w:rPr>
          <w:rFonts w:eastAsia="Osaka"/>
        </w:rPr>
        <w:t>Additional b</w:t>
      </w:r>
      <w:r w:rsidRPr="00D419BE">
        <w:rPr>
          <w:rFonts w:eastAsia="Osaka"/>
        </w:rPr>
        <w:t>locking</w:t>
      </w:r>
      <w:r>
        <w:rPr>
          <w:rFonts w:eastAsia="Osaka"/>
        </w:rPr>
        <w:t xml:space="preserve"> requirement for </w:t>
      </w:r>
      <w:r w:rsidR="007D6DA0">
        <w:rPr>
          <w:rFonts w:eastAsia="Osaka"/>
        </w:rPr>
        <w:t>b</w:t>
      </w:r>
      <w:r>
        <w:rPr>
          <w:rFonts w:eastAsia="Osaka"/>
        </w:rPr>
        <w:t xml:space="preserve">and </w:t>
      </w:r>
      <w:r w:rsidR="007D6DA0">
        <w:rPr>
          <w:rFonts w:eastAsia="Osaka"/>
        </w:rPr>
        <w:t>c</w:t>
      </w:r>
      <w:r>
        <w:rPr>
          <w:rFonts w:eastAsia="Osaka"/>
        </w:rPr>
        <w:t>ategory 3</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843"/>
      </w:tblGrid>
      <w:tr w:rsidR="004C59D8" w:rsidRPr="00E6492B">
        <w:tblPrEx>
          <w:tblCellMar>
            <w:top w:w="0" w:type="dxa"/>
            <w:bottom w:w="0" w:type="dxa"/>
          </w:tblCellMar>
        </w:tblPrEx>
        <w:tc>
          <w:tcPr>
            <w:tcW w:w="1134" w:type="dxa"/>
          </w:tcPr>
          <w:p w:rsidR="004C59D8" w:rsidRPr="00E6492B" w:rsidRDefault="004C59D8" w:rsidP="00206843">
            <w:pPr>
              <w:pStyle w:val="TAH"/>
            </w:pPr>
            <w:r w:rsidRPr="00E6492B">
              <w:t>Operating Band</w:t>
            </w:r>
          </w:p>
        </w:tc>
        <w:tc>
          <w:tcPr>
            <w:tcW w:w="2977" w:type="dxa"/>
            <w:gridSpan w:val="3"/>
            <w:tcBorders>
              <w:bottom w:val="single" w:sz="4" w:space="0" w:color="auto"/>
            </w:tcBorders>
          </w:tcPr>
          <w:p w:rsidR="004C59D8" w:rsidRPr="00E6492B" w:rsidRDefault="004C59D8" w:rsidP="00206843">
            <w:pPr>
              <w:pStyle w:val="TAH"/>
            </w:pPr>
            <w:r w:rsidRPr="00E6492B">
              <w:t>Centre Frequency of Interfering Signal [MHz]</w:t>
            </w:r>
          </w:p>
        </w:tc>
        <w:tc>
          <w:tcPr>
            <w:tcW w:w="1276" w:type="dxa"/>
          </w:tcPr>
          <w:p w:rsidR="004C59D8" w:rsidRPr="00E6492B" w:rsidRDefault="004C59D8" w:rsidP="00206843">
            <w:pPr>
              <w:pStyle w:val="TAH"/>
            </w:pPr>
            <w:r w:rsidRPr="00E6492B">
              <w:t>Interfering Signal mean power [dBm]</w:t>
            </w:r>
          </w:p>
        </w:tc>
        <w:tc>
          <w:tcPr>
            <w:tcW w:w="1559" w:type="dxa"/>
          </w:tcPr>
          <w:p w:rsidR="004C59D8" w:rsidRPr="00E6492B" w:rsidRDefault="004C59D8" w:rsidP="00206843">
            <w:pPr>
              <w:pStyle w:val="TAH"/>
            </w:pPr>
            <w:r w:rsidRPr="00E6492B">
              <w:t>Wanted Signal mean power [dBm]</w:t>
            </w:r>
          </w:p>
        </w:tc>
        <w:tc>
          <w:tcPr>
            <w:tcW w:w="1843" w:type="dxa"/>
          </w:tcPr>
          <w:p w:rsidR="004C59D8" w:rsidRPr="00E6492B" w:rsidRDefault="004C59D8" w:rsidP="00206843">
            <w:pPr>
              <w:pStyle w:val="TAH"/>
            </w:pPr>
            <w:r w:rsidRPr="00E6492B">
              <w:t>Interfering signal centre frequency minimum frequency offset from the RF bandwidth edge [MHz]</w:t>
            </w:r>
          </w:p>
        </w:tc>
      </w:tr>
      <w:tr w:rsidR="004C59D8" w:rsidRPr="00E6492B">
        <w:tblPrEx>
          <w:tblCellMar>
            <w:top w:w="0" w:type="dxa"/>
            <w:bottom w:w="0" w:type="dxa"/>
          </w:tblCellMar>
        </w:tblPrEx>
        <w:trPr>
          <w:cantSplit/>
        </w:trPr>
        <w:tc>
          <w:tcPr>
            <w:tcW w:w="1134" w:type="dxa"/>
            <w:tcBorders>
              <w:right w:val="single" w:sz="4" w:space="0" w:color="auto"/>
            </w:tcBorders>
          </w:tcPr>
          <w:p w:rsidR="004C59D8" w:rsidRPr="00E6492B" w:rsidRDefault="004C59D8" w:rsidP="00206843">
            <w:pPr>
              <w:pStyle w:val="TAL"/>
              <w:jc w:val="center"/>
            </w:pPr>
            <w:r w:rsidRPr="00E6492B">
              <w:t>33-40</w:t>
            </w:r>
          </w:p>
        </w:tc>
        <w:tc>
          <w:tcPr>
            <w:tcW w:w="1276" w:type="dxa"/>
            <w:tcBorders>
              <w:top w:val="single" w:sz="4" w:space="0" w:color="auto"/>
              <w:left w:val="single" w:sz="4" w:space="0" w:color="auto"/>
              <w:bottom w:val="single" w:sz="4" w:space="0" w:color="auto"/>
              <w:right w:val="nil"/>
            </w:tcBorders>
          </w:tcPr>
          <w:p w:rsidR="004C59D8" w:rsidRPr="00E6492B" w:rsidRDefault="004C59D8" w:rsidP="00206843">
            <w:pPr>
              <w:pStyle w:val="TAL"/>
              <w:jc w:val="right"/>
            </w:pPr>
            <w:r w:rsidRPr="00E6492B">
              <w:t>(F</w:t>
            </w:r>
            <w:r w:rsidRPr="00E6492B">
              <w:rPr>
                <w:vertAlign w:val="subscript"/>
              </w:rPr>
              <w:t>UL_low</w:t>
            </w:r>
            <w:r w:rsidRPr="00E6492B">
              <w:t xml:space="preserve"> -20)</w:t>
            </w:r>
          </w:p>
        </w:tc>
        <w:tc>
          <w:tcPr>
            <w:tcW w:w="425" w:type="dxa"/>
            <w:tcBorders>
              <w:top w:val="single" w:sz="4" w:space="0" w:color="auto"/>
              <w:left w:val="nil"/>
              <w:bottom w:val="single" w:sz="4" w:space="0" w:color="auto"/>
              <w:right w:val="nil"/>
            </w:tcBorders>
          </w:tcPr>
          <w:p w:rsidR="004C59D8" w:rsidRPr="00E6492B" w:rsidRDefault="004C59D8" w:rsidP="00206843">
            <w:pPr>
              <w:pStyle w:val="TAL"/>
              <w:jc w:val="center"/>
            </w:pPr>
            <w:r w:rsidRPr="00E6492B">
              <w:t>to</w:t>
            </w:r>
          </w:p>
        </w:tc>
        <w:tc>
          <w:tcPr>
            <w:tcW w:w="1276" w:type="dxa"/>
            <w:tcBorders>
              <w:top w:val="single" w:sz="4" w:space="0" w:color="auto"/>
              <w:left w:val="nil"/>
              <w:bottom w:val="single" w:sz="4" w:space="0" w:color="auto"/>
              <w:right w:val="single" w:sz="4" w:space="0" w:color="auto"/>
            </w:tcBorders>
          </w:tcPr>
          <w:p w:rsidR="004C59D8" w:rsidRPr="00E6492B" w:rsidRDefault="004C59D8" w:rsidP="00206843">
            <w:pPr>
              <w:pStyle w:val="TAL"/>
            </w:pPr>
            <w:r w:rsidRPr="00E6492B">
              <w:t>(F</w:t>
            </w:r>
            <w:r w:rsidRPr="00E6492B">
              <w:rPr>
                <w:vertAlign w:val="subscript"/>
              </w:rPr>
              <w:t>UL_high</w:t>
            </w:r>
            <w:r w:rsidRPr="00E6492B">
              <w:t xml:space="preserve"> +20)</w:t>
            </w:r>
          </w:p>
        </w:tc>
        <w:tc>
          <w:tcPr>
            <w:tcW w:w="1276" w:type="dxa"/>
            <w:tcBorders>
              <w:left w:val="single" w:sz="4" w:space="0" w:color="auto"/>
            </w:tcBorders>
            <w:vAlign w:val="center"/>
          </w:tcPr>
          <w:p w:rsidR="004C59D8" w:rsidRPr="00E6492B" w:rsidRDefault="004C59D8" w:rsidP="00206843">
            <w:pPr>
              <w:pStyle w:val="TAC"/>
            </w:pPr>
            <w:r w:rsidRPr="00E6492B">
              <w:t xml:space="preserve">-40, </w:t>
            </w:r>
          </w:p>
        </w:tc>
        <w:tc>
          <w:tcPr>
            <w:tcW w:w="1559" w:type="dxa"/>
            <w:vAlign w:val="center"/>
          </w:tcPr>
          <w:p w:rsidR="004C59D8" w:rsidRPr="00E6492B" w:rsidRDefault="004C59D8" w:rsidP="00206843">
            <w:pPr>
              <w:pStyle w:val="TAC"/>
            </w:pPr>
            <w:r w:rsidRPr="00E6492B">
              <w:t>P</w:t>
            </w:r>
            <w:r w:rsidRPr="00E6492B">
              <w:rPr>
                <w:vertAlign w:val="subscript"/>
              </w:rPr>
              <w:t>REFSENS</w:t>
            </w:r>
            <w:r w:rsidRPr="00E6492B">
              <w:t xml:space="preserve"> + 6 dB*</w:t>
            </w:r>
          </w:p>
        </w:tc>
        <w:tc>
          <w:tcPr>
            <w:tcW w:w="1843" w:type="dxa"/>
            <w:vAlign w:val="center"/>
          </w:tcPr>
          <w:p w:rsidR="004C59D8" w:rsidRPr="00E6492B" w:rsidRDefault="004C59D8" w:rsidP="00206843">
            <w:pPr>
              <w:pStyle w:val="TAC"/>
            </w:pPr>
            <w:r w:rsidRPr="00E6492B">
              <w:t>2.4</w:t>
            </w:r>
          </w:p>
        </w:tc>
      </w:tr>
      <w:tr w:rsidR="004C59D8" w:rsidRPr="00E6492B">
        <w:tblPrEx>
          <w:tblCellMar>
            <w:top w:w="0" w:type="dxa"/>
            <w:bottom w:w="0" w:type="dxa"/>
          </w:tblCellMar>
        </w:tblPrEx>
        <w:trPr>
          <w:cantSplit/>
        </w:trPr>
        <w:tc>
          <w:tcPr>
            <w:tcW w:w="8789" w:type="dxa"/>
            <w:gridSpan w:val="7"/>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t xml:space="preserve"> depends on the RAT and on the channel bandwidth, see section 7.2.</w:t>
            </w:r>
          </w:p>
        </w:tc>
      </w:tr>
    </w:tbl>
    <w:p w:rsidR="004C59D8" w:rsidRDefault="004C59D8" w:rsidP="004C59D8"/>
    <w:p w:rsidR="004C59D8" w:rsidRDefault="004C59D8" w:rsidP="002C72DC">
      <w:pPr>
        <w:pStyle w:val="Heading4"/>
      </w:pPr>
      <w:bookmarkStart w:id="121" w:name="_Toc518937705"/>
      <w:r>
        <w:t>7.4.3.2</w:t>
      </w:r>
      <w:r>
        <w:tab/>
        <w:t>Narrowband blocking</w:t>
      </w:r>
      <w:bookmarkEnd w:id="121"/>
    </w:p>
    <w:p w:rsidR="004C59D8" w:rsidRDefault="004C59D8" w:rsidP="004C59D8">
      <w:r>
        <w:t>The E-UTRA narrowband blocking requirement is based on an E-UTRA 1RB interfering signal with mean power of</w:t>
      </w:r>
      <w:r w:rsidR="00C570E9">
        <w:t xml:space="preserve"> </w:t>
      </w:r>
      <w:r>
        <w:noBreakHyphen/>
        <w:t>49 dBm. The offset from the channel edge of the wanted signal is dependent on the E-UTRA channel bandwidth and is repeated in multiple RB positions over the assumed interfering E-UTRA signal.</w:t>
      </w:r>
      <w:r w:rsidRPr="006B300B">
        <w:t xml:space="preserve"> </w:t>
      </w:r>
      <w:r>
        <w:t>There is no narrowband blocking requirement for UTRA.</w:t>
      </w:r>
    </w:p>
    <w:p w:rsidR="004C59D8" w:rsidRDefault="004C59D8" w:rsidP="004C59D8">
      <w:r>
        <w:t>A generic MSR narrowband blocking requirement based on an E-UTRA 1RB interfering signal with mean power of</w:t>
      </w:r>
      <w:r w:rsidR="00C570E9">
        <w:t xml:space="preserve"> </w:t>
      </w:r>
      <w:r>
        <w:noBreakHyphen/>
        <w:t xml:space="preserve">49 dBm is adopted. The interfering signal offsets may be dependent on the victim E-UTRA channel bandwidth. The 240 kHz offset correspond to the first RB (closest to the RF bandwidth edge) of an E-UTRA interfering signal, where the E-UTRA signals channel bandwidth is selected so that the interfering signal is as close as possible to the victim, i.e. a E-UTRA signal with 3 MHz channel BW. The principle of repeating the single RB signal in multiple RB positions </w:t>
      </w:r>
      <w:r w:rsidRPr="00951616">
        <w:t>over an assumed interfering 5 MHz E-UTRA signal</w:t>
      </w:r>
      <w:r>
        <w:t xml:space="preserve"> is copied from E-UTRA specification.</w:t>
      </w:r>
    </w:p>
    <w:p w:rsidR="004C59D8" w:rsidRDefault="004C59D8" w:rsidP="004C59D8">
      <w:pPr>
        <w:pStyle w:val="Heading5"/>
      </w:pPr>
      <w:bookmarkStart w:id="122" w:name="_Toc518937706"/>
      <w:r>
        <w:t>7.4.3.2.1</w:t>
      </w:r>
      <w:r>
        <w:tab/>
        <w:t>Minimum requirement</w:t>
      </w:r>
      <w:bookmarkEnd w:id="122"/>
    </w:p>
    <w:p w:rsidR="004C59D8" w:rsidRDefault="004C59D8" w:rsidP="004C59D8">
      <w:r>
        <w:t>The narrowband blocking characteristics are a measure of the receiver ability to receive a wanted signal at its assigned channel in the presence of an unwanted interferer. The interfering signal shall be an E-UTRA 1RB signal as specified in Annex A.</w:t>
      </w:r>
    </w:p>
    <w:p w:rsidR="004C59D8" w:rsidRDefault="004C59D8" w:rsidP="004C59D8">
      <w:r>
        <w:t xml:space="preserve">For the wanted and interfering signal coupled to the </w:t>
      </w:r>
      <w:r w:rsidR="00CF0648">
        <w:t>Base Station</w:t>
      </w:r>
      <w:r>
        <w:t xml:space="preserve"> antenna input, using the parameters in Table 7.4.3.2.1</w:t>
      </w:r>
      <w:r>
        <w:noBreakHyphen/>
        <w:t>1, the following requirements shall be met:</w:t>
      </w:r>
    </w:p>
    <w:p w:rsidR="004C59D8" w:rsidRDefault="004C59D8" w:rsidP="00134DDC">
      <w:pPr>
        <w:pStyle w:val="B10"/>
      </w:pPr>
      <w:r>
        <w:t>-</w:t>
      </w:r>
      <w:r>
        <w:tab/>
        <w:t>For any UTRA TDD carrier, the BER shall not exceed 0.001.</w:t>
      </w:r>
    </w:p>
    <w:p w:rsidR="004C59D8" w:rsidRDefault="004C59D8" w:rsidP="00134DDC">
      <w:pPr>
        <w:pStyle w:val="B10"/>
      </w:pPr>
      <w:r>
        <w:lastRenderedPageBreak/>
        <w:t>-</w:t>
      </w:r>
      <w:r>
        <w:tab/>
        <w:t>For any E-UTRA TDD carrier, the throughput shall be ≥ 95% of the maximum throughput of the reference measurement channel.</w:t>
      </w:r>
    </w:p>
    <w:p w:rsidR="004C59D8" w:rsidRPr="0053160C" w:rsidRDefault="004C59D8" w:rsidP="002C72DC">
      <w:pPr>
        <w:pStyle w:val="TH"/>
        <w:outlineLvl w:val="0"/>
      </w:pPr>
      <w:r>
        <w:t xml:space="preserve">Table </w:t>
      </w:r>
      <w:r w:rsidRPr="006B300B">
        <w:t>7.4.3.2.1</w:t>
      </w:r>
      <w:r w:rsidRPr="0053160C">
        <w:t>-1: Narrowband blocking</w:t>
      </w:r>
      <w:r>
        <w:t xml:space="preserve"> requirement for </w:t>
      </w:r>
      <w:r w:rsidR="007D6DA0">
        <w:t>b</w:t>
      </w:r>
      <w:r>
        <w:t xml:space="preserve">and </w:t>
      </w:r>
      <w:r w:rsidR="007D6DA0">
        <w:t>c</w:t>
      </w:r>
      <w:r>
        <w:t>ategory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464"/>
        <w:gridCol w:w="2464"/>
        <w:gridCol w:w="2465"/>
      </w:tblGrid>
      <w:tr w:rsidR="004C59D8" w:rsidRPr="00E6492B" w:rsidTr="003224FA">
        <w:tc>
          <w:tcPr>
            <w:tcW w:w="2464" w:type="dxa"/>
          </w:tcPr>
          <w:p w:rsidR="004C59D8" w:rsidRPr="00E6492B" w:rsidRDefault="004C59D8" w:rsidP="00206843">
            <w:pPr>
              <w:pStyle w:val="TAH"/>
            </w:pPr>
            <w:r w:rsidRPr="00E6492B">
              <w:t>Any RAT and carrier</w:t>
            </w:r>
          </w:p>
        </w:tc>
        <w:tc>
          <w:tcPr>
            <w:tcW w:w="2464" w:type="dxa"/>
          </w:tcPr>
          <w:p w:rsidR="004C59D8" w:rsidRPr="00E6492B" w:rsidRDefault="004C59D8" w:rsidP="00206843">
            <w:pPr>
              <w:pStyle w:val="TAH"/>
            </w:pPr>
            <w:r w:rsidRPr="00E6492B">
              <w:t>Wanted signal mean power [dBm]</w:t>
            </w:r>
          </w:p>
        </w:tc>
        <w:tc>
          <w:tcPr>
            <w:tcW w:w="2464" w:type="dxa"/>
          </w:tcPr>
          <w:p w:rsidR="004C59D8" w:rsidRPr="00E6492B" w:rsidRDefault="004C59D8" w:rsidP="00206843">
            <w:pPr>
              <w:pStyle w:val="TAH"/>
            </w:pPr>
            <w:r w:rsidRPr="00E6492B">
              <w:t>Interfering signal mean power [dBm]</w:t>
            </w:r>
          </w:p>
        </w:tc>
        <w:tc>
          <w:tcPr>
            <w:tcW w:w="2465" w:type="dxa"/>
          </w:tcPr>
          <w:p w:rsidR="004C59D8" w:rsidRPr="00E6492B" w:rsidRDefault="004C59D8" w:rsidP="00206843">
            <w:pPr>
              <w:pStyle w:val="TAH"/>
            </w:pPr>
            <w:r w:rsidRPr="00E6492B">
              <w:t>Interfering RB centre frequency offset from the RF bandwidth edge [kHz]</w:t>
            </w:r>
          </w:p>
        </w:tc>
      </w:tr>
      <w:tr w:rsidR="004C59D8" w:rsidRPr="00E6492B" w:rsidTr="003224FA">
        <w:tc>
          <w:tcPr>
            <w:tcW w:w="2464" w:type="dxa"/>
            <w:vAlign w:val="center"/>
          </w:tcPr>
          <w:p w:rsidR="004C59D8" w:rsidRPr="00E6492B" w:rsidRDefault="004C59D8" w:rsidP="00206843">
            <w:pPr>
              <w:pStyle w:val="TAC"/>
            </w:pPr>
            <w:r w:rsidRPr="00E6492B">
              <w:t>UTRA and E-UTRA</w:t>
            </w:r>
          </w:p>
        </w:tc>
        <w:tc>
          <w:tcPr>
            <w:tcW w:w="2464" w:type="dxa"/>
            <w:vAlign w:val="center"/>
          </w:tcPr>
          <w:p w:rsidR="004C59D8" w:rsidRPr="00E6492B" w:rsidRDefault="004C59D8" w:rsidP="00206843">
            <w:pPr>
              <w:pStyle w:val="TAC"/>
            </w:pPr>
            <w:r w:rsidRPr="00E6492B">
              <w:t>P</w:t>
            </w:r>
            <w:r w:rsidRPr="00E6492B">
              <w:rPr>
                <w:vertAlign w:val="subscript"/>
              </w:rPr>
              <w:t>REFSENS</w:t>
            </w:r>
            <w:r w:rsidRPr="00E6492B">
              <w:t xml:space="preserve"> + 6 dB*</w:t>
            </w:r>
          </w:p>
        </w:tc>
        <w:tc>
          <w:tcPr>
            <w:tcW w:w="2464" w:type="dxa"/>
            <w:vAlign w:val="center"/>
          </w:tcPr>
          <w:p w:rsidR="004C59D8" w:rsidRPr="00E6492B" w:rsidRDefault="004C59D8" w:rsidP="00206843">
            <w:pPr>
              <w:pStyle w:val="TAC"/>
            </w:pPr>
            <w:r w:rsidRPr="00E6492B">
              <w:t>-49</w:t>
            </w:r>
          </w:p>
        </w:tc>
        <w:tc>
          <w:tcPr>
            <w:tcW w:w="2465" w:type="dxa"/>
            <w:vAlign w:val="center"/>
          </w:tcPr>
          <w:p w:rsidR="004C59D8" w:rsidRPr="00E6492B" w:rsidRDefault="004C59D8" w:rsidP="00206843">
            <w:pPr>
              <w:pStyle w:val="TAC"/>
            </w:pPr>
            <w:r w:rsidRPr="00E6492B" w:rsidDel="001221B8">
              <w:t xml:space="preserve"> </w:t>
            </w:r>
            <w:r w:rsidRPr="00E6492B">
              <w:t>240 +m*180,</w:t>
            </w:r>
          </w:p>
          <w:p w:rsidR="004C59D8" w:rsidRPr="00E6492B" w:rsidRDefault="004C59D8" w:rsidP="00206843">
            <w:pPr>
              <w:pStyle w:val="TAC"/>
            </w:pPr>
            <w:r w:rsidRPr="00E6492B">
              <w:t>m=0, 1, 2, 3, 4, 9, 14, 19, 24</w:t>
            </w:r>
          </w:p>
        </w:tc>
      </w:tr>
      <w:tr w:rsidR="004C59D8" w:rsidRPr="00E6492B" w:rsidTr="003224FA">
        <w:tc>
          <w:tcPr>
            <w:tcW w:w="9857" w:type="dxa"/>
            <w:gridSpan w:val="4"/>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t xml:space="preserve"> depends on the RAT and on the channel bandwidth, see section 7.2.</w:t>
            </w:r>
          </w:p>
        </w:tc>
      </w:tr>
    </w:tbl>
    <w:p w:rsidR="004C59D8" w:rsidRDefault="004C59D8" w:rsidP="004C59D8"/>
    <w:p w:rsidR="004C59D8" w:rsidRDefault="004C59D8" w:rsidP="002C72DC">
      <w:pPr>
        <w:pStyle w:val="Heading2"/>
      </w:pPr>
      <w:bookmarkStart w:id="123" w:name="_Toc518937707"/>
      <w:r>
        <w:t>7.5</w:t>
      </w:r>
      <w:r>
        <w:tab/>
        <w:t>Out-of-band blocking</w:t>
      </w:r>
      <w:bookmarkEnd w:id="123"/>
    </w:p>
    <w:p w:rsidR="004C59D8" w:rsidRDefault="004C59D8" w:rsidP="002C72DC">
      <w:pPr>
        <w:pStyle w:val="Heading3"/>
      </w:pPr>
      <w:bookmarkStart w:id="124" w:name="_Toc518937708"/>
      <w:r>
        <w:t>7.5.1</w:t>
      </w:r>
      <w:r>
        <w:tab/>
        <w:t xml:space="preserve">Band </w:t>
      </w:r>
      <w:r w:rsidR="007D6DA0">
        <w:t>c</w:t>
      </w:r>
      <w:r>
        <w:t>ategory 1</w:t>
      </w:r>
      <w:bookmarkEnd w:id="124"/>
    </w:p>
    <w:p w:rsidR="004C59D8" w:rsidRDefault="004C59D8" w:rsidP="002C72DC">
      <w:pPr>
        <w:pStyle w:val="Heading4"/>
      </w:pPr>
      <w:bookmarkStart w:id="125" w:name="_Toc518937709"/>
      <w:r>
        <w:t>7.5.1.1</w:t>
      </w:r>
      <w:r>
        <w:tab/>
        <w:t xml:space="preserve">General </w:t>
      </w:r>
      <w:r w:rsidR="00800579">
        <w:t>“</w:t>
      </w:r>
      <w:r>
        <w:t>out-of-band</w:t>
      </w:r>
      <w:r w:rsidR="00800579">
        <w:t>”</w:t>
      </w:r>
      <w:r>
        <w:t xml:space="preserve"> blocking</w:t>
      </w:r>
      <w:bookmarkEnd w:id="125"/>
    </w:p>
    <w:p w:rsidR="004C59D8" w:rsidRDefault="004C59D8" w:rsidP="004C59D8">
      <w:pPr>
        <w:rPr>
          <w:rFonts w:cs="v3.8.0"/>
        </w:rPr>
      </w:pPr>
      <w:r>
        <w:t xml:space="preserve">UTRA and E-UTRA requirements are based on a CW interferer at -15 dBm and </w:t>
      </w:r>
      <w:r>
        <w:rPr>
          <w:lang w:val="en-US"/>
        </w:rPr>
        <w:t xml:space="preserve">excludes </w:t>
      </w:r>
      <w:r w:rsidRPr="001046F2">
        <w:rPr>
          <w:rFonts w:cs="v3.8.0"/>
        </w:rPr>
        <w:t xml:space="preserve">the frequency range from </w:t>
      </w:r>
      <w:r>
        <w:rPr>
          <w:rFonts w:cs="v3.8.0"/>
        </w:rPr>
        <w:t>20 </w:t>
      </w:r>
      <w:r w:rsidRPr="001046F2">
        <w:rPr>
          <w:rFonts w:cs="v3.8.0"/>
        </w:rPr>
        <w:t xml:space="preserve">MHz below the lowest frequency of the </w:t>
      </w:r>
      <w:r>
        <w:t>uplink</w:t>
      </w:r>
      <w:r>
        <w:rPr>
          <w:rFonts w:cs="v3.8.0"/>
        </w:rPr>
        <w:t xml:space="preserve"> </w:t>
      </w:r>
      <w:r w:rsidRPr="001046F2">
        <w:rPr>
          <w:rFonts w:cs="v3.8.0"/>
        </w:rPr>
        <w:t xml:space="preserve">operating band up to </w:t>
      </w:r>
      <w:r>
        <w:rPr>
          <w:rFonts w:cs="v3.8.0"/>
        </w:rPr>
        <w:t>20 </w:t>
      </w:r>
      <w:r w:rsidRPr="001046F2">
        <w:rPr>
          <w:rFonts w:cs="v3.8.0"/>
        </w:rPr>
        <w:t xml:space="preserve">MHz above the highest frequency of the </w:t>
      </w:r>
      <w:r>
        <w:t>uplink</w:t>
      </w:r>
      <w:r w:rsidRPr="001046F2" w:rsidDel="00B62512">
        <w:rPr>
          <w:rFonts w:cs="v3.8.0"/>
        </w:rPr>
        <w:t xml:space="preserve"> </w:t>
      </w:r>
      <w:r w:rsidRPr="001046F2">
        <w:rPr>
          <w:rFonts w:cs="v3.8.0"/>
        </w:rPr>
        <w:t>operating band.</w:t>
      </w:r>
    </w:p>
    <w:p w:rsidR="004C59D8" w:rsidRDefault="004C59D8" w:rsidP="004C59D8">
      <w:pPr>
        <w:rPr>
          <w:rFonts w:cs="v3.8.0"/>
        </w:rPr>
      </w:pPr>
      <w:r>
        <w:rPr>
          <w:rFonts w:cs="v3.8.0"/>
        </w:rPr>
        <w:t xml:space="preserve">The following </w:t>
      </w:r>
      <w:r w:rsidR="00800579">
        <w:t>“</w:t>
      </w:r>
      <w:r>
        <w:rPr>
          <w:rFonts w:cs="v3.8.0"/>
        </w:rPr>
        <w:t>out-of-band</w:t>
      </w:r>
      <w:r w:rsidR="00800579">
        <w:t>”</w:t>
      </w:r>
      <w:r>
        <w:rPr>
          <w:rFonts w:cs="v3.8.0"/>
        </w:rPr>
        <w:t xml:space="preserve"> blocking requirement applies to Band Category 1. </w:t>
      </w:r>
    </w:p>
    <w:p w:rsidR="004C59D8" w:rsidRDefault="004C59D8" w:rsidP="004C59D8">
      <w:r>
        <w:t>For the parameters specified in Table 7.5.1.1-1, the following requirements shall be met:</w:t>
      </w:r>
    </w:p>
    <w:p w:rsidR="004C59D8" w:rsidRDefault="004C59D8" w:rsidP="004C59D8">
      <w:pPr>
        <w:pStyle w:val="B10"/>
      </w:pPr>
      <w:r>
        <w:t xml:space="preserve">- </w:t>
      </w:r>
      <w:r>
        <w:tab/>
        <w:t>For any UTRA carrier, the BER shall not exceed 0.001</w:t>
      </w:r>
    </w:p>
    <w:p w:rsidR="004C59D8" w:rsidRDefault="004C59D8" w:rsidP="004C59D8">
      <w:pPr>
        <w:pStyle w:val="B10"/>
      </w:pPr>
      <w:r>
        <w:t xml:space="preserve">- </w:t>
      </w:r>
      <w:r>
        <w:tab/>
        <w:t>For any E-UTRA carriers, the throughput shall be ≥ 95% of the maximum throughput of the E-UTRA reference measurement channel.</w:t>
      </w:r>
    </w:p>
    <w:p w:rsidR="004C59D8" w:rsidRPr="00AE6FED" w:rsidRDefault="004C59D8" w:rsidP="002C72DC">
      <w:pPr>
        <w:pStyle w:val="TH"/>
        <w:outlineLvl w:val="0"/>
      </w:pPr>
      <w:r w:rsidRPr="00AE6FED">
        <w:t>Table 7.</w:t>
      </w:r>
      <w:r>
        <w:t>5</w:t>
      </w:r>
      <w:r w:rsidRPr="00AE6FED">
        <w:t>.1.1-1: Blocking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5"/>
        <w:gridCol w:w="2920"/>
      </w:tblGrid>
      <w:tr w:rsidR="004C59D8" w:rsidRPr="00E6492B" w:rsidTr="003224FA">
        <w:trPr>
          <w:jc w:val="center"/>
        </w:trPr>
        <w:tc>
          <w:tcPr>
            <w:tcW w:w="3385" w:type="dxa"/>
          </w:tcPr>
          <w:p w:rsidR="004C59D8" w:rsidRPr="00E6492B" w:rsidRDefault="004C59D8" w:rsidP="00206843">
            <w:pPr>
              <w:pStyle w:val="TAH"/>
            </w:pPr>
            <w:r w:rsidRPr="00E6492B">
              <w:t>Parameter</w:t>
            </w:r>
          </w:p>
        </w:tc>
        <w:tc>
          <w:tcPr>
            <w:tcW w:w="2920" w:type="dxa"/>
          </w:tcPr>
          <w:p w:rsidR="004C59D8" w:rsidRPr="00E6492B" w:rsidRDefault="004C59D8" w:rsidP="00206843">
            <w:pPr>
              <w:pStyle w:val="TAH"/>
            </w:pPr>
            <w:r w:rsidRPr="00E6492B">
              <w:t>Value</w:t>
            </w:r>
          </w:p>
        </w:tc>
      </w:tr>
      <w:tr w:rsidR="004C59D8" w:rsidRPr="00E6492B" w:rsidTr="003224FA">
        <w:trPr>
          <w:jc w:val="center"/>
        </w:trPr>
        <w:tc>
          <w:tcPr>
            <w:tcW w:w="3385" w:type="dxa"/>
          </w:tcPr>
          <w:p w:rsidR="004C59D8" w:rsidRPr="00E6492B" w:rsidRDefault="004C59D8" w:rsidP="00206843">
            <w:pPr>
              <w:pStyle w:val="TAL"/>
            </w:pPr>
            <w:r w:rsidRPr="00E6492B">
              <w:t>Centre Frequency of Interfering Signal</w:t>
            </w:r>
          </w:p>
        </w:tc>
        <w:tc>
          <w:tcPr>
            <w:tcW w:w="2920" w:type="dxa"/>
          </w:tcPr>
          <w:p w:rsidR="004C59D8" w:rsidRPr="00E6492B" w:rsidRDefault="004C59D8" w:rsidP="00206843">
            <w:pPr>
              <w:pStyle w:val="TAC"/>
            </w:pPr>
            <w:r w:rsidRPr="00E6492B">
              <w:t>1 MHz to (F</w:t>
            </w:r>
            <w:r w:rsidRPr="00E6492B">
              <w:rPr>
                <w:vertAlign w:val="subscript"/>
              </w:rPr>
              <w:t xml:space="preserve">UL_low </w:t>
            </w:r>
            <w:r w:rsidRPr="00E6492B">
              <w:t xml:space="preserve">-20) MHz </w:t>
            </w:r>
          </w:p>
          <w:p w:rsidR="004C59D8" w:rsidRPr="00E6492B" w:rsidRDefault="004C59D8" w:rsidP="00206843">
            <w:pPr>
              <w:pStyle w:val="TAC"/>
            </w:pPr>
            <w:r w:rsidRPr="00E6492B">
              <w:t>(F</w:t>
            </w:r>
            <w:r w:rsidRPr="00E6492B">
              <w:rPr>
                <w:vertAlign w:val="subscript"/>
              </w:rPr>
              <w:t xml:space="preserve">UL_high </w:t>
            </w:r>
            <w:r w:rsidRPr="00E6492B">
              <w:t>+20) MHz to 12 750 MHz</w:t>
            </w:r>
          </w:p>
        </w:tc>
      </w:tr>
      <w:tr w:rsidR="004C59D8" w:rsidRPr="00E6492B" w:rsidTr="003224FA">
        <w:trPr>
          <w:jc w:val="center"/>
        </w:trPr>
        <w:tc>
          <w:tcPr>
            <w:tcW w:w="3385" w:type="dxa"/>
          </w:tcPr>
          <w:p w:rsidR="004C59D8" w:rsidRPr="00E6492B" w:rsidRDefault="004C59D8" w:rsidP="00206843">
            <w:pPr>
              <w:pStyle w:val="TAL"/>
            </w:pPr>
            <w:r w:rsidRPr="00E6492B">
              <w:t xml:space="preserve">Interfering Signal mean power </w:t>
            </w:r>
          </w:p>
        </w:tc>
        <w:tc>
          <w:tcPr>
            <w:tcW w:w="2920" w:type="dxa"/>
          </w:tcPr>
          <w:p w:rsidR="004C59D8" w:rsidRPr="00E6492B" w:rsidRDefault="004C59D8" w:rsidP="00206843">
            <w:pPr>
              <w:pStyle w:val="TAC"/>
            </w:pPr>
            <w:r w:rsidRPr="00E6492B">
              <w:t>-15 dBm</w:t>
            </w:r>
          </w:p>
        </w:tc>
      </w:tr>
      <w:tr w:rsidR="004C59D8" w:rsidRPr="00E6492B" w:rsidTr="003224FA">
        <w:trPr>
          <w:jc w:val="center"/>
        </w:trPr>
        <w:tc>
          <w:tcPr>
            <w:tcW w:w="3385" w:type="dxa"/>
          </w:tcPr>
          <w:p w:rsidR="004C59D8" w:rsidRPr="00E6492B" w:rsidRDefault="004C59D8" w:rsidP="00206843">
            <w:pPr>
              <w:pStyle w:val="TAL"/>
            </w:pPr>
            <w:r w:rsidRPr="00E6492B">
              <w:t>Wanted Signal mean power</w:t>
            </w:r>
          </w:p>
        </w:tc>
        <w:tc>
          <w:tcPr>
            <w:tcW w:w="2920" w:type="dxa"/>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+6dB*</w:t>
            </w:r>
          </w:p>
        </w:tc>
      </w:tr>
      <w:tr w:rsidR="004C59D8" w:rsidRPr="00E6492B" w:rsidTr="003224FA">
        <w:trPr>
          <w:jc w:val="center"/>
        </w:trPr>
        <w:tc>
          <w:tcPr>
            <w:tcW w:w="3385" w:type="dxa"/>
          </w:tcPr>
          <w:p w:rsidR="004C59D8" w:rsidRPr="00E6492B" w:rsidRDefault="004C59D8" w:rsidP="00206843">
            <w:pPr>
              <w:pStyle w:val="TAL"/>
            </w:pPr>
            <w:r w:rsidRPr="00E6492B">
              <w:t>Type of Interfering Signal</w:t>
            </w:r>
          </w:p>
        </w:tc>
        <w:tc>
          <w:tcPr>
            <w:tcW w:w="2920" w:type="dxa"/>
          </w:tcPr>
          <w:p w:rsidR="004C59D8" w:rsidRPr="00E6492B" w:rsidRDefault="004C59D8" w:rsidP="00206843">
            <w:pPr>
              <w:pStyle w:val="TAC"/>
            </w:pPr>
            <w:r w:rsidRPr="00E6492B">
              <w:t>CW</w:t>
            </w:r>
          </w:p>
        </w:tc>
      </w:tr>
      <w:tr w:rsidR="004C59D8" w:rsidRPr="00E6492B" w:rsidTr="003224FA">
        <w:trPr>
          <w:jc w:val="center"/>
        </w:trPr>
        <w:tc>
          <w:tcPr>
            <w:tcW w:w="6305" w:type="dxa"/>
            <w:gridSpan w:val="2"/>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2B5177">
              <w:t xml:space="preserve"> </w:t>
            </w:r>
            <w:r w:rsidR="004C59D8" w:rsidRPr="00E6492B">
              <w:t>depends on the RAT and the channel bandwidth, see subclause 7.2.</w:t>
            </w:r>
          </w:p>
        </w:tc>
      </w:tr>
    </w:tbl>
    <w:p w:rsidR="00662EBD" w:rsidRDefault="00662EBD" w:rsidP="00662EBD"/>
    <w:p w:rsidR="004C59D8" w:rsidRDefault="0099436D" w:rsidP="002C72DC">
      <w:pPr>
        <w:pStyle w:val="Heading4"/>
      </w:pPr>
      <w:bookmarkStart w:id="126" w:name="_Toc518937710"/>
      <w:r>
        <w:t>7.5.1.2</w:t>
      </w:r>
      <w:r>
        <w:tab/>
      </w:r>
      <w:r w:rsidR="004C59D8">
        <w:t>Co-location</w:t>
      </w:r>
      <w:bookmarkEnd w:id="126"/>
      <w:r w:rsidR="004C59D8">
        <w:t xml:space="preserve"> </w:t>
      </w:r>
    </w:p>
    <w:p w:rsidR="004C59D8" w:rsidRDefault="004C59D8" w:rsidP="004C59D8">
      <w:r>
        <w:t xml:space="preserve">The current blocking requirements for co-location in E-UTRA [4] and UTRA [2] are based on a +16 dBm interference level and are thus already harmonized. This level is derived from a 30 dB minimum coupling loss between co-located </w:t>
      </w:r>
      <w:r w:rsidR="00CF0648">
        <w:t>Base Station</w:t>
      </w:r>
      <w:r>
        <w:t>s. The MSR specification can adopt these current requirements for Band Category 1.</w:t>
      </w:r>
      <w:r w:rsidRPr="009D4671">
        <w:t xml:space="preserve"> </w:t>
      </w:r>
      <w:r>
        <w:t>The most up-to-date requirements are in Table 7.6.2.1</w:t>
      </w:r>
      <w:r>
        <w:noBreakHyphen/>
      </w:r>
      <w:r w:rsidRPr="00D90322">
        <w:t xml:space="preserve">1 </w:t>
      </w:r>
      <w:r>
        <w:t>in [4], where co-location requirements with all types of BS including E-UTRA/UTRA TDD are combined into a single table. The parameters are shown in Table 7.5.1.2</w:t>
      </w:r>
      <w:r>
        <w:noBreakHyphen/>
        <w:t>1.</w:t>
      </w:r>
    </w:p>
    <w:p w:rsidR="004C59D8" w:rsidRPr="00AE6FED" w:rsidRDefault="004C59D8" w:rsidP="004C59D8">
      <w:pPr>
        <w:pStyle w:val="TH"/>
      </w:pPr>
      <w:r w:rsidRPr="00AE6FED">
        <w:lastRenderedPageBreak/>
        <w:t>Table 7.</w:t>
      </w:r>
      <w:r>
        <w:t>5.1.2</w:t>
      </w:r>
      <w:r w:rsidRPr="00AE6FED">
        <w:t>-1: Blocking performance requirement</w:t>
      </w:r>
      <w:r>
        <w:t xml:space="preserve"> for BS when co-located with BS in other frequency bands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5"/>
        <w:gridCol w:w="4161"/>
      </w:tblGrid>
      <w:tr w:rsidR="004C59D8" w:rsidRPr="00E6492B" w:rsidTr="003224FA">
        <w:trPr>
          <w:jc w:val="center"/>
        </w:trPr>
        <w:tc>
          <w:tcPr>
            <w:tcW w:w="3385" w:type="dxa"/>
          </w:tcPr>
          <w:p w:rsidR="004C59D8" w:rsidRPr="00E6492B" w:rsidRDefault="004C59D8" w:rsidP="00206843">
            <w:pPr>
              <w:pStyle w:val="TAH"/>
            </w:pPr>
            <w:r w:rsidRPr="00E6492B">
              <w:t>Parameter</w:t>
            </w:r>
          </w:p>
        </w:tc>
        <w:tc>
          <w:tcPr>
            <w:tcW w:w="4161" w:type="dxa"/>
          </w:tcPr>
          <w:p w:rsidR="004C59D8" w:rsidRPr="00E6492B" w:rsidRDefault="004C59D8" w:rsidP="00206843">
            <w:pPr>
              <w:pStyle w:val="TAH"/>
            </w:pPr>
            <w:r w:rsidRPr="00E6492B">
              <w:t>Value</w:t>
            </w:r>
          </w:p>
        </w:tc>
      </w:tr>
      <w:tr w:rsidR="004C59D8" w:rsidRPr="00E6492B" w:rsidTr="003224FA">
        <w:trPr>
          <w:jc w:val="center"/>
        </w:trPr>
        <w:tc>
          <w:tcPr>
            <w:tcW w:w="3385" w:type="dxa"/>
          </w:tcPr>
          <w:p w:rsidR="004C59D8" w:rsidRPr="00E6492B" w:rsidRDefault="004C59D8" w:rsidP="00206843">
            <w:pPr>
              <w:pStyle w:val="TAC"/>
            </w:pPr>
            <w:r w:rsidRPr="00E6492B">
              <w:t>Co-located BS type</w:t>
            </w:r>
          </w:p>
        </w:tc>
        <w:tc>
          <w:tcPr>
            <w:tcW w:w="4161" w:type="dxa"/>
          </w:tcPr>
          <w:p w:rsidR="004C59D8" w:rsidRPr="00E6492B" w:rsidRDefault="004C59D8" w:rsidP="00206843">
            <w:pPr>
              <w:pStyle w:val="TAL"/>
            </w:pPr>
            <w:r w:rsidRPr="00E6492B">
              <w:t xml:space="preserve">BS operating in </w:t>
            </w:r>
          </w:p>
          <w:p w:rsidR="004C59D8" w:rsidRPr="00E6492B" w:rsidRDefault="004C59D8" w:rsidP="00206843">
            <w:pPr>
              <w:pStyle w:val="TAL"/>
            </w:pPr>
            <w:r w:rsidRPr="00E6492B">
              <w:t>- Any E-UTRA band (paired and unpaired)</w:t>
            </w:r>
          </w:p>
          <w:p w:rsidR="004C59D8" w:rsidRPr="00E6492B" w:rsidRDefault="004C59D8" w:rsidP="00206843">
            <w:pPr>
              <w:pStyle w:val="TAL"/>
            </w:pPr>
            <w:r w:rsidRPr="00E6492B">
              <w:t>- Any UTRA band (paired and unpaired)</w:t>
            </w:r>
          </w:p>
          <w:p w:rsidR="004C59D8" w:rsidRPr="00E6492B" w:rsidRDefault="004C59D8" w:rsidP="00206843">
            <w:pPr>
              <w:pStyle w:val="TAL"/>
            </w:pPr>
            <w:r w:rsidRPr="00E6492B">
              <w:t>- Any GSM band (including R-GSM)</w:t>
            </w:r>
          </w:p>
        </w:tc>
      </w:tr>
      <w:tr w:rsidR="004C59D8" w:rsidRPr="00E6492B" w:rsidTr="003224FA">
        <w:trPr>
          <w:jc w:val="center"/>
        </w:trPr>
        <w:tc>
          <w:tcPr>
            <w:tcW w:w="3385" w:type="dxa"/>
          </w:tcPr>
          <w:p w:rsidR="004C59D8" w:rsidRPr="00E6492B" w:rsidRDefault="004C59D8" w:rsidP="00206843">
            <w:pPr>
              <w:pStyle w:val="TAL"/>
            </w:pPr>
            <w:r w:rsidRPr="00E6492B">
              <w:t>Centre Frequency of Interfering Signal</w:t>
            </w:r>
          </w:p>
        </w:tc>
        <w:tc>
          <w:tcPr>
            <w:tcW w:w="4161" w:type="dxa"/>
          </w:tcPr>
          <w:p w:rsidR="004C59D8" w:rsidRPr="00E6492B" w:rsidRDefault="004C59D8" w:rsidP="00206843">
            <w:pPr>
              <w:pStyle w:val="TAC"/>
            </w:pPr>
            <w:r w:rsidRPr="00E6492B">
              <w:t>Downlink operating band of co-located BS type</w:t>
            </w:r>
          </w:p>
        </w:tc>
      </w:tr>
      <w:tr w:rsidR="004C59D8" w:rsidRPr="00E6492B" w:rsidTr="003224FA">
        <w:trPr>
          <w:jc w:val="center"/>
        </w:trPr>
        <w:tc>
          <w:tcPr>
            <w:tcW w:w="3385" w:type="dxa"/>
          </w:tcPr>
          <w:p w:rsidR="004C59D8" w:rsidRPr="00E6492B" w:rsidRDefault="004C59D8" w:rsidP="00206843">
            <w:pPr>
              <w:pStyle w:val="TAL"/>
            </w:pPr>
            <w:r w:rsidRPr="00E6492B">
              <w:t xml:space="preserve">Interfering Signal mean power </w:t>
            </w:r>
          </w:p>
        </w:tc>
        <w:tc>
          <w:tcPr>
            <w:tcW w:w="4161" w:type="dxa"/>
          </w:tcPr>
          <w:p w:rsidR="004C59D8" w:rsidRPr="00E6492B" w:rsidRDefault="004C59D8" w:rsidP="00206843">
            <w:pPr>
              <w:pStyle w:val="TAC"/>
            </w:pPr>
            <w:r w:rsidRPr="00E6492B">
              <w:t>+16 dBm</w:t>
            </w:r>
          </w:p>
        </w:tc>
      </w:tr>
      <w:tr w:rsidR="004C59D8" w:rsidRPr="00E6492B" w:rsidTr="003224FA">
        <w:trPr>
          <w:jc w:val="center"/>
        </w:trPr>
        <w:tc>
          <w:tcPr>
            <w:tcW w:w="3385" w:type="dxa"/>
          </w:tcPr>
          <w:p w:rsidR="004C59D8" w:rsidRPr="00E6492B" w:rsidRDefault="004C59D8" w:rsidP="00206843">
            <w:pPr>
              <w:pStyle w:val="TAL"/>
            </w:pPr>
            <w:r w:rsidRPr="00E6492B">
              <w:t>Wanted Signal mean power</w:t>
            </w:r>
          </w:p>
        </w:tc>
        <w:tc>
          <w:tcPr>
            <w:tcW w:w="4161" w:type="dxa"/>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+6dB*</w:t>
            </w:r>
          </w:p>
        </w:tc>
      </w:tr>
      <w:tr w:rsidR="004C59D8" w:rsidRPr="00E6492B" w:rsidTr="003224FA">
        <w:trPr>
          <w:jc w:val="center"/>
        </w:trPr>
        <w:tc>
          <w:tcPr>
            <w:tcW w:w="3385" w:type="dxa"/>
          </w:tcPr>
          <w:p w:rsidR="004C59D8" w:rsidRPr="00E6492B" w:rsidRDefault="004C59D8" w:rsidP="00206843">
            <w:pPr>
              <w:pStyle w:val="TAL"/>
            </w:pPr>
            <w:r w:rsidRPr="00E6492B">
              <w:t>Type of Interfering Signal</w:t>
            </w:r>
          </w:p>
        </w:tc>
        <w:tc>
          <w:tcPr>
            <w:tcW w:w="4161" w:type="dxa"/>
          </w:tcPr>
          <w:p w:rsidR="004C59D8" w:rsidRPr="00E6492B" w:rsidRDefault="004C59D8" w:rsidP="00206843">
            <w:pPr>
              <w:pStyle w:val="TAC"/>
            </w:pPr>
            <w:r w:rsidRPr="00E6492B">
              <w:t>CW</w:t>
            </w:r>
          </w:p>
        </w:tc>
      </w:tr>
      <w:tr w:rsidR="004C59D8" w:rsidRPr="00E6492B" w:rsidTr="003224FA">
        <w:trPr>
          <w:jc w:val="center"/>
        </w:trPr>
        <w:tc>
          <w:tcPr>
            <w:tcW w:w="7546" w:type="dxa"/>
            <w:gridSpan w:val="2"/>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2B5177">
              <w:t xml:space="preserve"> </w:t>
            </w:r>
            <w:r w:rsidR="004C59D8" w:rsidRPr="00E6492B">
              <w:t>depends on the RAT and the channel bandwidth, see subclause 7.2.</w:t>
            </w:r>
          </w:p>
        </w:tc>
      </w:tr>
    </w:tbl>
    <w:p w:rsidR="004C59D8" w:rsidRDefault="004C59D8" w:rsidP="004C59D8"/>
    <w:p w:rsidR="004C59D8" w:rsidRDefault="004C59D8" w:rsidP="004C59D8">
      <w:r>
        <w:t>There are also exceptions handled through two notes to table 7.6.2.1-</w:t>
      </w:r>
      <w:r w:rsidRPr="00D90322">
        <w:t>1 in [4],</w:t>
      </w:r>
      <w:r>
        <w:t xml:space="preserve"> which will be needed also for MSR </w:t>
      </w:r>
      <w:r w:rsidR="00CF0648">
        <w:t>Base Station</w:t>
      </w:r>
      <w:r>
        <w:t>s. The first note excludes the frequencies up to 10 MHz immediately outside the Uplink operating band from the requirement.</w:t>
      </w:r>
      <w:r w:rsidR="00C570E9">
        <w:t xml:space="preserve"> </w:t>
      </w:r>
      <w:r>
        <w:t xml:space="preserve">The exception is Band 13 where 9 MHz are excluded below the band, since co-location with Band 14 </w:t>
      </w:r>
      <w:r w:rsidR="00CF0648">
        <w:t>Base Station</w:t>
      </w:r>
      <w:r>
        <w:t>s are anticipated.</w:t>
      </w:r>
    </w:p>
    <w:p w:rsidR="004C59D8" w:rsidRDefault="004C59D8" w:rsidP="004C59D8">
      <w:r>
        <w:t xml:space="preserve">The second note further clarifies the situation for cases where a paired uplink is directly adjacent to an unpaired band and proposes site-engineering solutions for those cases. The note for E-UTRA FDD in [4] states that </w:t>
      </w:r>
      <w:r w:rsidR="00800579">
        <w:t>“</w:t>
      </w:r>
      <w:r>
        <w:t>Some combinations of bands may not be possible to co-site based on the requirements above. The current state-of-the-art technology does not allow a single generic solution for co-location of UTRA TDD or E-UTRA TDD with E-UTRA FDD on adjacent frequencies for 30dB BS-BS minimum coupling loss.</w:t>
      </w:r>
      <w:r w:rsidR="00C570E9">
        <w:t xml:space="preserve"> </w:t>
      </w:r>
      <w:r>
        <w:t>However, there are certain site-engineering solutions that can be used. These techniques are addressed in TR 25.942</w:t>
      </w:r>
      <w:r w:rsidR="00800579">
        <w:t>”</w:t>
      </w:r>
      <w:r>
        <w:t>.</w:t>
      </w:r>
      <w:r w:rsidR="009C73FF" w:rsidRPr="009C73FF">
        <w:t xml:space="preserve"> </w:t>
      </w:r>
      <w:r>
        <w:t xml:space="preserve">The corresponding text for UTRA is included in subclause </w:t>
      </w:r>
      <w:r w:rsidRPr="00CE3633">
        <w:t>7.5.3</w:t>
      </w:r>
      <w:r>
        <w:t xml:space="preserve"> of [2].</w:t>
      </w:r>
    </w:p>
    <w:p w:rsidR="004C59D8" w:rsidRDefault="004C59D8" w:rsidP="002C72DC">
      <w:pPr>
        <w:pStyle w:val="Heading3"/>
      </w:pPr>
      <w:bookmarkStart w:id="127" w:name="_Toc518937711"/>
      <w:r>
        <w:t>7.5.2</w:t>
      </w:r>
      <w:r>
        <w:tab/>
        <w:t xml:space="preserve">Band </w:t>
      </w:r>
      <w:r w:rsidR="007D6DA0">
        <w:t>c</w:t>
      </w:r>
      <w:r>
        <w:t>ategory 2</w:t>
      </w:r>
      <w:bookmarkEnd w:id="127"/>
    </w:p>
    <w:p w:rsidR="004C59D8" w:rsidRDefault="004C59D8" w:rsidP="002C72DC">
      <w:pPr>
        <w:pStyle w:val="Heading4"/>
      </w:pPr>
      <w:bookmarkStart w:id="128" w:name="_Toc518937712"/>
      <w:r>
        <w:t>7.5.2.1</w:t>
      </w:r>
      <w:r>
        <w:tab/>
        <w:t xml:space="preserve">General </w:t>
      </w:r>
      <w:r w:rsidR="00800579">
        <w:t>“</w:t>
      </w:r>
      <w:r>
        <w:t>out-of-band</w:t>
      </w:r>
      <w:r w:rsidR="00800579">
        <w:t>”</w:t>
      </w:r>
      <w:r>
        <w:t xml:space="preserve"> blocking</w:t>
      </w:r>
      <w:bookmarkEnd w:id="128"/>
    </w:p>
    <w:p w:rsidR="004C59D8" w:rsidRDefault="004C59D8" w:rsidP="004C59D8">
      <w:pPr>
        <w:rPr>
          <w:lang w:val="en-US"/>
        </w:rPr>
      </w:pPr>
      <w:r>
        <w:rPr>
          <w:lang w:val="en-US"/>
        </w:rPr>
        <w:t>The out-of-band blocking requirement for GSM is derived for TS 45.005 [5] based on a scenario with co-located BTS at 30 dB coupling loss [16]. Since co-location is covered by the specific requirement in subclause 7.5.2.2, which is also stricter than the general GSM requirement, it is not an applicable scenario for the general out-of-band blocking requirement.</w:t>
      </w:r>
    </w:p>
    <w:p w:rsidR="004C59D8" w:rsidRPr="002D7BA0" w:rsidRDefault="004C59D8" w:rsidP="004C59D8">
      <w:pPr>
        <w:rPr>
          <w:lang w:val="en-US"/>
        </w:rPr>
      </w:pPr>
      <w:r w:rsidRPr="002D7BA0">
        <w:rPr>
          <w:lang w:val="en-US"/>
        </w:rPr>
        <w:t>The UTRA</w:t>
      </w:r>
      <w:r>
        <w:rPr>
          <w:lang w:val="en-US"/>
        </w:rPr>
        <w:t xml:space="preserve"> and </w:t>
      </w:r>
      <w:r w:rsidRPr="002D7BA0">
        <w:rPr>
          <w:lang w:val="en-US"/>
        </w:rPr>
        <w:t xml:space="preserve">E-UTRA </w:t>
      </w:r>
      <w:r>
        <w:rPr>
          <w:lang w:val="en-US"/>
        </w:rPr>
        <w:t xml:space="preserve">general </w:t>
      </w:r>
      <w:r w:rsidRPr="002D7BA0">
        <w:rPr>
          <w:lang w:val="en-US"/>
        </w:rPr>
        <w:t xml:space="preserve">out-of-band blocking requirements are based on a CW interferer at -15 dBm for the </w:t>
      </w:r>
      <w:r>
        <w:rPr>
          <w:lang w:val="en-US"/>
        </w:rPr>
        <w:t>frequency ranges</w:t>
      </w:r>
      <w:r w:rsidRPr="002D7BA0">
        <w:rPr>
          <w:lang w:val="en-US"/>
        </w:rPr>
        <w:t xml:space="preserve"> where co-location does not apply</w:t>
      </w:r>
      <w:r>
        <w:rPr>
          <w:lang w:val="en-US"/>
        </w:rPr>
        <w:t xml:space="preserve"> and is applied for MSR BC1 as shown in subclause 7.5.1.1</w:t>
      </w:r>
      <w:r w:rsidRPr="002D7BA0">
        <w:rPr>
          <w:lang w:val="en-US"/>
        </w:rPr>
        <w:t xml:space="preserve">. </w:t>
      </w:r>
      <w:r>
        <w:rPr>
          <w:lang w:val="en-US"/>
        </w:rPr>
        <w:t xml:space="preserve">With the </w:t>
      </w:r>
      <w:r w:rsidRPr="002D7BA0">
        <w:rPr>
          <w:lang w:val="en-US"/>
        </w:rPr>
        <w:t xml:space="preserve">stricter co-location requirements </w:t>
      </w:r>
      <w:r>
        <w:rPr>
          <w:lang w:val="en-US"/>
        </w:rPr>
        <w:t xml:space="preserve">defined separately </w:t>
      </w:r>
      <w:r w:rsidRPr="002D7BA0">
        <w:rPr>
          <w:lang w:val="en-US"/>
        </w:rPr>
        <w:t xml:space="preserve">for GSM, the same general -15 dBm limit can </w:t>
      </w:r>
      <w:r>
        <w:rPr>
          <w:lang w:val="en-US"/>
        </w:rPr>
        <w:t xml:space="preserve">also </w:t>
      </w:r>
      <w:r w:rsidRPr="002D7BA0">
        <w:rPr>
          <w:lang w:val="en-US"/>
        </w:rPr>
        <w:t xml:space="preserve">be applied for </w:t>
      </w:r>
      <w:r>
        <w:rPr>
          <w:lang w:val="en-US"/>
        </w:rPr>
        <w:t>MSR </w:t>
      </w:r>
      <w:r w:rsidRPr="002D7BA0">
        <w:rPr>
          <w:lang w:val="en-US"/>
        </w:rPr>
        <w:t>BC2.</w:t>
      </w:r>
    </w:p>
    <w:p w:rsidR="004C59D8" w:rsidRDefault="004C59D8" w:rsidP="004C59D8">
      <w:r>
        <w:t>The parameters for the general blocking requirement are therefore taken from Table 7.5.1.1.</w:t>
      </w:r>
      <w:r>
        <w:noBreakHyphen/>
        <w:t>1 as applicable also to Band Category 2, thereby harmonising the E-UTRA, UTRA and GSM blocking requirements.</w:t>
      </w:r>
    </w:p>
    <w:p w:rsidR="004C59D8" w:rsidRDefault="0099436D" w:rsidP="002C72DC">
      <w:pPr>
        <w:pStyle w:val="Heading4"/>
      </w:pPr>
      <w:bookmarkStart w:id="129" w:name="_Toc518937713"/>
      <w:r>
        <w:t>7.5.2.2</w:t>
      </w:r>
      <w:r>
        <w:tab/>
      </w:r>
      <w:r w:rsidR="004C59D8">
        <w:t>Co-location</w:t>
      </w:r>
      <w:bookmarkEnd w:id="129"/>
      <w:r w:rsidR="004C59D8">
        <w:t xml:space="preserve"> </w:t>
      </w:r>
    </w:p>
    <w:p w:rsidR="004C59D8" w:rsidRDefault="004C59D8" w:rsidP="004C59D8">
      <w:r>
        <w:t xml:space="preserve">The GSM RF specification [5] does not have a specific blocking requirement for co-location with other </w:t>
      </w:r>
      <w:r w:rsidR="00CF0648">
        <w:t>Base Station</w:t>
      </w:r>
      <w:r>
        <w:t>s. Co-location has however been used as one scenario for the general out-of-band blocking requirement.</w:t>
      </w:r>
    </w:p>
    <w:p w:rsidR="004C59D8" w:rsidRDefault="004C59D8" w:rsidP="004C59D8">
      <w:r>
        <w:t xml:space="preserve">For an MSR </w:t>
      </w:r>
      <w:r w:rsidR="00CF0648">
        <w:t>Base Station</w:t>
      </w:r>
      <w:r>
        <w:t>, the blocking scenario for co-location is independent of whether it operates in Category 1 bands with E</w:t>
      </w:r>
      <w:r>
        <w:noBreakHyphen/>
        <w:t>UTRA/UTRA or in Category 2 bands with E</w:t>
      </w:r>
      <w:r>
        <w:noBreakHyphen/>
        <w:t>UTRA/UTRA/GSM. The same blocking requirement level of +16 dBm is therefore applicable for both band categories. It should be noted that this level is stricter than the general out-of-band blocking requirements in [5].</w:t>
      </w:r>
    </w:p>
    <w:p w:rsidR="004C59D8" w:rsidRDefault="004C59D8" w:rsidP="004C59D8">
      <w:r>
        <w:t>The parameters for the blocking requirement for co-location are therefore taken from Table 7.5.1.2.</w:t>
      </w:r>
      <w:r>
        <w:noBreakHyphen/>
        <w:t>1 as applicable also to Band Category 2, thereby adding a mutual blocking protection covering all E-UTRA, UTRA and GSM bands.</w:t>
      </w:r>
    </w:p>
    <w:p w:rsidR="004C59D8" w:rsidRDefault="004C59D8" w:rsidP="002C72DC">
      <w:pPr>
        <w:pStyle w:val="Heading3"/>
      </w:pPr>
      <w:bookmarkStart w:id="130" w:name="_Toc518937714"/>
      <w:r>
        <w:lastRenderedPageBreak/>
        <w:t>7.5.3</w:t>
      </w:r>
      <w:r>
        <w:tab/>
        <w:t xml:space="preserve">Band </w:t>
      </w:r>
      <w:r w:rsidR="007D6DA0">
        <w:t>c</w:t>
      </w:r>
      <w:r>
        <w:t>ategory 3</w:t>
      </w:r>
      <w:bookmarkEnd w:id="130"/>
    </w:p>
    <w:p w:rsidR="004C59D8" w:rsidRPr="007F494E" w:rsidRDefault="004C59D8" w:rsidP="002C72DC">
      <w:pPr>
        <w:pStyle w:val="Heading4"/>
      </w:pPr>
      <w:bookmarkStart w:id="131" w:name="_Toc518937715"/>
      <w:r w:rsidRPr="007F494E">
        <w:t>7.5.3.1</w:t>
      </w:r>
      <w:r w:rsidRPr="007F494E">
        <w:tab/>
        <w:t xml:space="preserve">General </w:t>
      </w:r>
      <w:r w:rsidR="00800579">
        <w:t>“</w:t>
      </w:r>
      <w:r w:rsidRPr="007F494E">
        <w:t>out-of-band</w:t>
      </w:r>
      <w:r w:rsidR="00800579">
        <w:t>”</w:t>
      </w:r>
      <w:r w:rsidRPr="007F494E">
        <w:t xml:space="preserve"> blocking</w:t>
      </w:r>
      <w:bookmarkEnd w:id="131"/>
    </w:p>
    <w:p w:rsidR="004C59D8" w:rsidRDefault="004C59D8" w:rsidP="004C59D8">
      <w:r>
        <w:t xml:space="preserve">The general out-band blocking requirements for both E-UTRA TDD and UTRA TDD 1.28Mcps are based on a CW interferer at -15 dBm and exclude the frequency range from 20 MHz below the lowest frequency of the uplink operating band up to 20 MHz above the highest frequency of the uplink operating band. </w:t>
      </w:r>
    </w:p>
    <w:p w:rsidR="004C59D8" w:rsidRDefault="004C59D8" w:rsidP="004C59D8">
      <w:r>
        <w:t xml:space="preserve">The following </w:t>
      </w:r>
      <w:r w:rsidR="00800579">
        <w:t>“</w:t>
      </w:r>
      <w:r>
        <w:t>out-of-band</w:t>
      </w:r>
      <w:r w:rsidR="00800579">
        <w:t>”</w:t>
      </w:r>
      <w:r>
        <w:t xml:space="preserve"> blocking requirement applies to Band Category 3. </w:t>
      </w:r>
    </w:p>
    <w:p w:rsidR="004C59D8" w:rsidRDefault="004C59D8" w:rsidP="004C59D8">
      <w:r>
        <w:t>For the parameters specified in Table 7.5.3.1-1, the following requirements shall be met:</w:t>
      </w:r>
    </w:p>
    <w:p w:rsidR="004C59D8" w:rsidRDefault="004C59D8" w:rsidP="004C59D8">
      <w:pPr>
        <w:pStyle w:val="B10"/>
      </w:pPr>
      <w:r>
        <w:t xml:space="preserve">- </w:t>
      </w:r>
      <w:r>
        <w:tab/>
        <w:t>For any UTRA carrier, the BER shall not exceed 0.001</w:t>
      </w:r>
    </w:p>
    <w:p w:rsidR="004C59D8" w:rsidRDefault="004C59D8" w:rsidP="004C59D8">
      <w:pPr>
        <w:pStyle w:val="B10"/>
      </w:pPr>
      <w:r>
        <w:t xml:space="preserve">- </w:t>
      </w:r>
      <w:r>
        <w:tab/>
        <w:t>For any E-UTRA carriers, the throughput shall be ≥ 95% of the maximum throughput of the E-UTRA reference measurement channel.</w:t>
      </w:r>
    </w:p>
    <w:p w:rsidR="004C59D8" w:rsidRPr="007F494E" w:rsidRDefault="004C59D8" w:rsidP="002C72DC">
      <w:pPr>
        <w:pStyle w:val="TH"/>
        <w:outlineLvl w:val="0"/>
      </w:pPr>
      <w:r w:rsidRPr="007F494E">
        <w:t>Table 7.5.3.1-1: Blocking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5"/>
        <w:gridCol w:w="2920"/>
      </w:tblGrid>
      <w:tr w:rsidR="004C59D8" w:rsidRPr="00E6492B" w:rsidTr="003224FA">
        <w:trPr>
          <w:jc w:val="center"/>
        </w:trPr>
        <w:tc>
          <w:tcPr>
            <w:tcW w:w="3385" w:type="dxa"/>
          </w:tcPr>
          <w:p w:rsidR="004C59D8" w:rsidRPr="00E6492B" w:rsidRDefault="004C59D8" w:rsidP="00206843">
            <w:pPr>
              <w:pStyle w:val="TAH"/>
            </w:pPr>
            <w:r w:rsidRPr="00E6492B">
              <w:t>Parameter</w:t>
            </w:r>
          </w:p>
        </w:tc>
        <w:tc>
          <w:tcPr>
            <w:tcW w:w="2920" w:type="dxa"/>
          </w:tcPr>
          <w:p w:rsidR="004C59D8" w:rsidRPr="00E6492B" w:rsidRDefault="004C59D8" w:rsidP="00206843">
            <w:pPr>
              <w:pStyle w:val="TAH"/>
            </w:pPr>
            <w:r w:rsidRPr="00E6492B">
              <w:t>Value</w:t>
            </w:r>
          </w:p>
        </w:tc>
      </w:tr>
      <w:tr w:rsidR="004C59D8" w:rsidRPr="00E6492B" w:rsidTr="003224FA">
        <w:trPr>
          <w:jc w:val="center"/>
        </w:trPr>
        <w:tc>
          <w:tcPr>
            <w:tcW w:w="3385" w:type="dxa"/>
          </w:tcPr>
          <w:p w:rsidR="004C59D8" w:rsidRPr="00E6492B" w:rsidRDefault="004C59D8" w:rsidP="00206843">
            <w:pPr>
              <w:pStyle w:val="TAL"/>
            </w:pPr>
            <w:r w:rsidRPr="00E6492B">
              <w:t>Centre Frequency of Interfering Signal</w:t>
            </w:r>
          </w:p>
        </w:tc>
        <w:tc>
          <w:tcPr>
            <w:tcW w:w="2920" w:type="dxa"/>
          </w:tcPr>
          <w:p w:rsidR="004C59D8" w:rsidRPr="00E6492B" w:rsidRDefault="004C59D8" w:rsidP="00206843">
            <w:pPr>
              <w:pStyle w:val="TAC"/>
            </w:pPr>
            <w:r w:rsidRPr="00E6492B">
              <w:t>1 MHz to (F</w:t>
            </w:r>
            <w:r w:rsidRPr="00E6492B">
              <w:rPr>
                <w:vertAlign w:val="subscript"/>
              </w:rPr>
              <w:t xml:space="preserve">UL_low </w:t>
            </w:r>
            <w:r w:rsidRPr="00E6492B">
              <w:t xml:space="preserve">-20) MHz </w:t>
            </w:r>
          </w:p>
          <w:p w:rsidR="004C59D8" w:rsidRPr="00E6492B" w:rsidRDefault="004C59D8" w:rsidP="00206843">
            <w:pPr>
              <w:pStyle w:val="TAC"/>
            </w:pPr>
            <w:r w:rsidRPr="00E6492B">
              <w:t>(F</w:t>
            </w:r>
            <w:r w:rsidRPr="00E6492B">
              <w:rPr>
                <w:vertAlign w:val="subscript"/>
              </w:rPr>
              <w:t xml:space="preserve">UL_high </w:t>
            </w:r>
            <w:r w:rsidRPr="00E6492B">
              <w:t>+20) MHz to 12 750 MHz</w:t>
            </w:r>
          </w:p>
        </w:tc>
      </w:tr>
      <w:tr w:rsidR="004C59D8" w:rsidRPr="00E6492B" w:rsidTr="003224FA">
        <w:trPr>
          <w:jc w:val="center"/>
        </w:trPr>
        <w:tc>
          <w:tcPr>
            <w:tcW w:w="3385" w:type="dxa"/>
          </w:tcPr>
          <w:p w:rsidR="004C59D8" w:rsidRPr="00E6492B" w:rsidRDefault="004C59D8" w:rsidP="00206843">
            <w:pPr>
              <w:pStyle w:val="TAL"/>
            </w:pPr>
            <w:r w:rsidRPr="00E6492B">
              <w:t xml:space="preserve">Interfering Signal mean power </w:t>
            </w:r>
          </w:p>
        </w:tc>
        <w:tc>
          <w:tcPr>
            <w:tcW w:w="2920" w:type="dxa"/>
          </w:tcPr>
          <w:p w:rsidR="004C59D8" w:rsidRPr="00E6492B" w:rsidRDefault="004C59D8" w:rsidP="00206843">
            <w:pPr>
              <w:pStyle w:val="TAC"/>
            </w:pPr>
            <w:r w:rsidRPr="00E6492B">
              <w:t>-15 dBm</w:t>
            </w:r>
          </w:p>
        </w:tc>
      </w:tr>
      <w:tr w:rsidR="004C59D8" w:rsidRPr="00E6492B" w:rsidTr="003224FA">
        <w:trPr>
          <w:jc w:val="center"/>
        </w:trPr>
        <w:tc>
          <w:tcPr>
            <w:tcW w:w="3385" w:type="dxa"/>
          </w:tcPr>
          <w:p w:rsidR="004C59D8" w:rsidRPr="00E6492B" w:rsidRDefault="004C59D8" w:rsidP="00206843">
            <w:pPr>
              <w:pStyle w:val="TAL"/>
            </w:pPr>
            <w:r w:rsidRPr="00E6492B">
              <w:t>Wanted Signal mean power</w:t>
            </w:r>
          </w:p>
        </w:tc>
        <w:tc>
          <w:tcPr>
            <w:tcW w:w="2920" w:type="dxa"/>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+6dB*</w:t>
            </w:r>
          </w:p>
        </w:tc>
      </w:tr>
      <w:tr w:rsidR="004C59D8" w:rsidRPr="00E6492B" w:rsidTr="003224FA">
        <w:trPr>
          <w:jc w:val="center"/>
        </w:trPr>
        <w:tc>
          <w:tcPr>
            <w:tcW w:w="3385" w:type="dxa"/>
          </w:tcPr>
          <w:p w:rsidR="004C59D8" w:rsidRPr="00E6492B" w:rsidRDefault="004C59D8" w:rsidP="00206843">
            <w:pPr>
              <w:pStyle w:val="TAL"/>
            </w:pPr>
            <w:r w:rsidRPr="00E6492B">
              <w:t>Type of Interfering Signal</w:t>
            </w:r>
          </w:p>
        </w:tc>
        <w:tc>
          <w:tcPr>
            <w:tcW w:w="2920" w:type="dxa"/>
          </w:tcPr>
          <w:p w:rsidR="004C59D8" w:rsidRPr="00E6492B" w:rsidRDefault="004C59D8" w:rsidP="00206843">
            <w:pPr>
              <w:pStyle w:val="TAC"/>
            </w:pPr>
            <w:r w:rsidRPr="00E6492B">
              <w:t>CW</w:t>
            </w:r>
          </w:p>
        </w:tc>
      </w:tr>
      <w:tr w:rsidR="004C59D8" w:rsidRPr="00E6492B" w:rsidTr="003224FA">
        <w:trPr>
          <w:jc w:val="center"/>
        </w:trPr>
        <w:tc>
          <w:tcPr>
            <w:tcW w:w="6305" w:type="dxa"/>
            <w:gridSpan w:val="2"/>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2B5177">
              <w:t xml:space="preserve"> </w:t>
            </w:r>
            <w:r w:rsidR="004C59D8" w:rsidRPr="00E6492B">
              <w:t>depends on the RAT and the channel bandwidth, see subclause 7.2.</w:t>
            </w:r>
          </w:p>
        </w:tc>
      </w:tr>
    </w:tbl>
    <w:p w:rsidR="009429C2" w:rsidRDefault="009429C2" w:rsidP="009429C2"/>
    <w:p w:rsidR="004C59D8" w:rsidRDefault="0099436D" w:rsidP="002C72DC">
      <w:pPr>
        <w:pStyle w:val="Heading4"/>
      </w:pPr>
      <w:bookmarkStart w:id="132" w:name="_Toc518937716"/>
      <w:r>
        <w:t>7.5.3.2</w:t>
      </w:r>
      <w:r>
        <w:tab/>
      </w:r>
      <w:r w:rsidR="004C59D8" w:rsidRPr="007F494E">
        <w:t>Co-location</w:t>
      </w:r>
      <w:bookmarkEnd w:id="132"/>
      <w:r w:rsidR="004C59D8">
        <w:t xml:space="preserve"> </w:t>
      </w:r>
    </w:p>
    <w:p w:rsidR="004C59D8" w:rsidRPr="007F494E" w:rsidRDefault="004C59D8" w:rsidP="004C59D8">
      <w:r w:rsidRPr="007F494E">
        <w:t xml:space="preserve">When E-UTRA TDD and UTRA TDD 1.28Mcps </w:t>
      </w:r>
      <w:r w:rsidR="00CF0648">
        <w:t>Base Station</w:t>
      </w:r>
      <w:r w:rsidRPr="007F494E">
        <w:t xml:space="preserve">s are collocated with GSM/DCS, UTRA or E-UTRA BS operating in a different frequency band, the current blocking requirements for E-UTRA and UTRA LCR TDD BS are harmonized with +16 dBm interference signal level. Thus the blocking requirement in Table 7.5.3.2-1 is applied when the MSR band category 3 BS is collocated with GSM/DCS, UTRA or E-UTRA BS. The interference level is derived from a 30 dB minimum coupling loss between co-located </w:t>
      </w:r>
      <w:r w:rsidR="00CF0648">
        <w:t>Base Station</w:t>
      </w:r>
      <w:r w:rsidRPr="007F494E">
        <w:t>s.</w:t>
      </w:r>
    </w:p>
    <w:p w:rsidR="004C59D8" w:rsidRPr="00AE6FED" w:rsidRDefault="004C59D8" w:rsidP="004C59D8">
      <w:pPr>
        <w:pStyle w:val="TH"/>
      </w:pPr>
      <w:r w:rsidRPr="007F494E">
        <w:t xml:space="preserve">Table 7.5.3.2-1: Blocking performance requirement for </w:t>
      </w:r>
      <w:r w:rsidR="007D6DA0">
        <w:t>b</w:t>
      </w:r>
      <w:r w:rsidRPr="007F494E">
        <w:t xml:space="preserve">and </w:t>
      </w:r>
      <w:r w:rsidR="007D6DA0">
        <w:t>c</w:t>
      </w:r>
      <w:r w:rsidRPr="007F494E">
        <w:t>ategory 3 BS when co-located with GSM/DCS, UTRA or E-UTRA BS in other frequency bands</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5"/>
        <w:gridCol w:w="4161"/>
      </w:tblGrid>
      <w:tr w:rsidR="004C59D8" w:rsidRPr="00E6492B" w:rsidTr="003224FA">
        <w:trPr>
          <w:jc w:val="center"/>
        </w:trPr>
        <w:tc>
          <w:tcPr>
            <w:tcW w:w="3385" w:type="dxa"/>
          </w:tcPr>
          <w:p w:rsidR="004C59D8" w:rsidRPr="00E6492B" w:rsidRDefault="004C59D8" w:rsidP="00206843">
            <w:pPr>
              <w:pStyle w:val="TAH"/>
            </w:pPr>
            <w:r w:rsidRPr="00E6492B">
              <w:t>Parameter</w:t>
            </w:r>
          </w:p>
        </w:tc>
        <w:tc>
          <w:tcPr>
            <w:tcW w:w="4161" w:type="dxa"/>
          </w:tcPr>
          <w:p w:rsidR="004C59D8" w:rsidRPr="00E6492B" w:rsidRDefault="004C59D8" w:rsidP="00206843">
            <w:pPr>
              <w:pStyle w:val="TAH"/>
            </w:pPr>
            <w:r w:rsidRPr="00E6492B">
              <w:t>Value</w:t>
            </w:r>
          </w:p>
        </w:tc>
      </w:tr>
      <w:tr w:rsidR="004C59D8" w:rsidRPr="00E6492B" w:rsidTr="003224FA">
        <w:trPr>
          <w:jc w:val="center"/>
        </w:trPr>
        <w:tc>
          <w:tcPr>
            <w:tcW w:w="3385" w:type="dxa"/>
          </w:tcPr>
          <w:p w:rsidR="004C59D8" w:rsidRPr="00E6492B" w:rsidRDefault="004C59D8" w:rsidP="00206843">
            <w:pPr>
              <w:pStyle w:val="TAC"/>
            </w:pPr>
            <w:r w:rsidRPr="00E6492B">
              <w:t>Co-located BS type</w:t>
            </w:r>
          </w:p>
        </w:tc>
        <w:tc>
          <w:tcPr>
            <w:tcW w:w="4161" w:type="dxa"/>
          </w:tcPr>
          <w:p w:rsidR="004C59D8" w:rsidRPr="00E6492B" w:rsidRDefault="004C59D8" w:rsidP="00206843">
            <w:pPr>
              <w:pStyle w:val="TAL"/>
            </w:pPr>
            <w:r w:rsidRPr="00E6492B">
              <w:t xml:space="preserve">BS operating in </w:t>
            </w:r>
          </w:p>
          <w:p w:rsidR="004C59D8" w:rsidRPr="00E6492B" w:rsidRDefault="004C59D8" w:rsidP="00206843">
            <w:pPr>
              <w:pStyle w:val="TAL"/>
            </w:pPr>
            <w:r w:rsidRPr="00E6492B">
              <w:t>- Any E-UTRA band (paired and unpaired)</w:t>
            </w:r>
          </w:p>
          <w:p w:rsidR="004C59D8" w:rsidRPr="00E6492B" w:rsidRDefault="004C59D8" w:rsidP="00206843">
            <w:pPr>
              <w:pStyle w:val="TAL"/>
            </w:pPr>
            <w:r w:rsidRPr="00E6492B">
              <w:t>- Any UTRA band (paired and unpaired)</w:t>
            </w:r>
          </w:p>
          <w:p w:rsidR="004C59D8" w:rsidRPr="00E6492B" w:rsidRDefault="004C59D8" w:rsidP="00206843">
            <w:pPr>
              <w:pStyle w:val="TAL"/>
            </w:pPr>
            <w:r w:rsidRPr="00E6492B">
              <w:t>- GSM850/900,DCS1800**</w:t>
            </w:r>
          </w:p>
        </w:tc>
      </w:tr>
      <w:tr w:rsidR="004C59D8" w:rsidRPr="00E6492B" w:rsidTr="003224FA">
        <w:trPr>
          <w:jc w:val="center"/>
        </w:trPr>
        <w:tc>
          <w:tcPr>
            <w:tcW w:w="3385" w:type="dxa"/>
          </w:tcPr>
          <w:p w:rsidR="004C59D8" w:rsidRPr="00E6492B" w:rsidRDefault="004C59D8" w:rsidP="00206843">
            <w:pPr>
              <w:pStyle w:val="TAL"/>
            </w:pPr>
            <w:r w:rsidRPr="00E6492B">
              <w:t>Centre Frequency of Interfering Signal</w:t>
            </w:r>
          </w:p>
        </w:tc>
        <w:tc>
          <w:tcPr>
            <w:tcW w:w="4161" w:type="dxa"/>
          </w:tcPr>
          <w:p w:rsidR="004C59D8" w:rsidRPr="00E6492B" w:rsidRDefault="004C59D8" w:rsidP="00206843">
            <w:pPr>
              <w:pStyle w:val="TAC"/>
            </w:pPr>
            <w:r w:rsidRPr="00E6492B">
              <w:t>Downlink operating band of co-located BS type</w:t>
            </w:r>
          </w:p>
        </w:tc>
      </w:tr>
      <w:tr w:rsidR="004C59D8" w:rsidRPr="00E6492B" w:rsidTr="003224FA">
        <w:trPr>
          <w:jc w:val="center"/>
        </w:trPr>
        <w:tc>
          <w:tcPr>
            <w:tcW w:w="3385" w:type="dxa"/>
          </w:tcPr>
          <w:p w:rsidR="004C59D8" w:rsidRPr="00E6492B" w:rsidRDefault="004C59D8" w:rsidP="00206843">
            <w:pPr>
              <w:pStyle w:val="TAL"/>
            </w:pPr>
            <w:r w:rsidRPr="00E6492B">
              <w:t xml:space="preserve">Interfering Signal mean power </w:t>
            </w:r>
          </w:p>
        </w:tc>
        <w:tc>
          <w:tcPr>
            <w:tcW w:w="4161" w:type="dxa"/>
          </w:tcPr>
          <w:p w:rsidR="004C59D8" w:rsidRPr="00E6492B" w:rsidRDefault="004C59D8" w:rsidP="00206843">
            <w:pPr>
              <w:pStyle w:val="TAC"/>
            </w:pPr>
            <w:r w:rsidRPr="00E6492B">
              <w:t>+16 dBm</w:t>
            </w:r>
          </w:p>
        </w:tc>
      </w:tr>
      <w:tr w:rsidR="004C59D8" w:rsidRPr="00E6492B" w:rsidTr="003224FA">
        <w:trPr>
          <w:jc w:val="center"/>
        </w:trPr>
        <w:tc>
          <w:tcPr>
            <w:tcW w:w="3385" w:type="dxa"/>
          </w:tcPr>
          <w:p w:rsidR="004C59D8" w:rsidRPr="00E6492B" w:rsidRDefault="004C59D8" w:rsidP="00206843">
            <w:pPr>
              <w:pStyle w:val="TAL"/>
            </w:pPr>
            <w:r w:rsidRPr="00E6492B">
              <w:t>Wanted Signal mean power</w:t>
            </w:r>
          </w:p>
        </w:tc>
        <w:tc>
          <w:tcPr>
            <w:tcW w:w="4161" w:type="dxa"/>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+6dB*</w:t>
            </w:r>
          </w:p>
        </w:tc>
      </w:tr>
      <w:tr w:rsidR="004C59D8" w:rsidRPr="00E6492B" w:rsidTr="003224FA">
        <w:trPr>
          <w:jc w:val="center"/>
        </w:trPr>
        <w:tc>
          <w:tcPr>
            <w:tcW w:w="3385" w:type="dxa"/>
          </w:tcPr>
          <w:p w:rsidR="004C59D8" w:rsidRPr="00E6492B" w:rsidRDefault="004C59D8" w:rsidP="00206843">
            <w:pPr>
              <w:pStyle w:val="TAL"/>
            </w:pPr>
            <w:r w:rsidRPr="00E6492B">
              <w:t>Type of Interfering Signal</w:t>
            </w:r>
          </w:p>
        </w:tc>
        <w:tc>
          <w:tcPr>
            <w:tcW w:w="4161" w:type="dxa"/>
          </w:tcPr>
          <w:p w:rsidR="004C59D8" w:rsidRPr="00E6492B" w:rsidRDefault="004C59D8" w:rsidP="00206843">
            <w:pPr>
              <w:pStyle w:val="TAC"/>
            </w:pPr>
            <w:r w:rsidRPr="00E6492B">
              <w:t>CW</w:t>
            </w:r>
          </w:p>
        </w:tc>
      </w:tr>
      <w:tr w:rsidR="004C59D8" w:rsidRPr="00E6492B" w:rsidTr="003224FA">
        <w:trPr>
          <w:jc w:val="center"/>
        </w:trPr>
        <w:tc>
          <w:tcPr>
            <w:tcW w:w="7546" w:type="dxa"/>
            <w:gridSpan w:val="2"/>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2B5177">
              <w:t xml:space="preserve"> </w:t>
            </w:r>
            <w:r w:rsidR="004C59D8" w:rsidRPr="00E6492B">
              <w:t>depends on the RAT and the channel bandwidth, see subclause 7.2.</w:t>
            </w:r>
          </w:p>
          <w:p w:rsidR="004C59D8" w:rsidRPr="00E6492B" w:rsidRDefault="00DA4633" w:rsidP="00206843">
            <w:pPr>
              <w:pStyle w:val="TAN"/>
            </w:pPr>
            <w:r w:rsidRPr="00E6492B">
              <w:t>NOTE</w:t>
            </w:r>
            <w:r w:rsidR="004C59D8" w:rsidRPr="00E6492B">
              <w:t>*</w:t>
            </w:r>
            <w:r w:rsidR="004C59D8" w:rsidRPr="00E6492B">
              <w:rPr>
                <w:rFonts w:hint="eastAsia"/>
                <w:lang w:eastAsia="zh-CN"/>
              </w:rPr>
              <w:t>*</w:t>
            </w:r>
            <w:r w:rsidR="004C59D8" w:rsidRPr="00E6492B">
              <w:t xml:space="preserve">: </w:t>
            </w:r>
            <w:r w:rsidR="004C59D8" w:rsidRPr="00E6492B">
              <w:tab/>
            </w:r>
            <w:r w:rsidR="004C59D8" w:rsidRPr="00E6492B">
              <w:rPr>
                <w:rFonts w:hint="eastAsia"/>
                <w:lang w:eastAsia="zh-CN"/>
              </w:rPr>
              <w:t xml:space="preserve">In China, the co-location blocking requirement is only applicable to the BC3 BS co-located with BTS operating in </w:t>
            </w:r>
            <w:r w:rsidR="004C59D8" w:rsidRPr="00E6492B">
              <w:t>DCS1800</w:t>
            </w:r>
            <w:r w:rsidR="004C59D8" w:rsidRPr="00E6492B">
              <w:rPr>
                <w:rFonts w:hint="eastAsia"/>
                <w:lang w:eastAsia="zh-CN"/>
              </w:rPr>
              <w:t xml:space="preserve"> (1805-1850MHz).</w:t>
            </w:r>
          </w:p>
        </w:tc>
      </w:tr>
    </w:tbl>
    <w:p w:rsidR="004C59D8" w:rsidRDefault="004C59D8" w:rsidP="004C59D8"/>
    <w:p w:rsidR="004C59D8" w:rsidRDefault="004C59D8" w:rsidP="004C59D8">
      <w:r w:rsidRPr="007F494E">
        <w:t xml:space="preserve">There are the exceptions handled through two notes to table 7.6.2.1-1 in [4], which is needed also for MSR </w:t>
      </w:r>
      <w:r w:rsidR="00CF0648">
        <w:t>Base Station</w:t>
      </w:r>
      <w:r w:rsidRPr="007F494E">
        <w:t xml:space="preserve">s </w:t>
      </w:r>
      <w:r>
        <w:t>a</w:t>
      </w:r>
      <w:r w:rsidRPr="007F494E">
        <w:t xml:space="preserve">nd the solution to the exceptions in 7.5.1.2 for BC1 </w:t>
      </w:r>
      <w:r>
        <w:t>is</w:t>
      </w:r>
      <w:r w:rsidRPr="007F494E">
        <w:t xml:space="preserve"> applicable to BC3.</w:t>
      </w:r>
    </w:p>
    <w:p w:rsidR="004C59D8" w:rsidRDefault="004C59D8" w:rsidP="002C72DC">
      <w:pPr>
        <w:pStyle w:val="Heading2"/>
      </w:pPr>
      <w:bookmarkStart w:id="133" w:name="_Toc518937717"/>
      <w:r>
        <w:t>7.6</w:t>
      </w:r>
      <w:r>
        <w:tab/>
        <w:t>Receiver spurious emissions</w:t>
      </w:r>
      <w:bookmarkEnd w:id="133"/>
    </w:p>
    <w:p w:rsidR="004C59D8" w:rsidRPr="004B2139" w:rsidRDefault="004C59D8" w:rsidP="004C59D8">
      <w:pPr>
        <w:rPr>
          <w:lang w:val="en-US"/>
        </w:rPr>
      </w:pPr>
      <w:r w:rsidRPr="004B2139">
        <w:rPr>
          <w:lang w:val="en-US"/>
        </w:rPr>
        <w:t xml:space="preserve">The </w:t>
      </w:r>
      <w:r>
        <w:rPr>
          <w:lang w:val="en-US"/>
        </w:rPr>
        <w:t>requirement specified for E-UTRA, UTRA and GSM receiver spurious emissions</w:t>
      </w:r>
      <w:r w:rsidRPr="004B2139">
        <w:rPr>
          <w:lang w:val="en-US"/>
        </w:rPr>
        <w:t xml:space="preserve"> </w:t>
      </w:r>
      <w:r>
        <w:rPr>
          <w:lang w:val="en-US"/>
        </w:rPr>
        <w:t>is</w:t>
      </w:r>
      <w:r w:rsidRPr="004B2139">
        <w:rPr>
          <w:lang w:val="en-US"/>
        </w:rPr>
        <w:t xml:space="preserve"> </w:t>
      </w:r>
      <w:r>
        <w:rPr>
          <w:lang w:val="en-US"/>
        </w:rPr>
        <w:t xml:space="preserve">based on the spurious emission requirements for </w:t>
      </w:r>
      <w:r w:rsidR="00800579">
        <w:t>“</w:t>
      </w:r>
      <w:r w:rsidRPr="00E01C1C">
        <w:rPr>
          <w:lang w:val="en-US"/>
        </w:rPr>
        <w:t>Receivers and idle/standby</w:t>
      </w:r>
      <w:r>
        <w:rPr>
          <w:lang w:val="en-US"/>
        </w:rPr>
        <w:t xml:space="preserve"> </w:t>
      </w:r>
      <w:r w:rsidRPr="00E01C1C">
        <w:rPr>
          <w:lang w:val="en-US"/>
        </w:rPr>
        <w:t>transmitters</w:t>
      </w:r>
      <w:r w:rsidR="00800579">
        <w:t>”</w:t>
      </w:r>
      <w:r>
        <w:rPr>
          <w:lang w:val="en-US"/>
        </w:rPr>
        <w:t xml:space="preserve"> defined in [15].</w:t>
      </w:r>
    </w:p>
    <w:p w:rsidR="004C59D8" w:rsidRDefault="004C59D8" w:rsidP="002C72DC">
      <w:pPr>
        <w:pStyle w:val="Heading3"/>
      </w:pPr>
      <w:bookmarkStart w:id="134" w:name="_Toc518937718"/>
      <w:r>
        <w:lastRenderedPageBreak/>
        <w:t>7.6.1</w:t>
      </w:r>
      <w:r>
        <w:tab/>
        <w:t xml:space="preserve">Band </w:t>
      </w:r>
      <w:r w:rsidR="007D6DA0">
        <w:t>c</w:t>
      </w:r>
      <w:r>
        <w:t>ategory 1</w:t>
      </w:r>
      <w:bookmarkEnd w:id="134"/>
    </w:p>
    <w:p w:rsidR="004C59D8" w:rsidRPr="004B2139" w:rsidRDefault="004C59D8" w:rsidP="004C59D8">
      <w:pPr>
        <w:tabs>
          <w:tab w:val="left" w:pos="6570"/>
        </w:tabs>
        <w:rPr>
          <w:lang w:val="en-US"/>
        </w:rPr>
      </w:pPr>
      <w:r w:rsidRPr="004B2139">
        <w:rPr>
          <w:lang w:val="en-US"/>
        </w:rPr>
        <w:t>The requirement</w:t>
      </w:r>
      <w:r>
        <w:rPr>
          <w:lang w:val="en-US"/>
        </w:rPr>
        <w:t>s for E-UTRA and UTRA</w:t>
      </w:r>
      <w:r w:rsidRPr="004B2139">
        <w:rPr>
          <w:lang w:val="en-US"/>
        </w:rPr>
        <w:t xml:space="preserve"> consist of three parts</w:t>
      </w:r>
      <w:r>
        <w:rPr>
          <w:lang w:val="en-US"/>
        </w:rPr>
        <w:t>:</w:t>
      </w:r>
      <w:r w:rsidRPr="004B2139">
        <w:rPr>
          <w:lang w:val="en-US"/>
        </w:rPr>
        <w:tab/>
      </w:r>
    </w:p>
    <w:p w:rsidR="004C59D8" w:rsidRPr="004B2139" w:rsidRDefault="00DA4633" w:rsidP="00DA4633">
      <w:pPr>
        <w:pStyle w:val="B10"/>
        <w:rPr>
          <w:lang w:val="en-US"/>
        </w:rPr>
      </w:pPr>
      <w:r>
        <w:rPr>
          <w:lang w:val="en-US"/>
        </w:rPr>
        <w:t>-</w:t>
      </w:r>
      <w:r>
        <w:rPr>
          <w:lang w:val="en-US"/>
        </w:rPr>
        <w:tab/>
      </w:r>
      <w:r w:rsidR="004C59D8">
        <w:rPr>
          <w:lang w:val="en-US"/>
        </w:rPr>
        <w:t>A g</w:t>
      </w:r>
      <w:r w:rsidR="004C59D8" w:rsidRPr="004B2139">
        <w:rPr>
          <w:lang w:val="en-US"/>
        </w:rPr>
        <w:t xml:space="preserve">eneral spurious emissions requirements, based on </w:t>
      </w:r>
      <w:r w:rsidR="004C59D8">
        <w:rPr>
          <w:lang w:val="en-US"/>
        </w:rPr>
        <w:t>[15]</w:t>
      </w:r>
      <w:r w:rsidR="004C59D8" w:rsidRPr="004B2139">
        <w:rPr>
          <w:lang w:val="en-US"/>
        </w:rPr>
        <w:t>.</w:t>
      </w:r>
    </w:p>
    <w:p w:rsidR="004C59D8" w:rsidRPr="004B2139" w:rsidRDefault="00DA4633" w:rsidP="00DA4633">
      <w:pPr>
        <w:pStyle w:val="B10"/>
        <w:rPr>
          <w:lang w:val="en-US"/>
        </w:rPr>
      </w:pPr>
      <w:r>
        <w:rPr>
          <w:lang w:val="en-US"/>
        </w:rPr>
        <w:t>-</w:t>
      </w:r>
      <w:r>
        <w:rPr>
          <w:lang w:val="en-US"/>
        </w:rPr>
        <w:tab/>
      </w:r>
      <w:r w:rsidR="004C59D8" w:rsidRPr="004B2139">
        <w:rPr>
          <w:lang w:val="en-US"/>
        </w:rPr>
        <w:t xml:space="preserve">Additional requirements for protection of BS receivers for FDD uplink and TDD bands. These limits </w:t>
      </w:r>
      <w:r w:rsidR="004C59D8">
        <w:rPr>
          <w:lang w:val="en-US"/>
        </w:rPr>
        <w:t>were listed separately for UTRA in [2], but are instead included by reference for E-UTRA in [4]</w:t>
      </w:r>
      <w:r w:rsidR="004C59D8" w:rsidRPr="004B2139">
        <w:rPr>
          <w:lang w:val="en-US"/>
        </w:rPr>
        <w:t>.</w:t>
      </w:r>
    </w:p>
    <w:p w:rsidR="004C59D8" w:rsidRPr="004B2139" w:rsidRDefault="00DA4633" w:rsidP="00DA4633">
      <w:pPr>
        <w:pStyle w:val="B10"/>
        <w:rPr>
          <w:lang w:val="en-US"/>
        </w:rPr>
      </w:pPr>
      <w:r>
        <w:rPr>
          <w:lang w:val="en-US"/>
        </w:rPr>
        <w:t>-</w:t>
      </w:r>
      <w:r>
        <w:rPr>
          <w:lang w:val="en-US"/>
        </w:rPr>
        <w:tab/>
      </w:r>
      <w:r w:rsidR="004C59D8" w:rsidRPr="004B2139">
        <w:rPr>
          <w:lang w:val="en-US"/>
        </w:rPr>
        <w:t xml:space="preserve">Co-existence requirements that may apply for co-located </w:t>
      </w:r>
      <w:r w:rsidR="00CF0648">
        <w:rPr>
          <w:lang w:val="en-US"/>
        </w:rPr>
        <w:t>Base Station</w:t>
      </w:r>
      <w:r w:rsidR="004C59D8" w:rsidRPr="004B2139">
        <w:rPr>
          <w:lang w:val="en-US"/>
        </w:rPr>
        <w:t>s are incorporated by reference.</w:t>
      </w:r>
    </w:p>
    <w:p w:rsidR="004C59D8" w:rsidRDefault="004C59D8" w:rsidP="004C59D8">
      <w:pPr>
        <w:rPr>
          <w:lang w:val="en-US"/>
        </w:rPr>
      </w:pPr>
      <w:r w:rsidRPr="004B2139">
        <w:rPr>
          <w:lang w:val="en-US"/>
        </w:rPr>
        <w:t>The general spurious emission requirements apply for UTRA in the same way as for E-UTRA. The frequency range in the out-of-band domain is excluded, i.e. out to the outermost carrier centers plus 250% of the necessary bandwidth (=</w:t>
      </w:r>
      <w:r>
        <w:rPr>
          <w:lang w:val="en-US"/>
        </w:rPr>
        <w:t> </w:t>
      </w:r>
      <w:r w:rsidRPr="004B2139">
        <w:rPr>
          <w:lang w:val="en-US"/>
        </w:rPr>
        <w:t xml:space="preserve">Channel bandwidth). </w:t>
      </w:r>
    </w:p>
    <w:p w:rsidR="004C59D8" w:rsidRDefault="004C59D8" w:rsidP="004C59D8">
      <w:pPr>
        <w:rPr>
          <w:lang w:val="en-US"/>
        </w:rPr>
      </w:pPr>
      <w:r w:rsidRPr="004B2139">
        <w:rPr>
          <w:lang w:val="en-US"/>
        </w:rPr>
        <w:t xml:space="preserve">In order to align with the </w:t>
      </w:r>
      <w:r>
        <w:rPr>
          <w:lang w:val="en-US"/>
        </w:rPr>
        <w:t>way transmitter</w:t>
      </w:r>
      <w:r w:rsidRPr="004B2139">
        <w:rPr>
          <w:lang w:val="en-US"/>
        </w:rPr>
        <w:t xml:space="preserve"> </w:t>
      </w:r>
      <w:r>
        <w:rPr>
          <w:lang w:val="en-US"/>
        </w:rPr>
        <w:t>unwanted</w:t>
      </w:r>
      <w:r w:rsidRPr="004B2139">
        <w:rPr>
          <w:lang w:val="en-US"/>
        </w:rPr>
        <w:t xml:space="preserve"> emissi</w:t>
      </w:r>
      <w:r>
        <w:rPr>
          <w:lang w:val="en-US"/>
        </w:rPr>
        <w:t>ons are defined in Clause 6.6.1 and 6.6.2</w:t>
      </w:r>
      <w:r w:rsidRPr="004B2139">
        <w:rPr>
          <w:lang w:val="en-US"/>
        </w:rPr>
        <w:t xml:space="preserve">, </w:t>
      </w:r>
      <w:r>
        <w:rPr>
          <w:lang w:val="en-US"/>
        </w:rPr>
        <w:t xml:space="preserve">the same generic assumption is applied for the Rx spurious limits. This means that independent of the transmitted RAT(s) and how many carriers that are transmitted within the BS RF bandwidth, only </w:t>
      </w:r>
      <w:r w:rsidRPr="004B2139">
        <w:rPr>
          <w:lang w:val="en-US"/>
        </w:rPr>
        <w:t xml:space="preserve">frequencies that are more than </w:t>
      </w:r>
      <w:r>
        <w:rPr>
          <w:lang w:val="en-US"/>
        </w:rPr>
        <w:t>10</w:t>
      </w:r>
      <w:r w:rsidRPr="004B2139">
        <w:rPr>
          <w:lang w:val="en-US"/>
        </w:rPr>
        <w:t xml:space="preserve"> MHz below </w:t>
      </w:r>
      <w:r>
        <w:rPr>
          <w:lang w:val="en-US"/>
        </w:rPr>
        <w:t>the lower RF bandwidth edge and more than 10 MHz above the upper RF bandwidth edge are covered by the requirement. The frequency range between those points may be excluded.</w:t>
      </w:r>
    </w:p>
    <w:p w:rsidR="004C59D8" w:rsidRPr="004B2139" w:rsidRDefault="004C59D8" w:rsidP="004C59D8">
      <w:pPr>
        <w:rPr>
          <w:lang w:val="en-US"/>
        </w:rPr>
      </w:pPr>
      <w:r w:rsidRPr="004B2139">
        <w:rPr>
          <w:lang w:val="en-US"/>
        </w:rPr>
        <w:t xml:space="preserve">The additional requirements </w:t>
      </w:r>
      <w:r>
        <w:rPr>
          <w:lang w:val="en-US"/>
        </w:rPr>
        <w:t xml:space="preserve">for co-existence and co-location </w:t>
      </w:r>
      <w:r w:rsidRPr="004B2139">
        <w:rPr>
          <w:lang w:val="en-US"/>
        </w:rPr>
        <w:t xml:space="preserve">are based on the corresponding Tx spurious limits and </w:t>
      </w:r>
      <w:r>
        <w:rPr>
          <w:lang w:val="en-US"/>
        </w:rPr>
        <w:t>can</w:t>
      </w:r>
      <w:r w:rsidRPr="004B2139">
        <w:rPr>
          <w:lang w:val="en-US"/>
        </w:rPr>
        <w:t xml:space="preserve"> for this reason be expressed as a direct reference to the additional Tx spurious emiss</w:t>
      </w:r>
      <w:r>
        <w:rPr>
          <w:lang w:val="en-US"/>
        </w:rPr>
        <w:t xml:space="preserve">ion requirements in </w:t>
      </w:r>
      <w:r w:rsidR="000A54A0">
        <w:rPr>
          <w:lang w:val="en-US"/>
        </w:rPr>
        <w:t>sub</w:t>
      </w:r>
      <w:r>
        <w:rPr>
          <w:lang w:val="en-US"/>
        </w:rPr>
        <w:t>clause 6.6.2</w:t>
      </w:r>
      <w:r w:rsidRPr="004B2139">
        <w:rPr>
          <w:lang w:val="en-US"/>
        </w:rPr>
        <w:t>. This avoids duplication of limits and reduces the risk for errors when updating specifications.</w:t>
      </w:r>
    </w:p>
    <w:p w:rsidR="004C59D8" w:rsidRPr="001046F2" w:rsidRDefault="0099436D" w:rsidP="002C72DC">
      <w:pPr>
        <w:pStyle w:val="Heading4"/>
      </w:pPr>
      <w:bookmarkStart w:id="135" w:name="_Toc518937719"/>
      <w:r>
        <w:t>7.6.1.1</w:t>
      </w:r>
      <w:r>
        <w:tab/>
      </w:r>
      <w:r w:rsidR="004C59D8" w:rsidRPr="001046F2">
        <w:t>Minimum requirement</w:t>
      </w:r>
      <w:r w:rsidR="004C59D8">
        <w:t xml:space="preserve"> (BC1)</w:t>
      </w:r>
      <w:bookmarkEnd w:id="135"/>
    </w:p>
    <w:p w:rsidR="004C59D8" w:rsidRPr="001046F2" w:rsidRDefault="004C59D8" w:rsidP="004C59D8">
      <w:r w:rsidRPr="001046F2">
        <w:rPr>
          <w:rFonts w:eastAsia="??"/>
        </w:rPr>
        <w:t xml:space="preserve">The </w:t>
      </w:r>
      <w:r>
        <w:rPr>
          <w:rFonts w:eastAsia="??"/>
        </w:rPr>
        <w:t xml:space="preserve">receiver </w:t>
      </w:r>
      <w:r w:rsidRPr="001046F2">
        <w:rPr>
          <w:rFonts w:eastAsia="??"/>
        </w:rPr>
        <w:t xml:space="preserve">spurious emissions power is the power of emissions generated or amplified in a receiver that appear at the </w:t>
      </w:r>
      <w:r w:rsidRPr="001046F2">
        <w:rPr>
          <w:rFonts w:eastAsia="??" w:hint="eastAsia"/>
        </w:rPr>
        <w:t>BS receiver antenna connector</w:t>
      </w:r>
      <w:r w:rsidRPr="001046F2">
        <w:rPr>
          <w:rFonts w:eastAsia="??"/>
        </w:rPr>
        <w:t xml:space="preserve">. </w:t>
      </w:r>
      <w:r w:rsidRPr="001046F2">
        <w:t xml:space="preserve">The requirements apply to all BS with separate RX and TX antenna ports. In this case for FDD BS the test shall be performed when both TX and RX are on, with </w:t>
      </w:r>
      <w:r w:rsidRPr="001046F2">
        <w:rPr>
          <w:rFonts w:hint="eastAsia"/>
        </w:rPr>
        <w:t xml:space="preserve">the </w:t>
      </w:r>
      <w:r w:rsidRPr="001046F2">
        <w:t xml:space="preserve">TX </w:t>
      </w:r>
      <w:r w:rsidRPr="001046F2">
        <w:rPr>
          <w:rFonts w:hint="eastAsia"/>
        </w:rPr>
        <w:t xml:space="preserve">port </w:t>
      </w:r>
      <w:r w:rsidRPr="001046F2">
        <w:t xml:space="preserve">terminated. </w:t>
      </w:r>
    </w:p>
    <w:p w:rsidR="004C59D8" w:rsidRPr="001046F2" w:rsidRDefault="004C59D8" w:rsidP="004C59D8">
      <w:r w:rsidRPr="001046F2">
        <w:t xml:space="preserve">For TDD BS with common RX and TX antenna port the requirement applies during the Transmitter OFF period. For FDD BS with common RX and TX antenna port the transmitter spurious emission </w:t>
      </w:r>
      <w:r>
        <w:t xml:space="preserve">limits </w:t>
      </w:r>
      <w:r w:rsidRPr="001046F2">
        <w:rPr>
          <w:rFonts w:hint="eastAsia"/>
        </w:rPr>
        <w:t xml:space="preserve">as specified in </w:t>
      </w:r>
      <w:r w:rsidR="000A54A0">
        <w:t>sub</w:t>
      </w:r>
      <w:r w:rsidRPr="001046F2">
        <w:t>clause</w:t>
      </w:r>
      <w:r w:rsidRPr="001046F2">
        <w:rPr>
          <w:rFonts w:hint="eastAsia"/>
        </w:rPr>
        <w:t xml:space="preserve"> 6.6.</w:t>
      </w:r>
      <w:r>
        <w:t>2</w:t>
      </w:r>
      <w:r w:rsidRPr="001046F2">
        <w:rPr>
          <w:rFonts w:hint="eastAsia"/>
        </w:rPr>
        <w:t xml:space="preserve"> </w:t>
      </w:r>
      <w:r>
        <w:t>are</w:t>
      </w:r>
      <w:r w:rsidRPr="001046F2">
        <w:t xml:space="preserve"> valid.</w:t>
      </w:r>
    </w:p>
    <w:p w:rsidR="004C59D8" w:rsidRPr="001046F2" w:rsidRDefault="004C59D8" w:rsidP="004C59D8">
      <w:pPr>
        <w:rPr>
          <w:rFonts w:eastAsia="??"/>
        </w:rPr>
      </w:pPr>
      <w:r w:rsidRPr="001046F2">
        <w:t>The power of any spurious emission shall not exceed the levels in Table 7.</w:t>
      </w:r>
      <w:r>
        <w:t>6</w:t>
      </w:r>
      <w:r w:rsidRPr="001046F2">
        <w:t>.1</w:t>
      </w:r>
      <w:r>
        <w:t>.1</w:t>
      </w:r>
      <w:r w:rsidRPr="001046F2">
        <w:t>-1:</w:t>
      </w:r>
    </w:p>
    <w:p w:rsidR="004C59D8" w:rsidRPr="001046F2" w:rsidRDefault="004C59D8" w:rsidP="002C72DC">
      <w:pPr>
        <w:pStyle w:val="TH"/>
        <w:outlineLvl w:val="0"/>
      </w:pPr>
      <w:r w:rsidRPr="001046F2">
        <w:t>Table 7.</w:t>
      </w:r>
      <w:r>
        <w:t>6</w:t>
      </w:r>
      <w:r w:rsidRPr="001046F2">
        <w:t>.1</w:t>
      </w:r>
      <w:r>
        <w:t>.1</w:t>
      </w:r>
      <w:r w:rsidRPr="001046F2">
        <w:t>-1: General spurious emission minimum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7"/>
        <w:gridCol w:w="1276"/>
        <w:gridCol w:w="1701"/>
        <w:gridCol w:w="3969"/>
      </w:tblGrid>
      <w:tr w:rsidR="004C59D8" w:rsidRPr="00E6492B">
        <w:tblPrEx>
          <w:tblCellMar>
            <w:top w:w="0" w:type="dxa"/>
            <w:bottom w:w="0" w:type="dxa"/>
          </w:tblCellMar>
        </w:tblPrEx>
        <w:trPr>
          <w:jc w:val="center"/>
        </w:trPr>
        <w:tc>
          <w:tcPr>
            <w:tcW w:w="1897" w:type="dxa"/>
          </w:tcPr>
          <w:p w:rsidR="004C59D8" w:rsidRPr="00E6492B" w:rsidRDefault="004C59D8" w:rsidP="00206843">
            <w:pPr>
              <w:pStyle w:val="TAH"/>
            </w:pPr>
            <w:r w:rsidRPr="00E6492B">
              <w:t>Frequency range</w:t>
            </w:r>
          </w:p>
        </w:tc>
        <w:tc>
          <w:tcPr>
            <w:tcW w:w="1276" w:type="dxa"/>
          </w:tcPr>
          <w:p w:rsidR="004C59D8" w:rsidRPr="00E6492B" w:rsidRDefault="004C59D8" w:rsidP="00206843">
            <w:pPr>
              <w:pStyle w:val="TAH"/>
            </w:pPr>
            <w:r w:rsidRPr="00E6492B">
              <w:t>Maximum level</w:t>
            </w:r>
          </w:p>
        </w:tc>
        <w:tc>
          <w:tcPr>
            <w:tcW w:w="1701" w:type="dxa"/>
          </w:tcPr>
          <w:p w:rsidR="004C59D8" w:rsidRPr="00E6492B" w:rsidRDefault="004C59D8" w:rsidP="00206843">
            <w:pPr>
              <w:pStyle w:val="TAH"/>
            </w:pPr>
            <w:r w:rsidRPr="00E6492B">
              <w:t>Measurement Bandwidth</w:t>
            </w:r>
          </w:p>
        </w:tc>
        <w:tc>
          <w:tcPr>
            <w:tcW w:w="3969" w:type="dxa"/>
          </w:tcPr>
          <w:p w:rsidR="004C59D8" w:rsidRPr="00E6492B" w:rsidRDefault="004C59D8" w:rsidP="00206843">
            <w:pPr>
              <w:pStyle w:val="TAH"/>
            </w:pPr>
            <w:r w:rsidRPr="00E6492B">
              <w:t>Note</w:t>
            </w:r>
          </w:p>
        </w:tc>
      </w:tr>
      <w:tr w:rsidR="004C59D8" w:rsidRPr="00E6492B">
        <w:tblPrEx>
          <w:tblCellMar>
            <w:top w:w="0" w:type="dxa"/>
            <w:bottom w:w="0" w:type="dxa"/>
          </w:tblCellMar>
        </w:tblPrEx>
        <w:trPr>
          <w:jc w:val="center"/>
        </w:trPr>
        <w:tc>
          <w:tcPr>
            <w:tcW w:w="1897" w:type="dxa"/>
          </w:tcPr>
          <w:p w:rsidR="004C59D8" w:rsidRPr="00E6492B" w:rsidRDefault="004C59D8" w:rsidP="00206843">
            <w:pPr>
              <w:pStyle w:val="TAC"/>
              <w:rPr>
                <w:lang w:val="fi-FI"/>
              </w:rPr>
            </w:pPr>
            <w:r w:rsidRPr="00E6492B">
              <w:rPr>
                <w:lang w:val="fi-FI"/>
              </w:rPr>
              <w:t xml:space="preserve">30MHz </w:t>
            </w:r>
            <w:r w:rsidR="00800579" w:rsidRPr="00E6492B">
              <w:rPr>
                <w:lang w:val="fi-FI"/>
              </w:rPr>
              <w:t>–</w:t>
            </w:r>
            <w:r w:rsidRPr="00E6492B">
              <w:rPr>
                <w:lang w:val="fi-FI"/>
              </w:rPr>
              <w:t xml:space="preserve"> 1 GHz</w:t>
            </w:r>
          </w:p>
        </w:tc>
        <w:tc>
          <w:tcPr>
            <w:tcW w:w="1276" w:type="dxa"/>
          </w:tcPr>
          <w:p w:rsidR="004C59D8" w:rsidRPr="00E6492B" w:rsidRDefault="004C59D8" w:rsidP="00206843">
            <w:pPr>
              <w:pStyle w:val="TAC"/>
            </w:pPr>
            <w:r w:rsidRPr="00E6492B">
              <w:t>-57 dBm</w:t>
            </w:r>
          </w:p>
        </w:tc>
        <w:tc>
          <w:tcPr>
            <w:tcW w:w="1701" w:type="dxa"/>
          </w:tcPr>
          <w:p w:rsidR="004C59D8" w:rsidRPr="00E6492B" w:rsidRDefault="004C59D8" w:rsidP="00206843">
            <w:pPr>
              <w:pStyle w:val="TAC"/>
            </w:pPr>
            <w:r w:rsidRPr="00E6492B">
              <w:t xml:space="preserve">100 kHz </w:t>
            </w:r>
          </w:p>
        </w:tc>
        <w:tc>
          <w:tcPr>
            <w:tcW w:w="3969" w:type="dxa"/>
          </w:tcPr>
          <w:p w:rsidR="004C59D8" w:rsidRPr="00E6492B" w:rsidRDefault="004C59D8" w:rsidP="00206843">
            <w:pPr>
              <w:pStyle w:val="TAL"/>
            </w:pPr>
          </w:p>
        </w:tc>
      </w:tr>
      <w:tr w:rsidR="004C59D8" w:rsidRPr="00E6492B">
        <w:tblPrEx>
          <w:tblCellMar>
            <w:top w:w="0" w:type="dxa"/>
            <w:bottom w:w="0" w:type="dxa"/>
          </w:tblCellMar>
        </w:tblPrEx>
        <w:trPr>
          <w:jc w:val="center"/>
        </w:trPr>
        <w:tc>
          <w:tcPr>
            <w:tcW w:w="1897" w:type="dxa"/>
          </w:tcPr>
          <w:p w:rsidR="004C59D8" w:rsidRPr="00E6492B" w:rsidRDefault="004C59D8" w:rsidP="00134DDC">
            <w:pPr>
              <w:pStyle w:val="TAC"/>
            </w:pPr>
            <w:r w:rsidRPr="00E6492B">
              <w:t xml:space="preserve">1 GHz </w:t>
            </w:r>
            <w:r w:rsidR="00800579" w:rsidRPr="00E6492B">
              <w:rPr>
                <w:lang w:val="fi-FI"/>
              </w:rPr>
              <w:t>–</w:t>
            </w:r>
            <w:r w:rsidRPr="00E6492B">
              <w:rPr>
                <w:lang w:val="fi-FI"/>
              </w:rPr>
              <w:t xml:space="preserve"> 12.75 GHz</w:t>
            </w:r>
          </w:p>
        </w:tc>
        <w:tc>
          <w:tcPr>
            <w:tcW w:w="1276" w:type="dxa"/>
          </w:tcPr>
          <w:p w:rsidR="004C59D8" w:rsidRPr="00E6492B" w:rsidRDefault="004C59D8" w:rsidP="00206843">
            <w:pPr>
              <w:pStyle w:val="TAC"/>
            </w:pPr>
            <w:r w:rsidRPr="00E6492B">
              <w:t>-47 dBm</w:t>
            </w:r>
          </w:p>
        </w:tc>
        <w:tc>
          <w:tcPr>
            <w:tcW w:w="1701" w:type="dxa"/>
          </w:tcPr>
          <w:p w:rsidR="004C59D8" w:rsidRPr="00E6492B" w:rsidRDefault="004C59D8" w:rsidP="00206843">
            <w:pPr>
              <w:pStyle w:val="TAC"/>
            </w:pPr>
            <w:r w:rsidRPr="00E6492B">
              <w:t>1 MHz</w:t>
            </w:r>
          </w:p>
        </w:tc>
        <w:tc>
          <w:tcPr>
            <w:tcW w:w="3969" w:type="dxa"/>
          </w:tcPr>
          <w:p w:rsidR="004C59D8" w:rsidRPr="00E6492B" w:rsidRDefault="004C59D8" w:rsidP="00206843">
            <w:pPr>
              <w:pStyle w:val="TAL"/>
            </w:pPr>
          </w:p>
        </w:tc>
      </w:tr>
      <w:tr w:rsidR="004C59D8" w:rsidRPr="00E6492B">
        <w:tblPrEx>
          <w:tblCellMar>
            <w:top w:w="0" w:type="dxa"/>
            <w:bottom w:w="0" w:type="dxa"/>
          </w:tblCellMar>
        </w:tblPrEx>
        <w:trPr>
          <w:jc w:val="center"/>
        </w:trPr>
        <w:tc>
          <w:tcPr>
            <w:tcW w:w="8843" w:type="dxa"/>
            <w:gridSpan w:val="4"/>
          </w:tcPr>
          <w:p w:rsidR="004C59D8" w:rsidRPr="001046F2" w:rsidRDefault="004C59D8" w:rsidP="00134DDC">
            <w:pPr>
              <w:pStyle w:val="TAN"/>
              <w:rPr>
                <w:rFonts w:eastAsia="??"/>
              </w:rPr>
            </w:pPr>
            <w:r w:rsidRPr="001046F2">
              <w:rPr>
                <w:rFonts w:eastAsia="??"/>
              </w:rPr>
              <w:t>NOTE:</w:t>
            </w:r>
            <w:r w:rsidRPr="001046F2">
              <w:rPr>
                <w:rFonts w:eastAsia="??"/>
              </w:rPr>
              <w:tab/>
              <w:t>The frequency range</w:t>
            </w:r>
            <w:r w:rsidRPr="00E6492B">
              <w:t xml:space="preserve"> from F</w:t>
            </w:r>
            <w:r w:rsidRPr="00E6492B">
              <w:rPr>
                <w:vertAlign w:val="subscript"/>
              </w:rPr>
              <w:t>BW RF,DL,low</w:t>
            </w:r>
            <w:r w:rsidRPr="00E6492B">
              <w:t xml:space="preserve"> -10 MHz to F</w:t>
            </w:r>
            <w:r w:rsidRPr="00E6492B">
              <w:rPr>
                <w:vertAlign w:val="subscript"/>
              </w:rPr>
              <w:t>BW RF,,D</w:t>
            </w:r>
            <w:r w:rsidR="00800579" w:rsidRPr="00E6492B">
              <w:rPr>
                <w:vertAlign w:val="subscript"/>
              </w:rPr>
              <w:t>l</w:t>
            </w:r>
            <w:r w:rsidRPr="00E6492B">
              <w:rPr>
                <w:vertAlign w:val="subscript"/>
              </w:rPr>
              <w:t>high</w:t>
            </w:r>
            <w:r w:rsidRPr="00E6492B">
              <w:t xml:space="preserve"> + 10 MHz may be excluded from the requirement.</w:t>
            </w:r>
          </w:p>
        </w:tc>
      </w:tr>
    </w:tbl>
    <w:p w:rsidR="004C59D8" w:rsidRDefault="004C59D8" w:rsidP="004C59D8"/>
    <w:p w:rsidR="004C59D8" w:rsidRPr="001046F2" w:rsidRDefault="004C59D8" w:rsidP="004C59D8">
      <w:pPr>
        <w:rPr>
          <w:rFonts w:cs="v5.0.0"/>
        </w:rPr>
      </w:pPr>
      <w:r w:rsidRPr="001046F2">
        <w:t xml:space="preserve">In addition </w:t>
      </w:r>
      <w:r>
        <w:rPr>
          <w:rFonts w:cs="v5.0.0"/>
        </w:rPr>
        <w:t>to the requirements in Table 7.6</w:t>
      </w:r>
      <w:r w:rsidRPr="001046F2">
        <w:rPr>
          <w:rFonts w:cs="v5.0.0"/>
        </w:rPr>
        <w:t>.1</w:t>
      </w:r>
      <w:r>
        <w:rPr>
          <w:rFonts w:cs="v5.0.0"/>
        </w:rPr>
        <w:t>.1</w:t>
      </w:r>
      <w:r w:rsidRPr="001046F2">
        <w:rPr>
          <w:rFonts w:cs="v5.0.0"/>
        </w:rPr>
        <w:t>-1</w:t>
      </w:r>
      <w:r w:rsidRPr="001046F2">
        <w:t xml:space="preserve">, the power of any spurious emission shall not exceed the levels specified </w:t>
      </w:r>
      <w:r w:rsidRPr="0056174B">
        <w:t xml:space="preserve">for Protection of the E-UTRA FDD BS receiver of own or different BS in subclause 6.6.2.2.4 and for Co-existence with other systems in the same geographical area in subclause 6.6.2.2.2. </w:t>
      </w:r>
      <w:r w:rsidRPr="0056174B">
        <w:rPr>
          <w:rFonts w:cs="v5.0.0"/>
        </w:rPr>
        <w:t xml:space="preserve">In addition, the co-existence requirements for co-located </w:t>
      </w:r>
      <w:r w:rsidR="00CF0648">
        <w:rPr>
          <w:rFonts w:cs="v5.0.0"/>
        </w:rPr>
        <w:t>Base Station</w:t>
      </w:r>
      <w:r w:rsidRPr="0056174B">
        <w:rPr>
          <w:rFonts w:cs="v5.0.0"/>
        </w:rPr>
        <w:t>s specified in subclause 6.6.2.2.3 may also be applied.</w:t>
      </w:r>
    </w:p>
    <w:p w:rsidR="004C59D8" w:rsidRDefault="0099436D" w:rsidP="002C72DC">
      <w:pPr>
        <w:pStyle w:val="Heading3"/>
      </w:pPr>
      <w:bookmarkStart w:id="136" w:name="_Toc518937720"/>
      <w:r>
        <w:t>7.6.2</w:t>
      </w:r>
      <w:r>
        <w:tab/>
      </w:r>
      <w:r w:rsidR="004C59D8">
        <w:t xml:space="preserve">Band </w:t>
      </w:r>
      <w:r w:rsidR="007D6DA0">
        <w:t>c</w:t>
      </w:r>
      <w:r w:rsidR="004C59D8">
        <w:t>ategory 2</w:t>
      </w:r>
      <w:bookmarkEnd w:id="136"/>
    </w:p>
    <w:p w:rsidR="004C59D8" w:rsidRDefault="004C59D8" w:rsidP="004C59D8">
      <w:r>
        <w:t xml:space="preserve">For GSM, a requirement for </w:t>
      </w:r>
      <w:r w:rsidR="00800579">
        <w:t>“</w:t>
      </w:r>
      <w:r w:rsidRPr="00BA7601">
        <w:t>Spurious emissions from the receiver antenna connector</w:t>
      </w:r>
      <w:r w:rsidR="00800579">
        <w:t>”</w:t>
      </w:r>
      <w:r>
        <w:t xml:space="preserve"> is defined in TS 45.005 [5], with the same requirement levels as in UTRA and E-UTRA, which are taken from [15]. </w:t>
      </w:r>
    </w:p>
    <w:p w:rsidR="004C59D8" w:rsidRDefault="004C59D8" w:rsidP="004C59D8">
      <w:r>
        <w:t xml:space="preserve">The measurement bandwidth applied is however not the same as the recommended values in SM.329 [6] and ERC/REC 74-01 [15], since it varies with the offset from the downlink operating band edge rather than with the frequency, in the same way as for transmitter spurious emissions (see also subclause 6.6.2.2). As for transmitter spurious emissions, this results in that some GSM BTS limits in TS 45.005 [5] are stricter than in [15], while some are more relaxed. </w:t>
      </w:r>
    </w:p>
    <w:p w:rsidR="004C59D8" w:rsidRPr="008C77F3" w:rsidRDefault="004C59D8" w:rsidP="004C59D8">
      <w:r>
        <w:lastRenderedPageBreak/>
        <w:t xml:space="preserve">In order to keep the level of the spurious emission requirements for GSM BTS from TS 45.005 [5] and at the same time align with the recommended limits in [15], the stricter of the two shall apply for BC2. </w:t>
      </w:r>
    </w:p>
    <w:p w:rsidR="004C59D8" w:rsidRPr="001046F2" w:rsidRDefault="0099436D" w:rsidP="002C72DC">
      <w:pPr>
        <w:pStyle w:val="Heading4"/>
      </w:pPr>
      <w:bookmarkStart w:id="137" w:name="_Toc518937721"/>
      <w:r>
        <w:t>7.6.2.1</w:t>
      </w:r>
      <w:r>
        <w:tab/>
      </w:r>
      <w:r w:rsidR="004C59D8" w:rsidRPr="001046F2">
        <w:t>Minimum requirement</w:t>
      </w:r>
      <w:r w:rsidR="004C59D8">
        <w:t xml:space="preserve"> (BC2)</w:t>
      </w:r>
      <w:bookmarkEnd w:id="137"/>
    </w:p>
    <w:p w:rsidR="004C59D8" w:rsidRDefault="004C59D8" w:rsidP="004C59D8">
      <w:r>
        <w:t xml:space="preserve">The receiver spurious emission limits for operation in Band Category two are the same as defined in </w:t>
      </w:r>
      <w:r w:rsidR="000A54A0">
        <w:t>sub</w:t>
      </w:r>
      <w:r>
        <w:t>clause 7.6.1 and table 7.6.1.1-1,</w:t>
      </w:r>
      <w:r w:rsidRPr="00E76AB3">
        <w:t xml:space="preserve"> </w:t>
      </w:r>
      <w:r>
        <w:t>with the requirement in Table 7.6.2.1-1 applying as additional mandatory limits for BC2.</w:t>
      </w:r>
    </w:p>
    <w:p w:rsidR="004C59D8" w:rsidRPr="003112E6" w:rsidRDefault="004C59D8" w:rsidP="002C72DC">
      <w:pPr>
        <w:pStyle w:val="TH"/>
        <w:outlineLvl w:val="0"/>
      </w:pPr>
      <w:r w:rsidRPr="003112E6">
        <w:t>Table</w:t>
      </w:r>
      <w:r>
        <w:t xml:space="preserve"> 7.6.2.1-1</w:t>
      </w:r>
      <w:r w:rsidRPr="003112E6">
        <w:t xml:space="preserve">: </w:t>
      </w:r>
      <w:r>
        <w:t>Additional mandatory receiver s</w:t>
      </w:r>
      <w:r w:rsidRPr="003112E6">
        <w:t>purious emission</w:t>
      </w:r>
      <w:r>
        <w:t xml:space="preserve"> limits</w:t>
      </w:r>
      <w:r w:rsidRPr="003112E6">
        <w:t xml:space="preserve"> </w:t>
      </w:r>
      <w:r>
        <w:t>in BC2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280"/>
        <w:gridCol w:w="2096"/>
        <w:gridCol w:w="1922"/>
      </w:tblGrid>
      <w:tr w:rsidR="004C59D8" w:rsidRPr="00E6492B" w:rsidTr="003224FA">
        <w:trPr>
          <w:jc w:val="center"/>
        </w:trPr>
        <w:tc>
          <w:tcPr>
            <w:tcW w:w="1975" w:type="dxa"/>
          </w:tcPr>
          <w:p w:rsidR="004C59D8" w:rsidRPr="00E6492B" w:rsidRDefault="004C59D8" w:rsidP="00206843">
            <w:pPr>
              <w:pStyle w:val="TAH"/>
              <w:rPr>
                <w:lang w:val="en-US"/>
              </w:rPr>
            </w:pPr>
            <w:r w:rsidRPr="00E6492B">
              <w:t>Frequency range</w:t>
            </w:r>
          </w:p>
        </w:tc>
        <w:tc>
          <w:tcPr>
            <w:tcW w:w="2280" w:type="dxa"/>
          </w:tcPr>
          <w:p w:rsidR="004C59D8" w:rsidRPr="00E6492B" w:rsidRDefault="004C59D8" w:rsidP="00206843">
            <w:pPr>
              <w:pStyle w:val="TAH"/>
              <w:rPr>
                <w:lang w:val="en-US"/>
              </w:rPr>
            </w:pPr>
            <w:r w:rsidRPr="00E6492B">
              <w:rPr>
                <w:lang w:val="en-US"/>
              </w:rPr>
              <w:t>Frequency offset from transmitter operating band edge</w:t>
            </w:r>
          </w:p>
        </w:tc>
        <w:tc>
          <w:tcPr>
            <w:tcW w:w="2096" w:type="dxa"/>
          </w:tcPr>
          <w:p w:rsidR="004C59D8" w:rsidRPr="00E6492B" w:rsidRDefault="004C59D8" w:rsidP="00206843">
            <w:pPr>
              <w:pStyle w:val="TAH"/>
              <w:rPr>
                <w:lang w:val="en-US"/>
              </w:rPr>
            </w:pPr>
            <w:r w:rsidRPr="00E6492B">
              <w:rPr>
                <w:lang w:val="en-US"/>
              </w:rPr>
              <w:t>Maximum level</w:t>
            </w:r>
          </w:p>
        </w:tc>
        <w:tc>
          <w:tcPr>
            <w:tcW w:w="1922" w:type="dxa"/>
          </w:tcPr>
          <w:p w:rsidR="004C59D8" w:rsidRPr="00E6492B" w:rsidRDefault="004C59D8" w:rsidP="00206843">
            <w:pPr>
              <w:pStyle w:val="TAH"/>
              <w:rPr>
                <w:lang w:val="en-US"/>
              </w:rPr>
            </w:pPr>
            <w:r w:rsidRPr="00E6492B">
              <w:rPr>
                <w:rFonts w:cs="v5.0.0"/>
              </w:rPr>
              <w:t>Measurement Bandwidth</w:t>
            </w:r>
          </w:p>
        </w:tc>
      </w:tr>
      <w:tr w:rsidR="004C59D8" w:rsidRPr="00E6492B" w:rsidTr="003224FA">
        <w:trPr>
          <w:jc w:val="center"/>
        </w:trPr>
        <w:tc>
          <w:tcPr>
            <w:tcW w:w="1975" w:type="dxa"/>
            <w:vMerge w:val="restart"/>
            <w:vAlign w:val="center"/>
          </w:tcPr>
          <w:p w:rsidR="004C59D8" w:rsidRPr="00E6492B" w:rsidRDefault="004C59D8" w:rsidP="00206843">
            <w:pPr>
              <w:pStyle w:val="TAC"/>
              <w:rPr>
                <w:lang w:val="en-US"/>
              </w:rPr>
            </w:pPr>
            <w:r w:rsidRPr="00E6492B">
              <w:t>30 MHz – 1 GHz</w:t>
            </w:r>
          </w:p>
        </w:tc>
        <w:tc>
          <w:tcPr>
            <w:tcW w:w="2280" w:type="dxa"/>
          </w:tcPr>
          <w:p w:rsidR="004C59D8" w:rsidRPr="00E6492B" w:rsidRDefault="004C59D8" w:rsidP="00206843">
            <w:pPr>
              <w:pStyle w:val="TAC"/>
              <w:rPr>
                <w:lang w:val="en-US"/>
              </w:rPr>
            </w:pPr>
            <w:r w:rsidRPr="00E6492B">
              <w:rPr>
                <w:lang w:val="en-US"/>
              </w:rPr>
              <w:t>10 – 20 MHz</w:t>
            </w:r>
          </w:p>
        </w:tc>
        <w:tc>
          <w:tcPr>
            <w:tcW w:w="2096" w:type="dxa"/>
            <w:vMerge w:val="restart"/>
            <w:vAlign w:val="center"/>
          </w:tcPr>
          <w:p w:rsidR="004C59D8" w:rsidRPr="00E6492B" w:rsidRDefault="004C59D8" w:rsidP="00206843">
            <w:pPr>
              <w:pStyle w:val="TAC"/>
              <w:rPr>
                <w:lang w:val="en-US"/>
              </w:rPr>
            </w:pPr>
            <w:r w:rsidRPr="00E6492B">
              <w:rPr>
                <w:lang w:val="en-US"/>
              </w:rPr>
              <w:t>-57 dBm</w:t>
            </w:r>
          </w:p>
        </w:tc>
        <w:tc>
          <w:tcPr>
            <w:tcW w:w="1922" w:type="dxa"/>
          </w:tcPr>
          <w:p w:rsidR="004C59D8" w:rsidRPr="00E6492B" w:rsidRDefault="004C59D8" w:rsidP="00206843">
            <w:pPr>
              <w:pStyle w:val="TAC"/>
              <w:rPr>
                <w:lang w:val="en-US"/>
              </w:rPr>
            </w:pPr>
            <w:r w:rsidRPr="00E6492B">
              <w:rPr>
                <w:lang w:val="en-US"/>
              </w:rPr>
              <w:t>300 kHz</w:t>
            </w:r>
          </w:p>
        </w:tc>
      </w:tr>
      <w:tr w:rsidR="004C59D8" w:rsidRPr="00E6492B" w:rsidTr="003224FA">
        <w:trPr>
          <w:jc w:val="center"/>
        </w:trPr>
        <w:tc>
          <w:tcPr>
            <w:tcW w:w="1975" w:type="dxa"/>
            <w:vMerge/>
          </w:tcPr>
          <w:p w:rsidR="004C59D8" w:rsidRPr="00E6492B" w:rsidRDefault="004C59D8" w:rsidP="00206843">
            <w:pPr>
              <w:pStyle w:val="TAC"/>
              <w:rPr>
                <w:lang w:val="en-US"/>
              </w:rPr>
            </w:pPr>
          </w:p>
        </w:tc>
        <w:tc>
          <w:tcPr>
            <w:tcW w:w="2280" w:type="dxa"/>
          </w:tcPr>
          <w:p w:rsidR="004C59D8" w:rsidRPr="00E6492B" w:rsidRDefault="004C59D8" w:rsidP="00206843">
            <w:pPr>
              <w:pStyle w:val="TAC"/>
              <w:rPr>
                <w:lang w:val="en-US"/>
              </w:rPr>
            </w:pPr>
            <w:r w:rsidRPr="00E6492B">
              <w:rPr>
                <w:lang w:val="en-US"/>
              </w:rPr>
              <w:t>20 – 30 MHz</w:t>
            </w:r>
          </w:p>
        </w:tc>
        <w:tc>
          <w:tcPr>
            <w:tcW w:w="2096" w:type="dxa"/>
            <w:vMerge/>
          </w:tcPr>
          <w:p w:rsidR="004C59D8" w:rsidRPr="00E6492B" w:rsidRDefault="004C59D8" w:rsidP="00206843">
            <w:pPr>
              <w:pStyle w:val="TAC"/>
              <w:rPr>
                <w:lang w:val="en-US"/>
              </w:rPr>
            </w:pPr>
          </w:p>
        </w:tc>
        <w:tc>
          <w:tcPr>
            <w:tcW w:w="1922" w:type="dxa"/>
          </w:tcPr>
          <w:p w:rsidR="004C59D8" w:rsidRPr="00E6492B" w:rsidRDefault="004C59D8" w:rsidP="00206843">
            <w:pPr>
              <w:pStyle w:val="TAC"/>
              <w:rPr>
                <w:lang w:val="en-US"/>
              </w:rPr>
            </w:pPr>
            <w:r w:rsidRPr="00E6492B">
              <w:rPr>
                <w:lang w:val="en-US"/>
              </w:rPr>
              <w:t>1 MHz</w:t>
            </w:r>
          </w:p>
        </w:tc>
      </w:tr>
      <w:tr w:rsidR="004C59D8" w:rsidRPr="00E6492B" w:rsidTr="003224FA">
        <w:trPr>
          <w:jc w:val="center"/>
        </w:trPr>
        <w:tc>
          <w:tcPr>
            <w:tcW w:w="1975" w:type="dxa"/>
            <w:vMerge/>
          </w:tcPr>
          <w:p w:rsidR="004C59D8" w:rsidRPr="00E6492B" w:rsidRDefault="004C59D8" w:rsidP="00206843">
            <w:pPr>
              <w:pStyle w:val="TAC"/>
              <w:rPr>
                <w:lang w:val="en-US"/>
              </w:rPr>
            </w:pPr>
          </w:p>
        </w:tc>
        <w:tc>
          <w:tcPr>
            <w:tcW w:w="2280" w:type="dxa"/>
          </w:tcPr>
          <w:p w:rsidR="004C59D8" w:rsidRPr="00E6492B" w:rsidRDefault="004C59D8" w:rsidP="00206843">
            <w:pPr>
              <w:pStyle w:val="TAC"/>
              <w:rPr>
                <w:lang w:val="en-US"/>
              </w:rPr>
            </w:pPr>
            <w:r w:rsidRPr="00E6492B">
              <w:rPr>
                <w:lang w:val="en-US"/>
              </w:rPr>
              <w:t>≥ 30 MHz</w:t>
            </w:r>
          </w:p>
        </w:tc>
        <w:tc>
          <w:tcPr>
            <w:tcW w:w="2096" w:type="dxa"/>
            <w:vMerge/>
          </w:tcPr>
          <w:p w:rsidR="004C59D8" w:rsidRPr="00E6492B" w:rsidRDefault="004C59D8" w:rsidP="00206843">
            <w:pPr>
              <w:pStyle w:val="TAC"/>
              <w:rPr>
                <w:lang w:val="en-US"/>
              </w:rPr>
            </w:pPr>
          </w:p>
        </w:tc>
        <w:tc>
          <w:tcPr>
            <w:tcW w:w="1922" w:type="dxa"/>
          </w:tcPr>
          <w:p w:rsidR="004C59D8" w:rsidRPr="00E6492B" w:rsidRDefault="004C59D8" w:rsidP="00206843">
            <w:pPr>
              <w:pStyle w:val="TAC"/>
              <w:rPr>
                <w:lang w:val="en-US"/>
              </w:rPr>
            </w:pPr>
            <w:r w:rsidRPr="00E6492B">
              <w:rPr>
                <w:lang w:val="en-US"/>
              </w:rPr>
              <w:t>3 MHz</w:t>
            </w:r>
          </w:p>
        </w:tc>
      </w:tr>
      <w:tr w:rsidR="004C59D8" w:rsidRPr="00E6492B" w:rsidTr="003224FA">
        <w:trPr>
          <w:jc w:val="center"/>
        </w:trPr>
        <w:tc>
          <w:tcPr>
            <w:tcW w:w="1975" w:type="dxa"/>
          </w:tcPr>
          <w:p w:rsidR="004C59D8" w:rsidRPr="00E6492B" w:rsidRDefault="004C59D8" w:rsidP="00206843">
            <w:pPr>
              <w:pStyle w:val="TAC"/>
            </w:pPr>
            <w:r w:rsidRPr="00E6492B">
              <w:rPr>
                <w:rFonts w:cs="v5.0.0"/>
              </w:rPr>
              <w:t xml:space="preserve">1GHz </w:t>
            </w:r>
            <w:r w:rsidRPr="00E6492B">
              <w:t>–</w:t>
            </w:r>
            <w:r w:rsidRPr="00E6492B">
              <w:rPr>
                <w:rFonts w:cs="v5.0.0"/>
              </w:rPr>
              <w:t xml:space="preserve"> 12.75 GHz</w:t>
            </w:r>
          </w:p>
        </w:tc>
        <w:tc>
          <w:tcPr>
            <w:tcW w:w="2280" w:type="dxa"/>
          </w:tcPr>
          <w:p w:rsidR="004C59D8" w:rsidRPr="00E6492B" w:rsidRDefault="004C59D8" w:rsidP="00206843">
            <w:pPr>
              <w:pStyle w:val="TAC"/>
              <w:rPr>
                <w:lang w:val="en-US"/>
              </w:rPr>
            </w:pPr>
            <w:r w:rsidRPr="00E6492B">
              <w:rPr>
                <w:lang w:val="en-US"/>
              </w:rPr>
              <w:t>≥ 30 MHz</w:t>
            </w:r>
          </w:p>
        </w:tc>
        <w:tc>
          <w:tcPr>
            <w:tcW w:w="2096" w:type="dxa"/>
          </w:tcPr>
          <w:p w:rsidR="004C59D8" w:rsidRPr="00E6492B" w:rsidRDefault="004C59D8" w:rsidP="00206843">
            <w:pPr>
              <w:pStyle w:val="TAC"/>
              <w:rPr>
                <w:lang w:val="en-US"/>
              </w:rPr>
            </w:pPr>
            <w:r w:rsidRPr="00E6492B">
              <w:rPr>
                <w:lang w:val="en-US"/>
              </w:rPr>
              <w:t>-47 dBm</w:t>
            </w:r>
          </w:p>
        </w:tc>
        <w:tc>
          <w:tcPr>
            <w:tcW w:w="1922" w:type="dxa"/>
          </w:tcPr>
          <w:p w:rsidR="004C59D8" w:rsidRPr="00E6492B" w:rsidRDefault="004C59D8" w:rsidP="00206843">
            <w:pPr>
              <w:pStyle w:val="TAC"/>
              <w:rPr>
                <w:lang w:val="en-US"/>
              </w:rPr>
            </w:pPr>
            <w:r w:rsidRPr="00E6492B">
              <w:rPr>
                <w:lang w:val="en-US"/>
              </w:rPr>
              <w:t>3 MHz</w:t>
            </w:r>
          </w:p>
        </w:tc>
      </w:tr>
    </w:tbl>
    <w:p w:rsidR="004C59D8" w:rsidRDefault="004C59D8" w:rsidP="004C59D8"/>
    <w:p w:rsidR="004C59D8" w:rsidRDefault="0099436D" w:rsidP="002C72DC">
      <w:pPr>
        <w:pStyle w:val="Heading3"/>
      </w:pPr>
      <w:bookmarkStart w:id="138" w:name="_Toc518937722"/>
      <w:r>
        <w:t>7.6.3</w:t>
      </w:r>
      <w:r>
        <w:tab/>
      </w:r>
      <w:r w:rsidR="004C59D8">
        <w:t xml:space="preserve">Band </w:t>
      </w:r>
      <w:r w:rsidR="007D6DA0">
        <w:t>c</w:t>
      </w:r>
      <w:r w:rsidR="004C59D8">
        <w:t xml:space="preserve">ategory </w:t>
      </w:r>
      <w:r w:rsidR="004C59D8">
        <w:rPr>
          <w:rFonts w:hint="eastAsia"/>
          <w:lang w:eastAsia="zh-CN"/>
        </w:rPr>
        <w:t>3</w:t>
      </w:r>
      <w:bookmarkEnd w:id="138"/>
    </w:p>
    <w:p w:rsidR="004C59D8" w:rsidRDefault="004C59D8" w:rsidP="004C59D8">
      <w:pPr>
        <w:rPr>
          <w:rFonts w:hint="eastAsia"/>
          <w:lang w:val="en-US"/>
        </w:rPr>
      </w:pPr>
      <w:r>
        <w:rPr>
          <w:rFonts w:hint="eastAsia"/>
          <w:lang w:val="en-US" w:eastAsia="zh-CN"/>
        </w:rPr>
        <w:t>T</w:t>
      </w:r>
      <w:r w:rsidRPr="00DE3A9E">
        <w:rPr>
          <w:lang w:val="en-US"/>
        </w:rPr>
        <w:t xml:space="preserve">he </w:t>
      </w:r>
      <w:r>
        <w:rPr>
          <w:rFonts w:hint="eastAsia"/>
          <w:lang w:val="en-US" w:eastAsia="zh-CN"/>
        </w:rPr>
        <w:t>requirement specified for UTRA TDD receiver spurious emissions consist</w:t>
      </w:r>
      <w:r>
        <w:rPr>
          <w:lang w:val="en-US" w:eastAsia="zh-CN"/>
        </w:rPr>
        <w:t>s of</w:t>
      </w:r>
      <w:r>
        <w:rPr>
          <w:rFonts w:hint="eastAsia"/>
          <w:lang w:val="en-US" w:eastAsia="zh-CN"/>
        </w:rPr>
        <w:t xml:space="preserve"> general and additional requirements in [3]. General receiver spurious emission requirements are -57dBm/100kHz for 30MHz ~ 1GHz and -47dBm/1MHz for 1GHz ~ 12.5GH</w:t>
      </w:r>
      <w:r>
        <w:rPr>
          <w:rFonts w:hint="eastAsia"/>
          <w:lang w:val="en-US"/>
        </w:rPr>
        <w:t>z.</w:t>
      </w:r>
      <w:r>
        <w:rPr>
          <w:rFonts w:hint="eastAsia"/>
          <w:lang w:val="en-US" w:eastAsia="zh-CN"/>
        </w:rPr>
        <w:t xml:space="preserve"> </w:t>
      </w:r>
      <w:r w:rsidRPr="009F4279">
        <w:rPr>
          <w:rFonts w:hint="eastAsia"/>
          <w:lang w:val="en-US"/>
        </w:rPr>
        <w:t>It is aligned with E-UTRA.</w:t>
      </w:r>
    </w:p>
    <w:p w:rsidR="004C59D8" w:rsidRDefault="004C59D8" w:rsidP="004C59D8">
      <w:pPr>
        <w:rPr>
          <w:rFonts w:hint="eastAsia"/>
          <w:lang w:eastAsia="zh-CN"/>
        </w:rPr>
      </w:pPr>
      <w:r>
        <w:rPr>
          <w:rFonts w:hint="eastAsia"/>
          <w:lang w:eastAsia="zh-CN"/>
        </w:rPr>
        <w:t>For 1.28Mcps UTRA TDD</w:t>
      </w:r>
      <w:r>
        <w:rPr>
          <w:lang w:eastAsia="zh-CN"/>
        </w:rPr>
        <w:t>(TD-SCDMA)</w:t>
      </w:r>
      <w:r>
        <w:rPr>
          <w:rFonts w:hint="eastAsia"/>
          <w:lang w:eastAsia="zh-CN"/>
        </w:rPr>
        <w:t xml:space="preserve">, the spurious emission requirements </w:t>
      </w:r>
      <w:r>
        <w:rPr>
          <w:lang w:eastAsia="zh-CN"/>
        </w:rPr>
        <w:t>apply</w:t>
      </w:r>
      <w:r>
        <w:rPr>
          <w:rFonts w:hint="eastAsia"/>
          <w:lang w:eastAsia="zh-CN"/>
        </w:rPr>
        <w:t xml:space="preserve"> w</w:t>
      </w:r>
      <w:r>
        <w:rPr>
          <w:rFonts w:eastAsia="??"/>
        </w:rPr>
        <w:t>ith the exception of frequencies</w:t>
      </w:r>
      <w:r>
        <w:t xml:space="preserve"> between </w:t>
      </w:r>
      <w:r>
        <w:rPr>
          <w:rFonts w:hint="eastAsia"/>
          <w:lang w:eastAsia="zh-CN"/>
        </w:rPr>
        <w:t xml:space="preserve">4 </w:t>
      </w:r>
      <w:r>
        <w:t>MHz</w:t>
      </w:r>
      <w:r>
        <w:rPr>
          <w:rFonts w:hint="eastAsia"/>
        </w:rPr>
        <w:t xml:space="preserve"> </w:t>
      </w:r>
      <w:r>
        <w:t xml:space="preserve">below the first carrier frequency and </w:t>
      </w:r>
      <w:r>
        <w:rPr>
          <w:rFonts w:hint="eastAsia"/>
          <w:lang w:eastAsia="zh-CN"/>
        </w:rPr>
        <w:t>4</w:t>
      </w:r>
      <w:r>
        <w:t> MHz above the last carrier frequency used by the BS.</w:t>
      </w:r>
      <w:r w:rsidRPr="001A3955">
        <w:t xml:space="preserve"> </w:t>
      </w:r>
      <w:r>
        <w:t xml:space="preserve">For MSR, in order to align with the way transmitter unwanted emissions are defined in Clause </w:t>
      </w:r>
      <w:smartTag w:uri="urn:schemas-microsoft-com:office:smarttags" w:element="chsdate">
        <w:smartTagPr>
          <w:attr w:name="IsROCDate" w:val="False"/>
          <w:attr w:name="IsLunarDate" w:val="False"/>
          <w:attr w:name="Day" w:val="30"/>
          <w:attr w:name="Month" w:val="12"/>
          <w:attr w:name="Year" w:val="1899"/>
        </w:smartTagPr>
        <w:r>
          <w:t>6.6.1 a</w:t>
        </w:r>
      </w:smartTag>
      <w:r>
        <w:t>nd 6.6.2, only frequencies that are more than 10 MHz below the lower RF bandwidth edge and more than 10 MHz above the upper RF bandwidth edge are covered by the requirement. The frequency range between those points may be excluded.</w:t>
      </w:r>
    </w:p>
    <w:p w:rsidR="004C59D8" w:rsidRPr="004956FB" w:rsidRDefault="004C59D8" w:rsidP="004C59D8">
      <w:pPr>
        <w:rPr>
          <w:rFonts w:hint="eastAsia"/>
          <w:lang w:val="en-US" w:eastAsia="zh-CN"/>
        </w:rPr>
      </w:pPr>
      <w:r w:rsidRPr="004956FB">
        <w:rPr>
          <w:rFonts w:hint="eastAsia"/>
          <w:lang w:val="en-US" w:eastAsia="zh-CN"/>
        </w:rPr>
        <w:t xml:space="preserve">In UTRA TDD specification, </w:t>
      </w:r>
      <w:r>
        <w:rPr>
          <w:rFonts w:hint="eastAsia"/>
          <w:lang w:val="en-US" w:eastAsia="zh-CN"/>
        </w:rPr>
        <w:t xml:space="preserve">the </w:t>
      </w:r>
      <w:r w:rsidRPr="004956FB">
        <w:rPr>
          <w:rFonts w:hint="eastAsia"/>
          <w:lang w:val="en-US" w:eastAsia="zh-CN"/>
        </w:rPr>
        <w:t>additional receiver spurious emission requirements are for</w:t>
      </w:r>
      <w:r w:rsidRPr="004956FB">
        <w:rPr>
          <w:lang w:val="en-US" w:eastAsia="zh-CN"/>
        </w:rPr>
        <w:t xml:space="preserve"> protection of</w:t>
      </w:r>
      <w:r w:rsidRPr="004956FB">
        <w:rPr>
          <w:rFonts w:hint="eastAsia"/>
          <w:lang w:val="en-US" w:eastAsia="zh-CN"/>
        </w:rPr>
        <w:t xml:space="preserve"> </w:t>
      </w:r>
      <w:r w:rsidRPr="004956FB">
        <w:rPr>
          <w:lang w:val="en-US" w:eastAsia="zh-CN"/>
        </w:rPr>
        <w:t>TDD bands</w:t>
      </w:r>
      <w:r w:rsidRPr="004956FB">
        <w:rPr>
          <w:rFonts w:hint="eastAsia"/>
          <w:lang w:val="en-US" w:eastAsia="zh-CN"/>
        </w:rPr>
        <w:t xml:space="preserve"> or FDD bands</w:t>
      </w:r>
      <w:r w:rsidRPr="004956FB">
        <w:rPr>
          <w:lang w:val="en-US" w:eastAsia="zh-CN"/>
        </w:rPr>
        <w:t>.</w:t>
      </w:r>
      <w:r w:rsidRPr="004956FB">
        <w:rPr>
          <w:rFonts w:hint="eastAsia"/>
          <w:lang w:val="en-US" w:eastAsia="zh-CN"/>
        </w:rPr>
        <w:t xml:space="preserve"> </w:t>
      </w:r>
      <w:r>
        <w:rPr>
          <w:rFonts w:hint="eastAsia"/>
          <w:lang w:val="en-US" w:eastAsia="zh-CN"/>
        </w:rPr>
        <w:t xml:space="preserve">These are -83dBm/1.28MHz for different frequency band. </w:t>
      </w:r>
      <w:r w:rsidRPr="004956FB">
        <w:rPr>
          <w:lang w:val="en-US" w:eastAsia="zh-CN"/>
        </w:rPr>
        <w:t>T</w:t>
      </w:r>
      <w:r w:rsidRPr="004956FB">
        <w:rPr>
          <w:rFonts w:hint="eastAsia"/>
          <w:lang w:val="en-US" w:eastAsia="zh-CN"/>
        </w:rPr>
        <w:t>hough the measurement bandwidth is different, it can be ali</w:t>
      </w:r>
      <w:r>
        <w:rPr>
          <w:lang w:val="en-US" w:eastAsia="zh-CN"/>
        </w:rPr>
        <w:t>g</w:t>
      </w:r>
      <w:r w:rsidRPr="004956FB">
        <w:rPr>
          <w:rFonts w:hint="eastAsia"/>
          <w:lang w:val="en-US" w:eastAsia="zh-CN"/>
        </w:rPr>
        <w:t>ned to -94dBm/100kHz, i.e. -83dBm/ 1.28MHz = -94.07dBm/100kHz.</w:t>
      </w:r>
    </w:p>
    <w:p w:rsidR="004C59D8" w:rsidRPr="004956FB" w:rsidRDefault="004C59D8" w:rsidP="004C59D8">
      <w:pPr>
        <w:rPr>
          <w:rFonts w:hint="eastAsia"/>
          <w:lang w:val="en-US" w:eastAsia="zh-CN"/>
        </w:rPr>
      </w:pPr>
      <w:r w:rsidRPr="004956FB">
        <w:rPr>
          <w:rFonts w:hint="eastAsia"/>
          <w:lang w:val="en-US" w:eastAsia="zh-CN"/>
        </w:rPr>
        <w:t xml:space="preserve">In E-UTRA, the </w:t>
      </w:r>
      <w:r w:rsidRPr="004956FB">
        <w:rPr>
          <w:lang w:val="en-US" w:eastAsia="zh-CN"/>
        </w:rPr>
        <w:t xml:space="preserve">requirement for co-located </w:t>
      </w:r>
      <w:r w:rsidR="00CF0648">
        <w:rPr>
          <w:lang w:val="en-US" w:eastAsia="zh-CN"/>
        </w:rPr>
        <w:t>Base Station</w:t>
      </w:r>
      <w:r w:rsidRPr="004956FB">
        <w:rPr>
          <w:lang w:val="en-US" w:eastAsia="zh-CN"/>
        </w:rPr>
        <w:t>s is</w:t>
      </w:r>
      <w:r w:rsidRPr="004956FB">
        <w:rPr>
          <w:rFonts w:hint="eastAsia"/>
          <w:lang w:val="en-US" w:eastAsia="zh-CN"/>
        </w:rPr>
        <w:t xml:space="preserve"> -96dBm/100kHz. </w:t>
      </w:r>
      <w:r>
        <w:rPr>
          <w:rFonts w:hint="eastAsia"/>
          <w:lang w:val="en-US" w:eastAsia="zh-CN"/>
        </w:rPr>
        <w:t xml:space="preserve">Since MSR should satisfy requirements for both E-UTRA and UTRA, </w:t>
      </w:r>
      <w:r>
        <w:rPr>
          <w:lang w:val="en-US" w:eastAsia="zh-CN"/>
        </w:rPr>
        <w:t>a choice of</w:t>
      </w:r>
      <w:r>
        <w:rPr>
          <w:rFonts w:hint="eastAsia"/>
          <w:lang w:val="en-US" w:eastAsia="zh-CN"/>
        </w:rPr>
        <w:t xml:space="preserve"> this more strict </w:t>
      </w:r>
      <w:r>
        <w:rPr>
          <w:lang w:val="en-US" w:eastAsia="zh-CN"/>
        </w:rPr>
        <w:t>limitation</w:t>
      </w:r>
      <w:r>
        <w:rPr>
          <w:rFonts w:hint="eastAsia"/>
          <w:lang w:val="en-US" w:eastAsia="zh-CN"/>
        </w:rPr>
        <w:t xml:space="preserve"> as </w:t>
      </w:r>
      <w:r w:rsidRPr="004956FB">
        <w:rPr>
          <w:rFonts w:hint="eastAsia"/>
          <w:lang w:val="en-US" w:eastAsia="zh-CN"/>
        </w:rPr>
        <w:t>MSR receiver spurious</w:t>
      </w:r>
      <w:r>
        <w:rPr>
          <w:rFonts w:hint="eastAsia"/>
          <w:lang w:val="en-US" w:eastAsia="zh-CN"/>
        </w:rPr>
        <w:t xml:space="preserve"> emission </w:t>
      </w:r>
      <w:r>
        <w:rPr>
          <w:lang w:val="en-US" w:eastAsia="zh-CN"/>
        </w:rPr>
        <w:t>requirements</w:t>
      </w:r>
      <w:r>
        <w:rPr>
          <w:rFonts w:hint="eastAsia"/>
          <w:lang w:val="en-US" w:eastAsia="zh-CN"/>
        </w:rPr>
        <w:t xml:space="preserve"> can </w:t>
      </w:r>
      <w:r>
        <w:rPr>
          <w:lang w:val="en-US" w:eastAsia="zh-CN"/>
        </w:rPr>
        <w:t>also</w:t>
      </w:r>
      <w:r>
        <w:rPr>
          <w:rFonts w:hint="eastAsia"/>
          <w:lang w:val="en-US" w:eastAsia="zh-CN"/>
        </w:rPr>
        <w:t xml:space="preserve"> meet </w:t>
      </w:r>
      <w:r w:rsidRPr="004956FB">
        <w:rPr>
          <w:rFonts w:hint="eastAsia"/>
          <w:lang w:val="en-US" w:eastAsia="zh-CN"/>
        </w:rPr>
        <w:t>the additional requirements for co-</w:t>
      </w:r>
      <w:r>
        <w:rPr>
          <w:lang w:val="en-US" w:eastAsia="zh-CN"/>
        </w:rPr>
        <w:t>location</w:t>
      </w:r>
      <w:r w:rsidRPr="004956FB">
        <w:rPr>
          <w:rFonts w:hint="eastAsia"/>
          <w:lang w:val="en-US" w:eastAsia="zh-CN"/>
        </w:rPr>
        <w:t xml:space="preserve"> and protection of BS operating in the same operating band for UTRA TDD</w:t>
      </w:r>
      <w:r>
        <w:rPr>
          <w:rFonts w:hint="eastAsia"/>
          <w:lang w:val="en-US" w:eastAsia="zh-CN"/>
        </w:rPr>
        <w:t>.</w:t>
      </w:r>
      <w:r w:rsidRPr="004956FB">
        <w:rPr>
          <w:rFonts w:hint="eastAsia"/>
          <w:lang w:val="en-US" w:eastAsia="zh-CN"/>
        </w:rPr>
        <w:t xml:space="preserve"> It is </w:t>
      </w:r>
      <w:r>
        <w:rPr>
          <w:rFonts w:hint="eastAsia"/>
          <w:lang w:val="en-US" w:eastAsia="zh-CN"/>
        </w:rPr>
        <w:t xml:space="preserve">the </w:t>
      </w:r>
      <w:r w:rsidRPr="004956FB">
        <w:rPr>
          <w:rFonts w:hint="eastAsia"/>
          <w:lang w:val="en-US" w:eastAsia="zh-CN"/>
        </w:rPr>
        <w:t xml:space="preserve">same </w:t>
      </w:r>
      <w:r>
        <w:rPr>
          <w:rFonts w:hint="eastAsia"/>
          <w:lang w:val="en-US" w:eastAsia="zh-CN"/>
        </w:rPr>
        <w:t>to</w:t>
      </w:r>
      <w:r w:rsidRPr="004956FB">
        <w:rPr>
          <w:rFonts w:hint="eastAsia"/>
          <w:lang w:val="en-US" w:eastAsia="zh-CN"/>
        </w:rPr>
        <w:t xml:space="preserve"> MSR Tx </w:t>
      </w:r>
      <w:r w:rsidRPr="004956FB">
        <w:rPr>
          <w:lang w:val="en-US" w:eastAsia="zh-CN"/>
        </w:rPr>
        <w:t>spurious</w:t>
      </w:r>
      <w:r w:rsidRPr="004956FB">
        <w:rPr>
          <w:rFonts w:hint="eastAsia"/>
          <w:lang w:val="en-US" w:eastAsia="zh-CN"/>
        </w:rPr>
        <w:t xml:space="preserve"> limits </w:t>
      </w:r>
      <w:r>
        <w:rPr>
          <w:lang w:val="en-US" w:eastAsia="zh-CN"/>
        </w:rPr>
        <w:t xml:space="preserve">as </w:t>
      </w:r>
      <w:r w:rsidRPr="004956FB">
        <w:rPr>
          <w:rFonts w:hint="eastAsia"/>
          <w:lang w:val="en-US" w:eastAsia="zh-CN"/>
        </w:rPr>
        <w:t>for co-</w:t>
      </w:r>
      <w:r>
        <w:rPr>
          <w:lang w:val="en-US" w:eastAsia="zh-CN"/>
        </w:rPr>
        <w:t>location</w:t>
      </w:r>
      <w:r w:rsidRPr="004956FB">
        <w:rPr>
          <w:rFonts w:hint="eastAsia"/>
          <w:lang w:val="en-US" w:eastAsia="zh-CN"/>
        </w:rPr>
        <w:t xml:space="preserve">, and </w:t>
      </w:r>
      <w:r w:rsidRPr="004956FB">
        <w:rPr>
          <w:lang w:val="en-US" w:eastAsia="zh-CN"/>
        </w:rPr>
        <w:t xml:space="preserve">can be expressed as a direct reference to the additional Tx spurious emission requirements in </w:t>
      </w:r>
      <w:r w:rsidR="000A54A0">
        <w:rPr>
          <w:lang w:val="en-US" w:eastAsia="zh-CN"/>
        </w:rPr>
        <w:t>sub</w:t>
      </w:r>
      <w:r w:rsidRPr="004956FB">
        <w:rPr>
          <w:lang w:val="en-US" w:eastAsia="zh-CN"/>
        </w:rPr>
        <w:t xml:space="preserve">clause </w:t>
      </w:r>
      <w:smartTag w:uri="urn:schemas-microsoft-com:office:smarttags" w:element="chsdate">
        <w:smartTagPr>
          <w:attr w:name="IsROCDate" w:val="False"/>
          <w:attr w:name="IsLunarDate" w:val="False"/>
          <w:attr w:name="Day" w:val="30"/>
          <w:attr w:name="Month" w:val="12"/>
          <w:attr w:name="Year" w:val="1899"/>
        </w:smartTagPr>
        <w:r w:rsidRPr="004956FB">
          <w:rPr>
            <w:lang w:val="en-US" w:eastAsia="zh-CN"/>
          </w:rPr>
          <w:t>6.6.2</w:t>
        </w:r>
      </w:smartTag>
      <w:r w:rsidRPr="004956FB">
        <w:rPr>
          <w:rFonts w:hint="eastAsia"/>
          <w:lang w:val="en-US" w:eastAsia="zh-CN"/>
        </w:rPr>
        <w:t>.3.3</w:t>
      </w:r>
      <w:r w:rsidRPr="004956FB">
        <w:rPr>
          <w:lang w:val="en-US" w:eastAsia="zh-CN"/>
        </w:rPr>
        <w:t>.</w:t>
      </w:r>
    </w:p>
    <w:p w:rsidR="004C59D8" w:rsidRDefault="004C59D8" w:rsidP="004C59D8">
      <w:pPr>
        <w:tabs>
          <w:tab w:val="left" w:pos="993"/>
        </w:tabs>
        <w:rPr>
          <w:rFonts w:hint="eastAsia"/>
          <w:lang w:val="en-US" w:eastAsia="zh-CN"/>
        </w:rPr>
      </w:pPr>
      <w:r>
        <w:rPr>
          <w:rFonts w:hint="eastAsia"/>
          <w:lang w:val="en-US" w:eastAsia="zh-CN"/>
        </w:rPr>
        <w:t>Though i</w:t>
      </w:r>
      <w:r w:rsidRPr="007F70E2">
        <w:rPr>
          <w:rFonts w:hint="eastAsia"/>
          <w:lang w:val="en-US" w:eastAsia="zh-CN"/>
        </w:rPr>
        <w:t xml:space="preserve">n UTRA TDD specification, </w:t>
      </w:r>
      <w:r>
        <w:rPr>
          <w:rFonts w:hint="eastAsia"/>
          <w:lang w:val="en-US" w:eastAsia="zh-CN"/>
        </w:rPr>
        <w:t>only one type of additional spurious emission requirements was defined</w:t>
      </w:r>
      <w:r>
        <w:rPr>
          <w:rFonts w:hint="eastAsia"/>
          <w:lang w:eastAsia="zh-CN"/>
        </w:rPr>
        <w:t xml:space="preserve"> instead of separated </w:t>
      </w:r>
      <w:r w:rsidRPr="007F70E2">
        <w:rPr>
          <w:rFonts w:hint="eastAsia"/>
          <w:lang w:val="en-US" w:eastAsia="zh-CN"/>
        </w:rPr>
        <w:t>co-existence</w:t>
      </w:r>
      <w:r>
        <w:rPr>
          <w:rFonts w:hint="eastAsia"/>
          <w:lang w:val="en-US" w:eastAsia="zh-CN"/>
        </w:rPr>
        <w:t xml:space="preserve"> and co-location </w:t>
      </w:r>
      <w:r>
        <w:rPr>
          <w:lang w:val="en-US" w:eastAsia="zh-CN"/>
        </w:rPr>
        <w:t>requirements</w:t>
      </w:r>
      <w:r>
        <w:rPr>
          <w:rFonts w:hint="eastAsia"/>
          <w:lang w:val="en-US" w:eastAsia="zh-CN"/>
        </w:rPr>
        <w:t xml:space="preserve">, </w:t>
      </w:r>
      <w:r w:rsidRPr="007F70E2">
        <w:rPr>
          <w:rFonts w:hint="eastAsia"/>
          <w:lang w:val="en-US" w:eastAsia="zh-CN"/>
        </w:rPr>
        <w:t xml:space="preserve">the Tx </w:t>
      </w:r>
      <w:r w:rsidRPr="007F70E2">
        <w:rPr>
          <w:lang w:val="en-US" w:eastAsia="zh-CN"/>
        </w:rPr>
        <w:t>spurious</w:t>
      </w:r>
      <w:r w:rsidRPr="007F70E2">
        <w:rPr>
          <w:rFonts w:hint="eastAsia"/>
          <w:lang w:val="en-US" w:eastAsia="zh-CN"/>
        </w:rPr>
        <w:t xml:space="preserve"> </w:t>
      </w:r>
      <w:r>
        <w:rPr>
          <w:rFonts w:hint="eastAsia"/>
          <w:lang w:val="en-US" w:eastAsia="zh-CN"/>
        </w:rPr>
        <w:t xml:space="preserve">emission </w:t>
      </w:r>
      <w:r>
        <w:rPr>
          <w:lang w:val="en-US" w:eastAsia="zh-CN"/>
        </w:rPr>
        <w:t>requirements</w:t>
      </w:r>
      <w:r w:rsidRPr="007F70E2">
        <w:rPr>
          <w:rFonts w:hint="eastAsia"/>
          <w:lang w:val="en-US" w:eastAsia="zh-CN"/>
        </w:rPr>
        <w:t xml:space="preserve"> for c</w:t>
      </w:r>
      <w:r w:rsidRPr="007F70E2">
        <w:rPr>
          <w:lang w:val="en-US" w:eastAsia="zh-CN"/>
        </w:rPr>
        <w:t>o-existence with other systems in the same geographical area</w:t>
      </w:r>
      <w:r w:rsidRPr="007F70E2">
        <w:rPr>
          <w:rFonts w:hint="eastAsia"/>
          <w:lang w:val="en-US" w:eastAsia="zh-CN"/>
        </w:rPr>
        <w:t xml:space="preserve"> </w:t>
      </w:r>
      <w:r>
        <w:rPr>
          <w:rFonts w:hint="eastAsia"/>
          <w:lang w:val="en-US" w:eastAsia="zh-CN"/>
        </w:rPr>
        <w:t>can also</w:t>
      </w:r>
      <w:r w:rsidRPr="007F70E2">
        <w:rPr>
          <w:rFonts w:hint="eastAsia"/>
          <w:lang w:val="en-US" w:eastAsia="zh-CN"/>
        </w:rPr>
        <w:t xml:space="preserve"> </w:t>
      </w:r>
      <w:r>
        <w:rPr>
          <w:lang w:val="en-US" w:eastAsia="zh-CN"/>
        </w:rPr>
        <w:t xml:space="preserve">be </w:t>
      </w:r>
      <w:r w:rsidRPr="007F70E2">
        <w:rPr>
          <w:rFonts w:hint="eastAsia"/>
          <w:lang w:val="en-US" w:eastAsia="zh-CN"/>
        </w:rPr>
        <w:t xml:space="preserve">applied for Rx spurious </w:t>
      </w:r>
      <w:r>
        <w:rPr>
          <w:rFonts w:hint="eastAsia"/>
          <w:lang w:val="en-US" w:eastAsia="zh-CN"/>
        </w:rPr>
        <w:t xml:space="preserve">emissions. </w:t>
      </w:r>
      <w:r w:rsidRPr="007F70E2">
        <w:rPr>
          <w:rFonts w:hint="eastAsia"/>
          <w:lang w:val="en-US" w:eastAsia="zh-CN"/>
        </w:rPr>
        <w:t>MSR Rx spurious limits for c</w:t>
      </w:r>
      <w:r w:rsidRPr="007F70E2">
        <w:rPr>
          <w:lang w:val="en-US" w:eastAsia="zh-CN"/>
        </w:rPr>
        <w:t>o-existence with other systems in the same geographical area</w:t>
      </w:r>
      <w:r w:rsidRPr="007F70E2">
        <w:rPr>
          <w:rFonts w:hint="eastAsia"/>
          <w:lang w:val="en-US" w:eastAsia="zh-CN"/>
        </w:rPr>
        <w:t xml:space="preserve"> </w:t>
      </w:r>
      <w:r w:rsidRPr="007F70E2">
        <w:rPr>
          <w:lang w:val="en-US" w:eastAsia="zh-CN"/>
        </w:rPr>
        <w:t xml:space="preserve">can be expressed as a direct reference to the additional Tx spurious emission requirements in </w:t>
      </w:r>
      <w:r w:rsidR="000A54A0">
        <w:rPr>
          <w:lang w:val="en-US" w:eastAsia="zh-CN"/>
        </w:rPr>
        <w:t>sub</w:t>
      </w:r>
      <w:r w:rsidRPr="007F70E2">
        <w:rPr>
          <w:lang w:val="en-US" w:eastAsia="zh-CN"/>
        </w:rPr>
        <w:t xml:space="preserve">clause </w:t>
      </w:r>
      <w:smartTag w:uri="urn:schemas-microsoft-com:office:smarttags" w:element="chsdate">
        <w:smartTagPr>
          <w:attr w:name="IsROCDate" w:val="False"/>
          <w:attr w:name="IsLunarDate" w:val="False"/>
          <w:attr w:name="Day" w:val="30"/>
          <w:attr w:name="Month" w:val="12"/>
          <w:attr w:name="Year" w:val="1899"/>
        </w:smartTagPr>
        <w:r w:rsidRPr="007F70E2">
          <w:rPr>
            <w:lang w:val="en-US" w:eastAsia="zh-CN"/>
          </w:rPr>
          <w:t>6.6.2</w:t>
        </w:r>
      </w:smartTag>
      <w:r w:rsidRPr="007F70E2">
        <w:rPr>
          <w:rFonts w:hint="eastAsia"/>
          <w:lang w:val="en-US" w:eastAsia="zh-CN"/>
        </w:rPr>
        <w:t>.3.2.</w:t>
      </w:r>
    </w:p>
    <w:p w:rsidR="004C59D8" w:rsidRDefault="0099436D" w:rsidP="002C72DC">
      <w:pPr>
        <w:pStyle w:val="Heading4"/>
      </w:pPr>
      <w:bookmarkStart w:id="139" w:name="_Toc518937723"/>
      <w:r>
        <w:t>7.6.</w:t>
      </w:r>
      <w:r>
        <w:rPr>
          <w:lang w:eastAsia="zh-CN"/>
        </w:rPr>
        <w:t>3</w:t>
      </w:r>
      <w:r>
        <w:t>.1</w:t>
      </w:r>
      <w:r>
        <w:tab/>
      </w:r>
      <w:r w:rsidR="004C59D8">
        <w:t>Minimum requirement (BC</w:t>
      </w:r>
      <w:r w:rsidR="004C59D8">
        <w:rPr>
          <w:rFonts w:hint="eastAsia"/>
          <w:lang w:eastAsia="zh-CN"/>
        </w:rPr>
        <w:t>3</w:t>
      </w:r>
      <w:r w:rsidR="004C59D8">
        <w:t>)</w:t>
      </w:r>
      <w:bookmarkEnd w:id="139"/>
    </w:p>
    <w:p w:rsidR="004C59D8" w:rsidRDefault="004C59D8" w:rsidP="004C59D8">
      <w:pPr>
        <w:rPr>
          <w:rFonts w:cs="v4.2.0" w:hint="eastAsia"/>
          <w:lang w:eastAsia="zh-CN"/>
        </w:rPr>
      </w:pPr>
      <w:r w:rsidRPr="001046F2">
        <w:rPr>
          <w:rFonts w:eastAsia="??"/>
        </w:rPr>
        <w:t xml:space="preserve">The </w:t>
      </w:r>
      <w:r>
        <w:rPr>
          <w:rFonts w:eastAsia="??"/>
        </w:rPr>
        <w:t xml:space="preserve">receiver </w:t>
      </w:r>
      <w:r w:rsidRPr="001046F2">
        <w:rPr>
          <w:rFonts w:eastAsia="??"/>
        </w:rPr>
        <w:t>spurious emissions power is the power of emissions generated or amplified in a receiver that appear</w:t>
      </w:r>
      <w:r>
        <w:rPr>
          <w:rFonts w:eastAsia="??"/>
        </w:rPr>
        <w:t>s</w:t>
      </w:r>
      <w:r w:rsidRPr="001046F2">
        <w:rPr>
          <w:rFonts w:eastAsia="??"/>
        </w:rPr>
        <w:t xml:space="preserve"> at the </w:t>
      </w:r>
      <w:r w:rsidRPr="001046F2">
        <w:rPr>
          <w:rFonts w:eastAsia="??" w:hint="eastAsia"/>
        </w:rPr>
        <w:t>BS receiver antenna connector</w:t>
      </w:r>
      <w:r w:rsidRPr="001046F2">
        <w:rPr>
          <w:rFonts w:eastAsia="??"/>
        </w:rPr>
        <w:t xml:space="preserve">. </w:t>
      </w:r>
      <w:r w:rsidRPr="001046F2">
        <w:t xml:space="preserve">For </w:t>
      </w:r>
      <w:r>
        <w:rPr>
          <w:rFonts w:hint="eastAsia"/>
          <w:lang w:eastAsia="zh-CN"/>
        </w:rPr>
        <w:t xml:space="preserve">all </w:t>
      </w:r>
      <w:r w:rsidRPr="001046F2">
        <w:t>TDD BS with common RX and TX antenna port the requirement applies during the Transmitter OFF period.</w:t>
      </w:r>
      <w:r>
        <w:rPr>
          <w:rFonts w:hint="eastAsia"/>
          <w:lang w:eastAsia="zh-CN"/>
        </w:rPr>
        <w:t xml:space="preserve"> </w:t>
      </w:r>
    </w:p>
    <w:p w:rsidR="004C59D8" w:rsidRPr="001046F2" w:rsidRDefault="004C59D8" w:rsidP="004C59D8">
      <w:pPr>
        <w:rPr>
          <w:rFonts w:eastAsia="??"/>
        </w:rPr>
      </w:pPr>
      <w:r w:rsidRPr="001046F2">
        <w:t xml:space="preserve">The power of any spurious emission shall not exceed the levels in Table </w:t>
      </w:r>
      <w:smartTag w:uri="urn:schemas-microsoft-com:office:smarttags" w:element="chsdate">
        <w:smartTagPr>
          <w:attr w:name="IsROCDate" w:val="False"/>
          <w:attr w:name="IsLunarDate" w:val="False"/>
          <w:attr w:name="Day" w:val="30"/>
          <w:attr w:name="Month" w:val="12"/>
          <w:attr w:name="Year" w:val="1899"/>
        </w:smartTagPr>
        <w:r w:rsidRPr="001046F2">
          <w:t>7.</w:t>
        </w:r>
        <w:r>
          <w:t>6</w:t>
        </w:r>
        <w:r w:rsidRPr="001046F2">
          <w:t>.</w:t>
        </w:r>
        <w:r>
          <w:rPr>
            <w:rFonts w:hint="eastAsia"/>
            <w:lang w:eastAsia="zh-CN"/>
          </w:rPr>
          <w:t>3</w:t>
        </w:r>
      </w:smartTag>
      <w:r>
        <w:t>.1</w:t>
      </w:r>
      <w:r w:rsidRPr="001046F2">
        <w:t>-1:</w:t>
      </w:r>
    </w:p>
    <w:p w:rsidR="004C59D8" w:rsidRPr="001046F2" w:rsidRDefault="004C59D8" w:rsidP="002C72DC">
      <w:pPr>
        <w:pStyle w:val="TH"/>
        <w:outlineLvl w:val="0"/>
      </w:pPr>
      <w:r w:rsidRPr="001046F2">
        <w:lastRenderedPageBreak/>
        <w:t xml:space="preserve">Table </w:t>
      </w:r>
      <w:smartTag w:uri="urn:schemas-microsoft-com:office:smarttags" w:element="chsdate">
        <w:smartTagPr>
          <w:attr w:name="IsROCDate" w:val="False"/>
          <w:attr w:name="IsLunarDate" w:val="False"/>
          <w:attr w:name="Day" w:val="30"/>
          <w:attr w:name="Month" w:val="12"/>
          <w:attr w:name="Year" w:val="1899"/>
        </w:smartTagPr>
        <w:r w:rsidRPr="001046F2">
          <w:t>7.</w:t>
        </w:r>
        <w:r>
          <w:t>6</w:t>
        </w:r>
        <w:r w:rsidRPr="001046F2">
          <w:t>.</w:t>
        </w:r>
        <w:r>
          <w:rPr>
            <w:rFonts w:hint="eastAsia"/>
            <w:lang w:eastAsia="zh-CN"/>
          </w:rPr>
          <w:t>3</w:t>
        </w:r>
      </w:smartTag>
      <w:r>
        <w:t>.1</w:t>
      </w:r>
      <w:r w:rsidRPr="001046F2">
        <w:t>-1: General spurious emission minimum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7"/>
        <w:gridCol w:w="1276"/>
        <w:gridCol w:w="1701"/>
        <w:gridCol w:w="3969"/>
      </w:tblGrid>
      <w:tr w:rsidR="004C59D8" w:rsidRPr="00E6492B">
        <w:tblPrEx>
          <w:tblCellMar>
            <w:top w:w="0" w:type="dxa"/>
            <w:bottom w:w="0" w:type="dxa"/>
          </w:tblCellMar>
        </w:tblPrEx>
        <w:trPr>
          <w:jc w:val="center"/>
        </w:trPr>
        <w:tc>
          <w:tcPr>
            <w:tcW w:w="1897" w:type="dxa"/>
          </w:tcPr>
          <w:p w:rsidR="004C59D8" w:rsidRPr="00E6492B" w:rsidRDefault="004C59D8" w:rsidP="00206843">
            <w:pPr>
              <w:pStyle w:val="TAH"/>
            </w:pPr>
            <w:r w:rsidRPr="00E6492B">
              <w:t>Frequency range</w:t>
            </w:r>
          </w:p>
        </w:tc>
        <w:tc>
          <w:tcPr>
            <w:tcW w:w="1276" w:type="dxa"/>
          </w:tcPr>
          <w:p w:rsidR="004C59D8" w:rsidRPr="00E6492B" w:rsidRDefault="004C59D8" w:rsidP="00206843">
            <w:pPr>
              <w:pStyle w:val="TAH"/>
            </w:pPr>
            <w:r w:rsidRPr="00E6492B">
              <w:t>Maximum level</w:t>
            </w:r>
          </w:p>
        </w:tc>
        <w:tc>
          <w:tcPr>
            <w:tcW w:w="1701" w:type="dxa"/>
          </w:tcPr>
          <w:p w:rsidR="004C59D8" w:rsidRPr="00E6492B" w:rsidRDefault="004C59D8" w:rsidP="00206843">
            <w:pPr>
              <w:pStyle w:val="TAH"/>
            </w:pPr>
            <w:r w:rsidRPr="00E6492B">
              <w:t>Measurement Bandwidth</w:t>
            </w:r>
          </w:p>
        </w:tc>
        <w:tc>
          <w:tcPr>
            <w:tcW w:w="3969" w:type="dxa"/>
          </w:tcPr>
          <w:p w:rsidR="004C59D8" w:rsidRPr="00E6492B" w:rsidRDefault="004C59D8" w:rsidP="00206843">
            <w:pPr>
              <w:pStyle w:val="TAH"/>
            </w:pPr>
            <w:r w:rsidRPr="00E6492B">
              <w:t>Note</w:t>
            </w:r>
          </w:p>
        </w:tc>
      </w:tr>
      <w:tr w:rsidR="004C59D8" w:rsidRPr="00E6492B">
        <w:tblPrEx>
          <w:tblCellMar>
            <w:top w:w="0" w:type="dxa"/>
            <w:bottom w:w="0" w:type="dxa"/>
          </w:tblCellMar>
        </w:tblPrEx>
        <w:trPr>
          <w:jc w:val="center"/>
        </w:trPr>
        <w:tc>
          <w:tcPr>
            <w:tcW w:w="1897" w:type="dxa"/>
          </w:tcPr>
          <w:p w:rsidR="004C59D8" w:rsidRPr="00E6492B" w:rsidRDefault="004C59D8" w:rsidP="00206843">
            <w:pPr>
              <w:pStyle w:val="TAC"/>
              <w:rPr>
                <w:lang w:val="fi-FI"/>
              </w:rPr>
            </w:pPr>
            <w:r w:rsidRPr="00E6492B">
              <w:rPr>
                <w:lang w:val="fi-FI"/>
              </w:rPr>
              <w:t xml:space="preserve">30MHz </w:t>
            </w:r>
            <w:r w:rsidR="00800579" w:rsidRPr="00E6492B">
              <w:rPr>
                <w:lang w:val="fi-FI"/>
              </w:rPr>
              <w:t>–</w:t>
            </w:r>
            <w:r w:rsidRPr="00E6492B">
              <w:rPr>
                <w:lang w:val="fi-FI"/>
              </w:rPr>
              <w:t xml:space="preserve"> 1 GHz</w:t>
            </w:r>
          </w:p>
        </w:tc>
        <w:tc>
          <w:tcPr>
            <w:tcW w:w="1276" w:type="dxa"/>
          </w:tcPr>
          <w:p w:rsidR="004C59D8" w:rsidRPr="00E6492B" w:rsidRDefault="004C59D8" w:rsidP="00206843">
            <w:pPr>
              <w:pStyle w:val="TAC"/>
            </w:pPr>
            <w:r w:rsidRPr="00E6492B">
              <w:t>-57 dBm</w:t>
            </w:r>
          </w:p>
        </w:tc>
        <w:tc>
          <w:tcPr>
            <w:tcW w:w="1701" w:type="dxa"/>
          </w:tcPr>
          <w:p w:rsidR="004C59D8" w:rsidRPr="00E6492B" w:rsidRDefault="004C59D8" w:rsidP="00206843">
            <w:pPr>
              <w:pStyle w:val="TAC"/>
            </w:pPr>
            <w:r w:rsidRPr="00E6492B">
              <w:t xml:space="preserve">100 kHz </w:t>
            </w:r>
          </w:p>
        </w:tc>
        <w:tc>
          <w:tcPr>
            <w:tcW w:w="3969" w:type="dxa"/>
          </w:tcPr>
          <w:p w:rsidR="004C59D8" w:rsidRPr="00E6492B" w:rsidRDefault="004C59D8" w:rsidP="00206843">
            <w:pPr>
              <w:pStyle w:val="TAL"/>
            </w:pPr>
          </w:p>
        </w:tc>
      </w:tr>
      <w:tr w:rsidR="004C59D8" w:rsidRPr="00E6492B">
        <w:tblPrEx>
          <w:tblCellMar>
            <w:top w:w="0" w:type="dxa"/>
            <w:bottom w:w="0" w:type="dxa"/>
          </w:tblCellMar>
        </w:tblPrEx>
        <w:trPr>
          <w:jc w:val="center"/>
        </w:trPr>
        <w:tc>
          <w:tcPr>
            <w:tcW w:w="1897" w:type="dxa"/>
          </w:tcPr>
          <w:p w:rsidR="004C59D8" w:rsidRPr="00E6492B" w:rsidRDefault="004C59D8" w:rsidP="00206843">
            <w:pPr>
              <w:pStyle w:val="TAC"/>
            </w:pPr>
            <w:r w:rsidRPr="00E6492B">
              <w:t xml:space="preserve">1 GHz </w:t>
            </w:r>
            <w:r w:rsidR="00800579" w:rsidRPr="00E6492B">
              <w:rPr>
                <w:lang w:val="fi-FI"/>
              </w:rPr>
              <w:t>–</w:t>
            </w:r>
            <w:r w:rsidRPr="00E6492B">
              <w:rPr>
                <w:lang w:val="fi-FI"/>
              </w:rPr>
              <w:t xml:space="preserve"> 12.75 GHz</w:t>
            </w:r>
          </w:p>
        </w:tc>
        <w:tc>
          <w:tcPr>
            <w:tcW w:w="1276" w:type="dxa"/>
          </w:tcPr>
          <w:p w:rsidR="004C59D8" w:rsidRPr="00E6492B" w:rsidRDefault="004C59D8" w:rsidP="00206843">
            <w:pPr>
              <w:pStyle w:val="TAC"/>
            </w:pPr>
            <w:r w:rsidRPr="00E6492B">
              <w:t>-47 dBm</w:t>
            </w:r>
          </w:p>
        </w:tc>
        <w:tc>
          <w:tcPr>
            <w:tcW w:w="1701" w:type="dxa"/>
          </w:tcPr>
          <w:p w:rsidR="004C59D8" w:rsidRPr="00E6492B" w:rsidRDefault="004C59D8" w:rsidP="00206843">
            <w:pPr>
              <w:pStyle w:val="TAC"/>
            </w:pPr>
            <w:r w:rsidRPr="00E6492B">
              <w:t>1 MHz</w:t>
            </w:r>
          </w:p>
        </w:tc>
        <w:tc>
          <w:tcPr>
            <w:tcW w:w="3969" w:type="dxa"/>
          </w:tcPr>
          <w:p w:rsidR="004C59D8" w:rsidRPr="00E6492B" w:rsidRDefault="004C59D8" w:rsidP="00206843">
            <w:pPr>
              <w:pStyle w:val="TAL"/>
            </w:pPr>
          </w:p>
        </w:tc>
      </w:tr>
      <w:tr w:rsidR="004C59D8" w:rsidRPr="00E6492B">
        <w:tblPrEx>
          <w:tblCellMar>
            <w:top w:w="0" w:type="dxa"/>
            <w:bottom w:w="0" w:type="dxa"/>
          </w:tblCellMar>
        </w:tblPrEx>
        <w:trPr>
          <w:jc w:val="center"/>
        </w:trPr>
        <w:tc>
          <w:tcPr>
            <w:tcW w:w="8843" w:type="dxa"/>
            <w:gridSpan w:val="4"/>
          </w:tcPr>
          <w:p w:rsidR="004C59D8" w:rsidRPr="001046F2" w:rsidRDefault="004C59D8" w:rsidP="00134DDC">
            <w:pPr>
              <w:pStyle w:val="TAN"/>
              <w:rPr>
                <w:rFonts w:eastAsia="??"/>
              </w:rPr>
            </w:pPr>
            <w:r w:rsidRPr="001046F2">
              <w:rPr>
                <w:rFonts w:eastAsia="??"/>
              </w:rPr>
              <w:t>NOTE:</w:t>
            </w:r>
            <w:r w:rsidRPr="001046F2">
              <w:rPr>
                <w:rFonts w:eastAsia="??"/>
              </w:rPr>
              <w:tab/>
              <w:t>The frequency range</w:t>
            </w:r>
            <w:r w:rsidRPr="00E6492B">
              <w:t xml:space="preserve"> from F</w:t>
            </w:r>
            <w:r w:rsidRPr="00E6492B">
              <w:rPr>
                <w:vertAlign w:val="subscript"/>
              </w:rPr>
              <w:t>BW RF,DL,low</w:t>
            </w:r>
            <w:r w:rsidRPr="00E6492B">
              <w:t xml:space="preserve"> -10 MHz to F</w:t>
            </w:r>
            <w:r w:rsidRPr="00E6492B">
              <w:rPr>
                <w:vertAlign w:val="subscript"/>
              </w:rPr>
              <w:t>BW RF,,D</w:t>
            </w:r>
            <w:r w:rsidR="00800579" w:rsidRPr="00E6492B">
              <w:rPr>
                <w:vertAlign w:val="subscript"/>
              </w:rPr>
              <w:t>l</w:t>
            </w:r>
            <w:r w:rsidRPr="00E6492B">
              <w:rPr>
                <w:vertAlign w:val="subscript"/>
              </w:rPr>
              <w:t>high</w:t>
            </w:r>
            <w:r w:rsidRPr="00E6492B">
              <w:t xml:space="preserve"> + 10 MHz may be excluded from the requirement.</w:t>
            </w:r>
          </w:p>
        </w:tc>
      </w:tr>
    </w:tbl>
    <w:p w:rsidR="004C59D8" w:rsidRDefault="004C59D8" w:rsidP="00134DDC">
      <w:pPr>
        <w:rPr>
          <w:rFonts w:hint="eastAsia"/>
          <w:lang w:eastAsia="zh-CN"/>
        </w:rPr>
      </w:pPr>
    </w:p>
    <w:p w:rsidR="004C59D8" w:rsidRPr="008C77F3" w:rsidRDefault="004C59D8" w:rsidP="004C59D8">
      <w:r w:rsidRPr="001046F2">
        <w:t xml:space="preserve">In addition </w:t>
      </w:r>
      <w:r>
        <w:rPr>
          <w:rFonts w:cs="v5.0.0"/>
        </w:rPr>
        <w:t>to the requirements in Table </w:t>
      </w:r>
      <w:smartTag w:uri="urn:schemas-microsoft-com:office:smarttags" w:element="chsdate">
        <w:smartTagPr>
          <w:attr w:name="IsROCDate" w:val="False"/>
          <w:attr w:name="IsLunarDate" w:val="False"/>
          <w:attr w:name="Day" w:val="30"/>
          <w:attr w:name="Month" w:val="12"/>
          <w:attr w:name="Year" w:val="1899"/>
        </w:smartTagPr>
        <w:r>
          <w:rPr>
            <w:rFonts w:cs="v5.0.0"/>
          </w:rPr>
          <w:t>7.6</w:t>
        </w:r>
        <w:r w:rsidRPr="001046F2">
          <w:rPr>
            <w:rFonts w:cs="v5.0.0"/>
          </w:rPr>
          <w:t>.</w:t>
        </w:r>
        <w:r>
          <w:rPr>
            <w:rFonts w:cs="v5.0.0" w:hint="eastAsia"/>
            <w:lang w:eastAsia="zh-CN"/>
          </w:rPr>
          <w:t>3</w:t>
        </w:r>
      </w:smartTag>
      <w:r>
        <w:rPr>
          <w:rFonts w:cs="v5.0.0"/>
        </w:rPr>
        <w:t>.1</w:t>
      </w:r>
      <w:r w:rsidRPr="001046F2">
        <w:rPr>
          <w:rFonts w:cs="v5.0.0"/>
        </w:rPr>
        <w:t>-1</w:t>
      </w:r>
      <w:r w:rsidRPr="001046F2">
        <w:t xml:space="preserve">, the power of any spurious emission shall not exceed the levels specified </w:t>
      </w:r>
      <w:r w:rsidRPr="0056174B">
        <w:t>for Co-existence with other</w:t>
      </w:r>
      <w:r>
        <w:rPr>
          <w:rFonts w:hint="eastAsia"/>
          <w:lang w:eastAsia="zh-CN"/>
        </w:rPr>
        <w:t xml:space="preserve"> </w:t>
      </w:r>
      <w:r w:rsidRPr="0056174B">
        <w:t>systems</w:t>
      </w:r>
      <w:r>
        <w:rPr>
          <w:rFonts w:hint="eastAsia"/>
          <w:lang w:eastAsia="zh-CN"/>
        </w:rPr>
        <w:t xml:space="preserve"> operating in other bands </w:t>
      </w:r>
      <w:r w:rsidRPr="0056174B">
        <w:t>in the same geographical area in subclause 6.6.2.</w:t>
      </w:r>
      <w:r>
        <w:rPr>
          <w:rFonts w:hint="eastAsia"/>
          <w:lang w:eastAsia="zh-CN"/>
        </w:rPr>
        <w:t>3</w:t>
      </w:r>
      <w:r w:rsidRPr="0056174B">
        <w:t>.2</w:t>
      </w:r>
      <w:r>
        <w:rPr>
          <w:rFonts w:hint="eastAsia"/>
          <w:lang w:eastAsia="zh-CN"/>
        </w:rPr>
        <w:t xml:space="preserve"> and</w:t>
      </w:r>
      <w:r w:rsidRPr="0056174B">
        <w:rPr>
          <w:rFonts w:cs="v5.0.0"/>
        </w:rPr>
        <w:t xml:space="preserve"> for </w:t>
      </w:r>
      <w:r>
        <w:rPr>
          <w:rFonts w:cs="v5.0.0" w:hint="eastAsia"/>
          <w:lang w:eastAsia="zh-CN"/>
        </w:rPr>
        <w:t>C</w:t>
      </w:r>
      <w:r w:rsidRPr="0056174B">
        <w:rPr>
          <w:rFonts w:cs="v5.0.0"/>
        </w:rPr>
        <w:t xml:space="preserve">o-located </w:t>
      </w:r>
      <w:r w:rsidR="00CF0648">
        <w:rPr>
          <w:rFonts w:cs="v5.0.0"/>
        </w:rPr>
        <w:t>Base Station</w:t>
      </w:r>
      <w:r w:rsidRPr="0056174B">
        <w:rPr>
          <w:rFonts w:cs="v5.0.0"/>
        </w:rPr>
        <w:t>s specified in subclause</w:t>
      </w:r>
      <w:r w:rsidRPr="005A3915">
        <w:t xml:space="preserve"> 6.6.2.</w:t>
      </w:r>
      <w:r w:rsidRPr="005A3915">
        <w:rPr>
          <w:rFonts w:hint="eastAsia"/>
        </w:rPr>
        <w:t>3</w:t>
      </w:r>
      <w:r w:rsidRPr="005A3915">
        <w:t>.3</w:t>
      </w:r>
      <w:r w:rsidRPr="005A3915">
        <w:rPr>
          <w:rFonts w:hint="eastAsia"/>
        </w:rPr>
        <w:t xml:space="preserve">. </w:t>
      </w:r>
      <w:r>
        <w:rPr>
          <w:rFonts w:hint="eastAsia"/>
          <w:lang w:eastAsia="zh-CN"/>
        </w:rPr>
        <w:t>T</w:t>
      </w:r>
      <w:r w:rsidRPr="005A3915">
        <w:rPr>
          <w:rFonts w:hint="eastAsia"/>
        </w:rPr>
        <w:t xml:space="preserve">hese additional spurious emission requirements </w:t>
      </w:r>
      <w:r>
        <w:rPr>
          <w:rFonts w:hint="eastAsia"/>
          <w:lang w:eastAsia="zh-CN"/>
        </w:rPr>
        <w:t>shall be</w:t>
      </w:r>
      <w:r w:rsidRPr="005A3915">
        <w:rPr>
          <w:rFonts w:hint="eastAsia"/>
        </w:rPr>
        <w:t xml:space="preserve"> applied </w:t>
      </w:r>
      <w:r>
        <w:rPr>
          <w:rFonts w:hint="eastAsia"/>
          <w:lang w:eastAsia="zh-CN"/>
        </w:rPr>
        <w:t xml:space="preserve">to </w:t>
      </w:r>
      <w:r>
        <w:t>a BS operating in the same operating band</w:t>
      </w:r>
      <w:r>
        <w:rPr>
          <w:rFonts w:hint="eastAsia"/>
          <w:lang w:eastAsia="zh-CN"/>
        </w:rPr>
        <w:t xml:space="preserve"> and t</w:t>
      </w:r>
      <w:r w:rsidRPr="001046F2">
        <w:rPr>
          <w:rFonts w:eastAsia="??"/>
        </w:rPr>
        <w:t>he frequency range</w:t>
      </w:r>
      <w:r w:rsidRPr="001046F2">
        <w:t xml:space="preserve"> </w:t>
      </w:r>
      <w:r>
        <w:t xml:space="preserve">from </w:t>
      </w:r>
      <w:r w:rsidRPr="00C67DFE">
        <w:t>F</w:t>
      </w:r>
      <w:r w:rsidRPr="00C67DFE">
        <w:rPr>
          <w:vertAlign w:val="subscript"/>
        </w:rPr>
        <w:t>BW RF</w:t>
      </w:r>
      <w:r>
        <w:rPr>
          <w:vertAlign w:val="subscript"/>
        </w:rPr>
        <w:t>,DL</w:t>
      </w:r>
      <w:r w:rsidRPr="00C67DFE">
        <w:rPr>
          <w:vertAlign w:val="subscript"/>
        </w:rPr>
        <w:t>,</w:t>
      </w:r>
      <w:r>
        <w:rPr>
          <w:vertAlign w:val="subscript"/>
        </w:rPr>
        <w:t>low</w:t>
      </w:r>
      <w:r>
        <w:t xml:space="preserve"> -10 MHz to </w:t>
      </w:r>
      <w:r w:rsidRPr="00C67DFE">
        <w:t>F</w:t>
      </w:r>
      <w:r w:rsidRPr="00C67DFE">
        <w:rPr>
          <w:vertAlign w:val="subscript"/>
        </w:rPr>
        <w:t>BW RF,</w:t>
      </w:r>
      <w:r>
        <w:rPr>
          <w:vertAlign w:val="subscript"/>
        </w:rPr>
        <w:t>,D</w:t>
      </w:r>
      <w:r w:rsidR="00800579">
        <w:rPr>
          <w:vertAlign w:val="subscript"/>
        </w:rPr>
        <w:t>l</w:t>
      </w:r>
      <w:r w:rsidRPr="00C67DFE">
        <w:rPr>
          <w:vertAlign w:val="subscript"/>
        </w:rPr>
        <w:t>high</w:t>
      </w:r>
      <w:r>
        <w:t xml:space="preserve"> + 10 MHz</w:t>
      </w:r>
      <w:r w:rsidR="00C570E9">
        <w:t xml:space="preserve"> </w:t>
      </w:r>
      <w:r>
        <w:rPr>
          <w:rFonts w:hint="eastAsia"/>
          <w:lang w:eastAsia="zh-CN"/>
        </w:rPr>
        <w:t>shall</w:t>
      </w:r>
      <w:r w:rsidR="00C570E9">
        <w:rPr>
          <w:rFonts w:hint="eastAsia"/>
          <w:lang w:eastAsia="zh-CN"/>
        </w:rPr>
        <w:t xml:space="preserve"> </w:t>
      </w:r>
      <w:r>
        <w:t>be excluded.</w:t>
      </w:r>
    </w:p>
    <w:p w:rsidR="004C59D8" w:rsidRDefault="004C59D8" w:rsidP="002C72DC">
      <w:pPr>
        <w:pStyle w:val="Heading2"/>
      </w:pPr>
      <w:bookmarkStart w:id="140" w:name="_Toc518937724"/>
      <w:r>
        <w:t>7.7</w:t>
      </w:r>
      <w:r>
        <w:tab/>
        <w:t>Receiver intermodulation</w:t>
      </w:r>
      <w:bookmarkEnd w:id="140"/>
    </w:p>
    <w:p w:rsidR="004C59D8" w:rsidRDefault="004C59D8" w:rsidP="002C72DC">
      <w:pPr>
        <w:pStyle w:val="Heading3"/>
      </w:pPr>
      <w:bookmarkStart w:id="141" w:name="_Toc518937725"/>
      <w:r>
        <w:t>7.7.1</w:t>
      </w:r>
      <w:r>
        <w:tab/>
      </w:r>
      <w:r>
        <w:tab/>
        <w:t xml:space="preserve">Band </w:t>
      </w:r>
      <w:r w:rsidR="007D6DA0">
        <w:t>c</w:t>
      </w:r>
      <w:r>
        <w:t>ategory 1</w:t>
      </w:r>
      <w:bookmarkEnd w:id="141"/>
    </w:p>
    <w:p w:rsidR="004C59D8" w:rsidRDefault="004C59D8" w:rsidP="002C72DC">
      <w:pPr>
        <w:pStyle w:val="Heading4"/>
      </w:pPr>
      <w:bookmarkStart w:id="142" w:name="_Toc518937726"/>
      <w:r>
        <w:t>7.7.1.1</w:t>
      </w:r>
      <w:r>
        <w:tab/>
        <w:t>Intermodulation</w:t>
      </w:r>
      <w:r w:rsidRPr="00385F7D">
        <w:t xml:space="preserve"> </w:t>
      </w:r>
      <w:r>
        <w:t>requirement</w:t>
      </w:r>
      <w:bookmarkEnd w:id="142"/>
    </w:p>
    <w:p w:rsidR="004C59D8" w:rsidRDefault="004C59D8" w:rsidP="004C59D8">
      <w:r>
        <w:t xml:space="preserve">The UTRA intermodulation requirement is based on CW and UTRA interfering signals with mean power of </w:t>
      </w:r>
      <w:r>
        <w:noBreakHyphen/>
        <w:t>48 dBm and with 7.5MHz and 17.5MHz offsets from the channel edge of the wanted signal, respectively.</w:t>
      </w:r>
    </w:p>
    <w:p w:rsidR="004C59D8" w:rsidRDefault="004C59D8" w:rsidP="004C59D8">
      <w:r>
        <w:t xml:space="preserve">The E-UTRA intermodulation requirement is based on CW and E-UTRA interfering signals with mean power of </w:t>
      </w:r>
      <w:r>
        <w:noBreakHyphen/>
        <w:t>52 dBm. The channel bandwidth of the interfering E-UTRA signal is equal to the channel bandwidth of the wanted signal for channel bandwidths less than 5 MHz, for wider channel bandwidths of the wanted signal the interfering signal is a 5 MHz E-UTRA signal. The offset for the CW signal from the channel edge of the wanted signal is dependent on the E-UTRA channel bandwidth and is equal to 1.5•E-UTRA channel bandwidth of the interfering signal. The interfering E-UTRA signal is placed so that the intermodulation product falls on the effective channel bandwidth of the wanted signal.</w:t>
      </w:r>
    </w:p>
    <w:p w:rsidR="004C59D8" w:rsidRDefault="004C59D8" w:rsidP="004C59D8">
      <w:r w:rsidRPr="0014548F">
        <w:t>Combining the requirements for UTRA and E-UTRA scenarios, a</w:t>
      </w:r>
      <w:r>
        <w:t xml:space="preserve"> generic MSR intermodulation requirement based on the CW and E-UTRA interfering signals with mean power of </w:t>
      </w:r>
      <w:r>
        <w:noBreakHyphen/>
        <w:t>48 dBm is adopted. The interfering signal offsets from the RF bandwidth edge are dependent on the RAT/E-UTRA channel bandwidth and are defined in such a way that the whole intermodulation product falls inside the effective channel bandwidth of the outermost carrier.</w:t>
      </w:r>
    </w:p>
    <w:p w:rsidR="004C59D8" w:rsidRDefault="004C59D8" w:rsidP="004C59D8">
      <w:r w:rsidRPr="0014548F">
        <w:t>For channel bandwidths equal to or higher than 5MHz, there is a 17.5MHz fixed offset for 5MHz E-UTRA interfering signal. The CW offsets varies from 7.125MHz to 7.5MHz in order to have an intermodulation product at the correct frequency positions.</w:t>
      </w:r>
    </w:p>
    <w:p w:rsidR="004C59D8" w:rsidRDefault="0099436D" w:rsidP="002C72DC">
      <w:pPr>
        <w:pStyle w:val="Heading5"/>
      </w:pPr>
      <w:bookmarkStart w:id="143" w:name="_Toc518937727"/>
      <w:r>
        <w:t>7.7.1.1.1</w:t>
      </w:r>
      <w:r>
        <w:tab/>
      </w:r>
      <w:r w:rsidR="004C59D8">
        <w:t>Minimum requirement</w:t>
      </w:r>
      <w:bookmarkEnd w:id="143"/>
    </w:p>
    <w:p w:rsidR="004C59D8" w:rsidRDefault="004C59D8" w:rsidP="004C59D8">
      <w:r>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 Interfering signals shall be a CW signal and an E-UTRA signal as specified in Annex A.</w:t>
      </w:r>
    </w:p>
    <w:p w:rsidR="004C59D8" w:rsidRDefault="004C59D8" w:rsidP="004C59D8">
      <w:r>
        <w:t xml:space="preserve">For the wanted signal at the assigned channel frequency and two interfering signals coupled to the </w:t>
      </w:r>
      <w:r w:rsidR="00CF0648">
        <w:t>Base Station</w:t>
      </w:r>
      <w:r>
        <w:t xml:space="preserve"> antenna input, using the parameters in Table 7.7.1.1.1-1 and 7.7.1.1.1-2, the following requirements shall be met:</w:t>
      </w:r>
    </w:p>
    <w:p w:rsidR="004C59D8" w:rsidRDefault="004C59D8" w:rsidP="004C59D8">
      <w:pPr>
        <w:pStyle w:val="B10"/>
      </w:pPr>
      <w:r>
        <w:t>-</w:t>
      </w:r>
      <w:r>
        <w:tab/>
      </w:r>
      <w:r w:rsidRPr="0014548F">
        <w:t xml:space="preserve">For any </w:t>
      </w:r>
      <w:r>
        <w:t>UTRA carrier, the BER shall not exceed 0.001.</w:t>
      </w:r>
    </w:p>
    <w:p w:rsidR="004C59D8" w:rsidRDefault="004C59D8" w:rsidP="004C59D8">
      <w:pPr>
        <w:pStyle w:val="B10"/>
      </w:pPr>
      <w:r>
        <w:t>-</w:t>
      </w:r>
      <w:r>
        <w:tab/>
      </w:r>
      <w:r w:rsidRPr="0014548F">
        <w:t xml:space="preserve">For any </w:t>
      </w:r>
      <w:r>
        <w:t>E-UTRA carrier, the throughput shall be ≥ 95% of the maximum throughput of the reference measurement channel.</w:t>
      </w:r>
    </w:p>
    <w:p w:rsidR="004C59D8" w:rsidRPr="00084AD3" w:rsidRDefault="004C59D8" w:rsidP="002C72DC">
      <w:pPr>
        <w:pStyle w:val="TH"/>
        <w:outlineLvl w:val="0"/>
      </w:pPr>
      <w:r w:rsidRPr="00084AD3">
        <w:lastRenderedPageBreak/>
        <w:t xml:space="preserve">Table 7.7.1.1.1-1: Intermodulation requirement for </w:t>
      </w:r>
      <w:r w:rsidR="001C0505">
        <w:t>b</w:t>
      </w:r>
      <w:r w:rsidRPr="00084AD3">
        <w:t xml:space="preserve">and </w:t>
      </w:r>
      <w:r w:rsidR="001C0505">
        <w:t>c</w:t>
      </w:r>
      <w:r w:rsidRPr="00084AD3">
        <w:t>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552"/>
        <w:gridCol w:w="2551"/>
      </w:tblGrid>
      <w:tr w:rsidR="004C59D8" w:rsidRPr="00E6492B" w:rsidTr="003224FA">
        <w:trPr>
          <w:jc w:val="center"/>
        </w:trPr>
        <w:tc>
          <w:tcPr>
            <w:tcW w:w="2376" w:type="dxa"/>
          </w:tcPr>
          <w:p w:rsidR="004C59D8" w:rsidRPr="00E6492B" w:rsidRDefault="004C59D8" w:rsidP="00206843">
            <w:pPr>
              <w:pStyle w:val="TAH"/>
            </w:pPr>
            <w:r w:rsidRPr="00E6492B">
              <w:t>Interfering Signal mean power [dBm]</w:t>
            </w:r>
          </w:p>
        </w:tc>
        <w:tc>
          <w:tcPr>
            <w:tcW w:w="2552" w:type="dxa"/>
          </w:tcPr>
          <w:p w:rsidR="004C59D8" w:rsidRPr="00E6492B" w:rsidRDefault="004C59D8" w:rsidP="00206843">
            <w:pPr>
              <w:pStyle w:val="TAH"/>
            </w:pPr>
            <w:r w:rsidRPr="00E6492B">
              <w:t>Wanted Signal mean power [dBm]</w:t>
            </w:r>
          </w:p>
        </w:tc>
        <w:tc>
          <w:tcPr>
            <w:tcW w:w="2551" w:type="dxa"/>
          </w:tcPr>
          <w:p w:rsidR="004C59D8" w:rsidRPr="00E6492B" w:rsidRDefault="004C59D8" w:rsidP="00206843">
            <w:pPr>
              <w:pStyle w:val="TAH"/>
            </w:pPr>
            <w:r w:rsidRPr="00E6492B">
              <w:t>Type of interfering signal</w:t>
            </w:r>
          </w:p>
        </w:tc>
      </w:tr>
      <w:tr w:rsidR="004C59D8" w:rsidRPr="00E6492B" w:rsidTr="003224FA">
        <w:trPr>
          <w:jc w:val="center"/>
        </w:trPr>
        <w:tc>
          <w:tcPr>
            <w:tcW w:w="2376" w:type="dxa"/>
          </w:tcPr>
          <w:p w:rsidR="004C59D8" w:rsidRPr="00E6492B" w:rsidRDefault="004C59D8" w:rsidP="00206843">
            <w:pPr>
              <w:pStyle w:val="TAC"/>
            </w:pPr>
            <w:r w:rsidRPr="00E6492B">
              <w:t>-48</w:t>
            </w:r>
          </w:p>
        </w:tc>
        <w:tc>
          <w:tcPr>
            <w:tcW w:w="2552" w:type="dxa"/>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+6 dB*</w:t>
            </w:r>
          </w:p>
        </w:tc>
        <w:tc>
          <w:tcPr>
            <w:tcW w:w="2551" w:type="dxa"/>
          </w:tcPr>
          <w:p w:rsidR="004C59D8" w:rsidRPr="00E6492B" w:rsidRDefault="004C59D8" w:rsidP="00206843">
            <w:pPr>
              <w:pStyle w:val="TAC"/>
            </w:pPr>
            <w:r w:rsidRPr="00E6492B">
              <w:t>See Table 7.7.1.1.1-2</w:t>
            </w:r>
          </w:p>
        </w:tc>
      </w:tr>
      <w:tr w:rsidR="004C59D8" w:rsidRPr="00E6492B" w:rsidTr="003224FA">
        <w:trPr>
          <w:jc w:val="center"/>
        </w:trPr>
        <w:tc>
          <w:tcPr>
            <w:tcW w:w="7479" w:type="dxa"/>
            <w:gridSpan w:val="3"/>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E01BA4">
              <w:t xml:space="preserve"> </w:t>
            </w:r>
            <w:r w:rsidR="004C59D8" w:rsidRPr="00E6492B">
              <w:t>depends on the RAT and on the channel bandwidth, see section 7.2.</w:t>
            </w:r>
          </w:p>
        </w:tc>
      </w:tr>
    </w:tbl>
    <w:p w:rsidR="004C59D8" w:rsidRDefault="004C59D8" w:rsidP="004C59D8"/>
    <w:p w:rsidR="004C59D8" w:rsidRDefault="004C59D8" w:rsidP="002C72DC">
      <w:pPr>
        <w:pStyle w:val="TH"/>
        <w:outlineLvl w:val="0"/>
      </w:pPr>
      <w:r>
        <w:t xml:space="preserve">Table </w:t>
      </w:r>
      <w:r w:rsidRPr="00084AD3">
        <w:t xml:space="preserve">7.7.1.1.1-2: Interfering signal for intermodulation requirement in </w:t>
      </w:r>
      <w:r w:rsidR="001C0505">
        <w:t>b</w:t>
      </w:r>
      <w:r w:rsidRPr="00084AD3">
        <w:t xml:space="preserve">and </w:t>
      </w:r>
      <w:r w:rsidR="001C0505">
        <w:t>c</w:t>
      </w:r>
      <w:r w:rsidRPr="00084AD3">
        <w:t>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35"/>
        <w:gridCol w:w="2410"/>
      </w:tblGrid>
      <w:tr w:rsidR="004C59D8" w:rsidRPr="00E6492B" w:rsidTr="003224FA">
        <w:trPr>
          <w:jc w:val="center"/>
        </w:trPr>
        <w:tc>
          <w:tcPr>
            <w:tcW w:w="1809" w:type="dxa"/>
          </w:tcPr>
          <w:p w:rsidR="004C59D8" w:rsidRPr="00E6492B" w:rsidRDefault="004C59D8" w:rsidP="00206843">
            <w:pPr>
              <w:pStyle w:val="TAH"/>
            </w:pPr>
            <w:r w:rsidRPr="00E6492B">
              <w:t>RAT of the carrier</w:t>
            </w:r>
          </w:p>
        </w:tc>
        <w:tc>
          <w:tcPr>
            <w:tcW w:w="2835" w:type="dxa"/>
          </w:tcPr>
          <w:p w:rsidR="004C59D8" w:rsidRPr="00E6492B" w:rsidRDefault="004C59D8" w:rsidP="00206843">
            <w:pPr>
              <w:pStyle w:val="TAH"/>
            </w:pPr>
            <w:r w:rsidRPr="00E6492B">
              <w:t>Interfering signal centre frequency offset from the RF bandwidth edge [MHz]</w:t>
            </w:r>
          </w:p>
        </w:tc>
        <w:tc>
          <w:tcPr>
            <w:tcW w:w="2410" w:type="dxa"/>
          </w:tcPr>
          <w:p w:rsidR="004C59D8" w:rsidRPr="00E6492B" w:rsidRDefault="004C59D8" w:rsidP="00206843">
            <w:pPr>
              <w:pStyle w:val="TAH"/>
            </w:pPr>
            <w:r w:rsidRPr="00E6492B">
              <w:t>Type of interfering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1.4 MHz</w:t>
            </w:r>
          </w:p>
          <w:p w:rsidR="004C59D8" w:rsidRPr="00E6492B" w:rsidRDefault="004C59D8" w:rsidP="00206843">
            <w:pPr>
              <w:pStyle w:val="TAC"/>
            </w:pPr>
          </w:p>
        </w:tc>
        <w:tc>
          <w:tcPr>
            <w:tcW w:w="2835" w:type="dxa"/>
          </w:tcPr>
          <w:p w:rsidR="004C59D8" w:rsidRPr="00E6492B" w:rsidRDefault="004C59D8" w:rsidP="00206843">
            <w:pPr>
              <w:pStyle w:val="TAC"/>
            </w:pPr>
            <w:r w:rsidRPr="00E6492B">
              <w:t>2.0</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4.9</w:t>
            </w:r>
          </w:p>
        </w:tc>
        <w:tc>
          <w:tcPr>
            <w:tcW w:w="2410" w:type="dxa"/>
          </w:tcPr>
          <w:p w:rsidR="004C59D8" w:rsidRPr="00E6492B" w:rsidRDefault="004C59D8" w:rsidP="00206843">
            <w:pPr>
              <w:pStyle w:val="TAC"/>
            </w:pPr>
            <w:r w:rsidRPr="00E6492B">
              <w:t>1.4MHz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3 MHz</w:t>
            </w:r>
          </w:p>
          <w:p w:rsidR="004C59D8" w:rsidRPr="00E6492B" w:rsidRDefault="004C59D8" w:rsidP="00206843">
            <w:pPr>
              <w:pStyle w:val="TAC"/>
            </w:pPr>
          </w:p>
        </w:tc>
        <w:tc>
          <w:tcPr>
            <w:tcW w:w="2835" w:type="dxa"/>
          </w:tcPr>
          <w:p w:rsidR="004C59D8" w:rsidRPr="00E6492B" w:rsidRDefault="004C59D8" w:rsidP="00206843">
            <w:pPr>
              <w:pStyle w:val="TAC"/>
            </w:pPr>
            <w:r w:rsidRPr="00E6492B">
              <w:t>4.4</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10.5</w:t>
            </w:r>
          </w:p>
        </w:tc>
        <w:tc>
          <w:tcPr>
            <w:tcW w:w="2410" w:type="dxa"/>
          </w:tcPr>
          <w:p w:rsidR="004C59D8" w:rsidRPr="00E6492B" w:rsidRDefault="004C59D8" w:rsidP="00206843">
            <w:pPr>
              <w:pStyle w:val="TAC"/>
            </w:pPr>
            <w:r w:rsidRPr="00E6492B">
              <w:t>3MHz E-UTRA signal</w:t>
            </w:r>
          </w:p>
        </w:tc>
      </w:tr>
      <w:tr w:rsidR="004C59D8" w:rsidRPr="00E6492B" w:rsidTr="003224FA">
        <w:trPr>
          <w:jc w:val="center"/>
        </w:trPr>
        <w:tc>
          <w:tcPr>
            <w:tcW w:w="1809" w:type="dxa"/>
            <w:vMerge w:val="restart"/>
          </w:tcPr>
          <w:p w:rsidR="004C59D8" w:rsidRPr="00E6492B" w:rsidRDefault="004C59D8" w:rsidP="00206843">
            <w:pPr>
              <w:pStyle w:val="TAC"/>
              <w:rPr>
                <w:lang w:val="sv-SE"/>
              </w:rPr>
            </w:pPr>
            <w:r w:rsidRPr="00E6492B">
              <w:rPr>
                <w:lang w:val="sv-SE"/>
              </w:rPr>
              <w:t>UTRA and E-UTRA 5 MHz</w:t>
            </w:r>
          </w:p>
        </w:tc>
        <w:tc>
          <w:tcPr>
            <w:tcW w:w="2835" w:type="dxa"/>
          </w:tcPr>
          <w:p w:rsidR="004C59D8" w:rsidRPr="00E6492B" w:rsidRDefault="004C59D8" w:rsidP="00206843">
            <w:pPr>
              <w:pStyle w:val="TAC"/>
            </w:pPr>
            <w:r w:rsidRPr="00E6492B">
              <w:t>7.5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10 MHz</w:t>
            </w:r>
          </w:p>
          <w:p w:rsidR="004C59D8" w:rsidRPr="00E6492B" w:rsidRDefault="004C59D8" w:rsidP="00206843">
            <w:pPr>
              <w:pStyle w:val="TAC"/>
            </w:pPr>
          </w:p>
        </w:tc>
        <w:tc>
          <w:tcPr>
            <w:tcW w:w="2835" w:type="dxa"/>
          </w:tcPr>
          <w:p w:rsidR="004C59D8" w:rsidRPr="00E6492B" w:rsidRDefault="004C59D8" w:rsidP="00206843">
            <w:pPr>
              <w:pStyle w:val="TAC"/>
            </w:pPr>
            <w:r w:rsidRPr="00E6492B">
              <w:t>7.375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15 MHz</w:t>
            </w:r>
          </w:p>
          <w:p w:rsidR="004C59D8" w:rsidRPr="00E6492B" w:rsidRDefault="004C59D8" w:rsidP="00206843">
            <w:pPr>
              <w:pStyle w:val="TAC"/>
            </w:pPr>
          </w:p>
        </w:tc>
        <w:tc>
          <w:tcPr>
            <w:tcW w:w="2835" w:type="dxa"/>
          </w:tcPr>
          <w:p w:rsidR="004C59D8" w:rsidRPr="00E6492B" w:rsidRDefault="004C59D8" w:rsidP="00206843">
            <w:pPr>
              <w:pStyle w:val="TAC"/>
            </w:pPr>
            <w:r w:rsidRPr="00E6492B">
              <w:t>7.25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20 MHz</w:t>
            </w:r>
          </w:p>
        </w:tc>
        <w:tc>
          <w:tcPr>
            <w:tcW w:w="2835" w:type="dxa"/>
          </w:tcPr>
          <w:p w:rsidR="004C59D8" w:rsidRPr="00E6492B" w:rsidRDefault="004C59D8" w:rsidP="00206843">
            <w:pPr>
              <w:pStyle w:val="TAC"/>
            </w:pPr>
            <w:r w:rsidRPr="00E6492B">
              <w:t>7.125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bl>
    <w:p w:rsidR="004C59D8" w:rsidRDefault="004C59D8" w:rsidP="004C59D8"/>
    <w:p w:rsidR="004C59D8" w:rsidRDefault="0099436D" w:rsidP="002C72DC">
      <w:pPr>
        <w:pStyle w:val="Heading4"/>
      </w:pPr>
      <w:bookmarkStart w:id="144" w:name="_Toc518937728"/>
      <w:r>
        <w:t>7.7.1.2</w:t>
      </w:r>
      <w:r>
        <w:tab/>
      </w:r>
      <w:r w:rsidR="004C59D8">
        <w:t>Narrowband intermodulation</w:t>
      </w:r>
      <w:bookmarkEnd w:id="144"/>
    </w:p>
    <w:p w:rsidR="004C59D8" w:rsidRDefault="004C59D8" w:rsidP="004C59D8">
      <w:r>
        <w:t>The UTRA narrowband intermodulation requirement is based on CW and GSM interfering signals with mean power of -47dBm and 1MHz and 3.4MHz offsets from the channel edge of the wanted signal, respectively. It should be noted the GSM signal does not exist in Band Category 1.</w:t>
      </w:r>
    </w:p>
    <w:p w:rsidR="004C59D8" w:rsidRDefault="004C59D8" w:rsidP="004C59D8">
      <w:r>
        <w:t>The E-UTRA narrowband intermodulation requirement is based on CW and E-UTRA 1RB interfering signals with mean power of -52dBm. The offsets from the channel edge of the wanted signal are dependent on the E-UTRA channel bandwidth.</w:t>
      </w:r>
    </w:p>
    <w:p w:rsidR="004C59D8" w:rsidRDefault="004C59D8" w:rsidP="004C59D8">
      <w:r>
        <w:t xml:space="preserve">A generic MSR narrowband intermodulation requirement based on CW and E-UTRA 1RB interfering signals with mean power of -52dBm is </w:t>
      </w:r>
      <w:r w:rsidRPr="0014548F">
        <w:t>adopted</w:t>
      </w:r>
      <w:r>
        <w:t>. The interfering signal offsets from the RF bandwidth edge are dependent on the RAT/E-UTRA channel bandwidth and are defined in such a way that the whole intermodulation product falls inside the effective channel bandwidth of the outermost carrier.</w:t>
      </w:r>
    </w:p>
    <w:p w:rsidR="004C59D8" w:rsidRDefault="004C59D8" w:rsidP="004C59D8">
      <w:r w:rsidRPr="0014548F">
        <w:t xml:space="preserve">The 970kHz offset corresponds to the distance between the RF bandwidth edge and the fifth closest RB centre frequency of the E-UTRA 1.4MHz interfering signal. The 960kHz offset corresponds to the distance between the RF bandwidth edge and the fifth closest RB centre frequency of the E-UTRA 3MHz interfering signal. The 1060kHz, 1240kHz, 1600kHz and 1780kHz offsets correspond to the distances between the RF bandwidth edge and the fifth, sixth, eighth and ninth closest RB centre frequency of the E-UTRA 5MHz interfering signal, respectively. The CW signal is inside the interfering RB closest to the RF bandwidth edge and adjusted to centre the intermodulation product on the outermost RB of the wanted E-UTRA signal. </w:t>
      </w:r>
      <w:r>
        <w:t>For a UTRA wanted signal the intermodulation product falls at the edge of the flat part of the wanted signal spectrum.</w:t>
      </w:r>
    </w:p>
    <w:p w:rsidR="004C59D8" w:rsidRDefault="00AF3C74" w:rsidP="00AF3C74">
      <w:pPr>
        <w:pStyle w:val="Heading5"/>
      </w:pPr>
      <w:bookmarkStart w:id="145" w:name="_Toc518937729"/>
      <w:r>
        <w:t>7.7.1.2.1</w:t>
      </w:r>
      <w:r>
        <w:tab/>
      </w:r>
      <w:r w:rsidR="004C59D8">
        <w:t>Minimum requirement</w:t>
      </w:r>
      <w:bookmarkEnd w:id="145"/>
    </w:p>
    <w:p w:rsidR="004C59D8" w:rsidRDefault="004C59D8" w:rsidP="004C59D8">
      <w:r>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 Interfering signals shall be a CW signal and an E-UTRA 1RB signal as specified in Annex A.</w:t>
      </w:r>
    </w:p>
    <w:p w:rsidR="004C59D8" w:rsidRDefault="004C59D8" w:rsidP="004C59D8">
      <w:r>
        <w:t xml:space="preserve">For the wanted signal at the assigned channel frequency and two interfering signals coupled to the </w:t>
      </w:r>
      <w:r w:rsidR="00CF0648">
        <w:t>Base Station</w:t>
      </w:r>
      <w:r>
        <w:t xml:space="preserve"> antenna input, using the parameters in Table 7.7.1.2.1-1, the following requirements shall be met:</w:t>
      </w:r>
    </w:p>
    <w:p w:rsidR="004C59D8" w:rsidRDefault="004C59D8" w:rsidP="004C59D8">
      <w:pPr>
        <w:pStyle w:val="B10"/>
      </w:pPr>
      <w:r>
        <w:t>-</w:t>
      </w:r>
      <w:r>
        <w:tab/>
      </w:r>
      <w:r w:rsidRPr="0014548F">
        <w:t xml:space="preserve">For any </w:t>
      </w:r>
      <w:r>
        <w:t>UTRA carrier, the BER shall not exceed 0.001.</w:t>
      </w:r>
    </w:p>
    <w:p w:rsidR="004C59D8" w:rsidRDefault="004C59D8" w:rsidP="004C59D8">
      <w:pPr>
        <w:pStyle w:val="B10"/>
      </w:pPr>
      <w:r>
        <w:lastRenderedPageBreak/>
        <w:t>-</w:t>
      </w:r>
      <w:r>
        <w:tab/>
      </w:r>
      <w:r w:rsidRPr="0014548F">
        <w:t xml:space="preserve">For any </w:t>
      </w:r>
      <w:r>
        <w:t>E-UTRA carrier, the throughput shall be ≥ 95% of the maximum throughput of the reference measurement channel.</w:t>
      </w:r>
    </w:p>
    <w:p w:rsidR="004C59D8" w:rsidRPr="00135844" w:rsidRDefault="004C59D8" w:rsidP="002C72DC">
      <w:pPr>
        <w:pStyle w:val="TH"/>
        <w:outlineLvl w:val="0"/>
        <w:rPr>
          <w:rFonts w:cs="v5.0.0"/>
        </w:rPr>
      </w:pPr>
      <w:r w:rsidRPr="001046F2">
        <w:rPr>
          <w:rFonts w:cs="v5.0.0"/>
        </w:rPr>
        <w:t xml:space="preserve">Table </w:t>
      </w:r>
      <w:r w:rsidRPr="00135844">
        <w:rPr>
          <w:rFonts w:cs="v5.0.0"/>
        </w:rPr>
        <w:t xml:space="preserve">7.7.1.2.1-1: Narrowband intermodulation requirement for </w:t>
      </w:r>
      <w:r w:rsidR="001C0505">
        <w:rPr>
          <w:rFonts w:cs="v5.0.0"/>
        </w:rPr>
        <w:t>b</w:t>
      </w:r>
      <w:r w:rsidRPr="00135844">
        <w:rPr>
          <w:rFonts w:cs="v5.0.0"/>
        </w:rPr>
        <w:t xml:space="preserve">and </w:t>
      </w:r>
      <w:r w:rsidR="001C0505">
        <w:rPr>
          <w:rFonts w:cs="v5.0.0"/>
        </w:rPr>
        <w:t>c</w:t>
      </w:r>
      <w:r w:rsidRPr="00135844">
        <w:rPr>
          <w:rFonts w:cs="v5.0.0"/>
        </w:rPr>
        <w:t>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2315"/>
        <w:gridCol w:w="1907"/>
        <w:gridCol w:w="1907"/>
        <w:gridCol w:w="2503"/>
      </w:tblGrid>
      <w:tr w:rsidR="004C59D8" w:rsidRPr="00E6492B" w:rsidTr="003224FA">
        <w:trPr>
          <w:jc w:val="center"/>
        </w:trPr>
        <w:tc>
          <w:tcPr>
            <w:tcW w:w="1117" w:type="dxa"/>
            <w:shd w:val="clear" w:color="auto" w:fill="auto"/>
          </w:tcPr>
          <w:p w:rsidR="004C59D8" w:rsidRPr="00E6492B" w:rsidRDefault="004C59D8" w:rsidP="00206843">
            <w:pPr>
              <w:pStyle w:val="TAH"/>
              <w:rPr>
                <w:lang w:val="it-IT"/>
              </w:rPr>
            </w:pPr>
            <w:r w:rsidRPr="00E6492B">
              <w:t>RAT of the carrier</w:t>
            </w:r>
          </w:p>
        </w:tc>
        <w:tc>
          <w:tcPr>
            <w:tcW w:w="2315" w:type="dxa"/>
          </w:tcPr>
          <w:p w:rsidR="004C59D8" w:rsidRPr="00E6492B" w:rsidRDefault="004C59D8" w:rsidP="00206843">
            <w:pPr>
              <w:pStyle w:val="TAH"/>
            </w:pPr>
            <w:r w:rsidRPr="00E6492B">
              <w:t>Wanted signal mean power [dBm]</w:t>
            </w:r>
          </w:p>
        </w:tc>
        <w:tc>
          <w:tcPr>
            <w:tcW w:w="1907" w:type="dxa"/>
          </w:tcPr>
          <w:p w:rsidR="004C59D8" w:rsidRPr="00E6492B" w:rsidRDefault="004C59D8" w:rsidP="00206843">
            <w:pPr>
              <w:pStyle w:val="TAH"/>
            </w:pPr>
            <w:r w:rsidRPr="00E6492B">
              <w:t>Interfering signal mean power [dBm]</w:t>
            </w:r>
          </w:p>
        </w:tc>
        <w:tc>
          <w:tcPr>
            <w:tcW w:w="1907" w:type="dxa"/>
          </w:tcPr>
          <w:p w:rsidR="004C59D8" w:rsidRPr="00E6492B" w:rsidRDefault="004C59D8" w:rsidP="00206843">
            <w:pPr>
              <w:pStyle w:val="TAH"/>
            </w:pPr>
            <w:r w:rsidRPr="00E6492B">
              <w:t xml:space="preserve"> Interfering RB centre frequency offset from the RF bandwidth edge [kHz]</w:t>
            </w:r>
          </w:p>
        </w:tc>
        <w:tc>
          <w:tcPr>
            <w:tcW w:w="2503" w:type="dxa"/>
          </w:tcPr>
          <w:p w:rsidR="004C59D8" w:rsidRPr="00E6492B" w:rsidRDefault="004C59D8" w:rsidP="00206843">
            <w:pPr>
              <w:pStyle w:val="TAH"/>
            </w:pPr>
            <w:r w:rsidRPr="00E6492B">
              <w:t>Type of interfering signal</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1.4MHz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260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970</w:t>
            </w:r>
          </w:p>
        </w:tc>
        <w:tc>
          <w:tcPr>
            <w:tcW w:w="2503" w:type="dxa"/>
            <w:shd w:val="clear" w:color="auto" w:fill="auto"/>
          </w:tcPr>
          <w:p w:rsidR="004C59D8" w:rsidRPr="00E6492B" w:rsidRDefault="004C59D8" w:rsidP="00206843">
            <w:pPr>
              <w:pStyle w:val="TAC"/>
              <w:rPr>
                <w:lang w:val="sv-SE"/>
              </w:rPr>
            </w:pPr>
            <w:r w:rsidRPr="00E6492B">
              <w:rPr>
                <w:lang w:val="fr-FR"/>
              </w:rPr>
              <w:t>1.4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3MHz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260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960</w:t>
            </w:r>
          </w:p>
        </w:tc>
        <w:tc>
          <w:tcPr>
            <w:tcW w:w="2503" w:type="dxa"/>
            <w:shd w:val="clear" w:color="auto" w:fill="auto"/>
          </w:tcPr>
          <w:p w:rsidR="004C59D8" w:rsidRPr="00E6492B" w:rsidRDefault="004C59D8" w:rsidP="00206843">
            <w:pPr>
              <w:pStyle w:val="TAC"/>
              <w:rPr>
                <w:lang w:val="sv-SE"/>
              </w:rPr>
            </w:pPr>
            <w:r w:rsidRPr="00E6492B">
              <w:rPr>
                <w:lang w:val="fr-FR"/>
              </w:rPr>
              <w:t>3.0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5MHz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w:t>
            </w:r>
            <w:r w:rsidR="00C570E9" w:rsidRPr="00E6492B">
              <w:t xml:space="preserve"> </w:t>
            </w:r>
            <w:r w:rsidRPr="00E6492B">
              <w:t>6 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360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1060</w:t>
            </w:r>
          </w:p>
        </w:tc>
        <w:tc>
          <w:tcPr>
            <w:tcW w:w="2503" w:type="dxa"/>
            <w:shd w:val="clear" w:color="auto" w:fill="auto"/>
          </w:tcPr>
          <w:p w:rsidR="004C59D8" w:rsidRPr="00E6492B" w:rsidRDefault="004C59D8" w:rsidP="00206843">
            <w:pPr>
              <w:pStyle w:val="TAC"/>
              <w:rPr>
                <w:lang w:val="sv-SE"/>
              </w:rPr>
            </w:pPr>
            <w:r w:rsidRPr="00E6492B">
              <w:rPr>
                <w:lang w:val="fr-FR"/>
              </w:rPr>
              <w:t>5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10MHz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r w:rsidRPr="00E6492B">
              <w:t>(***)</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325</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1240</w:t>
            </w:r>
          </w:p>
        </w:tc>
        <w:tc>
          <w:tcPr>
            <w:tcW w:w="2503" w:type="dxa"/>
            <w:shd w:val="clear" w:color="auto" w:fill="auto"/>
          </w:tcPr>
          <w:p w:rsidR="004C59D8" w:rsidRPr="00E6492B" w:rsidRDefault="004C59D8" w:rsidP="00206843">
            <w:pPr>
              <w:pStyle w:val="TAC"/>
              <w:rPr>
                <w:lang w:val="sv-SE"/>
              </w:rPr>
            </w:pPr>
            <w:r w:rsidRPr="00E6492B">
              <w:rPr>
                <w:lang w:val="fr-FR"/>
              </w:rPr>
              <w:t>5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15MHz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r w:rsidRPr="00E6492B">
              <w:t>(***)</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380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1600</w:t>
            </w:r>
          </w:p>
        </w:tc>
        <w:tc>
          <w:tcPr>
            <w:tcW w:w="2503" w:type="dxa"/>
            <w:shd w:val="clear" w:color="auto" w:fill="auto"/>
          </w:tcPr>
          <w:p w:rsidR="004C59D8" w:rsidRPr="00E6492B" w:rsidRDefault="004C59D8" w:rsidP="00206843">
            <w:pPr>
              <w:pStyle w:val="TAC"/>
              <w:rPr>
                <w:lang w:val="sv-SE"/>
              </w:rPr>
            </w:pPr>
            <w:r w:rsidRPr="00E6492B">
              <w:rPr>
                <w:lang w:val="fr-FR"/>
              </w:rPr>
              <w:t>5MHz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20MHz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r w:rsidRPr="00E6492B">
              <w:t xml:space="preserve"> (***)</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345</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1780</w:t>
            </w:r>
          </w:p>
        </w:tc>
        <w:tc>
          <w:tcPr>
            <w:tcW w:w="2503" w:type="dxa"/>
            <w:shd w:val="clear" w:color="auto" w:fill="auto"/>
          </w:tcPr>
          <w:p w:rsidR="004C59D8" w:rsidRPr="00E6492B" w:rsidRDefault="004C59D8" w:rsidP="00206843">
            <w:pPr>
              <w:pStyle w:val="TAC"/>
              <w:rPr>
                <w:lang w:val="sv-SE"/>
              </w:rPr>
            </w:pPr>
            <w:r w:rsidRPr="00E6492B">
              <w:rPr>
                <w:lang w:val="fr-FR"/>
              </w:rPr>
              <w:t>5MHz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UTRA</w:t>
            </w: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345</w:t>
            </w:r>
          </w:p>
        </w:tc>
        <w:tc>
          <w:tcPr>
            <w:tcW w:w="2503" w:type="dxa"/>
            <w:shd w:val="clear" w:color="auto" w:fill="auto"/>
          </w:tcPr>
          <w:p w:rsidR="004C59D8" w:rsidRPr="00E6492B" w:rsidRDefault="004C59D8" w:rsidP="00206843">
            <w:pPr>
              <w:pStyle w:val="TAC"/>
              <w:rPr>
                <w:lang w:val="sv-SE"/>
              </w:rPr>
            </w:pPr>
            <w:r w:rsidRPr="00E6492B">
              <w:t>CW</w:t>
            </w:r>
          </w:p>
        </w:tc>
      </w:tr>
      <w:tr w:rsidR="004C59D8" w:rsidRPr="00E6492B" w:rsidTr="003224FA">
        <w:trPr>
          <w:jc w:val="center"/>
        </w:trPr>
        <w:tc>
          <w:tcPr>
            <w:tcW w:w="1117" w:type="dxa"/>
            <w:vMerge/>
            <w:vAlign w:val="center"/>
          </w:tcPr>
          <w:p w:rsidR="004C59D8" w:rsidRPr="00E6492B" w:rsidRDefault="004C59D8" w:rsidP="00206843">
            <w:pPr>
              <w:pStyle w:val="TAC"/>
            </w:pPr>
          </w:p>
        </w:tc>
        <w:tc>
          <w:tcPr>
            <w:tcW w:w="2315" w:type="dxa"/>
            <w:vMerge/>
            <w:vAlign w:val="center"/>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1780</w:t>
            </w:r>
          </w:p>
        </w:tc>
        <w:tc>
          <w:tcPr>
            <w:tcW w:w="2503" w:type="dxa"/>
            <w:shd w:val="clear" w:color="auto" w:fill="auto"/>
          </w:tcPr>
          <w:p w:rsidR="004C59D8" w:rsidRPr="00E6492B" w:rsidRDefault="004C59D8" w:rsidP="00206843">
            <w:pPr>
              <w:pStyle w:val="TAC"/>
              <w:rPr>
                <w:lang w:val="sv-SE"/>
              </w:rPr>
            </w:pPr>
            <w:r w:rsidRPr="00E6492B">
              <w:t xml:space="preserve">5MHz E-UTRA signal, 1 </w:t>
            </w:r>
          </w:p>
        </w:tc>
      </w:tr>
      <w:tr w:rsidR="004C59D8" w:rsidRPr="00E6492B" w:rsidTr="003224FA">
        <w:trPr>
          <w:jc w:val="center"/>
        </w:trPr>
        <w:tc>
          <w:tcPr>
            <w:tcW w:w="9749" w:type="dxa"/>
            <w:gridSpan w:val="5"/>
            <w:vAlign w:val="center"/>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E01BA4">
              <w:t xml:space="preserve"> </w:t>
            </w:r>
            <w:r w:rsidR="004C59D8" w:rsidRPr="00E6492B">
              <w:t>depends on the RAT and on the channel bandwidth, see section 7.2.</w:t>
            </w:r>
          </w:p>
          <w:p w:rsidR="004C59D8" w:rsidRPr="00E6492B" w:rsidRDefault="00DA4633" w:rsidP="00206843">
            <w:pPr>
              <w:pStyle w:val="TAN"/>
            </w:pPr>
            <w:r w:rsidRPr="00E6492B">
              <w:t>NOTE</w:t>
            </w:r>
            <w:r w:rsidR="004C59D8" w:rsidRPr="00E6492B">
              <w:t xml:space="preserve">**: </w:t>
            </w:r>
            <w:r w:rsidR="004C59D8" w:rsidRPr="00E6492B">
              <w:tab/>
              <w:t xml:space="preserve">Interfering signal consisting of one resource block positioned at the stated offset. </w:t>
            </w:r>
          </w:p>
          <w:p w:rsidR="004C59D8" w:rsidRPr="00E6492B" w:rsidRDefault="00DA4633" w:rsidP="00206843">
            <w:pPr>
              <w:pStyle w:val="TAN"/>
            </w:pPr>
            <w:r w:rsidRPr="00E6492B">
              <w:t>NOTE</w:t>
            </w:r>
            <w:r w:rsidR="004C59D8" w:rsidRPr="00E6492B">
              <w:t>***:</w:t>
            </w:r>
            <w:r w:rsidR="00C570E9" w:rsidRPr="00E6492B">
              <w:t xml:space="preserve"> </w:t>
            </w:r>
            <w:r w:rsidR="004C59D8" w:rsidRPr="00E6492B">
              <w:t>For E-UTRA, this requirement shall apply only for a FRC A1-3 mapped to the frequency range at the channel edge adjacent to the interfering signals.</w:t>
            </w:r>
          </w:p>
        </w:tc>
      </w:tr>
    </w:tbl>
    <w:p w:rsidR="004C59D8" w:rsidRDefault="004C59D8" w:rsidP="004C59D8"/>
    <w:p w:rsidR="004C59D8" w:rsidRDefault="004C59D8" w:rsidP="002C72DC">
      <w:pPr>
        <w:pStyle w:val="Heading3"/>
      </w:pPr>
      <w:bookmarkStart w:id="146" w:name="_Toc518937730"/>
      <w:r>
        <w:t>7.7.2</w:t>
      </w:r>
      <w:r>
        <w:tab/>
      </w:r>
      <w:r>
        <w:tab/>
        <w:t xml:space="preserve">Band </w:t>
      </w:r>
      <w:r w:rsidR="001C0505">
        <w:t>c</w:t>
      </w:r>
      <w:r>
        <w:t>ategory 2</w:t>
      </w:r>
      <w:bookmarkEnd w:id="146"/>
    </w:p>
    <w:p w:rsidR="004C59D8" w:rsidRDefault="004C59D8" w:rsidP="002C72DC">
      <w:pPr>
        <w:pStyle w:val="Heading4"/>
      </w:pPr>
      <w:bookmarkStart w:id="147" w:name="_Toc518937731"/>
      <w:r>
        <w:t>7.7.2.1</w:t>
      </w:r>
      <w:r>
        <w:tab/>
        <w:t>Intermodulation requirement</w:t>
      </w:r>
      <w:bookmarkEnd w:id="147"/>
    </w:p>
    <w:p w:rsidR="004C59D8" w:rsidRDefault="004C59D8" w:rsidP="004C59D8">
      <w:r>
        <w:t xml:space="preserve">Similar MSR RX intermodulation requirements as for Band Category 1 should also apply for Band Category 2 with a GSM wanted signal level of </w:t>
      </w:r>
      <w:r w:rsidRPr="00422B31">
        <w:t>P</w:t>
      </w:r>
      <w:r w:rsidRPr="00422B31">
        <w:rPr>
          <w:vertAlign w:val="subscript"/>
        </w:rPr>
        <w:t>REFSENS</w:t>
      </w:r>
      <w:r w:rsidRPr="00422B31" w:rsidDel="00E01BA4">
        <w:t xml:space="preserve"> </w:t>
      </w:r>
      <w:r>
        <w:t>+ 3 dB. This gives added value to GSM systems since intermodulation requirement for wideband modulated interferers based on scenarios investigated for E-UTRA are currently not covered in the existing GSM specifications.</w:t>
      </w:r>
    </w:p>
    <w:p w:rsidR="004C59D8" w:rsidRDefault="004C59D8" w:rsidP="004C59D8">
      <w:r>
        <w:t xml:space="preserve">A generic MSR intermodulation requirement based on CW and E-UTRA interfering signals with mean power of </w:t>
      </w:r>
      <w:r>
        <w:noBreakHyphen/>
        <w:t>48 dBm is adopted. The interfering signal offsets from the RF bandwidth edge are dependent on the RAT/E</w:t>
      </w:r>
      <w:r>
        <w:noBreakHyphen/>
        <w:t>UTRA channel bandwidth and are defined in such a way that the whole intermodulation product falls inside the effective channel bandwidth of the outermost carrier.</w:t>
      </w:r>
    </w:p>
    <w:p w:rsidR="004C59D8" w:rsidRDefault="004C59D8" w:rsidP="002C72DC">
      <w:pPr>
        <w:pStyle w:val="Heading5"/>
      </w:pPr>
      <w:bookmarkStart w:id="148" w:name="_Toc518937732"/>
      <w:r>
        <w:t>7.7.2.1.1</w:t>
      </w:r>
      <w:r>
        <w:tab/>
        <w:t>Minimum requirement</w:t>
      </w:r>
      <w:bookmarkEnd w:id="148"/>
    </w:p>
    <w:p w:rsidR="004C59D8" w:rsidRDefault="004C59D8" w:rsidP="004C59D8">
      <w:r>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 Interfering signals shall be a CW signal and an E-UTRA signal as specified in Annex A.</w:t>
      </w:r>
    </w:p>
    <w:p w:rsidR="004C59D8" w:rsidRDefault="004C59D8" w:rsidP="004C59D8">
      <w:r>
        <w:t xml:space="preserve">For the wanted signal at the assigned channel frequency and two interfering signals coupled to the </w:t>
      </w:r>
      <w:r w:rsidR="00CF0648">
        <w:t>Base Station</w:t>
      </w:r>
      <w:r>
        <w:t xml:space="preserve"> antenna input, using the parameters in Table 7.7.2.1.1-1 and 7.7.2.1.1-2, the following requirements shall be met:</w:t>
      </w:r>
    </w:p>
    <w:p w:rsidR="004C59D8" w:rsidRDefault="004C59D8" w:rsidP="004C59D8">
      <w:pPr>
        <w:pStyle w:val="B10"/>
      </w:pPr>
      <w:r w:rsidRPr="00424629">
        <w:t>-</w:t>
      </w:r>
      <w:r w:rsidRPr="00424629">
        <w:tab/>
        <w:t xml:space="preserve">For any GSM/EDGE carrier, </w:t>
      </w:r>
      <w:r w:rsidRPr="00DA3256">
        <w:t>the conditions</w:t>
      </w:r>
      <w:r w:rsidRPr="007B2F87">
        <w:t xml:space="preserve"> </w:t>
      </w:r>
      <w:r w:rsidRPr="00DA3256">
        <w:t>are specified in TS</w:t>
      </w:r>
      <w:r>
        <w:t> </w:t>
      </w:r>
      <w:r w:rsidRPr="00DA3256">
        <w:t>45.005 [5], Annex P</w:t>
      </w:r>
      <w:r>
        <w:t>.2.2</w:t>
      </w:r>
      <w:r w:rsidRPr="00424629">
        <w:t>.</w:t>
      </w:r>
    </w:p>
    <w:p w:rsidR="004C59D8" w:rsidRDefault="004C59D8" w:rsidP="004C59D8">
      <w:pPr>
        <w:pStyle w:val="B10"/>
      </w:pPr>
      <w:r>
        <w:t>-</w:t>
      </w:r>
      <w:r>
        <w:tab/>
      </w:r>
      <w:r w:rsidRPr="0014548F">
        <w:t xml:space="preserve">For any </w:t>
      </w:r>
      <w:r>
        <w:t>UTRA carrier, the BER shall not exceed 0.001.</w:t>
      </w:r>
    </w:p>
    <w:p w:rsidR="004C59D8" w:rsidRDefault="004C59D8" w:rsidP="004C59D8">
      <w:pPr>
        <w:pStyle w:val="B10"/>
      </w:pPr>
      <w:r>
        <w:lastRenderedPageBreak/>
        <w:t>-</w:t>
      </w:r>
      <w:r>
        <w:tab/>
      </w:r>
      <w:r w:rsidRPr="0014548F">
        <w:t xml:space="preserve">For any </w:t>
      </w:r>
      <w:r>
        <w:t>E-UTRA carrier, the throughput shall be ≥ 95% of the maximum throughput of the reference measurement channel.</w:t>
      </w:r>
    </w:p>
    <w:p w:rsidR="004C59D8" w:rsidRPr="00385F7D" w:rsidRDefault="004C59D8" w:rsidP="002C72DC">
      <w:pPr>
        <w:pStyle w:val="TH"/>
        <w:outlineLvl w:val="0"/>
      </w:pPr>
      <w:r w:rsidRPr="00385F7D">
        <w:t>Table 7.7.2.1.1-1: Interm</w:t>
      </w:r>
      <w:r w:rsidR="001C0505">
        <w:t>odulation requirement for band c</w:t>
      </w:r>
      <w:r w:rsidRPr="00385F7D">
        <w:t>ategory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552"/>
        <w:gridCol w:w="2551"/>
      </w:tblGrid>
      <w:tr w:rsidR="004C59D8" w:rsidRPr="00E6492B" w:rsidTr="003224FA">
        <w:trPr>
          <w:jc w:val="center"/>
        </w:trPr>
        <w:tc>
          <w:tcPr>
            <w:tcW w:w="2376" w:type="dxa"/>
          </w:tcPr>
          <w:p w:rsidR="004C59D8" w:rsidRPr="00E6492B" w:rsidRDefault="004C59D8" w:rsidP="00206843">
            <w:pPr>
              <w:pStyle w:val="TAH"/>
            </w:pPr>
            <w:r w:rsidRPr="00E6492B">
              <w:t>Interfering Signal mean power [dBm]</w:t>
            </w:r>
          </w:p>
        </w:tc>
        <w:tc>
          <w:tcPr>
            <w:tcW w:w="2552" w:type="dxa"/>
          </w:tcPr>
          <w:p w:rsidR="004C59D8" w:rsidRPr="00E6492B" w:rsidRDefault="004C59D8" w:rsidP="00206843">
            <w:pPr>
              <w:pStyle w:val="TAH"/>
            </w:pPr>
            <w:r w:rsidRPr="00E6492B">
              <w:t>Wanted Signal mean power [dBm]</w:t>
            </w:r>
          </w:p>
        </w:tc>
        <w:tc>
          <w:tcPr>
            <w:tcW w:w="2551" w:type="dxa"/>
          </w:tcPr>
          <w:p w:rsidR="004C59D8" w:rsidRPr="00E6492B" w:rsidRDefault="004C59D8" w:rsidP="00206843">
            <w:pPr>
              <w:pStyle w:val="TAH"/>
            </w:pPr>
            <w:r w:rsidRPr="00E6492B">
              <w:t>Type of interfering signal</w:t>
            </w:r>
          </w:p>
        </w:tc>
      </w:tr>
      <w:tr w:rsidR="004C59D8" w:rsidRPr="00E6492B" w:rsidTr="003224FA">
        <w:trPr>
          <w:jc w:val="center"/>
        </w:trPr>
        <w:tc>
          <w:tcPr>
            <w:tcW w:w="2376" w:type="dxa"/>
          </w:tcPr>
          <w:p w:rsidR="004C59D8" w:rsidRPr="00E6492B" w:rsidRDefault="004C59D8" w:rsidP="00206843">
            <w:pPr>
              <w:pStyle w:val="TAC"/>
            </w:pPr>
            <w:r w:rsidRPr="00E6492B">
              <w:t>-48</w:t>
            </w:r>
          </w:p>
        </w:tc>
        <w:tc>
          <w:tcPr>
            <w:tcW w:w="2552" w:type="dxa"/>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+x** dB*</w:t>
            </w:r>
          </w:p>
        </w:tc>
        <w:tc>
          <w:tcPr>
            <w:tcW w:w="2551" w:type="dxa"/>
          </w:tcPr>
          <w:p w:rsidR="004C59D8" w:rsidRPr="00E6492B" w:rsidRDefault="004C59D8" w:rsidP="00206843">
            <w:pPr>
              <w:pStyle w:val="TAC"/>
            </w:pPr>
            <w:r w:rsidRPr="00E6492B">
              <w:t>See Table 7.7.2.1.1-2</w:t>
            </w:r>
          </w:p>
        </w:tc>
      </w:tr>
      <w:tr w:rsidR="004C59D8" w:rsidRPr="00E6492B" w:rsidTr="003224FA">
        <w:trPr>
          <w:jc w:val="center"/>
        </w:trPr>
        <w:tc>
          <w:tcPr>
            <w:tcW w:w="7479" w:type="dxa"/>
            <w:gridSpan w:val="3"/>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E01BA4">
              <w:t xml:space="preserve"> </w:t>
            </w:r>
            <w:r w:rsidR="004C59D8" w:rsidRPr="00E6492B">
              <w:t>depends on the RAT and on the channel bandwidth, see section 7.2.</w:t>
            </w:r>
          </w:p>
          <w:p w:rsidR="004C59D8" w:rsidRPr="00E6492B" w:rsidRDefault="00DA4633" w:rsidP="00206843">
            <w:pPr>
              <w:pStyle w:val="TAN"/>
            </w:pPr>
            <w:r w:rsidRPr="00E6492B">
              <w:t>NOTE</w:t>
            </w:r>
            <w:r w:rsidR="004C59D8" w:rsidRPr="00E6492B">
              <w:t xml:space="preserve">**: </w:t>
            </w:r>
            <w:r w:rsidR="004C59D8" w:rsidRPr="00E6492B">
              <w:tab/>
              <w:t>x is equal to 3 in case of GSM wanted signal and equal to 6 in case of UTRA or E-UTRA wanted signals.</w:t>
            </w:r>
          </w:p>
        </w:tc>
      </w:tr>
    </w:tbl>
    <w:p w:rsidR="004C59D8" w:rsidRDefault="004C59D8" w:rsidP="004C59D8"/>
    <w:p w:rsidR="004C59D8" w:rsidRPr="00385F7D" w:rsidRDefault="004C59D8" w:rsidP="002C72DC">
      <w:pPr>
        <w:pStyle w:val="TH"/>
        <w:outlineLvl w:val="0"/>
      </w:pPr>
      <w:r w:rsidRPr="00385F7D">
        <w:t>Table 7.7.2.1.1-2: Interfering signal for intermodulation requ</w:t>
      </w:r>
      <w:r w:rsidR="001C0505">
        <w:t>irement in b</w:t>
      </w:r>
      <w:r w:rsidRPr="00385F7D">
        <w:t xml:space="preserve">and </w:t>
      </w:r>
      <w:r w:rsidR="001C0505">
        <w:t>c</w:t>
      </w:r>
      <w:r w:rsidRPr="00385F7D">
        <w:t>ategory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35"/>
        <w:gridCol w:w="2410"/>
      </w:tblGrid>
      <w:tr w:rsidR="004C59D8" w:rsidRPr="00E6492B" w:rsidTr="003224FA">
        <w:trPr>
          <w:jc w:val="center"/>
        </w:trPr>
        <w:tc>
          <w:tcPr>
            <w:tcW w:w="1809" w:type="dxa"/>
          </w:tcPr>
          <w:p w:rsidR="004C59D8" w:rsidRPr="00E6492B" w:rsidRDefault="004C59D8" w:rsidP="00206843">
            <w:pPr>
              <w:pStyle w:val="TAH"/>
            </w:pPr>
            <w:r w:rsidRPr="00E6492B">
              <w:t>RAT of the carrier</w:t>
            </w:r>
          </w:p>
        </w:tc>
        <w:tc>
          <w:tcPr>
            <w:tcW w:w="2835" w:type="dxa"/>
          </w:tcPr>
          <w:p w:rsidR="004C59D8" w:rsidRPr="00E6492B" w:rsidRDefault="004C59D8" w:rsidP="00206843">
            <w:pPr>
              <w:pStyle w:val="TAH"/>
            </w:pPr>
            <w:r w:rsidRPr="00E6492B">
              <w:t>Interfering signal centre frequency offset from the RF bandwidth edge [MHz]</w:t>
            </w:r>
          </w:p>
        </w:tc>
        <w:tc>
          <w:tcPr>
            <w:tcW w:w="2410" w:type="dxa"/>
          </w:tcPr>
          <w:p w:rsidR="004C59D8" w:rsidRPr="00E6492B" w:rsidRDefault="004C59D8" w:rsidP="00206843">
            <w:pPr>
              <w:pStyle w:val="TAH"/>
            </w:pPr>
            <w:r w:rsidRPr="00E6492B">
              <w:t>Type of interfering signal</w:t>
            </w:r>
          </w:p>
        </w:tc>
      </w:tr>
      <w:tr w:rsidR="004C59D8" w:rsidRPr="00E6492B" w:rsidTr="003224FA">
        <w:trPr>
          <w:jc w:val="center"/>
        </w:trPr>
        <w:tc>
          <w:tcPr>
            <w:tcW w:w="1809" w:type="dxa"/>
            <w:vMerge w:val="restart"/>
          </w:tcPr>
          <w:p w:rsidR="004C59D8" w:rsidRPr="00E6492B" w:rsidRDefault="004C59D8" w:rsidP="003224FA">
            <w:pPr>
              <w:pStyle w:val="TAC"/>
              <w:tabs>
                <w:tab w:val="left" w:pos="1290"/>
              </w:tabs>
              <w:jc w:val="left"/>
            </w:pPr>
            <w:r w:rsidRPr="00E6492B">
              <w:t>E-UTRA 1.4MHz</w:t>
            </w:r>
          </w:p>
          <w:p w:rsidR="004C59D8" w:rsidRPr="00E6492B" w:rsidRDefault="004C59D8" w:rsidP="003224FA">
            <w:pPr>
              <w:pStyle w:val="TAC"/>
              <w:tabs>
                <w:tab w:val="left" w:pos="1290"/>
              </w:tabs>
              <w:jc w:val="left"/>
            </w:pPr>
          </w:p>
        </w:tc>
        <w:tc>
          <w:tcPr>
            <w:tcW w:w="2835" w:type="dxa"/>
          </w:tcPr>
          <w:p w:rsidR="004C59D8" w:rsidRPr="00E6492B" w:rsidRDefault="004C59D8" w:rsidP="00206843">
            <w:pPr>
              <w:pStyle w:val="TAC"/>
            </w:pPr>
            <w:r w:rsidRPr="00E6492B">
              <w:t>2.1</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4.9</w:t>
            </w:r>
          </w:p>
        </w:tc>
        <w:tc>
          <w:tcPr>
            <w:tcW w:w="2410" w:type="dxa"/>
          </w:tcPr>
          <w:p w:rsidR="004C59D8" w:rsidRPr="00E6492B" w:rsidRDefault="004C59D8" w:rsidP="00206843">
            <w:pPr>
              <w:pStyle w:val="TAC"/>
            </w:pPr>
            <w:r w:rsidRPr="00E6492B">
              <w:t>1.4MHz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3MHz</w:t>
            </w:r>
          </w:p>
          <w:p w:rsidR="004C59D8" w:rsidRPr="00E6492B" w:rsidRDefault="004C59D8" w:rsidP="00206843">
            <w:pPr>
              <w:pStyle w:val="TAC"/>
            </w:pPr>
          </w:p>
        </w:tc>
        <w:tc>
          <w:tcPr>
            <w:tcW w:w="2835" w:type="dxa"/>
          </w:tcPr>
          <w:p w:rsidR="004C59D8" w:rsidRPr="00E6492B" w:rsidRDefault="004C59D8" w:rsidP="00206843">
            <w:pPr>
              <w:pStyle w:val="TAC"/>
            </w:pPr>
            <w:r w:rsidRPr="00E6492B">
              <w:t>4.5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10.5</w:t>
            </w:r>
          </w:p>
        </w:tc>
        <w:tc>
          <w:tcPr>
            <w:tcW w:w="2410" w:type="dxa"/>
          </w:tcPr>
          <w:p w:rsidR="004C59D8" w:rsidRPr="00E6492B" w:rsidRDefault="004C59D8" w:rsidP="00206843">
            <w:pPr>
              <w:pStyle w:val="TAC"/>
            </w:pPr>
            <w:r w:rsidRPr="00E6492B">
              <w:t>3MHz E-UTRA signal</w:t>
            </w:r>
          </w:p>
        </w:tc>
      </w:tr>
      <w:tr w:rsidR="004C59D8" w:rsidRPr="00E6492B" w:rsidTr="003224FA">
        <w:trPr>
          <w:jc w:val="center"/>
        </w:trPr>
        <w:tc>
          <w:tcPr>
            <w:tcW w:w="1809" w:type="dxa"/>
            <w:vMerge w:val="restart"/>
          </w:tcPr>
          <w:p w:rsidR="004C59D8" w:rsidRPr="00E6492B" w:rsidRDefault="004C59D8" w:rsidP="00206843">
            <w:pPr>
              <w:pStyle w:val="TAC"/>
              <w:rPr>
                <w:lang w:val="sv-SE"/>
              </w:rPr>
            </w:pPr>
            <w:r w:rsidRPr="00E6492B">
              <w:rPr>
                <w:lang w:val="sv-SE"/>
              </w:rPr>
              <w:t xml:space="preserve">UTRA and </w:t>
            </w:r>
            <w:r w:rsidRPr="00E6492B">
              <w:rPr>
                <w:lang w:val="sv-SE"/>
              </w:rPr>
              <w:br/>
              <w:t>E-UTRA 5MHz</w:t>
            </w:r>
          </w:p>
        </w:tc>
        <w:tc>
          <w:tcPr>
            <w:tcW w:w="2835" w:type="dxa"/>
          </w:tcPr>
          <w:p w:rsidR="004C59D8" w:rsidRPr="00E6492B" w:rsidRDefault="004C59D8" w:rsidP="00206843">
            <w:pPr>
              <w:pStyle w:val="TAC"/>
            </w:pPr>
            <w:r w:rsidRPr="00E6492B">
              <w:t>7.5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10MHz</w:t>
            </w:r>
          </w:p>
          <w:p w:rsidR="004C59D8" w:rsidRPr="00E6492B" w:rsidRDefault="004C59D8" w:rsidP="00206843">
            <w:pPr>
              <w:pStyle w:val="TAC"/>
            </w:pPr>
          </w:p>
        </w:tc>
        <w:tc>
          <w:tcPr>
            <w:tcW w:w="2835" w:type="dxa"/>
          </w:tcPr>
          <w:p w:rsidR="004C59D8" w:rsidRPr="00E6492B" w:rsidRDefault="004C59D8" w:rsidP="00206843">
            <w:pPr>
              <w:pStyle w:val="TAC"/>
            </w:pPr>
            <w:r w:rsidRPr="00E6492B">
              <w:t>7.375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15MHz</w:t>
            </w:r>
          </w:p>
          <w:p w:rsidR="004C59D8" w:rsidRPr="00E6492B" w:rsidRDefault="004C59D8" w:rsidP="00206843">
            <w:pPr>
              <w:pStyle w:val="TAC"/>
            </w:pPr>
          </w:p>
        </w:tc>
        <w:tc>
          <w:tcPr>
            <w:tcW w:w="2835" w:type="dxa"/>
          </w:tcPr>
          <w:p w:rsidR="004C59D8" w:rsidRPr="00E6492B" w:rsidRDefault="004C59D8" w:rsidP="00206843">
            <w:pPr>
              <w:pStyle w:val="TAC"/>
            </w:pPr>
            <w:r w:rsidRPr="00E6492B">
              <w:t>7.25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E-UTRA 20MHz</w:t>
            </w:r>
          </w:p>
          <w:p w:rsidR="004C59D8" w:rsidRPr="00E6492B" w:rsidRDefault="004C59D8" w:rsidP="00206843">
            <w:pPr>
              <w:pStyle w:val="TAC"/>
            </w:pPr>
          </w:p>
        </w:tc>
        <w:tc>
          <w:tcPr>
            <w:tcW w:w="2835" w:type="dxa"/>
          </w:tcPr>
          <w:p w:rsidR="004C59D8" w:rsidRPr="00E6492B" w:rsidRDefault="004C59D8" w:rsidP="00206843">
            <w:pPr>
              <w:pStyle w:val="TAC"/>
            </w:pPr>
            <w:r w:rsidRPr="00E6492B">
              <w:t>7.125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r w:rsidR="004C59D8" w:rsidRPr="00E6492B" w:rsidTr="003224FA">
        <w:trPr>
          <w:jc w:val="center"/>
        </w:trPr>
        <w:tc>
          <w:tcPr>
            <w:tcW w:w="1809" w:type="dxa"/>
            <w:vMerge w:val="restart"/>
          </w:tcPr>
          <w:p w:rsidR="004C59D8" w:rsidRPr="00E6492B" w:rsidRDefault="004C59D8" w:rsidP="00206843">
            <w:pPr>
              <w:pStyle w:val="TAC"/>
            </w:pPr>
            <w:r w:rsidRPr="00E6492B">
              <w:t>GSM</w:t>
            </w:r>
          </w:p>
        </w:tc>
        <w:tc>
          <w:tcPr>
            <w:tcW w:w="2835" w:type="dxa"/>
          </w:tcPr>
          <w:p w:rsidR="004C59D8" w:rsidRPr="00E6492B" w:rsidRDefault="004C59D8" w:rsidP="00206843">
            <w:pPr>
              <w:pStyle w:val="TAC"/>
            </w:pPr>
            <w:r w:rsidRPr="00E6492B">
              <w:t>7.575</w:t>
            </w:r>
          </w:p>
        </w:tc>
        <w:tc>
          <w:tcPr>
            <w:tcW w:w="2410" w:type="dxa"/>
          </w:tcPr>
          <w:p w:rsidR="004C59D8" w:rsidRPr="00E6492B" w:rsidRDefault="004C59D8" w:rsidP="00206843">
            <w:pPr>
              <w:pStyle w:val="TAC"/>
            </w:pPr>
            <w:r w:rsidRPr="00E6492B">
              <w:t>CW</w:t>
            </w:r>
          </w:p>
        </w:tc>
      </w:tr>
      <w:tr w:rsidR="004C59D8" w:rsidRPr="00E6492B" w:rsidTr="003224FA">
        <w:trPr>
          <w:jc w:val="center"/>
        </w:trPr>
        <w:tc>
          <w:tcPr>
            <w:tcW w:w="1809"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t>17.5</w:t>
            </w:r>
          </w:p>
        </w:tc>
        <w:tc>
          <w:tcPr>
            <w:tcW w:w="2410" w:type="dxa"/>
          </w:tcPr>
          <w:p w:rsidR="004C59D8" w:rsidRPr="00E6492B" w:rsidRDefault="004C59D8" w:rsidP="00206843">
            <w:pPr>
              <w:pStyle w:val="TAC"/>
            </w:pPr>
            <w:r w:rsidRPr="00E6492B">
              <w:t>5MHz E-UTRA signal</w:t>
            </w:r>
          </w:p>
        </w:tc>
      </w:tr>
    </w:tbl>
    <w:p w:rsidR="004C59D8" w:rsidRDefault="004C59D8" w:rsidP="004C59D8"/>
    <w:p w:rsidR="004C59D8" w:rsidRDefault="004C59D8" w:rsidP="002C72DC">
      <w:pPr>
        <w:pStyle w:val="Heading4"/>
      </w:pPr>
      <w:bookmarkStart w:id="149" w:name="_Toc518937733"/>
      <w:r>
        <w:t>7.7.2.2</w:t>
      </w:r>
      <w:r>
        <w:tab/>
        <w:t>Narrowband intermodulation</w:t>
      </w:r>
      <w:bookmarkEnd w:id="149"/>
    </w:p>
    <w:p w:rsidR="004C59D8" w:rsidRDefault="004C59D8" w:rsidP="004C59D8">
      <w:r>
        <w:t xml:space="preserve">Similar MSR narrowband intermodulation requirements as for band category 1 should also apply for band category 2 with a GSM wanted signal power of PREFSENS +3 dB as for other GSM requirements. This give added value to GSM systems since narrowband intermodulation requirement with narrowband modulated interferers based on the scenario investigated for the E-UTRA is currently not covered in the existing GSM specifications. The more strict GSM </w:t>
      </w:r>
      <w:r w:rsidRPr="0014548F">
        <w:t xml:space="preserve">MC-BTS </w:t>
      </w:r>
      <w:r>
        <w:t>narrowband intermodulation requirements levels based on CW interferer are covered as MSR single RAT requirement for GSM</w:t>
      </w:r>
      <w:r w:rsidRPr="0014548F">
        <w:t xml:space="preserve"> and also apply for GSM carriers in multi-RAT operation</w:t>
      </w:r>
      <w:r>
        <w:t>.</w:t>
      </w:r>
    </w:p>
    <w:p w:rsidR="004C59D8" w:rsidRDefault="004C59D8" w:rsidP="004C59D8">
      <w:r>
        <w:t xml:space="preserve">A generic MSR narrowband intermodulation requirement based on CW and E-UTRA 1RB interfering signals with mean power of -52dBm is </w:t>
      </w:r>
      <w:r w:rsidRPr="0014548F">
        <w:t>adopted.</w:t>
      </w:r>
      <w:r>
        <w:t>. The interfering signal offsets from the RF bandwidth edge are dependent on the RAT/E-UTRA channel bandwidth and are defined in such a way that the whole intermodulation product falls inside the effective channel bandwidth of the outermost carrier.</w:t>
      </w:r>
    </w:p>
    <w:p w:rsidR="004C59D8" w:rsidRDefault="004C59D8" w:rsidP="00AF3C74">
      <w:pPr>
        <w:pStyle w:val="Heading5"/>
      </w:pPr>
      <w:bookmarkStart w:id="150" w:name="_Toc518937734"/>
      <w:r>
        <w:t>7.7.2.2.1</w:t>
      </w:r>
      <w:r>
        <w:tab/>
        <w:t>Minimum requirement</w:t>
      </w:r>
      <w:bookmarkEnd w:id="150"/>
    </w:p>
    <w:p w:rsidR="004C59D8" w:rsidRDefault="004C59D8" w:rsidP="004C59D8">
      <w:r>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 Interfering signals shall be a CW signal and an E-UTRA 1RB signal as specified in Annex A.</w:t>
      </w:r>
    </w:p>
    <w:p w:rsidR="004C59D8" w:rsidRDefault="004C59D8" w:rsidP="004C59D8">
      <w:r>
        <w:t xml:space="preserve">For the wanted signal at the assigned channel frequency and two interfering signals coupled to the </w:t>
      </w:r>
      <w:r w:rsidR="00CF0648">
        <w:t>Base Station</w:t>
      </w:r>
      <w:r>
        <w:t xml:space="preserve"> antenna input, using the parameters in Table 7.7.2.2.1-1, the following requirements shall be met:</w:t>
      </w:r>
    </w:p>
    <w:p w:rsidR="004C59D8" w:rsidRDefault="004C59D8" w:rsidP="004C59D8">
      <w:pPr>
        <w:pStyle w:val="B10"/>
      </w:pPr>
      <w:r>
        <w:t>-</w:t>
      </w:r>
      <w:r>
        <w:tab/>
        <w:t xml:space="preserve">For any GSM/EDGE </w:t>
      </w:r>
      <w:r w:rsidRPr="00424629">
        <w:t xml:space="preserve">carrier, </w:t>
      </w:r>
      <w:r w:rsidRPr="00DA3256">
        <w:t>the conditions</w:t>
      </w:r>
      <w:r w:rsidRPr="007B2F87">
        <w:t xml:space="preserve"> </w:t>
      </w:r>
      <w:r>
        <w:t>are specified in TS </w:t>
      </w:r>
      <w:r w:rsidRPr="00DA3256">
        <w:t>45.005 [5], Annex P</w:t>
      </w:r>
      <w:r>
        <w:t>.2.2</w:t>
      </w:r>
      <w:r w:rsidRPr="00424629">
        <w:t>.</w:t>
      </w:r>
    </w:p>
    <w:p w:rsidR="004C59D8" w:rsidRDefault="004C59D8" w:rsidP="004C59D8">
      <w:pPr>
        <w:pStyle w:val="B10"/>
      </w:pPr>
      <w:r>
        <w:t>-</w:t>
      </w:r>
      <w:r>
        <w:tab/>
      </w:r>
      <w:r w:rsidRPr="0014548F">
        <w:t xml:space="preserve">For any </w:t>
      </w:r>
      <w:r>
        <w:t>UTRA carrier, the BER shall not exceed 0.001.</w:t>
      </w:r>
    </w:p>
    <w:p w:rsidR="004C59D8" w:rsidRDefault="004C59D8" w:rsidP="004C59D8">
      <w:pPr>
        <w:pStyle w:val="B10"/>
      </w:pPr>
      <w:r>
        <w:lastRenderedPageBreak/>
        <w:t>-</w:t>
      </w:r>
      <w:r>
        <w:tab/>
      </w:r>
      <w:r w:rsidRPr="0014548F">
        <w:t xml:space="preserve">For any </w:t>
      </w:r>
      <w:r>
        <w:t>E-UTRA carrier, the throughput shall be ≥ 95% of the maximum throughput of the reference measurement channel.</w:t>
      </w:r>
    </w:p>
    <w:p w:rsidR="004C59D8" w:rsidRPr="00135844" w:rsidRDefault="004C59D8" w:rsidP="002C72DC">
      <w:pPr>
        <w:pStyle w:val="TH"/>
        <w:outlineLvl w:val="0"/>
        <w:rPr>
          <w:rFonts w:cs="v5.0.0"/>
        </w:rPr>
      </w:pPr>
      <w:r w:rsidRPr="001046F2">
        <w:rPr>
          <w:rFonts w:cs="v5.0.0"/>
        </w:rPr>
        <w:t xml:space="preserve">Table </w:t>
      </w:r>
      <w:r w:rsidRPr="00135844">
        <w:rPr>
          <w:rFonts w:cs="v5.0.0"/>
        </w:rPr>
        <w:t xml:space="preserve">7.7.2.2.1-1: Narrowband intermodulation requirement for </w:t>
      </w:r>
      <w:r w:rsidR="001C0505">
        <w:rPr>
          <w:rFonts w:cs="v5.0.0"/>
        </w:rPr>
        <w:t>b</w:t>
      </w:r>
      <w:r w:rsidRPr="00135844">
        <w:rPr>
          <w:rFonts w:cs="v5.0.0"/>
        </w:rPr>
        <w:t xml:space="preserve">and </w:t>
      </w:r>
      <w:r w:rsidR="001C0505">
        <w:rPr>
          <w:rFonts w:cs="v5.0.0"/>
        </w:rPr>
        <w:t>c</w:t>
      </w:r>
      <w:r w:rsidRPr="00135844">
        <w:rPr>
          <w:rFonts w:cs="v5.0.0"/>
        </w:rPr>
        <w:t>ategory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2315"/>
        <w:gridCol w:w="1907"/>
        <w:gridCol w:w="1907"/>
        <w:gridCol w:w="2503"/>
      </w:tblGrid>
      <w:tr w:rsidR="004C59D8" w:rsidRPr="00E6492B" w:rsidTr="003224FA">
        <w:trPr>
          <w:jc w:val="center"/>
        </w:trPr>
        <w:tc>
          <w:tcPr>
            <w:tcW w:w="1117" w:type="dxa"/>
            <w:shd w:val="clear" w:color="auto" w:fill="auto"/>
          </w:tcPr>
          <w:p w:rsidR="004C59D8" w:rsidRPr="00E6492B" w:rsidRDefault="004C59D8" w:rsidP="00206843">
            <w:pPr>
              <w:pStyle w:val="TAH"/>
              <w:rPr>
                <w:lang w:val="it-IT"/>
              </w:rPr>
            </w:pPr>
            <w:r w:rsidRPr="00E6492B">
              <w:t>RAT of the carrier</w:t>
            </w:r>
          </w:p>
        </w:tc>
        <w:tc>
          <w:tcPr>
            <w:tcW w:w="2315" w:type="dxa"/>
          </w:tcPr>
          <w:p w:rsidR="004C59D8" w:rsidRPr="00E6492B" w:rsidRDefault="004C59D8" w:rsidP="00206843">
            <w:pPr>
              <w:pStyle w:val="TAH"/>
            </w:pPr>
            <w:r w:rsidRPr="00E6492B">
              <w:t>Wanted signal mean power [dBm]</w:t>
            </w:r>
          </w:p>
        </w:tc>
        <w:tc>
          <w:tcPr>
            <w:tcW w:w="1907" w:type="dxa"/>
          </w:tcPr>
          <w:p w:rsidR="004C59D8" w:rsidRPr="00E6492B" w:rsidRDefault="004C59D8" w:rsidP="00206843">
            <w:pPr>
              <w:pStyle w:val="TAH"/>
            </w:pPr>
            <w:r w:rsidRPr="00E6492B">
              <w:t>Interfering signal mean power [dBm]</w:t>
            </w:r>
          </w:p>
        </w:tc>
        <w:tc>
          <w:tcPr>
            <w:tcW w:w="1907" w:type="dxa"/>
          </w:tcPr>
          <w:p w:rsidR="004C59D8" w:rsidRPr="00E6492B" w:rsidRDefault="004C59D8" w:rsidP="00206843">
            <w:pPr>
              <w:pStyle w:val="TAH"/>
            </w:pPr>
            <w:r w:rsidRPr="00E6492B">
              <w:t xml:space="preserve"> Interfering RB centre frequency offset from the RF bandwidth edge [kHz]</w:t>
            </w:r>
          </w:p>
        </w:tc>
        <w:tc>
          <w:tcPr>
            <w:tcW w:w="2503" w:type="dxa"/>
          </w:tcPr>
          <w:p w:rsidR="004C59D8" w:rsidRPr="00E6492B" w:rsidRDefault="004C59D8" w:rsidP="00206843">
            <w:pPr>
              <w:pStyle w:val="TAH"/>
            </w:pPr>
            <w:r w:rsidRPr="00E6492B">
              <w:t>Type of interfering signal</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1.4MHz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270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790</w:t>
            </w:r>
          </w:p>
        </w:tc>
        <w:tc>
          <w:tcPr>
            <w:tcW w:w="2503" w:type="dxa"/>
            <w:shd w:val="clear" w:color="auto" w:fill="auto"/>
          </w:tcPr>
          <w:p w:rsidR="004C59D8" w:rsidRPr="00E6492B" w:rsidRDefault="004C59D8" w:rsidP="00206843">
            <w:pPr>
              <w:pStyle w:val="TAC"/>
              <w:rPr>
                <w:lang w:val="sv-SE"/>
              </w:rPr>
            </w:pPr>
            <w:r w:rsidRPr="00E6492B">
              <w:rPr>
                <w:lang w:val="fr-FR"/>
              </w:rPr>
              <w:t>1.4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3MHz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270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780</w:t>
            </w:r>
          </w:p>
        </w:tc>
        <w:tc>
          <w:tcPr>
            <w:tcW w:w="2503" w:type="dxa"/>
            <w:shd w:val="clear" w:color="auto" w:fill="auto"/>
          </w:tcPr>
          <w:p w:rsidR="004C59D8" w:rsidRPr="00E6492B" w:rsidRDefault="004C59D8" w:rsidP="00206843">
            <w:pPr>
              <w:pStyle w:val="TAC"/>
              <w:rPr>
                <w:lang w:val="sv-SE"/>
              </w:rPr>
            </w:pPr>
            <w:r w:rsidRPr="00E6492B">
              <w:rPr>
                <w:lang w:val="fr-FR"/>
              </w:rPr>
              <w:t>3.0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5MHz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360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1060</w:t>
            </w:r>
          </w:p>
        </w:tc>
        <w:tc>
          <w:tcPr>
            <w:tcW w:w="2503" w:type="dxa"/>
            <w:shd w:val="clear" w:color="auto" w:fill="auto"/>
          </w:tcPr>
          <w:p w:rsidR="004C59D8" w:rsidRPr="00E6492B" w:rsidRDefault="004C59D8" w:rsidP="00206843">
            <w:pPr>
              <w:pStyle w:val="TAC"/>
              <w:rPr>
                <w:lang w:val="sv-SE"/>
              </w:rPr>
            </w:pPr>
            <w:r w:rsidRPr="00E6492B">
              <w:rPr>
                <w:lang w:val="fr-FR"/>
              </w:rPr>
              <w:t>5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10MHz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r w:rsidRPr="00E6492B">
              <w:t>(***)</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325</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1240</w:t>
            </w:r>
          </w:p>
        </w:tc>
        <w:tc>
          <w:tcPr>
            <w:tcW w:w="2503" w:type="dxa"/>
            <w:shd w:val="clear" w:color="auto" w:fill="auto"/>
          </w:tcPr>
          <w:p w:rsidR="004C59D8" w:rsidRPr="00E6492B" w:rsidRDefault="004C59D8" w:rsidP="00206843">
            <w:pPr>
              <w:pStyle w:val="TAC"/>
              <w:rPr>
                <w:lang w:val="sv-SE"/>
              </w:rPr>
            </w:pPr>
            <w:r w:rsidRPr="00E6492B">
              <w:rPr>
                <w:lang w:val="fr-FR"/>
              </w:rPr>
              <w:t>5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15MHz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p w:rsidR="004C59D8" w:rsidRPr="00E6492B" w:rsidRDefault="004C59D8" w:rsidP="00206843">
            <w:pPr>
              <w:pStyle w:val="TAC"/>
            </w:pPr>
            <w:r w:rsidRPr="00E6492B">
              <w:t>(***)</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380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1600</w:t>
            </w:r>
          </w:p>
        </w:tc>
        <w:tc>
          <w:tcPr>
            <w:tcW w:w="2503" w:type="dxa"/>
            <w:shd w:val="clear" w:color="auto" w:fill="auto"/>
          </w:tcPr>
          <w:p w:rsidR="004C59D8" w:rsidRPr="00E6492B" w:rsidRDefault="004C59D8" w:rsidP="00206843">
            <w:pPr>
              <w:pStyle w:val="TAC"/>
              <w:rPr>
                <w:lang w:val="sv-SE"/>
              </w:rPr>
            </w:pPr>
            <w:r w:rsidRPr="00E6492B">
              <w:rPr>
                <w:lang w:val="fr-FR"/>
              </w:rPr>
              <w:t>5MHz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20MHz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xml:space="preserve">+ 6 dB* </w:t>
            </w:r>
          </w:p>
          <w:p w:rsidR="004C59D8" w:rsidRPr="00E6492B" w:rsidRDefault="004C59D8" w:rsidP="00206843">
            <w:pPr>
              <w:pStyle w:val="TAC"/>
            </w:pPr>
            <w:r w:rsidRPr="00E6492B">
              <w:t>(***)</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345</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1780</w:t>
            </w:r>
          </w:p>
        </w:tc>
        <w:tc>
          <w:tcPr>
            <w:tcW w:w="2503" w:type="dxa"/>
            <w:shd w:val="clear" w:color="auto" w:fill="auto"/>
          </w:tcPr>
          <w:p w:rsidR="004C59D8" w:rsidRPr="00E6492B" w:rsidRDefault="004C59D8" w:rsidP="00206843">
            <w:pPr>
              <w:pStyle w:val="TAC"/>
              <w:rPr>
                <w:lang w:val="sv-SE"/>
              </w:rPr>
            </w:pPr>
            <w:r w:rsidRPr="00E6492B">
              <w:rPr>
                <w:lang w:val="fr-FR"/>
              </w:rPr>
              <w:t>5MHz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UTRA</w:t>
            </w: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 dB*</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345</w:t>
            </w:r>
          </w:p>
        </w:tc>
        <w:tc>
          <w:tcPr>
            <w:tcW w:w="2503" w:type="dxa"/>
            <w:shd w:val="clear" w:color="auto" w:fill="auto"/>
          </w:tcPr>
          <w:p w:rsidR="004C59D8" w:rsidRPr="00E6492B" w:rsidRDefault="004C59D8" w:rsidP="00206843">
            <w:pPr>
              <w:pStyle w:val="TAC"/>
              <w:rPr>
                <w:lang w:val="sv-SE"/>
              </w:rPr>
            </w:pPr>
            <w:r w:rsidRPr="00E6492B">
              <w:t>CW</w:t>
            </w:r>
          </w:p>
        </w:tc>
      </w:tr>
      <w:tr w:rsidR="004C59D8" w:rsidRPr="00E6492B" w:rsidTr="003224FA">
        <w:trPr>
          <w:jc w:val="center"/>
        </w:trPr>
        <w:tc>
          <w:tcPr>
            <w:tcW w:w="1117" w:type="dxa"/>
            <w:vMerge/>
            <w:vAlign w:val="center"/>
          </w:tcPr>
          <w:p w:rsidR="004C59D8" w:rsidRPr="00E6492B" w:rsidRDefault="004C59D8" w:rsidP="00206843">
            <w:pPr>
              <w:pStyle w:val="TAC"/>
            </w:pPr>
          </w:p>
        </w:tc>
        <w:tc>
          <w:tcPr>
            <w:tcW w:w="2315" w:type="dxa"/>
            <w:vMerge/>
            <w:vAlign w:val="center"/>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1780</w:t>
            </w:r>
          </w:p>
        </w:tc>
        <w:tc>
          <w:tcPr>
            <w:tcW w:w="2503" w:type="dxa"/>
            <w:shd w:val="clear" w:color="auto" w:fill="auto"/>
          </w:tcPr>
          <w:p w:rsidR="004C59D8" w:rsidRPr="00E6492B" w:rsidRDefault="004C59D8" w:rsidP="00206843">
            <w:pPr>
              <w:pStyle w:val="TAC"/>
              <w:rPr>
                <w:lang w:val="sv-SE"/>
              </w:rPr>
            </w:pPr>
            <w:r w:rsidRPr="00E6492B">
              <w:rPr>
                <w:lang w:val="fr-FR"/>
              </w:rPr>
              <w:t>5MHz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GSM</w:t>
            </w: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+ 3 dB*</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340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vAlign w:val="center"/>
          </w:tcPr>
          <w:p w:rsidR="004C59D8" w:rsidRPr="00E6492B" w:rsidRDefault="004C59D8" w:rsidP="00206843">
            <w:pPr>
              <w:pStyle w:val="TAC"/>
            </w:pPr>
          </w:p>
        </w:tc>
        <w:tc>
          <w:tcPr>
            <w:tcW w:w="2315" w:type="dxa"/>
            <w:vMerge/>
            <w:vAlign w:val="center"/>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t>880</w:t>
            </w:r>
          </w:p>
        </w:tc>
        <w:tc>
          <w:tcPr>
            <w:tcW w:w="2503" w:type="dxa"/>
            <w:shd w:val="clear" w:color="auto" w:fill="auto"/>
          </w:tcPr>
          <w:p w:rsidR="004C59D8" w:rsidRPr="00E6492B" w:rsidRDefault="004C59D8" w:rsidP="00206843">
            <w:pPr>
              <w:pStyle w:val="TAC"/>
              <w:rPr>
                <w:lang w:val="fr-FR"/>
              </w:rPr>
            </w:pPr>
            <w:r w:rsidRPr="00E6492B">
              <w:rPr>
                <w:lang w:val="fr-FR"/>
              </w:rPr>
              <w:t>5MHz E-UTRA signal, 1 RB**</w:t>
            </w:r>
          </w:p>
        </w:tc>
      </w:tr>
      <w:tr w:rsidR="004C59D8" w:rsidRPr="00E6492B" w:rsidTr="003224FA">
        <w:trPr>
          <w:jc w:val="center"/>
        </w:trPr>
        <w:tc>
          <w:tcPr>
            <w:tcW w:w="9749" w:type="dxa"/>
            <w:gridSpan w:val="5"/>
            <w:vAlign w:val="center"/>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E01BA4">
              <w:t xml:space="preserve"> </w:t>
            </w:r>
            <w:r w:rsidR="004C59D8" w:rsidRPr="00E6492B">
              <w:t>depends on the RAT and on the channel bandwidth, see section 7.2.</w:t>
            </w:r>
          </w:p>
          <w:p w:rsidR="004C59D8" w:rsidRPr="00E6492B" w:rsidRDefault="00DA4633" w:rsidP="00206843">
            <w:pPr>
              <w:pStyle w:val="TAN"/>
            </w:pPr>
            <w:r w:rsidRPr="00E6492B">
              <w:t>NOTE</w:t>
            </w:r>
            <w:r w:rsidR="004C59D8" w:rsidRPr="00E6492B">
              <w:t xml:space="preserve">**: </w:t>
            </w:r>
            <w:r w:rsidR="004C59D8" w:rsidRPr="00E6492B">
              <w:tab/>
              <w:t xml:space="preserve">Interfering signal consisting of one resource block positioned at the stated offset. </w:t>
            </w:r>
          </w:p>
          <w:p w:rsidR="004C59D8" w:rsidRPr="00E6492B" w:rsidRDefault="00DA4633" w:rsidP="00206843">
            <w:pPr>
              <w:pStyle w:val="TAN"/>
            </w:pPr>
            <w:r w:rsidRPr="00E6492B">
              <w:t>NOTE</w:t>
            </w:r>
            <w:r w:rsidR="004C59D8" w:rsidRPr="00E6492B">
              <w:t>***:</w:t>
            </w:r>
            <w:r w:rsidR="00C570E9" w:rsidRPr="00E6492B">
              <w:t xml:space="preserve"> </w:t>
            </w:r>
            <w:r w:rsidR="004C59D8" w:rsidRPr="00E6492B">
              <w:t>For E-UTRA, this requirement shall apply only for a FRC A1-3 mapped to the frequency range at the channel edge adjacent to the interfering signals.</w:t>
            </w:r>
          </w:p>
        </w:tc>
      </w:tr>
    </w:tbl>
    <w:p w:rsidR="004C59D8" w:rsidRDefault="004C59D8" w:rsidP="004C59D8"/>
    <w:p w:rsidR="004C59D8" w:rsidRDefault="004C59D8" w:rsidP="004C59D8">
      <w:r w:rsidRPr="0014548F">
        <w:t>In addition, GSM MC-BTS receiver inter-modulation requirements as stated in TS 45.005 [5] apply both for GSM single RAT cases as well as for any GSM carrier in multi-RAT operation.</w:t>
      </w:r>
      <w:r>
        <w:t xml:space="preserve"> </w:t>
      </w:r>
    </w:p>
    <w:p w:rsidR="004C59D8" w:rsidRDefault="004C59D8" w:rsidP="002C72DC">
      <w:pPr>
        <w:pStyle w:val="Heading3"/>
      </w:pPr>
      <w:bookmarkStart w:id="151" w:name="_Toc518937735"/>
      <w:smartTag w:uri="urn:schemas-microsoft-com:office:smarttags" w:element="chsdate">
        <w:smartTagPr>
          <w:attr w:name="IsROCDate" w:val="False"/>
          <w:attr w:name="IsLunarDate" w:val="False"/>
          <w:attr w:name="Day" w:val="30"/>
          <w:attr w:name="Month" w:val="12"/>
          <w:attr w:name="Year" w:val="1899"/>
        </w:smartTagPr>
        <w:r>
          <w:t>7.7.</w:t>
        </w:r>
        <w:r>
          <w:rPr>
            <w:rFonts w:hint="eastAsia"/>
            <w:lang w:eastAsia="zh-CN"/>
          </w:rPr>
          <w:t>3</w:t>
        </w:r>
        <w:r>
          <w:tab/>
        </w:r>
        <w:r>
          <w:tab/>
        </w:r>
      </w:smartTag>
      <w:r>
        <w:t xml:space="preserve">Band </w:t>
      </w:r>
      <w:r w:rsidR="001C0505">
        <w:t>c</w:t>
      </w:r>
      <w:r>
        <w:t xml:space="preserve">ategory </w:t>
      </w:r>
      <w:r>
        <w:rPr>
          <w:rFonts w:hint="eastAsia"/>
          <w:lang w:eastAsia="zh-CN"/>
        </w:rPr>
        <w:t>3</w:t>
      </w:r>
      <w:bookmarkEnd w:id="151"/>
    </w:p>
    <w:p w:rsidR="004C59D8" w:rsidRDefault="004C59D8" w:rsidP="002C72DC">
      <w:pPr>
        <w:pStyle w:val="Heading4"/>
      </w:pPr>
      <w:bookmarkStart w:id="152" w:name="_Toc518937736"/>
      <w:smartTag w:uri="urn:schemas-microsoft-com:office:smarttags" w:element="chsdate">
        <w:smartTagPr>
          <w:attr w:name="IsROCDate" w:val="False"/>
          <w:attr w:name="IsLunarDate" w:val="False"/>
          <w:attr w:name="Day" w:val="30"/>
          <w:attr w:name="Month" w:val="12"/>
          <w:attr w:name="Year" w:val="1899"/>
        </w:smartTagPr>
        <w:r>
          <w:t>7.7.</w:t>
        </w:r>
        <w:r>
          <w:rPr>
            <w:rFonts w:hint="eastAsia"/>
            <w:lang w:eastAsia="zh-CN"/>
          </w:rPr>
          <w:t>3</w:t>
        </w:r>
      </w:smartTag>
      <w:r>
        <w:t>.1</w:t>
      </w:r>
      <w:r>
        <w:tab/>
        <w:t>Intermodulation</w:t>
      </w:r>
      <w:r w:rsidRPr="00385F7D">
        <w:t xml:space="preserve"> </w:t>
      </w:r>
      <w:r>
        <w:t>requirement</w:t>
      </w:r>
      <w:bookmarkEnd w:id="152"/>
    </w:p>
    <w:p w:rsidR="004C59D8" w:rsidRDefault="004C59D8" w:rsidP="004C59D8">
      <w:pPr>
        <w:rPr>
          <w:rFonts w:hint="eastAsia"/>
          <w:lang w:eastAsia="zh-CN"/>
        </w:rPr>
      </w:pPr>
      <w:r w:rsidRPr="000D1490">
        <w:t xml:space="preserve">The UTRA TDD intermodulation requirement is based on CW and UTRA interfering signals with mean power of </w:t>
      </w:r>
      <w:r>
        <w:rPr>
          <w:rFonts w:hint="eastAsia"/>
          <w:lang w:eastAsia="zh-CN"/>
        </w:rPr>
        <w:t>-</w:t>
      </w:r>
      <w:r w:rsidRPr="000D1490">
        <w:t>48 dBm</w:t>
      </w:r>
      <w:r>
        <w:rPr>
          <w:rFonts w:hint="eastAsia"/>
          <w:lang w:eastAsia="zh-CN"/>
        </w:rPr>
        <w:t xml:space="preserve"> and with 2.4MHz and 5.6MHz </w:t>
      </w:r>
      <w:r w:rsidRPr="000D1490">
        <w:t>offsets</w:t>
      </w:r>
      <w:r>
        <w:rPr>
          <w:rFonts w:hint="eastAsia"/>
          <w:lang w:eastAsia="zh-CN"/>
        </w:rPr>
        <w:t xml:space="preserve"> for 1.28Mcps TDD option</w:t>
      </w:r>
      <w:r w:rsidRPr="000D1490">
        <w:t xml:space="preserve"> from the channel edge of the wanted signal, respectively.</w:t>
      </w:r>
    </w:p>
    <w:p w:rsidR="004C59D8" w:rsidRDefault="004C59D8" w:rsidP="004C59D8">
      <w:r>
        <w:t xml:space="preserve">The E-UTRA intermodulation requirement is based on CW and E-UTRA interfering signals with mean power of </w:t>
      </w:r>
      <w:r>
        <w:noBreakHyphen/>
        <w:t>52 dBm. The channel bandwidth of the interfering E-UTRA signal is equal to the channel bandwidth of the wanted signal for channel bandwidths less than 5 MHz, for wider channel bandwidths of the wanted signal the interfering signal is a 5 MHz E-UTRA signal. The offset for the CW signal from the channel edge of the wanted signal is dependent on the E-UTRA channel bandwidth and is equal to 1.5•E-UTRA channel bandwidth of the interfering signal. The interfering E-UTRA signal is placed so that the intermodulation product falls on the effective channel bandwidth of the wanted signal.</w:t>
      </w:r>
    </w:p>
    <w:p w:rsidR="004C59D8" w:rsidRDefault="004C59D8" w:rsidP="004C59D8">
      <w:r w:rsidRPr="006171AB">
        <w:t>Combining the requirements for UTRA and E-UTRA scenarios</w:t>
      </w:r>
      <w:r>
        <w:rPr>
          <w:rFonts w:hint="eastAsia"/>
          <w:lang w:eastAsia="zh-CN"/>
        </w:rPr>
        <w:t xml:space="preserve">, a </w:t>
      </w:r>
      <w:r>
        <w:t>generic MSR intermodulation requirement based on the CW and E-UTRA</w:t>
      </w:r>
      <w:r>
        <w:rPr>
          <w:rFonts w:hint="eastAsia"/>
          <w:lang w:eastAsia="zh-CN"/>
        </w:rPr>
        <w:t xml:space="preserve"> </w:t>
      </w:r>
      <w:r w:rsidRPr="002A49DD">
        <w:rPr>
          <w:rFonts w:hint="eastAsia"/>
        </w:rPr>
        <w:t>(or 1.28Mcps</w:t>
      </w:r>
      <w:r>
        <w:rPr>
          <w:rFonts w:hint="eastAsia"/>
          <w:lang w:eastAsia="zh-CN"/>
        </w:rPr>
        <w:t xml:space="preserve"> </w:t>
      </w:r>
      <w:r w:rsidRPr="002A49DD">
        <w:rPr>
          <w:rFonts w:hint="eastAsia"/>
        </w:rPr>
        <w:t>UTRA TDD)</w:t>
      </w:r>
      <w:r>
        <w:t xml:space="preserve"> interfering signals with mean power of </w:t>
      </w:r>
      <w:r>
        <w:noBreakHyphen/>
        <w:t xml:space="preserve">48dBm is </w:t>
      </w:r>
      <w:r>
        <w:rPr>
          <w:rFonts w:hint="eastAsia"/>
          <w:lang w:eastAsia="zh-CN"/>
        </w:rPr>
        <w:t>adopted</w:t>
      </w:r>
      <w:r>
        <w:t>. The interfering signal offsets from the RF bandwidth edge are dependent on the RAT/E-UTRA channel bandwidth and are defined in such a way that the whole intermodulation product falls inside the effective channel bandwidth of the outermost carrier.</w:t>
      </w:r>
    </w:p>
    <w:p w:rsidR="004C59D8" w:rsidRDefault="004C59D8" w:rsidP="004C59D8">
      <w:pPr>
        <w:rPr>
          <w:rFonts w:hint="eastAsia"/>
          <w:lang w:eastAsia="zh-CN"/>
        </w:rPr>
      </w:pPr>
      <w:r>
        <w:lastRenderedPageBreak/>
        <w:t>For channel bandwidths equal to or higher than 5MHz, there is a 17.5MHz fixed offset for 5MHz E-UTRA interfering signal. The CW offsets varies from 7.125MHz to 7.5MHz</w:t>
      </w:r>
      <w:r>
        <w:rPr>
          <w:rFonts w:hint="eastAsia"/>
          <w:lang w:eastAsia="zh-CN"/>
        </w:rPr>
        <w:t xml:space="preserve">. For 1.28Mcps UTRA TDD, there is a 5.6MHz offset for 1.6MHz UTRA TDD interfering signal and CW offset of 2.3MHz, </w:t>
      </w:r>
      <w:r>
        <w:t>in order to have an intermodulation product at the correct frequency positions.</w:t>
      </w:r>
    </w:p>
    <w:p w:rsidR="004C59D8" w:rsidRDefault="00AF3C74" w:rsidP="002C72DC">
      <w:pPr>
        <w:pStyle w:val="Heading5"/>
      </w:pPr>
      <w:bookmarkStart w:id="153" w:name="_Toc518937737"/>
      <w:r>
        <w:t>7.7.</w:t>
      </w:r>
      <w:r>
        <w:rPr>
          <w:rFonts w:hint="eastAsia"/>
          <w:lang w:eastAsia="zh-CN"/>
        </w:rPr>
        <w:t>3</w:t>
      </w:r>
      <w:r>
        <w:t>.1.1</w:t>
      </w:r>
      <w:r>
        <w:tab/>
      </w:r>
      <w:r w:rsidR="004C59D8">
        <w:t>Minimum requirement</w:t>
      </w:r>
      <w:bookmarkEnd w:id="153"/>
    </w:p>
    <w:p w:rsidR="004C59D8" w:rsidRDefault="004C59D8" w:rsidP="004C59D8">
      <w:r>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 Interfering signals shall be a CW signal and an E-UTRA</w:t>
      </w:r>
      <w:r>
        <w:rPr>
          <w:rFonts w:hint="eastAsia"/>
          <w:lang w:eastAsia="zh-CN"/>
        </w:rPr>
        <w:t xml:space="preserve"> </w:t>
      </w:r>
      <w:r>
        <w:rPr>
          <w:rFonts w:hint="eastAsia"/>
        </w:rPr>
        <w:t>(or 1.28Mcps UTRA TDD</w:t>
      </w:r>
      <w:r w:rsidRPr="002A49DD">
        <w:rPr>
          <w:rFonts w:hint="eastAsia"/>
        </w:rPr>
        <w:t>)</w:t>
      </w:r>
      <w:r>
        <w:t xml:space="preserve"> signal as specified in Annex A.</w:t>
      </w:r>
    </w:p>
    <w:p w:rsidR="004C59D8" w:rsidRDefault="004C59D8" w:rsidP="004C59D8">
      <w:r>
        <w:t xml:space="preserve">For the wanted signal at the assigned channel frequency and two interfering signals coupled to the </w:t>
      </w:r>
      <w:r w:rsidR="00CF0648">
        <w:t>Base Station</w:t>
      </w:r>
      <w:r>
        <w:t xml:space="preserve"> antenna input, using the parameters in Table </w:t>
      </w:r>
      <w:smartTag w:uri="urn:schemas-microsoft-com:office:smarttags" w:element="chsdate">
        <w:smartTagPr>
          <w:attr w:name="IsROCDate" w:val="False"/>
          <w:attr w:name="IsLunarDate" w:val="False"/>
          <w:attr w:name="Day" w:val="30"/>
          <w:attr w:name="Month" w:val="12"/>
          <w:attr w:name="Year" w:val="1899"/>
        </w:smartTagPr>
        <w:r>
          <w:t>7.7.</w:t>
        </w:r>
        <w:r>
          <w:rPr>
            <w:rFonts w:hint="eastAsia"/>
            <w:lang w:eastAsia="zh-CN"/>
          </w:rPr>
          <w:t>3</w:t>
        </w:r>
      </w:smartTag>
      <w:r>
        <w:t>.1.1-1 and 7.7.</w:t>
      </w:r>
      <w:r>
        <w:rPr>
          <w:rFonts w:hint="eastAsia"/>
          <w:lang w:eastAsia="zh-CN"/>
        </w:rPr>
        <w:t>3</w:t>
      </w:r>
      <w:r>
        <w:t>.1.1-2, the following requirements shall be met:</w:t>
      </w:r>
    </w:p>
    <w:p w:rsidR="004C59D8" w:rsidRDefault="004C59D8" w:rsidP="004C59D8">
      <w:pPr>
        <w:pStyle w:val="B10"/>
      </w:pPr>
      <w:r>
        <w:t>-</w:t>
      </w:r>
      <w:r>
        <w:tab/>
      </w:r>
      <w:r>
        <w:rPr>
          <w:rFonts w:hint="eastAsia"/>
          <w:lang w:eastAsia="zh-CN"/>
        </w:rPr>
        <w:t>For any U</w:t>
      </w:r>
      <w:r>
        <w:t>TRA carrier, the BER shall not exceed 0.001.</w:t>
      </w:r>
    </w:p>
    <w:p w:rsidR="004C59D8" w:rsidRDefault="004C59D8" w:rsidP="004C59D8">
      <w:pPr>
        <w:pStyle w:val="B10"/>
      </w:pPr>
      <w:r>
        <w:t>-</w:t>
      </w:r>
      <w:r>
        <w:tab/>
      </w:r>
      <w:r>
        <w:rPr>
          <w:rFonts w:hint="eastAsia"/>
          <w:lang w:eastAsia="zh-CN"/>
        </w:rPr>
        <w:t xml:space="preserve">For any </w:t>
      </w:r>
      <w:r>
        <w:t>E-UTRA carrier, the throughput shall be ≥ 95% of the maximum throughput of the reference measurement channel.</w:t>
      </w:r>
    </w:p>
    <w:p w:rsidR="004C59D8" w:rsidRPr="00084AD3" w:rsidRDefault="004C59D8" w:rsidP="002C72DC">
      <w:pPr>
        <w:pStyle w:val="TH"/>
        <w:outlineLvl w:val="0"/>
      </w:pPr>
      <w:r w:rsidRPr="00084AD3">
        <w:t xml:space="preserve">Table </w:t>
      </w:r>
      <w:smartTag w:uri="urn:schemas-microsoft-com:office:smarttags" w:element="chsdate">
        <w:smartTagPr>
          <w:attr w:name="IsROCDate" w:val="False"/>
          <w:attr w:name="IsLunarDate" w:val="False"/>
          <w:attr w:name="Day" w:val="30"/>
          <w:attr w:name="Month" w:val="12"/>
          <w:attr w:name="Year" w:val="1899"/>
        </w:smartTagPr>
        <w:r w:rsidRPr="00084AD3">
          <w:t>7.7.</w:t>
        </w:r>
        <w:r>
          <w:rPr>
            <w:rFonts w:hint="eastAsia"/>
            <w:lang w:eastAsia="zh-CN"/>
          </w:rPr>
          <w:t>3</w:t>
        </w:r>
      </w:smartTag>
      <w:r w:rsidRPr="00084AD3">
        <w:t xml:space="preserve">.1.1-1: Intermodulation requirement for </w:t>
      </w:r>
      <w:r w:rsidR="001C0505">
        <w:t>b</w:t>
      </w:r>
      <w:r w:rsidRPr="00084AD3">
        <w:t xml:space="preserve">and </w:t>
      </w:r>
      <w:r w:rsidR="001C0505">
        <w:t>c</w:t>
      </w:r>
      <w:r w:rsidRPr="00084AD3">
        <w:t xml:space="preserve">ategory </w:t>
      </w:r>
      <w:r>
        <w:rPr>
          <w:rFonts w:hint="eastAsia"/>
          <w:lang w:eastAsia="zh-CN"/>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552"/>
        <w:gridCol w:w="2551"/>
      </w:tblGrid>
      <w:tr w:rsidR="004C59D8" w:rsidRPr="00E6492B" w:rsidTr="003224FA">
        <w:trPr>
          <w:jc w:val="center"/>
        </w:trPr>
        <w:tc>
          <w:tcPr>
            <w:tcW w:w="2376" w:type="dxa"/>
          </w:tcPr>
          <w:p w:rsidR="004C59D8" w:rsidRPr="00E6492B" w:rsidRDefault="004C59D8" w:rsidP="00206843">
            <w:pPr>
              <w:pStyle w:val="TAH"/>
            </w:pPr>
            <w:r w:rsidRPr="00E6492B">
              <w:t>Interfering Signal mean power [dBm]</w:t>
            </w:r>
          </w:p>
        </w:tc>
        <w:tc>
          <w:tcPr>
            <w:tcW w:w="2552" w:type="dxa"/>
          </w:tcPr>
          <w:p w:rsidR="004C59D8" w:rsidRPr="00E6492B" w:rsidRDefault="004C59D8" w:rsidP="00206843">
            <w:pPr>
              <w:pStyle w:val="TAH"/>
            </w:pPr>
            <w:r w:rsidRPr="00E6492B">
              <w:t>Wanted Signal mean power [dBm]</w:t>
            </w:r>
          </w:p>
        </w:tc>
        <w:tc>
          <w:tcPr>
            <w:tcW w:w="2551" w:type="dxa"/>
          </w:tcPr>
          <w:p w:rsidR="004C59D8" w:rsidRPr="00E6492B" w:rsidRDefault="004C59D8" w:rsidP="00206843">
            <w:pPr>
              <w:pStyle w:val="TAH"/>
            </w:pPr>
            <w:r w:rsidRPr="00E6492B">
              <w:t>Type of interfering signal</w:t>
            </w:r>
          </w:p>
        </w:tc>
      </w:tr>
      <w:tr w:rsidR="004C59D8" w:rsidRPr="00E6492B" w:rsidTr="003224FA">
        <w:trPr>
          <w:jc w:val="center"/>
        </w:trPr>
        <w:tc>
          <w:tcPr>
            <w:tcW w:w="2376" w:type="dxa"/>
          </w:tcPr>
          <w:p w:rsidR="004C59D8" w:rsidRPr="00E6492B" w:rsidRDefault="004C59D8" w:rsidP="00206843">
            <w:pPr>
              <w:pStyle w:val="TAC"/>
            </w:pPr>
            <w:r w:rsidRPr="00E6492B">
              <w:t>-48</w:t>
            </w:r>
          </w:p>
        </w:tc>
        <w:tc>
          <w:tcPr>
            <w:tcW w:w="2552" w:type="dxa"/>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w:t>
            </w:r>
            <w:r w:rsidRPr="00E6492B">
              <w:rPr>
                <w:rFonts w:hint="eastAsia"/>
                <w:lang w:eastAsia="zh-CN"/>
              </w:rPr>
              <w:t xml:space="preserve"> </w:t>
            </w:r>
            <w:r w:rsidRPr="00E6492B">
              <w:t>6dB*</w:t>
            </w:r>
          </w:p>
        </w:tc>
        <w:tc>
          <w:tcPr>
            <w:tcW w:w="2551" w:type="dxa"/>
          </w:tcPr>
          <w:p w:rsidR="004C59D8" w:rsidRPr="00E6492B" w:rsidRDefault="004C59D8" w:rsidP="00206843">
            <w:pPr>
              <w:pStyle w:val="TAC"/>
            </w:pPr>
            <w:r w:rsidRPr="00E6492B">
              <w:t xml:space="preserve">See Table </w:t>
            </w:r>
            <w:smartTag w:uri="urn:schemas-microsoft-com:office:smarttags" w:element="chsdate">
              <w:smartTagPr>
                <w:attr w:name="IsROCDate" w:val="False"/>
                <w:attr w:name="IsLunarDate" w:val="False"/>
                <w:attr w:name="Day" w:val="30"/>
                <w:attr w:name="Month" w:val="12"/>
                <w:attr w:name="Year" w:val="1899"/>
              </w:smartTagPr>
              <w:r w:rsidRPr="00E6492B">
                <w:t>7.7.</w:t>
              </w:r>
              <w:r w:rsidRPr="00E6492B">
                <w:rPr>
                  <w:rFonts w:hint="eastAsia"/>
                  <w:lang w:eastAsia="zh-CN"/>
                </w:rPr>
                <w:t>3</w:t>
              </w:r>
            </w:smartTag>
            <w:r w:rsidRPr="00E6492B">
              <w:t>.1.1-2</w:t>
            </w:r>
          </w:p>
        </w:tc>
      </w:tr>
      <w:tr w:rsidR="004C59D8" w:rsidRPr="00E6492B" w:rsidTr="003224FA">
        <w:trPr>
          <w:jc w:val="center"/>
        </w:trPr>
        <w:tc>
          <w:tcPr>
            <w:tcW w:w="7479" w:type="dxa"/>
            <w:gridSpan w:val="3"/>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E01BA4">
              <w:t xml:space="preserve"> </w:t>
            </w:r>
            <w:r w:rsidR="004C59D8" w:rsidRPr="00E6492B">
              <w:t>depends on the RAT and on the channel bandwidth, see section 7.2.</w:t>
            </w:r>
          </w:p>
        </w:tc>
      </w:tr>
    </w:tbl>
    <w:p w:rsidR="004C59D8" w:rsidRPr="00156982" w:rsidRDefault="004C59D8" w:rsidP="004C59D8"/>
    <w:p w:rsidR="004C59D8" w:rsidRDefault="004C59D8" w:rsidP="002C72DC">
      <w:pPr>
        <w:pStyle w:val="TH"/>
        <w:outlineLvl w:val="0"/>
      </w:pPr>
      <w:r>
        <w:t xml:space="preserve">Table </w:t>
      </w:r>
      <w:smartTag w:uri="urn:schemas-microsoft-com:office:smarttags" w:element="chsdate">
        <w:smartTagPr>
          <w:attr w:name="IsROCDate" w:val="False"/>
          <w:attr w:name="IsLunarDate" w:val="False"/>
          <w:attr w:name="Day" w:val="30"/>
          <w:attr w:name="Month" w:val="12"/>
          <w:attr w:name="Year" w:val="1899"/>
        </w:smartTagPr>
        <w:r w:rsidRPr="00084AD3">
          <w:t>7.7.</w:t>
        </w:r>
        <w:r>
          <w:rPr>
            <w:rFonts w:hint="eastAsia"/>
            <w:lang w:eastAsia="zh-CN"/>
          </w:rPr>
          <w:t>3</w:t>
        </w:r>
      </w:smartTag>
      <w:r w:rsidRPr="00084AD3">
        <w:t xml:space="preserve">.1.1-2: Interfering signal for intermodulation requirement in </w:t>
      </w:r>
      <w:r w:rsidR="001C0505">
        <w:t>b</w:t>
      </w:r>
      <w:r w:rsidRPr="00084AD3">
        <w:t xml:space="preserve">and </w:t>
      </w:r>
      <w:r w:rsidR="001C0505">
        <w:t>c</w:t>
      </w:r>
      <w:r w:rsidRPr="00084AD3">
        <w:t xml:space="preserve">ategory </w:t>
      </w:r>
      <w:r>
        <w:rPr>
          <w:rFonts w:hint="eastAsia"/>
          <w:lang w:eastAsia="zh-CN"/>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835"/>
        <w:gridCol w:w="2552"/>
      </w:tblGrid>
      <w:tr w:rsidR="004C59D8" w:rsidRPr="00E6492B" w:rsidTr="003224FA">
        <w:trPr>
          <w:jc w:val="center"/>
        </w:trPr>
        <w:tc>
          <w:tcPr>
            <w:tcW w:w="2268" w:type="dxa"/>
          </w:tcPr>
          <w:p w:rsidR="004C59D8" w:rsidRPr="00E6492B" w:rsidRDefault="004C59D8" w:rsidP="00206843">
            <w:pPr>
              <w:pStyle w:val="TAH"/>
            </w:pPr>
            <w:r w:rsidRPr="00E6492B">
              <w:t>RAT of the outermost carrier</w:t>
            </w:r>
          </w:p>
        </w:tc>
        <w:tc>
          <w:tcPr>
            <w:tcW w:w="2835" w:type="dxa"/>
          </w:tcPr>
          <w:p w:rsidR="004C59D8" w:rsidRPr="00E6492B" w:rsidRDefault="004C59D8" w:rsidP="00206843">
            <w:pPr>
              <w:pStyle w:val="TAH"/>
            </w:pPr>
            <w:r w:rsidRPr="00E6492B">
              <w:t>Interfering signal centre frequency offset from the RF bandwidth edge [MHz]</w:t>
            </w:r>
          </w:p>
        </w:tc>
        <w:tc>
          <w:tcPr>
            <w:tcW w:w="2552" w:type="dxa"/>
          </w:tcPr>
          <w:p w:rsidR="004C59D8" w:rsidRPr="00E6492B" w:rsidRDefault="004C59D8" w:rsidP="00206843">
            <w:pPr>
              <w:pStyle w:val="TAH"/>
            </w:pPr>
            <w:r w:rsidRPr="00E6492B">
              <w:t>Type of interfering signal</w:t>
            </w:r>
          </w:p>
        </w:tc>
      </w:tr>
      <w:tr w:rsidR="004C59D8" w:rsidRPr="00E6492B" w:rsidTr="003224FA">
        <w:trPr>
          <w:jc w:val="center"/>
        </w:trPr>
        <w:tc>
          <w:tcPr>
            <w:tcW w:w="2268" w:type="dxa"/>
            <w:vMerge w:val="restart"/>
          </w:tcPr>
          <w:p w:rsidR="004C59D8" w:rsidRPr="00E6492B" w:rsidRDefault="004C59D8" w:rsidP="00206843">
            <w:pPr>
              <w:pStyle w:val="TAC"/>
            </w:pPr>
            <w:r w:rsidRPr="00E6492B">
              <w:t>E-UTRA 1.4 MHz</w:t>
            </w:r>
          </w:p>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2.0</w:t>
            </w:r>
          </w:p>
        </w:tc>
        <w:tc>
          <w:tcPr>
            <w:tcW w:w="2552" w:type="dxa"/>
          </w:tcPr>
          <w:p w:rsidR="004C59D8" w:rsidRPr="00E6492B" w:rsidRDefault="004C59D8" w:rsidP="00206843">
            <w:pPr>
              <w:pStyle w:val="TAC"/>
            </w:pPr>
            <w:r w:rsidRPr="00E6492B">
              <w:t>CW</w:t>
            </w:r>
          </w:p>
        </w:tc>
      </w:tr>
      <w:tr w:rsidR="004C59D8" w:rsidRPr="00E6492B" w:rsidTr="003224FA">
        <w:trPr>
          <w:jc w:val="center"/>
        </w:trPr>
        <w:tc>
          <w:tcPr>
            <w:tcW w:w="2268"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4.9</w:t>
            </w:r>
          </w:p>
        </w:tc>
        <w:tc>
          <w:tcPr>
            <w:tcW w:w="2552" w:type="dxa"/>
          </w:tcPr>
          <w:p w:rsidR="004C59D8" w:rsidRPr="00E6492B" w:rsidRDefault="004C59D8" w:rsidP="00206843">
            <w:pPr>
              <w:pStyle w:val="TAC"/>
            </w:pPr>
            <w:r w:rsidRPr="00E6492B">
              <w:t>1.4MHz E-UTRA signal</w:t>
            </w:r>
          </w:p>
        </w:tc>
      </w:tr>
      <w:tr w:rsidR="004C59D8" w:rsidRPr="00E6492B" w:rsidTr="003224FA">
        <w:trPr>
          <w:jc w:val="center"/>
        </w:trPr>
        <w:tc>
          <w:tcPr>
            <w:tcW w:w="2268" w:type="dxa"/>
            <w:vMerge w:val="restart"/>
          </w:tcPr>
          <w:p w:rsidR="004C59D8" w:rsidRPr="00E6492B" w:rsidRDefault="004C59D8" w:rsidP="00206843">
            <w:pPr>
              <w:pStyle w:val="TAC"/>
            </w:pPr>
            <w:r w:rsidRPr="00E6492B">
              <w:t>E-UTRA 3 MHz</w:t>
            </w:r>
          </w:p>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4.4</w:t>
            </w:r>
          </w:p>
        </w:tc>
        <w:tc>
          <w:tcPr>
            <w:tcW w:w="2552" w:type="dxa"/>
          </w:tcPr>
          <w:p w:rsidR="004C59D8" w:rsidRPr="00E6492B" w:rsidRDefault="004C59D8" w:rsidP="00206843">
            <w:pPr>
              <w:pStyle w:val="TAC"/>
            </w:pPr>
            <w:r w:rsidRPr="00E6492B">
              <w:t>CW</w:t>
            </w:r>
          </w:p>
        </w:tc>
      </w:tr>
      <w:tr w:rsidR="004C59D8" w:rsidRPr="00E6492B" w:rsidTr="003224FA">
        <w:trPr>
          <w:jc w:val="center"/>
        </w:trPr>
        <w:tc>
          <w:tcPr>
            <w:tcW w:w="2268"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10.5</w:t>
            </w:r>
          </w:p>
        </w:tc>
        <w:tc>
          <w:tcPr>
            <w:tcW w:w="2552" w:type="dxa"/>
          </w:tcPr>
          <w:p w:rsidR="004C59D8" w:rsidRPr="00E6492B" w:rsidRDefault="004C59D8" w:rsidP="00206843">
            <w:pPr>
              <w:pStyle w:val="TAC"/>
            </w:pPr>
            <w:r w:rsidRPr="00E6492B">
              <w:t>3MHz E-UTRA signal</w:t>
            </w:r>
          </w:p>
        </w:tc>
      </w:tr>
      <w:tr w:rsidR="004C59D8" w:rsidRPr="00E6492B" w:rsidTr="003224FA">
        <w:trPr>
          <w:jc w:val="center"/>
        </w:trPr>
        <w:tc>
          <w:tcPr>
            <w:tcW w:w="2268" w:type="dxa"/>
            <w:vMerge w:val="restart"/>
          </w:tcPr>
          <w:p w:rsidR="004C59D8" w:rsidRPr="00E6492B" w:rsidRDefault="004C59D8" w:rsidP="00206843">
            <w:pPr>
              <w:pStyle w:val="TAC"/>
              <w:rPr>
                <w:lang w:val="sv-SE"/>
              </w:rPr>
            </w:pPr>
            <w:r w:rsidRPr="00E6492B">
              <w:rPr>
                <w:lang w:val="sv-SE"/>
              </w:rPr>
              <w:t xml:space="preserve">E-UTRA 5 MHz </w:t>
            </w:r>
          </w:p>
        </w:tc>
        <w:tc>
          <w:tcPr>
            <w:tcW w:w="2835" w:type="dxa"/>
          </w:tcPr>
          <w:p w:rsidR="004C59D8" w:rsidRPr="00E6492B" w:rsidRDefault="004C59D8" w:rsidP="00206843">
            <w:pPr>
              <w:pStyle w:val="TAC"/>
            </w:pPr>
            <w:r w:rsidRPr="00E6492B">
              <w:rPr>
                <w:rFonts w:hint="eastAsia"/>
                <w:lang w:eastAsia="zh-CN"/>
              </w:rPr>
              <w:t>7.5</w:t>
            </w:r>
          </w:p>
        </w:tc>
        <w:tc>
          <w:tcPr>
            <w:tcW w:w="2552" w:type="dxa"/>
          </w:tcPr>
          <w:p w:rsidR="004C59D8" w:rsidRPr="00E6492B" w:rsidRDefault="004C59D8" w:rsidP="00206843">
            <w:pPr>
              <w:pStyle w:val="TAC"/>
            </w:pPr>
            <w:r w:rsidRPr="00E6492B">
              <w:t>CW</w:t>
            </w:r>
          </w:p>
        </w:tc>
      </w:tr>
      <w:tr w:rsidR="004C59D8" w:rsidRPr="00E6492B" w:rsidTr="003224FA">
        <w:trPr>
          <w:jc w:val="center"/>
        </w:trPr>
        <w:tc>
          <w:tcPr>
            <w:tcW w:w="2268"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17.5</w:t>
            </w:r>
          </w:p>
        </w:tc>
        <w:tc>
          <w:tcPr>
            <w:tcW w:w="2552" w:type="dxa"/>
          </w:tcPr>
          <w:p w:rsidR="004C59D8" w:rsidRPr="00E6492B" w:rsidRDefault="004C59D8" w:rsidP="00206843">
            <w:pPr>
              <w:pStyle w:val="TAC"/>
            </w:pPr>
            <w:r w:rsidRPr="00E6492B">
              <w:t>5MHz E-UTRA signal</w:t>
            </w:r>
          </w:p>
        </w:tc>
      </w:tr>
      <w:tr w:rsidR="004C59D8" w:rsidRPr="00E6492B" w:rsidTr="003224FA">
        <w:trPr>
          <w:jc w:val="center"/>
        </w:trPr>
        <w:tc>
          <w:tcPr>
            <w:tcW w:w="2268" w:type="dxa"/>
            <w:vMerge w:val="restart"/>
          </w:tcPr>
          <w:p w:rsidR="004C59D8" w:rsidRPr="00E6492B" w:rsidRDefault="004C59D8" w:rsidP="00206843">
            <w:pPr>
              <w:pStyle w:val="TAC"/>
              <w:rPr>
                <w:lang w:val="sv-SE"/>
              </w:rPr>
            </w:pPr>
            <w:r w:rsidRPr="00E6492B">
              <w:rPr>
                <w:lang w:val="sv-SE"/>
              </w:rPr>
              <w:t xml:space="preserve">E-UTRA 10 MHz </w:t>
            </w:r>
          </w:p>
        </w:tc>
        <w:tc>
          <w:tcPr>
            <w:tcW w:w="2835" w:type="dxa"/>
          </w:tcPr>
          <w:p w:rsidR="004C59D8" w:rsidRPr="00E6492B" w:rsidRDefault="004C59D8" w:rsidP="00206843">
            <w:pPr>
              <w:pStyle w:val="TAC"/>
            </w:pPr>
            <w:r w:rsidRPr="00E6492B">
              <w:rPr>
                <w:rFonts w:hint="eastAsia"/>
                <w:lang w:eastAsia="zh-CN"/>
              </w:rPr>
              <w:t>7.375</w:t>
            </w:r>
          </w:p>
        </w:tc>
        <w:tc>
          <w:tcPr>
            <w:tcW w:w="2552" w:type="dxa"/>
          </w:tcPr>
          <w:p w:rsidR="004C59D8" w:rsidRPr="00E6492B" w:rsidRDefault="004C59D8" w:rsidP="00206843">
            <w:pPr>
              <w:pStyle w:val="TAC"/>
            </w:pPr>
            <w:r w:rsidRPr="00E6492B">
              <w:t>CW</w:t>
            </w:r>
          </w:p>
        </w:tc>
      </w:tr>
      <w:tr w:rsidR="004C59D8" w:rsidRPr="00E6492B" w:rsidTr="003224FA">
        <w:trPr>
          <w:jc w:val="center"/>
        </w:trPr>
        <w:tc>
          <w:tcPr>
            <w:tcW w:w="2268"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17.5</w:t>
            </w:r>
          </w:p>
        </w:tc>
        <w:tc>
          <w:tcPr>
            <w:tcW w:w="2552" w:type="dxa"/>
          </w:tcPr>
          <w:p w:rsidR="004C59D8" w:rsidRPr="00E6492B" w:rsidRDefault="004C59D8" w:rsidP="00206843">
            <w:pPr>
              <w:pStyle w:val="TAC"/>
            </w:pPr>
            <w:r w:rsidRPr="00E6492B">
              <w:t>5MHz E-UTRA signal</w:t>
            </w:r>
          </w:p>
        </w:tc>
      </w:tr>
      <w:tr w:rsidR="004C59D8" w:rsidRPr="00E6492B" w:rsidTr="003224FA">
        <w:trPr>
          <w:jc w:val="center"/>
        </w:trPr>
        <w:tc>
          <w:tcPr>
            <w:tcW w:w="2268" w:type="dxa"/>
            <w:vMerge w:val="restart"/>
          </w:tcPr>
          <w:p w:rsidR="004C59D8" w:rsidRPr="00E6492B" w:rsidRDefault="004C59D8" w:rsidP="00206843">
            <w:pPr>
              <w:pStyle w:val="TAC"/>
            </w:pPr>
            <w:r w:rsidRPr="00E6492B">
              <w:t>E-UTRA 15 MHz</w:t>
            </w:r>
          </w:p>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7.25</w:t>
            </w:r>
          </w:p>
        </w:tc>
        <w:tc>
          <w:tcPr>
            <w:tcW w:w="2552" w:type="dxa"/>
          </w:tcPr>
          <w:p w:rsidR="004C59D8" w:rsidRPr="00E6492B" w:rsidRDefault="004C59D8" w:rsidP="00206843">
            <w:pPr>
              <w:pStyle w:val="TAC"/>
            </w:pPr>
            <w:r w:rsidRPr="00E6492B">
              <w:t>CW</w:t>
            </w:r>
          </w:p>
        </w:tc>
      </w:tr>
      <w:tr w:rsidR="004C59D8" w:rsidRPr="00E6492B" w:rsidTr="003224FA">
        <w:trPr>
          <w:jc w:val="center"/>
        </w:trPr>
        <w:tc>
          <w:tcPr>
            <w:tcW w:w="2268"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17.5</w:t>
            </w:r>
          </w:p>
        </w:tc>
        <w:tc>
          <w:tcPr>
            <w:tcW w:w="2552" w:type="dxa"/>
          </w:tcPr>
          <w:p w:rsidR="004C59D8" w:rsidRPr="00E6492B" w:rsidRDefault="004C59D8" w:rsidP="00206843">
            <w:pPr>
              <w:pStyle w:val="TAC"/>
            </w:pPr>
            <w:r w:rsidRPr="00E6492B">
              <w:t>5MHz E-UTRA signal</w:t>
            </w:r>
          </w:p>
        </w:tc>
      </w:tr>
      <w:tr w:rsidR="004C59D8" w:rsidRPr="00E6492B" w:rsidTr="003224FA">
        <w:trPr>
          <w:jc w:val="center"/>
        </w:trPr>
        <w:tc>
          <w:tcPr>
            <w:tcW w:w="2268" w:type="dxa"/>
            <w:vMerge w:val="restart"/>
          </w:tcPr>
          <w:p w:rsidR="004C59D8" w:rsidRPr="00E6492B" w:rsidRDefault="004C59D8" w:rsidP="00206843">
            <w:pPr>
              <w:pStyle w:val="TAC"/>
            </w:pPr>
            <w:r w:rsidRPr="00E6492B">
              <w:t>E-UTRA 20 MHz</w:t>
            </w:r>
          </w:p>
        </w:tc>
        <w:tc>
          <w:tcPr>
            <w:tcW w:w="2835" w:type="dxa"/>
          </w:tcPr>
          <w:p w:rsidR="004C59D8" w:rsidRPr="00E6492B" w:rsidRDefault="004C59D8" w:rsidP="00206843">
            <w:pPr>
              <w:pStyle w:val="TAC"/>
            </w:pPr>
            <w:r w:rsidRPr="00E6492B">
              <w:rPr>
                <w:rFonts w:hint="eastAsia"/>
                <w:lang w:eastAsia="zh-CN"/>
              </w:rPr>
              <w:t>7.125</w:t>
            </w:r>
          </w:p>
        </w:tc>
        <w:tc>
          <w:tcPr>
            <w:tcW w:w="2552" w:type="dxa"/>
          </w:tcPr>
          <w:p w:rsidR="004C59D8" w:rsidRPr="00E6492B" w:rsidRDefault="004C59D8" w:rsidP="00206843">
            <w:pPr>
              <w:pStyle w:val="TAC"/>
            </w:pPr>
            <w:r w:rsidRPr="00E6492B">
              <w:t>CW</w:t>
            </w:r>
          </w:p>
        </w:tc>
      </w:tr>
      <w:tr w:rsidR="004C59D8" w:rsidRPr="00E6492B" w:rsidTr="003224FA">
        <w:trPr>
          <w:jc w:val="center"/>
        </w:trPr>
        <w:tc>
          <w:tcPr>
            <w:tcW w:w="2268" w:type="dxa"/>
            <w:vMerge/>
          </w:tcPr>
          <w:p w:rsidR="004C59D8" w:rsidRPr="00E6492B" w:rsidRDefault="004C59D8" w:rsidP="00206843">
            <w:pPr>
              <w:pStyle w:val="TAC"/>
            </w:pPr>
          </w:p>
        </w:tc>
        <w:tc>
          <w:tcPr>
            <w:tcW w:w="2835" w:type="dxa"/>
          </w:tcPr>
          <w:p w:rsidR="004C59D8" w:rsidRPr="00E6492B" w:rsidRDefault="004C59D8" w:rsidP="00206843">
            <w:pPr>
              <w:pStyle w:val="TAC"/>
            </w:pPr>
            <w:r w:rsidRPr="00E6492B">
              <w:rPr>
                <w:rFonts w:hint="eastAsia"/>
                <w:lang w:eastAsia="zh-CN"/>
              </w:rPr>
              <w:t>17.5</w:t>
            </w:r>
          </w:p>
        </w:tc>
        <w:tc>
          <w:tcPr>
            <w:tcW w:w="2552" w:type="dxa"/>
          </w:tcPr>
          <w:p w:rsidR="004C59D8" w:rsidRPr="00E6492B" w:rsidRDefault="004C59D8" w:rsidP="00206843">
            <w:pPr>
              <w:pStyle w:val="TAC"/>
            </w:pPr>
            <w:r w:rsidRPr="00E6492B">
              <w:t>5MHz E-UTRA signal</w:t>
            </w:r>
          </w:p>
        </w:tc>
      </w:tr>
      <w:tr w:rsidR="004C59D8" w:rsidRPr="00E6492B" w:rsidTr="003224FA">
        <w:trPr>
          <w:jc w:val="center"/>
        </w:trPr>
        <w:tc>
          <w:tcPr>
            <w:tcW w:w="2268" w:type="dxa"/>
            <w:vMerge w:val="restart"/>
          </w:tcPr>
          <w:p w:rsidR="004C59D8" w:rsidRPr="00E6492B" w:rsidRDefault="004C59D8" w:rsidP="00206843">
            <w:pPr>
              <w:pStyle w:val="TAC"/>
              <w:rPr>
                <w:rFonts w:hint="eastAsia"/>
                <w:lang w:eastAsia="zh-CN"/>
              </w:rPr>
            </w:pPr>
            <w:r w:rsidRPr="00E6492B">
              <w:rPr>
                <w:rFonts w:hint="eastAsia"/>
                <w:lang w:eastAsia="zh-CN"/>
              </w:rPr>
              <w:t>1.28Mcps UTRA TDD</w:t>
            </w:r>
          </w:p>
        </w:tc>
        <w:tc>
          <w:tcPr>
            <w:tcW w:w="2835" w:type="dxa"/>
          </w:tcPr>
          <w:p w:rsidR="004C59D8" w:rsidRPr="00E6492B" w:rsidRDefault="004C59D8" w:rsidP="00206843">
            <w:pPr>
              <w:pStyle w:val="TAC"/>
            </w:pPr>
            <w:r w:rsidRPr="00E6492B">
              <w:rPr>
                <w:rFonts w:hint="eastAsia"/>
                <w:lang w:eastAsia="zh-CN"/>
              </w:rPr>
              <w:t>2.3</w:t>
            </w:r>
          </w:p>
        </w:tc>
        <w:tc>
          <w:tcPr>
            <w:tcW w:w="2552" w:type="dxa"/>
          </w:tcPr>
          <w:p w:rsidR="004C59D8" w:rsidRPr="00E6492B" w:rsidRDefault="004C59D8" w:rsidP="00206843">
            <w:pPr>
              <w:pStyle w:val="TAC"/>
            </w:pPr>
            <w:r w:rsidRPr="00E6492B">
              <w:t>CW</w:t>
            </w:r>
          </w:p>
        </w:tc>
      </w:tr>
      <w:tr w:rsidR="004C59D8" w:rsidRPr="00E6492B" w:rsidTr="003224FA">
        <w:trPr>
          <w:jc w:val="center"/>
        </w:trPr>
        <w:tc>
          <w:tcPr>
            <w:tcW w:w="2268" w:type="dxa"/>
            <w:vMerge/>
          </w:tcPr>
          <w:p w:rsidR="004C59D8" w:rsidRPr="00E6492B" w:rsidRDefault="004C59D8" w:rsidP="00206843">
            <w:pPr>
              <w:pStyle w:val="TAC"/>
              <w:rPr>
                <w:rFonts w:hint="eastAsia"/>
                <w:lang w:eastAsia="zh-CN"/>
              </w:rPr>
            </w:pPr>
          </w:p>
        </w:tc>
        <w:tc>
          <w:tcPr>
            <w:tcW w:w="2835" w:type="dxa"/>
          </w:tcPr>
          <w:p w:rsidR="004C59D8" w:rsidRPr="00E6492B" w:rsidRDefault="004C59D8" w:rsidP="00206843">
            <w:pPr>
              <w:pStyle w:val="TAC"/>
            </w:pPr>
            <w:r w:rsidRPr="00E6492B">
              <w:rPr>
                <w:rFonts w:hint="eastAsia"/>
                <w:lang w:eastAsia="zh-CN"/>
              </w:rPr>
              <w:t>5.6</w:t>
            </w:r>
          </w:p>
        </w:tc>
        <w:tc>
          <w:tcPr>
            <w:tcW w:w="2552" w:type="dxa"/>
          </w:tcPr>
          <w:p w:rsidR="004C59D8" w:rsidRPr="00E6492B" w:rsidRDefault="004C59D8" w:rsidP="00206843">
            <w:pPr>
              <w:pStyle w:val="TAC"/>
            </w:pPr>
            <w:r w:rsidRPr="00E6492B">
              <w:rPr>
                <w:rFonts w:hint="eastAsia"/>
                <w:lang w:eastAsia="zh-CN"/>
              </w:rPr>
              <w:t>1.28Mcps UTRA TDD</w:t>
            </w:r>
            <w:r w:rsidRPr="00E6492B">
              <w:t xml:space="preserve"> signal</w:t>
            </w:r>
          </w:p>
        </w:tc>
      </w:tr>
    </w:tbl>
    <w:p w:rsidR="004C59D8" w:rsidRDefault="004C59D8" w:rsidP="004C59D8"/>
    <w:p w:rsidR="004C59D8" w:rsidRDefault="00AF3C74" w:rsidP="002C72DC">
      <w:pPr>
        <w:pStyle w:val="Heading4"/>
      </w:pPr>
      <w:bookmarkStart w:id="154" w:name="_Toc518937738"/>
      <w:r>
        <w:t>7.7.</w:t>
      </w:r>
      <w:r>
        <w:rPr>
          <w:lang w:eastAsia="zh-CN"/>
        </w:rPr>
        <w:t>3</w:t>
      </w:r>
      <w:r>
        <w:t>.2</w:t>
      </w:r>
      <w:r>
        <w:tab/>
      </w:r>
      <w:r w:rsidR="004C59D8">
        <w:t>Narrowband intermodulation</w:t>
      </w:r>
      <w:bookmarkEnd w:id="154"/>
    </w:p>
    <w:p w:rsidR="004C59D8" w:rsidRDefault="004C59D8" w:rsidP="004C59D8">
      <w:pPr>
        <w:rPr>
          <w:lang w:eastAsia="zh-CN"/>
        </w:rPr>
      </w:pPr>
      <w:r>
        <w:t>The UTRA</w:t>
      </w:r>
      <w:r>
        <w:rPr>
          <w:rFonts w:hint="eastAsia"/>
          <w:lang w:eastAsia="zh-CN"/>
        </w:rPr>
        <w:t xml:space="preserve"> TDD have not</w:t>
      </w:r>
      <w:r>
        <w:t xml:space="preserve"> narrowband intermodulation requirement</w:t>
      </w:r>
      <w:r>
        <w:rPr>
          <w:rFonts w:hint="eastAsia"/>
          <w:lang w:eastAsia="zh-CN"/>
        </w:rPr>
        <w:t xml:space="preserve"> in the UTRA TDD specification since there is no narrowband interfering inside TDD band. </w:t>
      </w:r>
      <w:r>
        <w:rPr>
          <w:lang w:eastAsia="zh-CN"/>
        </w:rPr>
        <w:t>B</w:t>
      </w:r>
      <w:r>
        <w:rPr>
          <w:rFonts w:hint="eastAsia"/>
          <w:lang w:eastAsia="zh-CN"/>
        </w:rPr>
        <w:t>ut for MSR, it is possible that a narrow band E-UTRA signal exist in the adjacent channel. So, in BC3 MSR NodeB, the UTRA TDD narrowband intermodulation requirement should be</w:t>
      </w:r>
      <w:r>
        <w:t xml:space="preserve"> based on </w:t>
      </w:r>
      <w:r>
        <w:rPr>
          <w:rFonts w:hint="eastAsia"/>
          <w:lang w:eastAsia="zh-CN"/>
        </w:rPr>
        <w:t>the E-UTRA narrowband intermodulation requirement</w:t>
      </w:r>
      <w:r>
        <w:t>.</w:t>
      </w:r>
    </w:p>
    <w:p w:rsidR="004C59D8" w:rsidRDefault="004C59D8" w:rsidP="004C59D8">
      <w:r>
        <w:t>The E-UTRA narrowband intermodulation requirement is based on CW and E-UTRA 1RB interfering signals with mean power of -52dBm. The offsets from the channel edge of the wanted signal are dependent on the E-UTRA channel bandwidth.</w:t>
      </w:r>
    </w:p>
    <w:p w:rsidR="004C59D8" w:rsidRDefault="004C59D8" w:rsidP="004C59D8">
      <w:r>
        <w:t xml:space="preserve">A generic MSR narrowband intermodulation requirement based on CW and E-UTRA 1RB interfering signals with mean power of -52dBm is </w:t>
      </w:r>
      <w:r>
        <w:rPr>
          <w:rFonts w:hint="eastAsia"/>
          <w:lang w:eastAsia="zh-CN"/>
        </w:rPr>
        <w:t>adopted</w:t>
      </w:r>
      <w:r>
        <w:t xml:space="preserve">. The interfering signal offsets from the RF bandwidth edge are dependent on the </w:t>
      </w:r>
      <w:r>
        <w:lastRenderedPageBreak/>
        <w:t>RAT/E-UTRA channel bandwidth and are defined in such a way that the whole intermodulation product falls inside the effective channel bandwidth of the outermost carrier.</w:t>
      </w:r>
    </w:p>
    <w:p w:rsidR="004C59D8" w:rsidRDefault="004C59D8" w:rsidP="004C59D8">
      <w:r>
        <w:t>The 970kHz offset corresponds to the distance between the RF bandwidth edge and the fifth closest RB centre frequency of the E-UTRA 1.4MHz interfering signal.</w:t>
      </w:r>
      <w:r w:rsidRPr="00421AF4">
        <w:t xml:space="preserve"> </w:t>
      </w:r>
      <w:r>
        <w:t>The 960kHz offset corresponds to the distance between the RF bandwidth edge and the fifth closest RB centre frequency of the E-UTRA 3MHz interfering signal.</w:t>
      </w:r>
      <w:r w:rsidRPr="00421AF4">
        <w:t xml:space="preserve"> </w:t>
      </w:r>
      <w:r>
        <w:t>The 1060kHz, 1240kHz, 1600kHz and 1780kHz offsets correspond to the distances between the RF bandwidth edge and the fifth, sixth, eighth and ninth closest RB centre frequency of the E-UTRA 5MHz interfering signal, respectively. The CW signal is inside the interfering RB closest to the RF bandwidth edge and adjusted to centre the intermodulation product on the outermost RB of the wanted E-UTRA signal. For a UTRA wanted signal the intermodulation product falls at the edge of the flat part of the wanted signal spectrum.</w:t>
      </w:r>
    </w:p>
    <w:p w:rsidR="004C59D8" w:rsidRDefault="00AF3C74" w:rsidP="00AF3C74">
      <w:pPr>
        <w:pStyle w:val="Heading5"/>
      </w:pPr>
      <w:bookmarkStart w:id="155" w:name="_Toc518937739"/>
      <w:r>
        <w:t>7.7.</w:t>
      </w:r>
      <w:r>
        <w:rPr>
          <w:lang w:eastAsia="zh-CN"/>
        </w:rPr>
        <w:t>3</w:t>
      </w:r>
      <w:r>
        <w:t>.2.1</w:t>
      </w:r>
      <w:r>
        <w:tab/>
      </w:r>
      <w:r w:rsidR="004C59D8">
        <w:t>Minimum requirement</w:t>
      </w:r>
      <w:bookmarkEnd w:id="155"/>
    </w:p>
    <w:p w:rsidR="004C59D8" w:rsidRDefault="004C59D8" w:rsidP="004C59D8">
      <w:r>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 Interfering signals shall be a CW signal and an E-UTRA 1RB signal as specified in Annex A.</w:t>
      </w:r>
    </w:p>
    <w:p w:rsidR="004C59D8" w:rsidRDefault="004C59D8" w:rsidP="004C59D8">
      <w:r>
        <w:t xml:space="preserve">For the wanted signal at the assigned channel frequency and two interfering signals coupled to the </w:t>
      </w:r>
      <w:r w:rsidR="00CF0648">
        <w:t>Base Station</w:t>
      </w:r>
      <w:r>
        <w:t xml:space="preserve"> antenna input, using the parameters in Table </w:t>
      </w:r>
      <w:smartTag w:uri="urn:schemas-microsoft-com:office:smarttags" w:element="chsdate">
        <w:smartTagPr>
          <w:attr w:name="IsROCDate" w:val="False"/>
          <w:attr w:name="IsLunarDate" w:val="False"/>
          <w:attr w:name="Day" w:val="30"/>
          <w:attr w:name="Month" w:val="12"/>
          <w:attr w:name="Year" w:val="1899"/>
        </w:smartTagPr>
        <w:r>
          <w:t>7.7.</w:t>
        </w:r>
        <w:r>
          <w:rPr>
            <w:rFonts w:hint="eastAsia"/>
            <w:lang w:eastAsia="zh-CN"/>
          </w:rPr>
          <w:t>3</w:t>
        </w:r>
      </w:smartTag>
      <w:r>
        <w:t>.2.1-1, the following requirements shall be met:</w:t>
      </w:r>
    </w:p>
    <w:p w:rsidR="004C59D8" w:rsidRDefault="004C59D8" w:rsidP="004C59D8">
      <w:pPr>
        <w:pStyle w:val="B10"/>
      </w:pPr>
      <w:r>
        <w:t>-</w:t>
      </w:r>
      <w:r>
        <w:tab/>
      </w:r>
      <w:r>
        <w:rPr>
          <w:rFonts w:hint="eastAsia"/>
          <w:lang w:eastAsia="zh-CN"/>
        </w:rPr>
        <w:t xml:space="preserve">For any </w:t>
      </w:r>
      <w:r>
        <w:t>UTRA carrier, the BER shall not exceed 0.001.</w:t>
      </w:r>
    </w:p>
    <w:p w:rsidR="004C59D8" w:rsidRDefault="004C59D8" w:rsidP="004C59D8">
      <w:pPr>
        <w:pStyle w:val="B10"/>
      </w:pPr>
      <w:r>
        <w:t>-</w:t>
      </w:r>
      <w:r>
        <w:tab/>
      </w:r>
      <w:r>
        <w:rPr>
          <w:rFonts w:hint="eastAsia"/>
          <w:lang w:eastAsia="zh-CN"/>
        </w:rPr>
        <w:t>For any</w:t>
      </w:r>
      <w:r>
        <w:t xml:space="preserve"> E-UTRA carrier, the throughput shall be ≥ 95% of the maximum throughput of the reference measurement channel.</w:t>
      </w:r>
    </w:p>
    <w:p w:rsidR="004C59D8" w:rsidRPr="00135844" w:rsidRDefault="004C59D8" w:rsidP="002C72DC">
      <w:pPr>
        <w:pStyle w:val="TH"/>
        <w:outlineLvl w:val="0"/>
        <w:rPr>
          <w:rFonts w:cs="v5.0.0" w:hint="eastAsia"/>
          <w:lang w:eastAsia="zh-CN"/>
        </w:rPr>
      </w:pPr>
      <w:r w:rsidRPr="001046F2">
        <w:rPr>
          <w:rFonts w:cs="v5.0.0"/>
        </w:rPr>
        <w:t xml:space="preserve">Table </w:t>
      </w:r>
      <w:smartTag w:uri="urn:schemas-microsoft-com:office:smarttags" w:element="chsdate">
        <w:smartTagPr>
          <w:attr w:name="IsROCDate" w:val="False"/>
          <w:attr w:name="IsLunarDate" w:val="False"/>
          <w:attr w:name="Day" w:val="30"/>
          <w:attr w:name="Month" w:val="12"/>
          <w:attr w:name="Year" w:val="1899"/>
        </w:smartTagPr>
        <w:r w:rsidRPr="00135844">
          <w:rPr>
            <w:rFonts w:cs="v5.0.0"/>
          </w:rPr>
          <w:t>7.7.</w:t>
        </w:r>
        <w:r>
          <w:rPr>
            <w:rFonts w:cs="v5.0.0" w:hint="eastAsia"/>
            <w:lang w:eastAsia="zh-CN"/>
          </w:rPr>
          <w:t>3</w:t>
        </w:r>
      </w:smartTag>
      <w:r w:rsidRPr="00135844">
        <w:rPr>
          <w:rFonts w:cs="v5.0.0"/>
        </w:rPr>
        <w:t>.2.1-1: Narrowband intermodulation</w:t>
      </w:r>
      <w:r>
        <w:rPr>
          <w:rFonts w:cs="v5.0.0"/>
        </w:rPr>
        <w:t xml:space="preserve"> requirement for </w:t>
      </w:r>
      <w:r w:rsidR="001C0505">
        <w:rPr>
          <w:rFonts w:cs="v5.0.0"/>
        </w:rPr>
        <w:t>b</w:t>
      </w:r>
      <w:r>
        <w:rPr>
          <w:rFonts w:cs="v5.0.0"/>
        </w:rPr>
        <w:t xml:space="preserve">and </w:t>
      </w:r>
      <w:r w:rsidR="001C0505">
        <w:rPr>
          <w:rFonts w:cs="v5.0.0"/>
        </w:rPr>
        <w:t>c</w:t>
      </w:r>
      <w:r>
        <w:rPr>
          <w:rFonts w:cs="v5.0.0"/>
        </w:rPr>
        <w:t xml:space="preserve">ategory </w:t>
      </w:r>
      <w:r>
        <w:rPr>
          <w:rFonts w:cs="v5.0.0" w:hint="eastAsia"/>
          <w:lang w:eastAsia="zh-CN"/>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2315"/>
        <w:gridCol w:w="1907"/>
        <w:gridCol w:w="1907"/>
        <w:gridCol w:w="2503"/>
      </w:tblGrid>
      <w:tr w:rsidR="004C59D8" w:rsidRPr="00E6492B" w:rsidTr="003224FA">
        <w:trPr>
          <w:jc w:val="center"/>
        </w:trPr>
        <w:tc>
          <w:tcPr>
            <w:tcW w:w="1117" w:type="dxa"/>
            <w:shd w:val="clear" w:color="auto" w:fill="auto"/>
          </w:tcPr>
          <w:p w:rsidR="004C59D8" w:rsidRPr="00E6492B" w:rsidRDefault="004C59D8" w:rsidP="00206843">
            <w:pPr>
              <w:pStyle w:val="TAH"/>
            </w:pPr>
            <w:r w:rsidRPr="00E6492B">
              <w:t>RAT of the outermost carrier</w:t>
            </w:r>
          </w:p>
        </w:tc>
        <w:tc>
          <w:tcPr>
            <w:tcW w:w="2315" w:type="dxa"/>
          </w:tcPr>
          <w:p w:rsidR="004C59D8" w:rsidRPr="00E6492B" w:rsidRDefault="004C59D8" w:rsidP="00206843">
            <w:pPr>
              <w:pStyle w:val="TAH"/>
            </w:pPr>
            <w:r w:rsidRPr="00E6492B">
              <w:t>Wanted signal mean power [dBm]</w:t>
            </w:r>
          </w:p>
        </w:tc>
        <w:tc>
          <w:tcPr>
            <w:tcW w:w="1907" w:type="dxa"/>
          </w:tcPr>
          <w:p w:rsidR="004C59D8" w:rsidRPr="00E6492B" w:rsidRDefault="004C59D8" w:rsidP="00206843">
            <w:pPr>
              <w:pStyle w:val="TAH"/>
            </w:pPr>
            <w:r w:rsidRPr="00E6492B">
              <w:t>Interfering signal mean power [dBm]</w:t>
            </w:r>
          </w:p>
        </w:tc>
        <w:tc>
          <w:tcPr>
            <w:tcW w:w="1907" w:type="dxa"/>
          </w:tcPr>
          <w:p w:rsidR="004C59D8" w:rsidRPr="00E6492B" w:rsidRDefault="004C59D8" w:rsidP="00206843">
            <w:pPr>
              <w:pStyle w:val="TAH"/>
            </w:pPr>
            <w:r w:rsidRPr="00E6492B">
              <w:t xml:space="preserve"> Interfering RB centre frequency offset from the RF bandwidth edge [kHz]</w:t>
            </w:r>
          </w:p>
        </w:tc>
        <w:tc>
          <w:tcPr>
            <w:tcW w:w="2503" w:type="dxa"/>
          </w:tcPr>
          <w:p w:rsidR="004C59D8" w:rsidRPr="00E6492B" w:rsidRDefault="004C59D8" w:rsidP="00206843">
            <w:pPr>
              <w:pStyle w:val="TAH"/>
            </w:pPr>
            <w:r w:rsidRPr="00E6492B">
              <w:t>Type of interfering signal</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1.4MHz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260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970</w:t>
            </w:r>
          </w:p>
        </w:tc>
        <w:tc>
          <w:tcPr>
            <w:tcW w:w="2503" w:type="dxa"/>
            <w:shd w:val="clear" w:color="auto" w:fill="auto"/>
          </w:tcPr>
          <w:p w:rsidR="004C59D8" w:rsidRPr="00E6492B" w:rsidRDefault="004C59D8" w:rsidP="00206843">
            <w:pPr>
              <w:pStyle w:val="TAC"/>
              <w:rPr>
                <w:lang w:val="sv-SE"/>
              </w:rPr>
            </w:pPr>
            <w:r w:rsidRPr="00E6492B">
              <w:rPr>
                <w:lang w:val="fr-FR"/>
              </w:rPr>
              <w:t>1.4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3MHz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260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960</w:t>
            </w:r>
          </w:p>
        </w:tc>
        <w:tc>
          <w:tcPr>
            <w:tcW w:w="2503" w:type="dxa"/>
            <w:shd w:val="clear" w:color="auto" w:fill="auto"/>
          </w:tcPr>
          <w:p w:rsidR="004C59D8" w:rsidRPr="00E6492B" w:rsidRDefault="004C59D8" w:rsidP="00206843">
            <w:pPr>
              <w:pStyle w:val="TAC"/>
              <w:rPr>
                <w:lang w:val="sv-SE"/>
              </w:rPr>
            </w:pPr>
            <w:r w:rsidRPr="00E6492B">
              <w:rPr>
                <w:lang w:val="fr-FR"/>
              </w:rPr>
              <w:t>3.0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5MHz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+ 6dB*</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360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1060</w:t>
            </w:r>
          </w:p>
        </w:tc>
        <w:tc>
          <w:tcPr>
            <w:tcW w:w="2503" w:type="dxa"/>
            <w:shd w:val="clear" w:color="auto" w:fill="auto"/>
          </w:tcPr>
          <w:p w:rsidR="004C59D8" w:rsidRPr="00E6492B" w:rsidRDefault="004C59D8" w:rsidP="00206843">
            <w:pPr>
              <w:pStyle w:val="TAC"/>
              <w:rPr>
                <w:lang w:val="sv-SE"/>
              </w:rPr>
            </w:pPr>
            <w:r w:rsidRPr="00E6492B">
              <w:rPr>
                <w:lang w:val="fr-FR"/>
              </w:rPr>
              <w:t>5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10MHz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+ 6dB*</w:t>
            </w:r>
          </w:p>
          <w:p w:rsidR="004C59D8" w:rsidRPr="00E6492B" w:rsidRDefault="004C59D8" w:rsidP="00206843">
            <w:pPr>
              <w:pStyle w:val="TAC"/>
            </w:pPr>
            <w:r w:rsidRPr="00E6492B">
              <w:t>(***)</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325</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1240</w:t>
            </w:r>
          </w:p>
        </w:tc>
        <w:tc>
          <w:tcPr>
            <w:tcW w:w="2503" w:type="dxa"/>
            <w:shd w:val="clear" w:color="auto" w:fill="auto"/>
          </w:tcPr>
          <w:p w:rsidR="004C59D8" w:rsidRPr="00E6492B" w:rsidRDefault="004C59D8" w:rsidP="00206843">
            <w:pPr>
              <w:pStyle w:val="TAC"/>
              <w:rPr>
                <w:lang w:val="sv-SE"/>
              </w:rPr>
            </w:pPr>
            <w:r w:rsidRPr="00E6492B">
              <w:rPr>
                <w:lang w:val="fr-FR"/>
              </w:rPr>
              <w:t>5 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15MHz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+ 6dB*</w:t>
            </w:r>
          </w:p>
          <w:p w:rsidR="004C59D8" w:rsidRPr="00E6492B" w:rsidRDefault="004C59D8" w:rsidP="00206843">
            <w:pPr>
              <w:pStyle w:val="TAC"/>
            </w:pPr>
            <w:r w:rsidRPr="00E6492B">
              <w:t>(***)</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380</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1600</w:t>
            </w:r>
          </w:p>
        </w:tc>
        <w:tc>
          <w:tcPr>
            <w:tcW w:w="2503" w:type="dxa"/>
            <w:shd w:val="clear" w:color="auto" w:fill="auto"/>
          </w:tcPr>
          <w:p w:rsidR="004C59D8" w:rsidRPr="00E6492B" w:rsidRDefault="004C59D8" w:rsidP="00206843">
            <w:pPr>
              <w:pStyle w:val="TAC"/>
              <w:rPr>
                <w:lang w:val="sv-SE"/>
              </w:rPr>
            </w:pPr>
            <w:r w:rsidRPr="00E6492B">
              <w:rPr>
                <w:lang w:val="fr-FR"/>
              </w:rPr>
              <w:t>5MHz E-UTRA signal, 1 RB**</w:t>
            </w:r>
          </w:p>
        </w:tc>
      </w:tr>
      <w:tr w:rsidR="004C59D8" w:rsidRPr="00E6492B" w:rsidTr="003224FA">
        <w:trPr>
          <w:jc w:val="center"/>
        </w:trPr>
        <w:tc>
          <w:tcPr>
            <w:tcW w:w="1117" w:type="dxa"/>
            <w:vMerge w:val="restart"/>
          </w:tcPr>
          <w:p w:rsidR="004C59D8" w:rsidRPr="00E6492B" w:rsidRDefault="004C59D8" w:rsidP="00206843">
            <w:pPr>
              <w:pStyle w:val="TAC"/>
            </w:pPr>
            <w:r w:rsidRPr="00E6492B">
              <w:t>E-UTRA 20MHz</w:t>
            </w:r>
          </w:p>
          <w:p w:rsidR="004C59D8" w:rsidRPr="00E6492B" w:rsidRDefault="004C59D8" w:rsidP="00206843">
            <w:pPr>
              <w:pStyle w:val="TAC"/>
            </w:pP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+ 6dB*</w:t>
            </w:r>
          </w:p>
          <w:p w:rsidR="004C59D8" w:rsidRPr="00E6492B" w:rsidRDefault="004C59D8" w:rsidP="00206843">
            <w:pPr>
              <w:pStyle w:val="TAC"/>
            </w:pPr>
            <w:r w:rsidRPr="00E6492B">
              <w:t xml:space="preserve"> (***)</w:t>
            </w:r>
          </w:p>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345</w:t>
            </w:r>
          </w:p>
        </w:tc>
        <w:tc>
          <w:tcPr>
            <w:tcW w:w="2503" w:type="dxa"/>
            <w:shd w:val="clear" w:color="auto" w:fill="auto"/>
          </w:tcPr>
          <w:p w:rsidR="004C59D8" w:rsidRPr="00E6492B" w:rsidRDefault="004C59D8" w:rsidP="00206843">
            <w:pPr>
              <w:pStyle w:val="TAC"/>
            </w:pPr>
            <w:r w:rsidRPr="00E6492B">
              <w:t>CW</w:t>
            </w:r>
          </w:p>
        </w:tc>
      </w:tr>
      <w:tr w:rsidR="004C59D8" w:rsidRPr="00E6492B" w:rsidTr="003224FA">
        <w:trPr>
          <w:jc w:val="center"/>
        </w:trPr>
        <w:tc>
          <w:tcPr>
            <w:tcW w:w="1117" w:type="dxa"/>
            <w:vMerge/>
          </w:tcPr>
          <w:p w:rsidR="004C59D8" w:rsidRPr="00E6492B" w:rsidRDefault="004C59D8" w:rsidP="00206843">
            <w:pPr>
              <w:pStyle w:val="TAC"/>
            </w:pPr>
          </w:p>
        </w:tc>
        <w:tc>
          <w:tcPr>
            <w:tcW w:w="2315" w:type="dxa"/>
            <w:vMerge/>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1780</w:t>
            </w:r>
          </w:p>
        </w:tc>
        <w:tc>
          <w:tcPr>
            <w:tcW w:w="2503" w:type="dxa"/>
            <w:shd w:val="clear" w:color="auto" w:fill="auto"/>
          </w:tcPr>
          <w:p w:rsidR="004C59D8" w:rsidRPr="00E6492B" w:rsidRDefault="004C59D8" w:rsidP="00206843">
            <w:pPr>
              <w:pStyle w:val="TAC"/>
              <w:rPr>
                <w:lang w:val="sv-SE"/>
              </w:rPr>
            </w:pPr>
            <w:r w:rsidRPr="00E6492B">
              <w:rPr>
                <w:lang w:val="fr-FR"/>
              </w:rPr>
              <w:t>5MHz E-UTRA signal, 1 RB**</w:t>
            </w:r>
          </w:p>
        </w:tc>
      </w:tr>
      <w:tr w:rsidR="004C59D8" w:rsidRPr="00E6492B" w:rsidTr="003224FA">
        <w:trPr>
          <w:jc w:val="center"/>
        </w:trPr>
        <w:tc>
          <w:tcPr>
            <w:tcW w:w="1117" w:type="dxa"/>
            <w:vMerge w:val="restart"/>
          </w:tcPr>
          <w:p w:rsidR="004C59D8" w:rsidRPr="00E6492B" w:rsidRDefault="004C59D8" w:rsidP="00206843">
            <w:pPr>
              <w:pStyle w:val="TAC"/>
              <w:rPr>
                <w:rFonts w:hint="eastAsia"/>
                <w:lang w:eastAsia="zh-CN"/>
              </w:rPr>
            </w:pPr>
            <w:r w:rsidRPr="00E6492B">
              <w:rPr>
                <w:rFonts w:hint="eastAsia"/>
                <w:lang w:eastAsia="zh-CN"/>
              </w:rPr>
              <w:t xml:space="preserve">1.28Mcps </w:t>
            </w:r>
          </w:p>
          <w:p w:rsidR="004C59D8" w:rsidRPr="00E6492B" w:rsidRDefault="004C59D8" w:rsidP="00206843">
            <w:pPr>
              <w:pStyle w:val="TAC"/>
              <w:rPr>
                <w:rFonts w:hint="eastAsia"/>
                <w:lang w:eastAsia="zh-CN"/>
              </w:rPr>
            </w:pPr>
            <w:r w:rsidRPr="00E6492B">
              <w:t>UTRA</w:t>
            </w:r>
            <w:r w:rsidRPr="00E6492B">
              <w:rPr>
                <w:rFonts w:hint="eastAsia"/>
                <w:lang w:eastAsia="zh-CN"/>
              </w:rPr>
              <w:t xml:space="preserve"> TDD</w:t>
            </w:r>
          </w:p>
        </w:tc>
        <w:tc>
          <w:tcPr>
            <w:tcW w:w="2315" w:type="dxa"/>
            <w:vMerge w:val="restart"/>
          </w:tcPr>
          <w:p w:rsidR="004C59D8" w:rsidRPr="00E6492B" w:rsidRDefault="004C59D8" w:rsidP="00206843">
            <w:pPr>
              <w:pStyle w:val="TAC"/>
            </w:pPr>
            <w:r w:rsidRPr="00E6492B">
              <w:t>P</w:t>
            </w:r>
            <w:r w:rsidRPr="00E6492B">
              <w:rPr>
                <w:vertAlign w:val="subscript"/>
              </w:rPr>
              <w:t>REFSENS</w:t>
            </w:r>
            <w:r w:rsidRPr="00E6492B" w:rsidDel="00E01BA4">
              <w:t xml:space="preserve"> </w:t>
            </w:r>
            <w:r w:rsidRPr="00E6492B">
              <w:t>+ 6dB*</w:t>
            </w: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190</w:t>
            </w:r>
          </w:p>
        </w:tc>
        <w:tc>
          <w:tcPr>
            <w:tcW w:w="2503" w:type="dxa"/>
            <w:shd w:val="clear" w:color="auto" w:fill="auto"/>
          </w:tcPr>
          <w:p w:rsidR="004C59D8" w:rsidRPr="00E6492B" w:rsidRDefault="004C59D8" w:rsidP="00206843">
            <w:pPr>
              <w:pStyle w:val="TAC"/>
              <w:rPr>
                <w:lang w:val="sv-SE"/>
              </w:rPr>
            </w:pPr>
            <w:r w:rsidRPr="00E6492B">
              <w:t>CW</w:t>
            </w:r>
          </w:p>
        </w:tc>
      </w:tr>
      <w:tr w:rsidR="004C59D8" w:rsidRPr="00E6492B" w:rsidTr="003224FA">
        <w:trPr>
          <w:jc w:val="center"/>
        </w:trPr>
        <w:tc>
          <w:tcPr>
            <w:tcW w:w="1117" w:type="dxa"/>
            <w:vMerge/>
            <w:vAlign w:val="center"/>
          </w:tcPr>
          <w:p w:rsidR="004C59D8" w:rsidRPr="00E6492B" w:rsidRDefault="004C59D8" w:rsidP="00206843">
            <w:pPr>
              <w:pStyle w:val="TAC"/>
            </w:pPr>
          </w:p>
        </w:tc>
        <w:tc>
          <w:tcPr>
            <w:tcW w:w="2315" w:type="dxa"/>
            <w:vMerge/>
            <w:vAlign w:val="center"/>
          </w:tcPr>
          <w:p w:rsidR="004C59D8" w:rsidRPr="00E6492B" w:rsidRDefault="004C59D8" w:rsidP="00206843">
            <w:pPr>
              <w:pStyle w:val="TAC"/>
            </w:pPr>
          </w:p>
        </w:tc>
        <w:tc>
          <w:tcPr>
            <w:tcW w:w="1907" w:type="dxa"/>
            <w:vAlign w:val="center"/>
          </w:tcPr>
          <w:p w:rsidR="004C59D8" w:rsidRPr="00E6492B" w:rsidRDefault="004C59D8" w:rsidP="00206843">
            <w:pPr>
              <w:pStyle w:val="TAC"/>
            </w:pPr>
            <w:r w:rsidRPr="00E6492B">
              <w:t>-52</w:t>
            </w:r>
          </w:p>
        </w:tc>
        <w:tc>
          <w:tcPr>
            <w:tcW w:w="1907" w:type="dxa"/>
            <w:vAlign w:val="center"/>
          </w:tcPr>
          <w:p w:rsidR="004C59D8" w:rsidRPr="00E6492B" w:rsidRDefault="004C59D8" w:rsidP="00206843">
            <w:pPr>
              <w:pStyle w:val="TAC"/>
            </w:pPr>
            <w:r w:rsidRPr="00E6492B">
              <w:rPr>
                <w:rFonts w:hint="eastAsia"/>
                <w:lang w:eastAsia="zh-CN"/>
              </w:rPr>
              <w:t>970</w:t>
            </w:r>
          </w:p>
        </w:tc>
        <w:tc>
          <w:tcPr>
            <w:tcW w:w="2503" w:type="dxa"/>
            <w:shd w:val="clear" w:color="auto" w:fill="auto"/>
          </w:tcPr>
          <w:p w:rsidR="004C59D8" w:rsidRPr="00E6492B" w:rsidRDefault="004C59D8" w:rsidP="00206843">
            <w:pPr>
              <w:pStyle w:val="TAC"/>
              <w:rPr>
                <w:lang w:val="sv-SE"/>
              </w:rPr>
            </w:pPr>
            <w:r w:rsidRPr="00E6492B">
              <w:rPr>
                <w:rFonts w:hint="eastAsia"/>
                <w:lang w:val="fr-FR" w:eastAsia="zh-CN"/>
              </w:rPr>
              <w:t>1.4</w:t>
            </w:r>
            <w:r w:rsidRPr="00E6492B">
              <w:rPr>
                <w:lang w:val="fr-FR"/>
              </w:rPr>
              <w:t>MHz E-UTRA signal, 1 RB**</w:t>
            </w:r>
          </w:p>
        </w:tc>
      </w:tr>
      <w:tr w:rsidR="004C59D8" w:rsidRPr="00E6492B" w:rsidTr="003224FA">
        <w:trPr>
          <w:jc w:val="center"/>
        </w:trPr>
        <w:tc>
          <w:tcPr>
            <w:tcW w:w="9749" w:type="dxa"/>
            <w:gridSpan w:val="5"/>
            <w:vAlign w:val="center"/>
          </w:tcPr>
          <w:p w:rsidR="004C59D8" w:rsidRPr="00E6492B" w:rsidRDefault="00DA4633" w:rsidP="00206843">
            <w:pPr>
              <w:pStyle w:val="TAN"/>
            </w:pPr>
            <w:r w:rsidRPr="00E6492B">
              <w:t>NOTE</w:t>
            </w:r>
            <w:r w:rsidR="004C59D8" w:rsidRPr="00E6492B">
              <w:t xml:space="preserve">*: </w:t>
            </w:r>
            <w:r w:rsidR="004C59D8" w:rsidRPr="00E6492B">
              <w:tab/>
              <w:t>P</w:t>
            </w:r>
            <w:r w:rsidR="004C59D8" w:rsidRPr="00E6492B">
              <w:rPr>
                <w:vertAlign w:val="subscript"/>
              </w:rPr>
              <w:t>REFSENS</w:t>
            </w:r>
            <w:r w:rsidR="004C59D8" w:rsidRPr="00E6492B" w:rsidDel="00E01BA4">
              <w:t xml:space="preserve"> </w:t>
            </w:r>
            <w:r w:rsidR="004C59D8" w:rsidRPr="00E6492B">
              <w:t>depends on the RAT and on the channel bandwidth, see section 7.2.</w:t>
            </w:r>
          </w:p>
          <w:p w:rsidR="004C59D8" w:rsidRPr="00E6492B" w:rsidRDefault="00DA4633" w:rsidP="00206843">
            <w:pPr>
              <w:pStyle w:val="TAN"/>
            </w:pPr>
            <w:r w:rsidRPr="00E6492B">
              <w:t>NOTE</w:t>
            </w:r>
            <w:r w:rsidR="004C59D8" w:rsidRPr="00E6492B">
              <w:t xml:space="preserve">**: </w:t>
            </w:r>
            <w:r w:rsidR="004C59D8" w:rsidRPr="00E6492B">
              <w:tab/>
              <w:t xml:space="preserve">Interfering signal consisting of one resource block positioned at the stated offset. </w:t>
            </w:r>
          </w:p>
          <w:p w:rsidR="004C59D8" w:rsidRPr="00E6492B" w:rsidRDefault="00DA4633" w:rsidP="00206843">
            <w:pPr>
              <w:pStyle w:val="TAN"/>
            </w:pPr>
            <w:r w:rsidRPr="00E6492B">
              <w:t>NOTE</w:t>
            </w:r>
            <w:r w:rsidR="004C59D8" w:rsidRPr="00E6492B">
              <w:t>***:</w:t>
            </w:r>
            <w:r w:rsidR="00C570E9" w:rsidRPr="00E6492B">
              <w:t xml:space="preserve"> </w:t>
            </w:r>
            <w:r w:rsidR="004C59D8" w:rsidRPr="00E6492B">
              <w:t>For E-UTRA, this requirement shall apply only for a FRC A1-3 mapped to the frequency range at the channel edge adjacent to the interfering signals.</w:t>
            </w:r>
          </w:p>
        </w:tc>
      </w:tr>
    </w:tbl>
    <w:p w:rsidR="004C59D8" w:rsidRDefault="004C59D8" w:rsidP="004C59D8">
      <w:pPr>
        <w:rPr>
          <w:rFonts w:hint="eastAsia"/>
          <w:lang w:eastAsia="zh-CN"/>
        </w:rPr>
      </w:pPr>
    </w:p>
    <w:p w:rsidR="004C59D8" w:rsidRDefault="00AF3C74" w:rsidP="002C72DC">
      <w:pPr>
        <w:pStyle w:val="Heading2"/>
      </w:pPr>
      <w:bookmarkStart w:id="156" w:name="_Toc518937740"/>
      <w:r>
        <w:lastRenderedPageBreak/>
        <w:t>7.8</w:t>
      </w:r>
      <w:r>
        <w:tab/>
      </w:r>
      <w:r w:rsidR="004C59D8">
        <w:t>In-channel selectivity</w:t>
      </w:r>
      <w:bookmarkEnd w:id="156"/>
    </w:p>
    <w:p w:rsidR="004C59D8" w:rsidRDefault="004C59D8" w:rsidP="004C59D8">
      <w:r>
        <w:t xml:space="preserve">The in-channel selectivity is a measure of the receiver ability to receive a wanted signal at its assigned resource block locations in the presence of an interfering signal received at a larger power spectral density. In this condition a throughput requirement shall be met for a specified reference measurement channel. The interfering signal shall be an E-UTRA signal as specified in </w:t>
      </w:r>
      <w:r w:rsidRPr="009A6C57">
        <w:t>TS 36.104 [4], Annex C.</w:t>
      </w:r>
    </w:p>
    <w:p w:rsidR="004C59D8" w:rsidRDefault="004C59D8" w:rsidP="004C59D8">
      <w:r>
        <w:t>The in-channel selectivity requirement is applicable only in case of E-UTRA within the context of Multi Standard Radio (MSR).</w:t>
      </w:r>
    </w:p>
    <w:p w:rsidR="004C59D8" w:rsidRDefault="004C59D8" w:rsidP="002C72DC">
      <w:pPr>
        <w:pStyle w:val="Heading3"/>
      </w:pPr>
      <w:bookmarkStart w:id="157" w:name="_Toc518937741"/>
      <w:r>
        <w:t>7.8.1</w:t>
      </w:r>
      <w:r>
        <w:tab/>
      </w:r>
      <w:r>
        <w:tab/>
        <w:t>Minimum requirement</w:t>
      </w:r>
      <w:bookmarkEnd w:id="157"/>
    </w:p>
    <w:p w:rsidR="004C59D8" w:rsidRDefault="004C59D8" w:rsidP="004C59D8">
      <w:r>
        <w:t>For E-UTRA, the minimum requirement is specified in TS 36.104 [4], section 7.4.1.</w:t>
      </w:r>
    </w:p>
    <w:p w:rsidR="004C59D8" w:rsidRDefault="004C59D8" w:rsidP="002C72DC">
      <w:pPr>
        <w:pStyle w:val="Heading1"/>
      </w:pPr>
      <w:bookmarkStart w:id="158" w:name="_Toc518937742"/>
      <w:r w:rsidRPr="00E53F1B">
        <w:t>8</w:t>
      </w:r>
      <w:r>
        <w:tab/>
        <w:t>Other requirements</w:t>
      </w:r>
      <w:bookmarkEnd w:id="158"/>
    </w:p>
    <w:p w:rsidR="004C59D8" w:rsidRDefault="004C59D8" w:rsidP="002C72DC">
      <w:pPr>
        <w:pStyle w:val="Heading2"/>
      </w:pPr>
      <w:bookmarkStart w:id="159" w:name="_Toc518937743"/>
      <w:r>
        <w:t>8.1</w:t>
      </w:r>
      <w:r>
        <w:tab/>
        <w:t>EMC</w:t>
      </w:r>
      <w:bookmarkEnd w:id="159"/>
    </w:p>
    <w:p w:rsidR="004C59D8" w:rsidRDefault="004C59D8" w:rsidP="004C59D8">
      <w:r>
        <w:t>EMC requirements are today covered in the following specifications:</w:t>
      </w:r>
    </w:p>
    <w:p w:rsidR="004C59D8" w:rsidRDefault="004C59D8" w:rsidP="004C59D8">
      <w:pPr>
        <w:pStyle w:val="B10"/>
      </w:pPr>
      <w:r>
        <w:t>-</w:t>
      </w:r>
      <w:r>
        <w:tab/>
        <w:t>UTRA EMC requirements are covered by TS 25.113 [24].</w:t>
      </w:r>
    </w:p>
    <w:p w:rsidR="004C59D8" w:rsidRDefault="004C59D8" w:rsidP="004C59D8">
      <w:pPr>
        <w:pStyle w:val="B10"/>
      </w:pPr>
      <w:r>
        <w:t>-</w:t>
      </w:r>
      <w:r>
        <w:tab/>
        <w:t>E-UTRA EMC requirements are covered by TS 36.113 [25].</w:t>
      </w:r>
    </w:p>
    <w:p w:rsidR="004C59D8" w:rsidRDefault="004C59D8" w:rsidP="004C59D8">
      <w:pPr>
        <w:pStyle w:val="B10"/>
      </w:pPr>
      <w:r>
        <w:t>-</w:t>
      </w:r>
      <w:r>
        <w:tab/>
        <w:t>There is no 3GPP specification for GSM/EDGE EMC requirements. These are covered by the ETSI standard EN 301 489-8 [26].</w:t>
      </w:r>
    </w:p>
    <w:p w:rsidR="004C59D8" w:rsidRDefault="004C59D8" w:rsidP="004C59D8">
      <w:r>
        <w:t xml:space="preserve">The EMC requirements are to a large part universal and based on international recommendations. It is therefore possible to draft a common EMC specification for an MSR </w:t>
      </w:r>
      <w:r w:rsidR="00CF0648">
        <w:t>Base Station</w:t>
      </w:r>
      <w:r>
        <w:t xml:space="preserve"> that in principle covers both multi-RAT and single-RAT operation. It can be noted that the European series of EMC-standards is presently updated with a new version of EN 301 489</w:t>
      </w:r>
      <w:r>
        <w:noBreakHyphen/>
        <w:t>23 [27], which will include both UTRA and E-UTRA, thereby already covering multiple RATs.</w:t>
      </w:r>
    </w:p>
    <w:p w:rsidR="004C59D8" w:rsidRDefault="004C59D8" w:rsidP="004C59D8">
      <w:r>
        <w:t>The following parts of an EMC specification are by definition generic to multiple RATs:</w:t>
      </w:r>
    </w:p>
    <w:p w:rsidR="004C59D8" w:rsidRDefault="004C59D8" w:rsidP="004C59D8">
      <w:pPr>
        <w:pStyle w:val="B10"/>
      </w:pPr>
      <w:r>
        <w:t>-</w:t>
      </w:r>
      <w:r>
        <w:tab/>
        <w:t>General test conditions</w:t>
      </w:r>
    </w:p>
    <w:p w:rsidR="004C59D8" w:rsidRDefault="004C59D8" w:rsidP="004C59D8">
      <w:pPr>
        <w:pStyle w:val="B10"/>
      </w:pPr>
      <w:r>
        <w:t>-</w:t>
      </w:r>
      <w:r>
        <w:tab/>
        <w:t>Exclusion bands</w:t>
      </w:r>
    </w:p>
    <w:p w:rsidR="004C59D8" w:rsidRDefault="004C59D8" w:rsidP="004C59D8">
      <w:pPr>
        <w:pStyle w:val="B10"/>
      </w:pPr>
      <w:r>
        <w:t>-</w:t>
      </w:r>
      <w:r>
        <w:tab/>
        <w:t>General performance assessment</w:t>
      </w:r>
    </w:p>
    <w:p w:rsidR="004C59D8" w:rsidRDefault="004C59D8" w:rsidP="004C59D8">
      <w:pPr>
        <w:pStyle w:val="B10"/>
      </w:pPr>
      <w:r>
        <w:t>-</w:t>
      </w:r>
      <w:r>
        <w:tab/>
        <w:t>Applicability of emissions and immunity</w:t>
      </w:r>
    </w:p>
    <w:p w:rsidR="004C59D8" w:rsidRDefault="004C59D8" w:rsidP="004C59D8">
      <w:pPr>
        <w:pStyle w:val="B10"/>
      </w:pPr>
      <w:r>
        <w:t>-</w:t>
      </w:r>
      <w:r>
        <w:tab/>
        <w:t>Emission requirements</w:t>
      </w:r>
    </w:p>
    <w:p w:rsidR="004C59D8" w:rsidRDefault="004C59D8" w:rsidP="004C59D8">
      <w:pPr>
        <w:pStyle w:val="B10"/>
      </w:pPr>
      <w:r>
        <w:t>-</w:t>
      </w:r>
      <w:r>
        <w:tab/>
        <w:t>Immunity requirements</w:t>
      </w:r>
    </w:p>
    <w:p w:rsidR="004C59D8" w:rsidRDefault="004C59D8" w:rsidP="004C59D8">
      <w:r>
        <w:t>The following parts of an EMC specification will have to remain RAT specific:</w:t>
      </w:r>
    </w:p>
    <w:p w:rsidR="004C59D8" w:rsidRDefault="004C59D8" w:rsidP="004C59D8">
      <w:pPr>
        <w:pStyle w:val="B10"/>
      </w:pPr>
      <w:r>
        <w:t>-</w:t>
      </w:r>
      <w:r>
        <w:tab/>
        <w:t>Test conditions (test models)</w:t>
      </w:r>
    </w:p>
    <w:p w:rsidR="004C59D8" w:rsidRDefault="004C59D8" w:rsidP="004C59D8">
      <w:pPr>
        <w:pStyle w:val="B10"/>
      </w:pPr>
      <w:r>
        <w:t>-</w:t>
      </w:r>
      <w:r>
        <w:tab/>
        <w:t>Performance assessment in uplink and downlink</w:t>
      </w:r>
    </w:p>
    <w:p w:rsidR="004C59D8" w:rsidRDefault="004C59D8" w:rsidP="004C59D8">
      <w:pPr>
        <w:pStyle w:val="B10"/>
      </w:pPr>
      <w:r>
        <w:t>-</w:t>
      </w:r>
      <w:r>
        <w:tab/>
        <w:t>Performance criteria for BS</w:t>
      </w:r>
    </w:p>
    <w:p w:rsidR="004C59D8" w:rsidRPr="00C27BD2" w:rsidRDefault="004C59D8" w:rsidP="004C59D8">
      <w:r>
        <w:t>The resulting specification TS 37.113 will therefore for most parts be generic to all RATs (E-UTRA, UTRA and GSM/EDGE).</w:t>
      </w:r>
    </w:p>
    <w:p w:rsidR="004C59D8" w:rsidRDefault="00AF3C74" w:rsidP="002C72DC">
      <w:pPr>
        <w:pStyle w:val="Heading2"/>
      </w:pPr>
      <w:bookmarkStart w:id="160" w:name="_Toc518937744"/>
      <w:r>
        <w:t>8.2</w:t>
      </w:r>
      <w:r>
        <w:tab/>
      </w:r>
      <w:r w:rsidR="004C59D8">
        <w:t>Performance requirements</w:t>
      </w:r>
      <w:bookmarkEnd w:id="160"/>
    </w:p>
    <w:p w:rsidR="004C59D8" w:rsidRDefault="004C59D8" w:rsidP="004C59D8">
      <w:r>
        <w:t xml:space="preserve">Performance requirements specify the ability of the BS to correctly demodulate signals in various conditions and configurations. For UTRA and E-UTRA the requirements specify a minimum throughput, BLER or BER that shall be </w:t>
      </w:r>
      <w:r>
        <w:lastRenderedPageBreak/>
        <w:t xml:space="preserve">achieved at a specific SNR. </w:t>
      </w:r>
      <w:r w:rsidRPr="00953BEF">
        <w:t xml:space="preserve">For GSM/EDGE the requirements specify a maximum FER, BLER or BER that shall be achieved at specific sensitivity levels </w:t>
      </w:r>
      <w:r w:rsidR="00800579">
        <w:t>I</w:t>
      </w:r>
      <w:r w:rsidRPr="00953BEF">
        <w:t xml:space="preserve"> and specific carrier-to-interference ratios (C/I).</w:t>
      </w:r>
    </w:p>
    <w:p w:rsidR="004C59D8" w:rsidRDefault="004C59D8" w:rsidP="004C59D8">
      <w:r>
        <w:t>For E-UTRA carriers the minimum requirement is defined in TS 36.104 [4], section 8.</w:t>
      </w:r>
    </w:p>
    <w:p w:rsidR="004C59D8" w:rsidRDefault="004C59D8" w:rsidP="004C59D8">
      <w:r w:rsidRPr="00F50DD6">
        <w:t xml:space="preserve">For UTRA FDD </w:t>
      </w:r>
      <w:r>
        <w:t xml:space="preserve">carriers </w:t>
      </w:r>
      <w:r w:rsidRPr="00F50DD6">
        <w:t xml:space="preserve">the minimum requirement is </w:t>
      </w:r>
      <w:r>
        <w:t>defined in TS 25.104 [2</w:t>
      </w:r>
      <w:r w:rsidRPr="00F50DD6">
        <w:t xml:space="preserve">], section </w:t>
      </w:r>
      <w:r>
        <w:t>8</w:t>
      </w:r>
      <w:r w:rsidRPr="00F50DD6">
        <w:t>.</w:t>
      </w:r>
    </w:p>
    <w:p w:rsidR="004C59D8" w:rsidRDefault="004C59D8" w:rsidP="004C59D8">
      <w:r>
        <w:t>For UTRA TDD carriers the minimum requirement is defined in TS 25.105 [3], section 8.</w:t>
      </w:r>
    </w:p>
    <w:p w:rsidR="004C59D8" w:rsidRDefault="004C59D8" w:rsidP="004C59D8">
      <w:r w:rsidRPr="0085062B">
        <w:t>For GSM</w:t>
      </w:r>
      <w:r>
        <w:t>/EDGE</w:t>
      </w:r>
      <w:r w:rsidRPr="0085062B">
        <w:t>, the minimum requirement</w:t>
      </w:r>
      <w:r>
        <w:t>s</w:t>
      </w:r>
      <w:r w:rsidRPr="0085062B">
        <w:t xml:space="preserve"> </w:t>
      </w:r>
      <w:r>
        <w:t>for reference sensitivity level and reference interference level are</w:t>
      </w:r>
      <w:r w:rsidRPr="0085062B">
        <w:t xml:space="preserve"> </w:t>
      </w:r>
      <w:r>
        <w:t>defined</w:t>
      </w:r>
      <w:r w:rsidRPr="0085062B">
        <w:t xml:space="preserve"> in TS 45.005 [5], applicable parts of </w:t>
      </w:r>
      <w:r w:rsidR="000A54A0">
        <w:t>sub</w:t>
      </w:r>
      <w:r w:rsidRPr="0085062B">
        <w:t>clause</w:t>
      </w:r>
      <w:r>
        <w:t>s</w:t>
      </w:r>
      <w:r w:rsidRPr="0085062B">
        <w:t xml:space="preserve"> </w:t>
      </w:r>
      <w:r>
        <w:t xml:space="preserve">6.2, </w:t>
      </w:r>
      <w:r w:rsidRPr="0085062B">
        <w:t>6.3</w:t>
      </w:r>
      <w:r>
        <w:t>, 6.4, 6.5 and 6.6</w:t>
      </w:r>
      <w:r w:rsidRPr="0085062B">
        <w:t>.</w:t>
      </w:r>
      <w:r w:rsidRPr="009D1C62">
        <w:t xml:space="preserve"> The co</w:t>
      </w:r>
      <w:r>
        <w:t>nditions specified in TS 45.005 </w:t>
      </w:r>
      <w:r w:rsidRPr="009D1C62">
        <w:t>[5], Annex P.1 are valid for GSM sensitivity and interference performance.</w:t>
      </w:r>
    </w:p>
    <w:p w:rsidR="004C59D8" w:rsidRDefault="004C59D8" w:rsidP="004C59D8">
      <w:r>
        <w:t>In the WI objective in subclause 4.1 it is clearly stated that performance requirements should not be a part of the MSR specifications. Thus these requirements apply together with the RF requirements in the MSR specification, but should not be a part of the MSR specifications.</w:t>
      </w:r>
    </w:p>
    <w:p w:rsidR="008D219D" w:rsidRDefault="004C59D8" w:rsidP="002C72DC">
      <w:pPr>
        <w:pStyle w:val="Heading1"/>
      </w:pPr>
      <w:bookmarkStart w:id="161" w:name="_Toc518937745"/>
      <w:r>
        <w:t>9</w:t>
      </w:r>
      <w:r>
        <w:tab/>
        <w:t>Test specification</w:t>
      </w:r>
      <w:bookmarkEnd w:id="161"/>
    </w:p>
    <w:p w:rsidR="008D219D" w:rsidRDefault="00DA4633" w:rsidP="002C72DC">
      <w:pPr>
        <w:pStyle w:val="Heading2"/>
      </w:pPr>
      <w:bookmarkStart w:id="162" w:name="_Toc518937746"/>
      <w:r>
        <w:t>9.1</w:t>
      </w:r>
      <w:r>
        <w:tab/>
      </w:r>
      <w:r w:rsidR="008D219D">
        <w:t>BS test configurations</w:t>
      </w:r>
      <w:bookmarkEnd w:id="162"/>
    </w:p>
    <w:p w:rsidR="008D219D" w:rsidRDefault="008D219D" w:rsidP="008D219D">
      <w:r>
        <w:t>The test configurations are described in three steps. First there is a definition of Capability Sets (CS), which define</w:t>
      </w:r>
      <w:r w:rsidR="0030624C">
        <w:t>s</w:t>
      </w:r>
      <w:r>
        <w:t xml:space="preserve"> the RAT combinations that can be declared. Then the concept of Test Configurations (TC) is </w:t>
      </w:r>
      <w:r w:rsidR="0030624C">
        <w:t>explained</w:t>
      </w:r>
      <w:r>
        <w:t xml:space="preserve"> and finally, the full Mapping of RF requirements and Capability Sets to applicable Test Configurations is presented in two tables.</w:t>
      </w:r>
    </w:p>
    <w:p w:rsidR="008D219D" w:rsidRDefault="00AF3C74" w:rsidP="002C72DC">
      <w:pPr>
        <w:pStyle w:val="Heading3"/>
      </w:pPr>
      <w:bookmarkStart w:id="163" w:name="_Toc518937747"/>
      <w:r>
        <w:t>9.1.1</w:t>
      </w:r>
      <w:r>
        <w:tab/>
      </w:r>
      <w:r w:rsidR="008D219D">
        <w:t>Definition of Capability Sets (CS)</w:t>
      </w:r>
      <w:bookmarkEnd w:id="163"/>
    </w:p>
    <w:p w:rsidR="008D219D" w:rsidRDefault="008D219D" w:rsidP="008D219D">
      <w:r>
        <w:t>Subclause 4.7</w:t>
      </w:r>
      <w:r>
        <w:tab/>
        <w:t xml:space="preserve"> of</w:t>
      </w:r>
      <w:r w:rsidR="00C570E9">
        <w:t xml:space="preserve"> </w:t>
      </w:r>
      <w:r>
        <w:t>the test specification TS 37.141 (Manufacturer</w:t>
      </w:r>
      <w:r w:rsidR="00800579">
        <w:rPr>
          <w:rFonts w:cs="v4.2.0"/>
        </w:rPr>
        <w:t>’</w:t>
      </w:r>
      <w:r>
        <w:t>s declarations of supported RF configurations) will contain defined Capability Sets (CS), the support of which is subject to manufacturers declaration.</w:t>
      </w:r>
    </w:p>
    <w:p w:rsidR="008D219D" w:rsidRPr="00670572" w:rsidRDefault="008D219D" w:rsidP="008D219D">
      <w:r>
        <w:t xml:space="preserve">Table 9.1.1-1 shows the six </w:t>
      </w:r>
      <w:r w:rsidR="0030624C">
        <w:t>capability</w:t>
      </w:r>
      <w:r>
        <w:t xml:space="preserve"> sets CS1 to CS6, based on the possible RAT combinations that can be declared. T</w:t>
      </w:r>
      <w:r w:rsidRPr="00670572">
        <w:t>he following abbreviations</w:t>
      </w:r>
      <w:r>
        <w:t xml:space="preserve"> are used below</w:t>
      </w:r>
      <w:r w:rsidRPr="00670572">
        <w:t>:</w:t>
      </w:r>
    </w:p>
    <w:p w:rsidR="008D219D" w:rsidRPr="00662EBD" w:rsidRDefault="008D219D" w:rsidP="00D868C5">
      <w:pPr>
        <w:pStyle w:val="B10"/>
      </w:pPr>
      <w:r w:rsidRPr="00662EBD">
        <w:t>CS</w:t>
      </w:r>
      <w:r w:rsidRPr="00662EBD">
        <w:tab/>
      </w:r>
      <w:r w:rsidRPr="00662EBD">
        <w:tab/>
        <w:t>Capability Set</w:t>
      </w:r>
    </w:p>
    <w:p w:rsidR="008D219D" w:rsidRPr="00662EBD" w:rsidRDefault="008D219D" w:rsidP="00D868C5">
      <w:pPr>
        <w:pStyle w:val="B10"/>
      </w:pPr>
      <w:r w:rsidRPr="00662EBD">
        <w:t>MC</w:t>
      </w:r>
      <w:r w:rsidRPr="00662EBD">
        <w:tab/>
        <w:t>multi-carrier (in single RAT)</w:t>
      </w:r>
    </w:p>
    <w:p w:rsidR="008D219D" w:rsidRDefault="008D219D" w:rsidP="00D868C5">
      <w:pPr>
        <w:pStyle w:val="B10"/>
      </w:pPr>
      <w:r w:rsidRPr="00670572">
        <w:t>SC</w:t>
      </w:r>
      <w:r w:rsidRPr="00670572">
        <w:tab/>
      </w:r>
      <w:r w:rsidRPr="00670572">
        <w:tab/>
        <w:t>single</w:t>
      </w:r>
      <w:r>
        <w:t xml:space="preserve"> </w:t>
      </w:r>
      <w:r w:rsidRPr="00670572">
        <w:t>carrier</w:t>
      </w:r>
    </w:p>
    <w:p w:rsidR="008D219D" w:rsidRPr="00670572" w:rsidRDefault="008D219D" w:rsidP="00D868C5">
      <w:pPr>
        <w:pStyle w:val="B10"/>
      </w:pPr>
      <w:r w:rsidRPr="00670572">
        <w:t xml:space="preserve">MR </w:t>
      </w:r>
      <w:r w:rsidRPr="00670572">
        <w:tab/>
        <w:t>multi-RAT</w:t>
      </w:r>
    </w:p>
    <w:p w:rsidR="008D219D" w:rsidRDefault="008D219D" w:rsidP="00D868C5">
      <w:pPr>
        <w:pStyle w:val="B10"/>
      </w:pPr>
      <w:r>
        <w:t>SR</w:t>
      </w:r>
      <w:r>
        <w:tab/>
      </w:r>
      <w:r>
        <w:tab/>
        <w:t>single-RAT</w:t>
      </w:r>
    </w:p>
    <w:p w:rsidR="008D219D" w:rsidRDefault="008D219D" w:rsidP="00D868C5">
      <w:pPr>
        <w:pStyle w:val="B10"/>
      </w:pPr>
      <w:r w:rsidRPr="00670572">
        <w:t>TC</w:t>
      </w:r>
      <w:r w:rsidRPr="00670572">
        <w:tab/>
      </w:r>
      <w:r w:rsidRPr="00670572">
        <w:tab/>
      </w:r>
      <w:r>
        <w:t>Test C</w:t>
      </w:r>
      <w:r w:rsidRPr="00670572">
        <w:t>onfiguratio</w:t>
      </w:r>
      <w:r>
        <w:t>n,</w:t>
      </w:r>
    </w:p>
    <w:p w:rsidR="008D219D" w:rsidRPr="0086791A" w:rsidRDefault="008D219D" w:rsidP="002C72DC">
      <w:pPr>
        <w:pStyle w:val="TH"/>
        <w:outlineLvl w:val="0"/>
      </w:pPr>
      <w:r>
        <w:lastRenderedPageBreak/>
        <w:t xml:space="preserve">Table 9.1.1-1. Example </w:t>
      </w:r>
      <w:r w:rsidR="001C0505">
        <w:t>c</w:t>
      </w:r>
      <w:r>
        <w:t xml:space="preserve">apability </w:t>
      </w:r>
      <w:r w:rsidR="001C0505">
        <w:t>s</w:t>
      </w:r>
      <w:r>
        <w:t>ets</w:t>
      </w:r>
    </w:p>
    <w:tbl>
      <w:tblPr>
        <w:tblW w:w="9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5"/>
        <w:gridCol w:w="1144"/>
        <w:gridCol w:w="1134"/>
        <w:gridCol w:w="1340"/>
        <w:gridCol w:w="1290"/>
        <w:gridCol w:w="1290"/>
        <w:gridCol w:w="1290"/>
      </w:tblGrid>
      <w:tr w:rsidR="008D219D" w:rsidRPr="00E6492B" w:rsidTr="003224FA">
        <w:tc>
          <w:tcPr>
            <w:tcW w:w="2455" w:type="dxa"/>
          </w:tcPr>
          <w:p w:rsidR="008D219D" w:rsidRPr="00E6492B" w:rsidRDefault="008D219D" w:rsidP="00A64125">
            <w:pPr>
              <w:pStyle w:val="TAC"/>
              <w:rPr>
                <w:bCs/>
              </w:rPr>
            </w:pPr>
            <w:r w:rsidRPr="00E6492B">
              <w:t>Capability Set supported by the BS</w:t>
            </w:r>
          </w:p>
        </w:tc>
        <w:tc>
          <w:tcPr>
            <w:tcW w:w="1144" w:type="dxa"/>
            <w:vAlign w:val="center"/>
          </w:tcPr>
          <w:p w:rsidR="008D219D" w:rsidRPr="00E6492B" w:rsidRDefault="008D219D" w:rsidP="00A64125">
            <w:pPr>
              <w:pStyle w:val="TAC"/>
              <w:rPr>
                <w:bCs/>
              </w:rPr>
            </w:pPr>
            <w:r w:rsidRPr="00E6492B">
              <w:rPr>
                <w:bCs/>
              </w:rPr>
              <w:t>CS1</w:t>
            </w:r>
          </w:p>
        </w:tc>
        <w:tc>
          <w:tcPr>
            <w:tcW w:w="1134" w:type="dxa"/>
            <w:vAlign w:val="center"/>
          </w:tcPr>
          <w:p w:rsidR="008D219D" w:rsidRPr="00E6492B" w:rsidRDefault="008D219D" w:rsidP="00A64125">
            <w:pPr>
              <w:pStyle w:val="TAC"/>
              <w:rPr>
                <w:bCs/>
              </w:rPr>
            </w:pPr>
            <w:r w:rsidRPr="00E6492B">
              <w:rPr>
                <w:bCs/>
              </w:rPr>
              <w:t>CS2</w:t>
            </w:r>
          </w:p>
        </w:tc>
        <w:tc>
          <w:tcPr>
            <w:tcW w:w="1340" w:type="dxa"/>
            <w:vAlign w:val="center"/>
          </w:tcPr>
          <w:p w:rsidR="008D219D" w:rsidRPr="00E6492B" w:rsidRDefault="008D219D" w:rsidP="00A64125">
            <w:pPr>
              <w:pStyle w:val="TAC"/>
              <w:rPr>
                <w:bCs/>
              </w:rPr>
            </w:pPr>
            <w:r w:rsidRPr="00E6492B">
              <w:rPr>
                <w:bCs/>
              </w:rPr>
              <w:t>CS3</w:t>
            </w:r>
          </w:p>
        </w:tc>
        <w:tc>
          <w:tcPr>
            <w:tcW w:w="1290" w:type="dxa"/>
            <w:vAlign w:val="center"/>
          </w:tcPr>
          <w:p w:rsidR="008D219D" w:rsidRPr="00E6492B" w:rsidRDefault="008D219D" w:rsidP="00A64125">
            <w:pPr>
              <w:pStyle w:val="TAC"/>
              <w:rPr>
                <w:bCs/>
              </w:rPr>
            </w:pPr>
            <w:r w:rsidRPr="00E6492B">
              <w:rPr>
                <w:bCs/>
              </w:rPr>
              <w:t>CS4</w:t>
            </w:r>
          </w:p>
        </w:tc>
        <w:tc>
          <w:tcPr>
            <w:tcW w:w="1290" w:type="dxa"/>
            <w:vAlign w:val="center"/>
          </w:tcPr>
          <w:p w:rsidR="008D219D" w:rsidRPr="00E6492B" w:rsidRDefault="008D219D" w:rsidP="00A64125">
            <w:pPr>
              <w:pStyle w:val="TAC"/>
              <w:rPr>
                <w:bCs/>
              </w:rPr>
            </w:pPr>
            <w:r w:rsidRPr="00E6492B">
              <w:rPr>
                <w:bCs/>
              </w:rPr>
              <w:t>CS5</w:t>
            </w:r>
          </w:p>
        </w:tc>
        <w:tc>
          <w:tcPr>
            <w:tcW w:w="1290" w:type="dxa"/>
            <w:vAlign w:val="center"/>
          </w:tcPr>
          <w:p w:rsidR="008D219D" w:rsidRPr="00E6492B" w:rsidRDefault="008D219D" w:rsidP="00A64125">
            <w:pPr>
              <w:pStyle w:val="TAC"/>
              <w:rPr>
                <w:bCs/>
              </w:rPr>
            </w:pPr>
            <w:r w:rsidRPr="00E6492B">
              <w:rPr>
                <w:bCs/>
              </w:rPr>
              <w:t>CS6</w:t>
            </w:r>
          </w:p>
        </w:tc>
      </w:tr>
      <w:tr w:rsidR="008D219D" w:rsidRPr="00E6492B" w:rsidTr="003224FA">
        <w:tc>
          <w:tcPr>
            <w:tcW w:w="2455" w:type="dxa"/>
          </w:tcPr>
          <w:p w:rsidR="008D219D" w:rsidRPr="00E6492B" w:rsidRDefault="008D219D" w:rsidP="00A64125">
            <w:pPr>
              <w:pStyle w:val="TAC"/>
            </w:pPr>
            <w:r w:rsidRPr="00E6492B">
              <w:t>Supported RATs</w:t>
            </w:r>
          </w:p>
        </w:tc>
        <w:tc>
          <w:tcPr>
            <w:tcW w:w="1144" w:type="dxa"/>
            <w:vAlign w:val="center"/>
          </w:tcPr>
          <w:p w:rsidR="008D219D" w:rsidRPr="00E6492B" w:rsidRDefault="008D219D" w:rsidP="00A64125">
            <w:pPr>
              <w:pStyle w:val="TAC"/>
            </w:pPr>
            <w:r w:rsidRPr="00E6492B">
              <w:t>UTRA</w:t>
            </w:r>
          </w:p>
          <w:p w:rsidR="008D219D" w:rsidRPr="00E6492B" w:rsidRDefault="008D219D" w:rsidP="00A64125">
            <w:pPr>
              <w:pStyle w:val="TAC"/>
            </w:pPr>
            <w:r w:rsidRPr="00E6492B">
              <w:t>(MC)</w:t>
            </w:r>
          </w:p>
        </w:tc>
        <w:tc>
          <w:tcPr>
            <w:tcW w:w="1134" w:type="dxa"/>
            <w:vAlign w:val="center"/>
          </w:tcPr>
          <w:p w:rsidR="008D219D" w:rsidRPr="00E6492B" w:rsidRDefault="008D219D" w:rsidP="00A64125">
            <w:pPr>
              <w:pStyle w:val="TAC"/>
            </w:pPr>
            <w:r w:rsidRPr="00E6492B">
              <w:t>E-UTRA</w:t>
            </w:r>
          </w:p>
          <w:p w:rsidR="008D219D" w:rsidRPr="00E6492B" w:rsidRDefault="008D219D" w:rsidP="00A64125">
            <w:pPr>
              <w:pStyle w:val="TAC"/>
            </w:pPr>
            <w:r w:rsidRPr="00E6492B">
              <w:t>(MC)</w:t>
            </w:r>
          </w:p>
        </w:tc>
        <w:tc>
          <w:tcPr>
            <w:tcW w:w="1340" w:type="dxa"/>
            <w:vAlign w:val="center"/>
          </w:tcPr>
          <w:p w:rsidR="008D219D" w:rsidRPr="00E6492B" w:rsidRDefault="008D219D" w:rsidP="00A64125">
            <w:pPr>
              <w:pStyle w:val="TAC"/>
            </w:pPr>
            <w:r w:rsidRPr="00E6492B">
              <w:t xml:space="preserve">UTRA, </w:t>
            </w:r>
            <w:r w:rsidRPr="00E6492B">
              <w:br/>
              <w:t>E-UTRA</w:t>
            </w:r>
          </w:p>
        </w:tc>
        <w:tc>
          <w:tcPr>
            <w:tcW w:w="1290" w:type="dxa"/>
            <w:vAlign w:val="center"/>
          </w:tcPr>
          <w:p w:rsidR="008D219D" w:rsidRPr="00E6492B" w:rsidRDefault="008D219D" w:rsidP="00A64125">
            <w:pPr>
              <w:pStyle w:val="TAC"/>
            </w:pPr>
            <w:r w:rsidRPr="00E6492B">
              <w:t>GSM, UTRA</w:t>
            </w:r>
          </w:p>
        </w:tc>
        <w:tc>
          <w:tcPr>
            <w:tcW w:w="1290" w:type="dxa"/>
            <w:vAlign w:val="center"/>
          </w:tcPr>
          <w:p w:rsidR="008D219D" w:rsidRPr="00E6492B" w:rsidRDefault="008D219D" w:rsidP="00A64125">
            <w:pPr>
              <w:pStyle w:val="TAC"/>
            </w:pPr>
            <w:r w:rsidRPr="00E6492B">
              <w:t>GSM, E-UTRA</w:t>
            </w:r>
          </w:p>
          <w:p w:rsidR="008D219D" w:rsidRPr="00E6492B" w:rsidRDefault="008D219D" w:rsidP="00A64125">
            <w:pPr>
              <w:pStyle w:val="TAC"/>
            </w:pPr>
          </w:p>
        </w:tc>
        <w:tc>
          <w:tcPr>
            <w:tcW w:w="1290" w:type="dxa"/>
            <w:vAlign w:val="center"/>
          </w:tcPr>
          <w:p w:rsidR="008D219D" w:rsidRPr="00E6492B" w:rsidRDefault="008D219D" w:rsidP="00A64125">
            <w:pPr>
              <w:pStyle w:val="TAC"/>
            </w:pPr>
            <w:r w:rsidRPr="00E6492B">
              <w:t>GSM, UTRA,</w:t>
            </w:r>
            <w:r w:rsidR="00C570E9" w:rsidRPr="00E6492B">
              <w:t xml:space="preserve"> </w:t>
            </w:r>
            <w:r w:rsidRPr="00E6492B">
              <w:t>E-UTRA</w:t>
            </w:r>
          </w:p>
        </w:tc>
      </w:tr>
      <w:tr w:rsidR="008D219D" w:rsidRPr="00E6492B" w:rsidTr="003224FA">
        <w:tc>
          <w:tcPr>
            <w:tcW w:w="2455" w:type="dxa"/>
            <w:vAlign w:val="center"/>
          </w:tcPr>
          <w:p w:rsidR="008D219D" w:rsidRPr="00E6492B" w:rsidRDefault="008D219D" w:rsidP="00A64125">
            <w:pPr>
              <w:pStyle w:val="TAC"/>
            </w:pPr>
            <w:r w:rsidRPr="00E6492B">
              <w:t>Supported configurations</w:t>
            </w:r>
          </w:p>
        </w:tc>
        <w:tc>
          <w:tcPr>
            <w:tcW w:w="1144" w:type="dxa"/>
            <w:vAlign w:val="center"/>
          </w:tcPr>
          <w:p w:rsidR="008D219D" w:rsidRPr="00E6492B" w:rsidRDefault="008D219D" w:rsidP="00A64125">
            <w:pPr>
              <w:pStyle w:val="TAC"/>
              <w:rPr>
                <w:lang w:val="pt-BR"/>
              </w:rPr>
            </w:pPr>
            <w:r w:rsidRPr="00E6492B">
              <w:rPr>
                <w:lang w:val="pt-BR"/>
              </w:rPr>
              <w:t>SR UTRA (SC, MC)</w:t>
            </w:r>
          </w:p>
          <w:p w:rsidR="008D219D" w:rsidRPr="00E6492B" w:rsidRDefault="008D219D" w:rsidP="00A64125">
            <w:pPr>
              <w:pStyle w:val="TAC"/>
              <w:rPr>
                <w:lang w:val="pt-BR"/>
              </w:rPr>
            </w:pPr>
          </w:p>
        </w:tc>
        <w:tc>
          <w:tcPr>
            <w:tcW w:w="1134" w:type="dxa"/>
            <w:vAlign w:val="center"/>
          </w:tcPr>
          <w:p w:rsidR="008D219D" w:rsidRPr="00E6492B" w:rsidRDefault="008D219D" w:rsidP="00A64125">
            <w:pPr>
              <w:pStyle w:val="TAC"/>
              <w:rPr>
                <w:b/>
                <w:bCs/>
                <w:lang w:val="pt-BR"/>
              </w:rPr>
            </w:pPr>
            <w:r w:rsidRPr="00E6492B">
              <w:rPr>
                <w:lang w:val="pt-BR"/>
              </w:rPr>
              <w:t>SR E-UTRA (SC, MC)</w:t>
            </w:r>
          </w:p>
        </w:tc>
        <w:tc>
          <w:tcPr>
            <w:tcW w:w="1340" w:type="dxa"/>
            <w:vAlign w:val="center"/>
          </w:tcPr>
          <w:p w:rsidR="008D219D" w:rsidRPr="00E6492B" w:rsidRDefault="008D219D" w:rsidP="00A64125">
            <w:pPr>
              <w:pStyle w:val="TAC"/>
              <w:rPr>
                <w:lang w:val="pt-BR"/>
              </w:rPr>
            </w:pPr>
            <w:r w:rsidRPr="00E6492B">
              <w:rPr>
                <w:lang w:val="pt-BR"/>
              </w:rPr>
              <w:t>MR UTRA + E-UTRA</w:t>
            </w:r>
          </w:p>
          <w:p w:rsidR="008D219D" w:rsidRPr="00E6492B" w:rsidRDefault="008D219D" w:rsidP="00A64125">
            <w:pPr>
              <w:pStyle w:val="TAC"/>
              <w:rPr>
                <w:lang w:val="pt-BR"/>
              </w:rPr>
            </w:pPr>
            <w:r w:rsidRPr="00E6492B">
              <w:rPr>
                <w:lang w:val="pt-BR"/>
              </w:rPr>
              <w:t>SR UTRA (SC, MC)</w:t>
            </w:r>
          </w:p>
          <w:p w:rsidR="008D219D" w:rsidRPr="00E6492B" w:rsidRDefault="008D219D" w:rsidP="00A64125">
            <w:pPr>
              <w:pStyle w:val="TAC"/>
              <w:rPr>
                <w:b/>
                <w:bCs/>
                <w:lang w:val="pt-BR"/>
              </w:rPr>
            </w:pPr>
            <w:r w:rsidRPr="00E6492B">
              <w:rPr>
                <w:lang w:val="pt-BR"/>
              </w:rPr>
              <w:t>SR E-UTRA (SC, MC)</w:t>
            </w:r>
          </w:p>
        </w:tc>
        <w:tc>
          <w:tcPr>
            <w:tcW w:w="1290" w:type="dxa"/>
            <w:vAlign w:val="center"/>
          </w:tcPr>
          <w:p w:rsidR="008D219D" w:rsidRPr="00E6492B" w:rsidRDefault="008D219D" w:rsidP="00A64125">
            <w:pPr>
              <w:pStyle w:val="TAC"/>
              <w:rPr>
                <w:lang w:val="sv-SE"/>
              </w:rPr>
            </w:pPr>
            <w:r w:rsidRPr="00E6492B">
              <w:rPr>
                <w:lang w:val="sv-SE"/>
              </w:rPr>
              <w:t>MR GSM + UTRA</w:t>
            </w:r>
          </w:p>
          <w:p w:rsidR="008D219D" w:rsidRPr="00E6492B" w:rsidRDefault="008D219D" w:rsidP="00A64125">
            <w:pPr>
              <w:pStyle w:val="TAC"/>
              <w:rPr>
                <w:lang w:val="sv-SE"/>
              </w:rPr>
            </w:pPr>
            <w:r w:rsidRPr="00E6492B">
              <w:rPr>
                <w:lang w:val="sv-SE"/>
              </w:rPr>
              <w:t>SR GSM (MCBTS)</w:t>
            </w:r>
          </w:p>
          <w:p w:rsidR="008D219D" w:rsidRPr="00E6492B" w:rsidRDefault="008D219D" w:rsidP="00A64125">
            <w:pPr>
              <w:pStyle w:val="TAC"/>
              <w:rPr>
                <w:lang w:val="pt-BR"/>
              </w:rPr>
            </w:pPr>
            <w:r w:rsidRPr="00E6492B">
              <w:rPr>
                <w:lang w:val="pt-BR"/>
              </w:rPr>
              <w:t>SR UTRA (SC, MC)</w:t>
            </w:r>
          </w:p>
        </w:tc>
        <w:tc>
          <w:tcPr>
            <w:tcW w:w="1290" w:type="dxa"/>
            <w:vAlign w:val="center"/>
          </w:tcPr>
          <w:p w:rsidR="008D219D" w:rsidRPr="00E6492B" w:rsidRDefault="008D219D" w:rsidP="00A64125">
            <w:pPr>
              <w:pStyle w:val="TAC"/>
              <w:rPr>
                <w:lang w:val="pt-BR"/>
              </w:rPr>
            </w:pPr>
            <w:r w:rsidRPr="00E6492B">
              <w:rPr>
                <w:lang w:val="pt-BR"/>
              </w:rPr>
              <w:t>MR GSM + E-UTRA</w:t>
            </w:r>
          </w:p>
          <w:p w:rsidR="008D219D" w:rsidRPr="00E6492B" w:rsidRDefault="008D219D" w:rsidP="00A64125">
            <w:pPr>
              <w:pStyle w:val="TAC"/>
              <w:rPr>
                <w:lang w:val="pt-BR"/>
              </w:rPr>
            </w:pPr>
            <w:r w:rsidRPr="00E6492B">
              <w:rPr>
                <w:lang w:val="pt-BR"/>
              </w:rPr>
              <w:t>SR GSM (MCBTS)</w:t>
            </w:r>
          </w:p>
          <w:p w:rsidR="008D219D" w:rsidRPr="00E6492B" w:rsidRDefault="008D219D" w:rsidP="00A64125">
            <w:pPr>
              <w:pStyle w:val="TAC"/>
              <w:rPr>
                <w:b/>
                <w:bCs/>
                <w:lang w:val="pt-BR"/>
              </w:rPr>
            </w:pPr>
            <w:r w:rsidRPr="00E6492B">
              <w:rPr>
                <w:lang w:val="pt-BR"/>
              </w:rPr>
              <w:t>SR E-UTRA (SC, MC)</w:t>
            </w:r>
          </w:p>
        </w:tc>
        <w:tc>
          <w:tcPr>
            <w:tcW w:w="1290" w:type="dxa"/>
            <w:vAlign w:val="center"/>
          </w:tcPr>
          <w:p w:rsidR="008D219D" w:rsidRPr="00E6492B" w:rsidRDefault="008D219D" w:rsidP="00A64125">
            <w:pPr>
              <w:pStyle w:val="TAC"/>
              <w:rPr>
                <w:lang w:val="sv-SE"/>
              </w:rPr>
            </w:pPr>
            <w:r w:rsidRPr="00E6492B">
              <w:rPr>
                <w:lang w:val="sv-SE"/>
              </w:rPr>
              <w:t>MR GSM + UTRA + E-UTRA</w:t>
            </w:r>
          </w:p>
          <w:p w:rsidR="008D219D" w:rsidRPr="00E6492B" w:rsidRDefault="008D219D" w:rsidP="00A64125">
            <w:pPr>
              <w:pStyle w:val="TAC"/>
              <w:rPr>
                <w:lang w:val="sv-SE"/>
              </w:rPr>
            </w:pPr>
            <w:r w:rsidRPr="00E6492B">
              <w:rPr>
                <w:lang w:val="sv-SE"/>
              </w:rPr>
              <w:t>MR GSM + UTRA</w:t>
            </w:r>
          </w:p>
          <w:p w:rsidR="008D219D" w:rsidRPr="00E6492B" w:rsidRDefault="008D219D" w:rsidP="00A64125">
            <w:pPr>
              <w:pStyle w:val="TAC"/>
              <w:rPr>
                <w:lang w:val="pt-BR"/>
              </w:rPr>
            </w:pPr>
            <w:r w:rsidRPr="00E6492B">
              <w:rPr>
                <w:lang w:val="pt-BR"/>
              </w:rPr>
              <w:t>MR GSM + E-UTRA</w:t>
            </w:r>
          </w:p>
          <w:p w:rsidR="008D219D" w:rsidRPr="00E6492B" w:rsidRDefault="008D219D" w:rsidP="00A64125">
            <w:pPr>
              <w:pStyle w:val="TAC"/>
              <w:rPr>
                <w:lang w:val="pt-BR"/>
              </w:rPr>
            </w:pPr>
            <w:r w:rsidRPr="00E6492B">
              <w:rPr>
                <w:lang w:val="pt-BR"/>
              </w:rPr>
              <w:t>MR UTRA + E-UTRA</w:t>
            </w:r>
          </w:p>
          <w:p w:rsidR="008D219D" w:rsidRPr="00E6492B" w:rsidRDefault="008D219D" w:rsidP="00A64125">
            <w:pPr>
              <w:pStyle w:val="TAC"/>
              <w:rPr>
                <w:lang w:val="pt-BR"/>
              </w:rPr>
            </w:pPr>
            <w:r w:rsidRPr="00E6492B">
              <w:rPr>
                <w:lang w:val="pt-BR"/>
              </w:rPr>
              <w:t>SR GSM (MCBTS)</w:t>
            </w:r>
          </w:p>
          <w:p w:rsidR="008D219D" w:rsidRPr="00E6492B" w:rsidRDefault="008D219D" w:rsidP="00A64125">
            <w:pPr>
              <w:pStyle w:val="TAC"/>
              <w:rPr>
                <w:lang w:val="pt-BR"/>
              </w:rPr>
            </w:pPr>
            <w:r w:rsidRPr="00E6492B">
              <w:rPr>
                <w:lang w:val="pt-BR"/>
              </w:rPr>
              <w:t>SR UTRA (SC, MC)</w:t>
            </w:r>
          </w:p>
          <w:p w:rsidR="008D219D" w:rsidRPr="00E6492B" w:rsidRDefault="008D219D" w:rsidP="00A64125">
            <w:pPr>
              <w:pStyle w:val="TAC"/>
              <w:rPr>
                <w:lang w:val="pt-BR"/>
              </w:rPr>
            </w:pPr>
            <w:r w:rsidRPr="00E6492B">
              <w:rPr>
                <w:lang w:val="pt-BR"/>
              </w:rPr>
              <w:t>SR E-UTRA (SC, MC)</w:t>
            </w:r>
          </w:p>
        </w:tc>
      </w:tr>
      <w:tr w:rsidR="008D219D" w:rsidRPr="00E6492B" w:rsidTr="003224FA">
        <w:tc>
          <w:tcPr>
            <w:tcW w:w="2455" w:type="dxa"/>
          </w:tcPr>
          <w:p w:rsidR="008D219D" w:rsidRPr="00E6492B" w:rsidRDefault="008D219D" w:rsidP="00A64125">
            <w:pPr>
              <w:pStyle w:val="TAC"/>
            </w:pPr>
            <w:r w:rsidRPr="00E6492B">
              <w:t>Applicable BC</w:t>
            </w:r>
          </w:p>
        </w:tc>
        <w:tc>
          <w:tcPr>
            <w:tcW w:w="1144" w:type="dxa"/>
            <w:vAlign w:val="center"/>
          </w:tcPr>
          <w:p w:rsidR="008D219D" w:rsidRPr="00E6492B" w:rsidRDefault="008D219D" w:rsidP="00A64125">
            <w:pPr>
              <w:pStyle w:val="TAC"/>
            </w:pPr>
            <w:r w:rsidRPr="00E6492B">
              <w:t>BC1, BC2 or BC3</w:t>
            </w:r>
          </w:p>
        </w:tc>
        <w:tc>
          <w:tcPr>
            <w:tcW w:w="1134" w:type="dxa"/>
            <w:vAlign w:val="center"/>
          </w:tcPr>
          <w:p w:rsidR="008D219D" w:rsidRPr="00E6492B" w:rsidRDefault="008D219D" w:rsidP="00A64125">
            <w:pPr>
              <w:pStyle w:val="TAC"/>
            </w:pPr>
            <w:r w:rsidRPr="00E6492B">
              <w:t>BC1, BC2 or BC3</w:t>
            </w:r>
          </w:p>
        </w:tc>
        <w:tc>
          <w:tcPr>
            <w:tcW w:w="1340" w:type="dxa"/>
            <w:vAlign w:val="center"/>
          </w:tcPr>
          <w:p w:rsidR="008D219D" w:rsidRPr="00E6492B" w:rsidRDefault="008D219D" w:rsidP="00A64125">
            <w:pPr>
              <w:pStyle w:val="TAC"/>
            </w:pPr>
            <w:r w:rsidRPr="00E6492B">
              <w:t>BC1, BC2 or BC3</w:t>
            </w:r>
          </w:p>
        </w:tc>
        <w:tc>
          <w:tcPr>
            <w:tcW w:w="1290" w:type="dxa"/>
            <w:vAlign w:val="center"/>
          </w:tcPr>
          <w:p w:rsidR="008D219D" w:rsidRPr="00E6492B" w:rsidRDefault="008D219D" w:rsidP="00A64125">
            <w:pPr>
              <w:pStyle w:val="TAC"/>
            </w:pPr>
            <w:r w:rsidRPr="00E6492B">
              <w:t>BC2</w:t>
            </w:r>
          </w:p>
        </w:tc>
        <w:tc>
          <w:tcPr>
            <w:tcW w:w="1290" w:type="dxa"/>
            <w:vAlign w:val="center"/>
          </w:tcPr>
          <w:p w:rsidR="008D219D" w:rsidRPr="00E6492B" w:rsidRDefault="008D219D" w:rsidP="00A64125">
            <w:pPr>
              <w:pStyle w:val="TAC"/>
            </w:pPr>
            <w:r w:rsidRPr="00E6492B">
              <w:t>BC2</w:t>
            </w:r>
          </w:p>
        </w:tc>
        <w:tc>
          <w:tcPr>
            <w:tcW w:w="1290" w:type="dxa"/>
            <w:vAlign w:val="center"/>
          </w:tcPr>
          <w:p w:rsidR="008D219D" w:rsidRPr="00E6492B" w:rsidRDefault="008D219D" w:rsidP="00A64125">
            <w:pPr>
              <w:pStyle w:val="TAC"/>
            </w:pPr>
            <w:r w:rsidRPr="00E6492B">
              <w:t>BC2</w:t>
            </w:r>
          </w:p>
        </w:tc>
      </w:tr>
    </w:tbl>
    <w:p w:rsidR="008D219D" w:rsidRDefault="008D219D" w:rsidP="008D219D"/>
    <w:p w:rsidR="008D219D" w:rsidRDefault="008D219D" w:rsidP="008D219D">
      <w:r>
        <w:t>Example:</w:t>
      </w:r>
      <w:r w:rsidR="00C570E9">
        <w:t xml:space="preserve"> </w:t>
      </w:r>
      <w:r>
        <w:t>A BS is declared to support CS6. This implies that the BS is capable to support the following configurations (applicable only to BC2):</w:t>
      </w:r>
    </w:p>
    <w:p w:rsidR="008D219D" w:rsidRPr="00662EBD" w:rsidRDefault="00DA4633" w:rsidP="00DA4633">
      <w:pPr>
        <w:pStyle w:val="B10"/>
        <w:rPr>
          <w:lang w:val="sv-SE"/>
        </w:rPr>
      </w:pPr>
      <w:r w:rsidRPr="00662EBD">
        <w:rPr>
          <w:lang w:val="sv-SE"/>
        </w:rPr>
        <w:t>-</w:t>
      </w:r>
      <w:r w:rsidRPr="00662EBD">
        <w:rPr>
          <w:lang w:val="sv-SE"/>
        </w:rPr>
        <w:tab/>
      </w:r>
      <w:r w:rsidR="008D219D" w:rsidRPr="00662EBD">
        <w:rPr>
          <w:lang w:val="sv-SE"/>
        </w:rPr>
        <w:t>MR GSM + UTRA + E-UTRA</w:t>
      </w:r>
    </w:p>
    <w:p w:rsidR="008D219D" w:rsidRPr="00662EBD" w:rsidRDefault="00DA4633" w:rsidP="00DA4633">
      <w:pPr>
        <w:pStyle w:val="B10"/>
        <w:rPr>
          <w:lang w:val="sv-SE"/>
        </w:rPr>
      </w:pPr>
      <w:r w:rsidRPr="00662EBD">
        <w:rPr>
          <w:lang w:val="sv-SE"/>
        </w:rPr>
        <w:t>-</w:t>
      </w:r>
      <w:r w:rsidRPr="00662EBD">
        <w:rPr>
          <w:lang w:val="sv-SE"/>
        </w:rPr>
        <w:tab/>
      </w:r>
      <w:r w:rsidR="008D219D" w:rsidRPr="00662EBD">
        <w:rPr>
          <w:lang w:val="sv-SE"/>
        </w:rPr>
        <w:t xml:space="preserve">MR GSM + UTRA </w:t>
      </w:r>
    </w:p>
    <w:p w:rsidR="008D219D" w:rsidRPr="00662EBD" w:rsidRDefault="00DA4633" w:rsidP="00DA4633">
      <w:pPr>
        <w:pStyle w:val="B10"/>
        <w:rPr>
          <w:lang w:val="pt-BR"/>
        </w:rPr>
      </w:pPr>
      <w:r w:rsidRPr="00662EBD">
        <w:rPr>
          <w:lang w:val="pt-BR"/>
        </w:rPr>
        <w:t>-</w:t>
      </w:r>
      <w:r w:rsidRPr="00662EBD">
        <w:rPr>
          <w:lang w:val="pt-BR"/>
        </w:rPr>
        <w:tab/>
      </w:r>
      <w:r w:rsidR="008D219D" w:rsidRPr="00662EBD">
        <w:rPr>
          <w:lang w:val="pt-BR"/>
        </w:rPr>
        <w:t>MR GSM + E-UTRA</w:t>
      </w:r>
    </w:p>
    <w:p w:rsidR="008D219D" w:rsidRPr="00662EBD" w:rsidRDefault="00DA4633" w:rsidP="00DA4633">
      <w:pPr>
        <w:pStyle w:val="B10"/>
        <w:rPr>
          <w:lang w:val="pt-BR"/>
        </w:rPr>
      </w:pPr>
      <w:r w:rsidRPr="00662EBD">
        <w:rPr>
          <w:lang w:val="pt-BR"/>
        </w:rPr>
        <w:t>-</w:t>
      </w:r>
      <w:r w:rsidRPr="00662EBD">
        <w:rPr>
          <w:lang w:val="pt-BR"/>
        </w:rPr>
        <w:tab/>
      </w:r>
      <w:r w:rsidR="008D219D" w:rsidRPr="00662EBD">
        <w:rPr>
          <w:lang w:val="pt-BR"/>
        </w:rPr>
        <w:t>MR UTRA + E-UTRA</w:t>
      </w:r>
    </w:p>
    <w:p w:rsidR="008D219D" w:rsidRPr="00662EBD" w:rsidRDefault="00DA4633" w:rsidP="00DA4633">
      <w:pPr>
        <w:pStyle w:val="B10"/>
        <w:rPr>
          <w:lang w:val="pt-BR"/>
        </w:rPr>
      </w:pPr>
      <w:r w:rsidRPr="00662EBD">
        <w:rPr>
          <w:lang w:val="pt-BR"/>
        </w:rPr>
        <w:t>-</w:t>
      </w:r>
      <w:r w:rsidRPr="00662EBD">
        <w:rPr>
          <w:lang w:val="pt-BR"/>
        </w:rPr>
        <w:tab/>
      </w:r>
      <w:r w:rsidR="008D219D" w:rsidRPr="00662EBD">
        <w:rPr>
          <w:lang w:val="pt-BR"/>
        </w:rPr>
        <w:t>SR GSM (MCBTS)</w:t>
      </w:r>
    </w:p>
    <w:p w:rsidR="008D219D" w:rsidRPr="00662EBD" w:rsidRDefault="00DA4633" w:rsidP="00DA4633">
      <w:pPr>
        <w:pStyle w:val="B10"/>
        <w:rPr>
          <w:lang w:val="pt-BR"/>
        </w:rPr>
      </w:pPr>
      <w:r w:rsidRPr="00662EBD">
        <w:rPr>
          <w:lang w:val="pt-BR"/>
        </w:rPr>
        <w:t>-</w:t>
      </w:r>
      <w:r w:rsidRPr="00662EBD">
        <w:rPr>
          <w:lang w:val="pt-BR"/>
        </w:rPr>
        <w:tab/>
      </w:r>
      <w:r w:rsidR="008D219D" w:rsidRPr="00662EBD">
        <w:rPr>
          <w:lang w:val="pt-BR"/>
        </w:rPr>
        <w:t>SR UTRA (SC, MC)</w:t>
      </w:r>
    </w:p>
    <w:p w:rsidR="008D219D" w:rsidRPr="00662EBD" w:rsidRDefault="00DA4633" w:rsidP="00DA4633">
      <w:pPr>
        <w:pStyle w:val="B10"/>
        <w:rPr>
          <w:lang w:val="pt-BR"/>
        </w:rPr>
      </w:pPr>
      <w:r w:rsidRPr="00662EBD">
        <w:rPr>
          <w:lang w:val="pt-BR"/>
        </w:rPr>
        <w:t>-</w:t>
      </w:r>
      <w:r w:rsidRPr="00662EBD">
        <w:rPr>
          <w:lang w:val="pt-BR"/>
        </w:rPr>
        <w:tab/>
      </w:r>
      <w:r w:rsidR="008D219D" w:rsidRPr="00662EBD">
        <w:rPr>
          <w:lang w:val="pt-BR"/>
        </w:rPr>
        <w:t>SR E-UTRA (SC, MC)</w:t>
      </w:r>
    </w:p>
    <w:p w:rsidR="008D219D" w:rsidRDefault="008D219D" w:rsidP="008D219D">
      <w:r>
        <w:t>It is assumed that a manufacturer declares support of one and only one Capability Set. The applicable Test Configurations will then be defined for each RF requirement and Capability Set. Not every supported configuration within a CS will need to be tested with a specific TC, but a judicious choice is made among the supported configurations to ensure good test coverage.</w:t>
      </w:r>
    </w:p>
    <w:p w:rsidR="008D219D" w:rsidRDefault="00AF3C74" w:rsidP="002C72DC">
      <w:pPr>
        <w:pStyle w:val="Heading3"/>
      </w:pPr>
      <w:bookmarkStart w:id="164" w:name="_Toc518937748"/>
      <w:r>
        <w:t>9.1.2</w:t>
      </w:r>
      <w:r>
        <w:tab/>
      </w:r>
      <w:r w:rsidR="008D219D">
        <w:t>Definition of Test Configurations (TC)</w:t>
      </w:r>
      <w:bookmarkEnd w:id="164"/>
    </w:p>
    <w:p w:rsidR="008D219D" w:rsidRDefault="008D219D" w:rsidP="008D219D">
      <w:r>
        <w:t>Subclause 4.8 in TS 37.141 (MSR test configurations) will contain the definition of the (generic) Test Configurations (TC) which will be used to test RF requirements. Each TC will thus correspond to a specific configuration appearing within the Capability Sets. As an example, TC2 will be an incarnation of the SR E-UTRA MC configuration.</w:t>
      </w:r>
    </w:p>
    <w:p w:rsidR="008D219D" w:rsidRDefault="008D219D" w:rsidP="008D219D">
      <w:r w:rsidRPr="00A12AE7">
        <w:t xml:space="preserve">The idea </w:t>
      </w:r>
      <w:r>
        <w:t>with the Test Configuration concept is</w:t>
      </w:r>
      <w:r w:rsidRPr="00A12AE7">
        <w:t xml:space="preserve"> to re-use a few TCs across a wider range of RF requirements, rather than </w:t>
      </w:r>
      <w:r w:rsidR="00800579">
        <w:t>“</w:t>
      </w:r>
      <w:r w:rsidRPr="00A12AE7">
        <w:t>custom designing</w:t>
      </w:r>
      <w:r w:rsidR="00800579">
        <w:t>”</w:t>
      </w:r>
      <w:r w:rsidRPr="00A12AE7">
        <w:t xml:space="preserve"> TCs for each and every RF requirement. </w:t>
      </w:r>
      <w:r>
        <w:t>This reduces the number of configurations to describe and enables a more compact and generic description of the conformance testing</w:t>
      </w:r>
      <w:r w:rsidRPr="00A12AE7">
        <w:t>.</w:t>
      </w:r>
    </w:p>
    <w:p w:rsidR="002B598C" w:rsidRDefault="00AF3C74" w:rsidP="002C72DC">
      <w:pPr>
        <w:pStyle w:val="Heading3"/>
      </w:pPr>
      <w:bookmarkStart w:id="165" w:name="_Toc518937749"/>
      <w:r>
        <w:t>9.1.3</w:t>
      </w:r>
      <w:r>
        <w:tab/>
      </w:r>
      <w:r w:rsidR="002B598C">
        <w:t>Mapping from test requirement to test configuration</w:t>
      </w:r>
      <w:bookmarkEnd w:id="165"/>
    </w:p>
    <w:p w:rsidR="002B598C" w:rsidRDefault="002B598C" w:rsidP="002B598C">
      <w:r>
        <w:t xml:space="preserve">The present clause defines which requirements that apply and what test configurations to use for conformance testing. This is specified in the tables below for single-RAT Multi-carrier in Table 9.1.3-1 and for multi-RAT Base Stations in Table 9.1.3-2. Requirements apply according to the declared RAT Capability Set (CS) of the MSR Base Station and the Band Category of the declared operating band (BC1, BC2 or BC3), as listed in the heading of each table. Some </w:t>
      </w:r>
      <w:r>
        <w:lastRenderedPageBreak/>
        <w:t>requirements listed in the tables may not be mandatory or they may apply only regionally. This is further specified for each requirement in clause 6 and 7, and in Table 4.5-1.</w:t>
      </w:r>
    </w:p>
    <w:p w:rsidR="002B598C" w:rsidRDefault="002B598C" w:rsidP="002B598C">
      <w:r>
        <w:t>For a declared RAT Capability Set (CS), only the requirements listed in the column for that CS apply. Requirements listed under other CS than the declared CS need not be tested.</w:t>
      </w:r>
    </w:p>
    <w:p w:rsidR="002B598C" w:rsidRDefault="002B598C" w:rsidP="002B598C">
      <w:r>
        <w:t>The clause references to BS test cases below are based on the clause numbering in TS 37.104 and may have to be updated for inclusion in TS 37.141.</w:t>
      </w:r>
    </w:p>
    <w:p w:rsidR="00EC293F" w:rsidRPr="003C649B" w:rsidRDefault="00EC293F" w:rsidP="002C72DC">
      <w:pPr>
        <w:pStyle w:val="TH"/>
        <w:outlineLvl w:val="0"/>
      </w:pPr>
      <w:r w:rsidRPr="00E929EE">
        <w:lastRenderedPageBreak/>
        <w:t xml:space="preserve">Table </w:t>
      </w:r>
      <w:r>
        <w:t>9.1.3-1</w:t>
      </w:r>
      <w:r w:rsidRPr="00E929EE">
        <w:t xml:space="preserve">: Test configurations for </w:t>
      </w:r>
      <w:r w:rsidR="001C0505">
        <w:t>c</w:t>
      </w:r>
      <w:r w:rsidRPr="00E929EE">
        <w:t xml:space="preserve">apability </w:t>
      </w:r>
      <w:r w:rsidR="001C0505">
        <w:t>s</w:t>
      </w:r>
      <w:r w:rsidRPr="00E929EE">
        <w:t>ets for Multi-RAT capable BS</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8"/>
        <w:gridCol w:w="1278"/>
        <w:gridCol w:w="1278"/>
        <w:gridCol w:w="1278"/>
        <w:gridCol w:w="1278"/>
        <w:gridCol w:w="1278"/>
        <w:gridCol w:w="1460"/>
      </w:tblGrid>
      <w:tr w:rsidR="00EC293F" w:rsidRPr="00E6492B">
        <w:trPr>
          <w:tblHeader/>
          <w:jc w:val="center"/>
        </w:trPr>
        <w:tc>
          <w:tcPr>
            <w:tcW w:w="1788" w:type="dxa"/>
          </w:tcPr>
          <w:p w:rsidR="00EC293F" w:rsidRPr="00E6492B" w:rsidRDefault="00EC293F" w:rsidP="00064A90">
            <w:pPr>
              <w:pStyle w:val="TAH"/>
            </w:pPr>
            <w:r w:rsidRPr="00E6492B">
              <w:t>Capability Set</w:t>
            </w:r>
          </w:p>
        </w:tc>
        <w:tc>
          <w:tcPr>
            <w:tcW w:w="3834" w:type="dxa"/>
            <w:gridSpan w:val="3"/>
          </w:tcPr>
          <w:p w:rsidR="00EC293F" w:rsidRPr="00E6492B" w:rsidRDefault="00EC293F" w:rsidP="00064A90">
            <w:pPr>
              <w:pStyle w:val="TAH"/>
            </w:pPr>
            <w:r w:rsidRPr="00E6492B">
              <w:t xml:space="preserve">UTRA + E-UTRA </w:t>
            </w:r>
            <w:r w:rsidRPr="00E6492B">
              <w:br/>
              <w:t>(CS 3)</w:t>
            </w:r>
          </w:p>
        </w:tc>
        <w:tc>
          <w:tcPr>
            <w:tcW w:w="1278" w:type="dxa"/>
            <w:vAlign w:val="center"/>
          </w:tcPr>
          <w:p w:rsidR="00EC293F" w:rsidRPr="00E6492B" w:rsidRDefault="00EC293F" w:rsidP="00064A90">
            <w:pPr>
              <w:pStyle w:val="TAH"/>
            </w:pPr>
            <w:r w:rsidRPr="00E6492B">
              <w:t xml:space="preserve">GSM+ UTRA </w:t>
            </w:r>
            <w:r w:rsidRPr="00E6492B">
              <w:br/>
              <w:t>(CS 4)</w:t>
            </w:r>
          </w:p>
        </w:tc>
        <w:tc>
          <w:tcPr>
            <w:tcW w:w="1278" w:type="dxa"/>
            <w:vAlign w:val="center"/>
          </w:tcPr>
          <w:p w:rsidR="00EC293F" w:rsidRPr="00E6492B" w:rsidRDefault="00EC293F" w:rsidP="00064A90">
            <w:pPr>
              <w:pStyle w:val="TAH"/>
            </w:pPr>
            <w:r w:rsidRPr="00E6492B">
              <w:t xml:space="preserve">GSM + </w:t>
            </w:r>
          </w:p>
          <w:p w:rsidR="00EC293F" w:rsidRPr="00E6492B" w:rsidRDefault="00EC293F" w:rsidP="00064A90">
            <w:pPr>
              <w:pStyle w:val="TAH"/>
            </w:pPr>
            <w:r w:rsidRPr="00E6492B">
              <w:t>E-UTRA</w:t>
            </w:r>
            <w:r w:rsidRPr="00E6492B">
              <w:br/>
              <w:t>(CS 5)</w:t>
            </w:r>
          </w:p>
        </w:tc>
        <w:tc>
          <w:tcPr>
            <w:tcW w:w="1460" w:type="dxa"/>
            <w:vAlign w:val="center"/>
          </w:tcPr>
          <w:p w:rsidR="00EC293F" w:rsidRPr="00E6492B" w:rsidRDefault="00EC293F" w:rsidP="00064A90">
            <w:pPr>
              <w:pStyle w:val="TAH"/>
              <w:rPr>
                <w:lang w:val="sv-SE"/>
              </w:rPr>
            </w:pPr>
            <w:r w:rsidRPr="00E6492B">
              <w:rPr>
                <w:lang w:val="sv-SE"/>
              </w:rPr>
              <w:t>GSM + UTRA + E-UTRA</w:t>
            </w:r>
            <w:r w:rsidRPr="00E6492B">
              <w:rPr>
                <w:lang w:val="sv-SE"/>
              </w:rPr>
              <w:br/>
              <w:t>(CS 6)</w:t>
            </w:r>
          </w:p>
        </w:tc>
      </w:tr>
      <w:tr w:rsidR="00EC293F" w:rsidRPr="00E6492B">
        <w:trPr>
          <w:tblHeader/>
          <w:jc w:val="center"/>
        </w:trPr>
        <w:tc>
          <w:tcPr>
            <w:tcW w:w="1788" w:type="dxa"/>
          </w:tcPr>
          <w:p w:rsidR="00EC293F" w:rsidRPr="00E6492B" w:rsidRDefault="00EC293F" w:rsidP="00064A90">
            <w:pPr>
              <w:pStyle w:val="TH"/>
              <w:ind w:left="14"/>
              <w:jc w:val="left"/>
              <w:rPr>
                <w:i/>
              </w:rPr>
            </w:pPr>
            <w:r w:rsidRPr="00E6492B">
              <w:rPr>
                <w:sz w:val="18"/>
                <w:szCs w:val="18"/>
              </w:rPr>
              <w:t>BS test case</w:t>
            </w:r>
          </w:p>
        </w:tc>
        <w:tc>
          <w:tcPr>
            <w:tcW w:w="1278" w:type="dxa"/>
            <w:vAlign w:val="center"/>
          </w:tcPr>
          <w:p w:rsidR="00EC293F" w:rsidRPr="00E6492B" w:rsidRDefault="00EC293F" w:rsidP="00064A90">
            <w:pPr>
              <w:pStyle w:val="TAH"/>
            </w:pPr>
            <w:r w:rsidRPr="00E6492B">
              <w:t>BC1</w:t>
            </w:r>
          </w:p>
        </w:tc>
        <w:tc>
          <w:tcPr>
            <w:tcW w:w="1278" w:type="dxa"/>
            <w:vAlign w:val="center"/>
          </w:tcPr>
          <w:p w:rsidR="00EC293F" w:rsidRPr="00E6492B" w:rsidRDefault="00EC293F" w:rsidP="00064A90">
            <w:pPr>
              <w:pStyle w:val="TAH"/>
            </w:pPr>
            <w:r w:rsidRPr="00E6492B">
              <w:t>BC2</w:t>
            </w:r>
          </w:p>
        </w:tc>
        <w:tc>
          <w:tcPr>
            <w:tcW w:w="1278" w:type="dxa"/>
            <w:vAlign w:val="center"/>
          </w:tcPr>
          <w:p w:rsidR="00EC293F" w:rsidRPr="00E6492B" w:rsidRDefault="00EC293F" w:rsidP="00064A90">
            <w:pPr>
              <w:pStyle w:val="TAH"/>
            </w:pPr>
            <w:r w:rsidRPr="00E6492B">
              <w:t>BC3</w:t>
            </w:r>
          </w:p>
        </w:tc>
        <w:tc>
          <w:tcPr>
            <w:tcW w:w="1278" w:type="dxa"/>
            <w:vAlign w:val="center"/>
          </w:tcPr>
          <w:p w:rsidR="00EC293F" w:rsidRPr="00E6492B" w:rsidRDefault="00EC293F" w:rsidP="00064A90">
            <w:pPr>
              <w:pStyle w:val="TAH"/>
            </w:pPr>
            <w:r w:rsidRPr="00E6492B">
              <w:t>BC2</w:t>
            </w:r>
          </w:p>
        </w:tc>
        <w:tc>
          <w:tcPr>
            <w:tcW w:w="1278" w:type="dxa"/>
            <w:vAlign w:val="center"/>
          </w:tcPr>
          <w:p w:rsidR="00EC293F" w:rsidRPr="00E6492B" w:rsidRDefault="00EC293F" w:rsidP="00064A90">
            <w:pPr>
              <w:pStyle w:val="TAH"/>
            </w:pPr>
            <w:r w:rsidRPr="00E6492B">
              <w:t>BC2</w:t>
            </w:r>
          </w:p>
        </w:tc>
        <w:tc>
          <w:tcPr>
            <w:tcW w:w="1460" w:type="dxa"/>
            <w:vAlign w:val="center"/>
          </w:tcPr>
          <w:p w:rsidR="00EC293F" w:rsidRPr="00E6492B" w:rsidRDefault="00EC293F" w:rsidP="00064A90">
            <w:pPr>
              <w:pStyle w:val="TAH"/>
            </w:pPr>
            <w:r w:rsidRPr="00E6492B">
              <w:t>BC2</w:t>
            </w:r>
          </w:p>
        </w:tc>
      </w:tr>
      <w:tr w:rsidR="00EC293F" w:rsidRPr="00E6492B">
        <w:trPr>
          <w:jc w:val="center"/>
        </w:trPr>
        <w:tc>
          <w:tcPr>
            <w:tcW w:w="1788" w:type="dxa"/>
          </w:tcPr>
          <w:p w:rsidR="00EC293F" w:rsidRPr="00E6492B" w:rsidRDefault="00CF0648" w:rsidP="00064A90">
            <w:pPr>
              <w:pStyle w:val="TAL"/>
              <w:ind w:left="14"/>
              <w:rPr>
                <w:b/>
              </w:rPr>
            </w:pPr>
            <w:r w:rsidRPr="00E6492B">
              <w:rPr>
                <w:b/>
              </w:rPr>
              <w:t>6.2 Base S</w:t>
            </w:r>
            <w:r w:rsidR="00EC293F" w:rsidRPr="00E6492B">
              <w:rPr>
                <w:b/>
              </w:rPr>
              <w:t>tation output power</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460" w:type="dxa"/>
          </w:tcPr>
          <w:p w:rsidR="00EC293F" w:rsidRPr="00E6492B" w:rsidRDefault="00EC293F" w:rsidP="00064A90">
            <w:pPr>
              <w:pStyle w:val="TAL"/>
            </w:pPr>
            <w:r w:rsidRPr="00E6492B">
              <w:t xml:space="preserve">- </w:t>
            </w:r>
          </w:p>
        </w:tc>
      </w:tr>
      <w:tr w:rsidR="00EC293F" w:rsidRPr="00E6492B">
        <w:trPr>
          <w:jc w:val="center"/>
        </w:trPr>
        <w:tc>
          <w:tcPr>
            <w:tcW w:w="1788" w:type="dxa"/>
          </w:tcPr>
          <w:p w:rsidR="00EC293F" w:rsidRPr="00E6492B" w:rsidRDefault="00EC293F" w:rsidP="00064A90">
            <w:pPr>
              <w:pStyle w:val="TAL"/>
              <w:ind w:left="14"/>
            </w:pPr>
            <w:r w:rsidRPr="00E6492B">
              <w:t>6.2.1Minimum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rPr>
                <w:lang w:val="pt-BR"/>
              </w:rPr>
              <w:t>TC4a</w:t>
            </w:r>
          </w:p>
        </w:tc>
        <w:tc>
          <w:tcPr>
            <w:tcW w:w="1278" w:type="dxa"/>
          </w:tcPr>
          <w:p w:rsidR="00EC293F" w:rsidRPr="00E6492B" w:rsidRDefault="00EC293F" w:rsidP="00064A90">
            <w:pPr>
              <w:pStyle w:val="TAL"/>
            </w:pPr>
            <w:r w:rsidRPr="00E6492B">
              <w:rPr>
                <w:lang w:val="pt-BR"/>
              </w:rPr>
              <w:t>TC4b</w:t>
            </w:r>
          </w:p>
        </w:tc>
        <w:tc>
          <w:tcPr>
            <w:tcW w:w="1460" w:type="dxa"/>
          </w:tcPr>
          <w:p w:rsidR="00EC293F" w:rsidRPr="00E6492B" w:rsidRDefault="00EC293F" w:rsidP="00064A90">
            <w:pPr>
              <w:pStyle w:val="TAL"/>
            </w:pPr>
            <w:r w:rsidRPr="00E6492B">
              <w:rPr>
                <w:lang w:val="pt-BR"/>
              </w:rPr>
              <w:t>TC4c</w:t>
            </w:r>
          </w:p>
        </w:tc>
      </w:tr>
      <w:tr w:rsidR="00EC293F" w:rsidRPr="00E6492B">
        <w:trPr>
          <w:trHeight w:val="892"/>
          <w:jc w:val="center"/>
        </w:trPr>
        <w:tc>
          <w:tcPr>
            <w:tcW w:w="1788" w:type="dxa"/>
          </w:tcPr>
          <w:p w:rsidR="00EC293F" w:rsidRPr="00E6492B" w:rsidRDefault="00EC293F" w:rsidP="00064A90">
            <w:pPr>
              <w:pStyle w:val="TAL"/>
            </w:pPr>
            <w:r w:rsidRPr="00E6492B">
              <w:t>6.2.2 Additional requirement</w:t>
            </w:r>
            <w:r w:rsidRPr="00E6492B">
              <w:br/>
              <w:t>(only for band 34)</w:t>
            </w:r>
          </w:p>
        </w:tc>
        <w:tc>
          <w:tcPr>
            <w:tcW w:w="1278" w:type="dxa"/>
          </w:tcPr>
          <w:p w:rsidR="00EC293F" w:rsidRPr="00E6492B" w:rsidRDefault="00EC293F" w:rsidP="00064A90">
            <w:pPr>
              <w:pStyle w:val="TAL"/>
            </w:pPr>
            <w:r w:rsidRPr="00E6492B">
              <w:rPr>
                <w:lang w:val="en-US"/>
              </w:rPr>
              <w:t>N/A</w:t>
            </w:r>
          </w:p>
        </w:tc>
        <w:tc>
          <w:tcPr>
            <w:tcW w:w="1278" w:type="dxa"/>
          </w:tcPr>
          <w:p w:rsidR="00EC293F" w:rsidRPr="00E6492B" w:rsidRDefault="00EC293F" w:rsidP="00064A90">
            <w:pPr>
              <w:pStyle w:val="TAL"/>
            </w:pPr>
            <w:r w:rsidRPr="00E6492B">
              <w:rPr>
                <w:lang w:val="en-US"/>
              </w:rPr>
              <w:t>N/A</w:t>
            </w:r>
          </w:p>
        </w:tc>
        <w:tc>
          <w:tcPr>
            <w:tcW w:w="1278" w:type="dxa"/>
          </w:tcPr>
          <w:p w:rsidR="00EC293F" w:rsidRPr="00E6492B" w:rsidRDefault="00EC293F" w:rsidP="00064A90">
            <w:pPr>
              <w:pStyle w:val="TAL"/>
            </w:pPr>
            <w:r w:rsidRPr="00E6492B">
              <w:rPr>
                <w:lang w:val="en-US"/>
              </w:rPr>
              <w:t>Compliance stated by manufacturer declaration</w:t>
            </w:r>
          </w:p>
        </w:tc>
        <w:tc>
          <w:tcPr>
            <w:tcW w:w="1278" w:type="dxa"/>
          </w:tcPr>
          <w:p w:rsidR="00EC293F" w:rsidRPr="00E6492B" w:rsidRDefault="00EC293F" w:rsidP="00064A90">
            <w:pPr>
              <w:pStyle w:val="TAL"/>
            </w:pPr>
            <w:r w:rsidRPr="00E6492B">
              <w:rPr>
                <w:lang w:val="en-US"/>
              </w:rPr>
              <w:t>N/A</w:t>
            </w:r>
          </w:p>
        </w:tc>
        <w:tc>
          <w:tcPr>
            <w:tcW w:w="1278" w:type="dxa"/>
          </w:tcPr>
          <w:p w:rsidR="00EC293F" w:rsidRPr="00E6492B" w:rsidRDefault="00EC293F" w:rsidP="00064A90">
            <w:pPr>
              <w:pStyle w:val="TAL"/>
            </w:pPr>
            <w:r w:rsidRPr="00E6492B">
              <w:rPr>
                <w:lang w:val="en-US"/>
              </w:rPr>
              <w:t>N/A</w:t>
            </w:r>
          </w:p>
        </w:tc>
        <w:tc>
          <w:tcPr>
            <w:tcW w:w="1460" w:type="dxa"/>
          </w:tcPr>
          <w:p w:rsidR="00EC293F" w:rsidRPr="00E6492B" w:rsidRDefault="00EC293F" w:rsidP="00064A90">
            <w:pPr>
              <w:pStyle w:val="TAL"/>
            </w:pPr>
            <w:r w:rsidRPr="00E6492B">
              <w:rPr>
                <w:lang w:val="en-US"/>
              </w:rPr>
              <w:t>N/A</w:t>
            </w:r>
          </w:p>
        </w:tc>
      </w:tr>
      <w:tr w:rsidR="00EC293F" w:rsidRPr="00E6492B">
        <w:trPr>
          <w:jc w:val="center"/>
        </w:trPr>
        <w:tc>
          <w:tcPr>
            <w:tcW w:w="1788" w:type="dxa"/>
            <w:vAlign w:val="center"/>
          </w:tcPr>
          <w:p w:rsidR="00EC293F" w:rsidRPr="00E6492B" w:rsidRDefault="00EC293F" w:rsidP="00064A90">
            <w:pPr>
              <w:pStyle w:val="TAL"/>
              <w:ind w:left="14"/>
            </w:pPr>
            <w:r w:rsidRPr="00E6492B">
              <w:t>6.2.3 E-UTRA minimum requirement for DL RS power</w:t>
            </w:r>
          </w:p>
        </w:tc>
        <w:tc>
          <w:tcPr>
            <w:tcW w:w="1278" w:type="dxa"/>
          </w:tcPr>
          <w:p w:rsidR="00EC293F" w:rsidRPr="00E6492B" w:rsidRDefault="00EC293F" w:rsidP="00064A90">
            <w:pPr>
              <w:pStyle w:val="TAL"/>
            </w:pPr>
            <w:r w:rsidRPr="00E6492B">
              <w:rPr>
                <w:lang w:val="pt-BR"/>
              </w:rPr>
              <w:t>(TS 36.141)</w:t>
            </w:r>
          </w:p>
        </w:tc>
        <w:tc>
          <w:tcPr>
            <w:tcW w:w="1278" w:type="dxa"/>
          </w:tcPr>
          <w:p w:rsidR="00EC293F" w:rsidRPr="00E6492B" w:rsidRDefault="00EC293F" w:rsidP="00064A90">
            <w:pPr>
              <w:pStyle w:val="TAL"/>
            </w:pPr>
            <w:r w:rsidRPr="00E6492B">
              <w:rPr>
                <w:lang w:val="pt-BR"/>
              </w:rPr>
              <w:t>(TS 36.141)</w:t>
            </w:r>
          </w:p>
        </w:tc>
        <w:tc>
          <w:tcPr>
            <w:tcW w:w="1278" w:type="dxa"/>
          </w:tcPr>
          <w:p w:rsidR="00EC293F" w:rsidRPr="00E6492B" w:rsidRDefault="00EC293F" w:rsidP="00064A90">
            <w:pPr>
              <w:pStyle w:val="TAL"/>
            </w:pPr>
            <w:r w:rsidRPr="00E6492B">
              <w:rPr>
                <w:lang w:val="pt-BR"/>
              </w:rPr>
              <w:t>(TS 36.141)</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(TS 36.141)</w:t>
            </w:r>
          </w:p>
        </w:tc>
        <w:tc>
          <w:tcPr>
            <w:tcW w:w="1460" w:type="dxa"/>
          </w:tcPr>
          <w:p w:rsidR="00EC293F" w:rsidRPr="00E6492B" w:rsidRDefault="00EC293F" w:rsidP="00064A90">
            <w:pPr>
              <w:pStyle w:val="TAL"/>
            </w:pPr>
            <w:r w:rsidRPr="00E6492B">
              <w:rPr>
                <w:lang w:val="pt-BR"/>
              </w:rPr>
              <w:t>(TS 36.141)</w:t>
            </w:r>
          </w:p>
        </w:tc>
      </w:tr>
      <w:tr w:rsidR="00EC293F" w:rsidRPr="00E6492B">
        <w:trPr>
          <w:jc w:val="center"/>
        </w:trPr>
        <w:tc>
          <w:tcPr>
            <w:tcW w:w="1788" w:type="dxa"/>
            <w:vAlign w:val="center"/>
          </w:tcPr>
          <w:p w:rsidR="00EC293F" w:rsidRPr="00E6492B" w:rsidRDefault="00EC293F" w:rsidP="00064A90">
            <w:pPr>
              <w:pStyle w:val="TAL"/>
              <w:ind w:left="14"/>
            </w:pPr>
            <w:r w:rsidRPr="00E6492B">
              <w:t>6.2.4 UTRA FDD minimum requirement for primary CPICH power</w:t>
            </w:r>
          </w:p>
        </w:tc>
        <w:tc>
          <w:tcPr>
            <w:tcW w:w="1278" w:type="dxa"/>
          </w:tcPr>
          <w:p w:rsidR="00EC293F" w:rsidRPr="00E6492B" w:rsidRDefault="00EC293F" w:rsidP="00064A90">
            <w:pPr>
              <w:pStyle w:val="TAL"/>
            </w:pPr>
            <w:r w:rsidRPr="00E6492B">
              <w:rPr>
                <w:lang w:val="pt-BR"/>
              </w:rPr>
              <w:t>(TS 25.141)</w:t>
            </w:r>
          </w:p>
        </w:tc>
        <w:tc>
          <w:tcPr>
            <w:tcW w:w="1278" w:type="dxa"/>
          </w:tcPr>
          <w:p w:rsidR="00EC293F" w:rsidRPr="00E6492B" w:rsidRDefault="00EC293F" w:rsidP="00064A90">
            <w:pPr>
              <w:pStyle w:val="TAL"/>
            </w:pPr>
            <w:r w:rsidRPr="00E6492B">
              <w:rPr>
                <w:lang w:val="pt-BR"/>
              </w:rPr>
              <w:t>(TS 25.141)</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(TS 25.141)</w:t>
            </w:r>
          </w:p>
        </w:tc>
        <w:tc>
          <w:tcPr>
            <w:tcW w:w="1278" w:type="dxa"/>
          </w:tcPr>
          <w:p w:rsidR="00EC293F" w:rsidRPr="00E6492B" w:rsidRDefault="00EC293F" w:rsidP="00064A90">
            <w:pPr>
              <w:pStyle w:val="TAL"/>
            </w:pPr>
            <w:r w:rsidRPr="00E6492B">
              <w:rPr>
                <w:lang w:val="pt-BR"/>
              </w:rPr>
              <w:t>N/A</w:t>
            </w:r>
          </w:p>
        </w:tc>
        <w:tc>
          <w:tcPr>
            <w:tcW w:w="1460" w:type="dxa"/>
          </w:tcPr>
          <w:p w:rsidR="00EC293F" w:rsidRPr="00E6492B" w:rsidRDefault="00EC293F" w:rsidP="00064A90">
            <w:pPr>
              <w:pStyle w:val="TAL"/>
            </w:pPr>
            <w:r w:rsidRPr="00E6492B">
              <w:rPr>
                <w:lang w:val="pt-BR"/>
              </w:rPr>
              <w:t>(TS 25.141)</w:t>
            </w:r>
          </w:p>
        </w:tc>
      </w:tr>
      <w:tr w:rsidR="00EC293F" w:rsidRPr="00E6492B">
        <w:trPr>
          <w:jc w:val="center"/>
        </w:trPr>
        <w:tc>
          <w:tcPr>
            <w:tcW w:w="1788" w:type="dxa"/>
            <w:vAlign w:val="center"/>
          </w:tcPr>
          <w:p w:rsidR="00EC293F" w:rsidRPr="00E6492B" w:rsidRDefault="00EC293F" w:rsidP="00064A90">
            <w:pPr>
              <w:pStyle w:val="TAL"/>
              <w:ind w:left="14"/>
            </w:pPr>
            <w:r w:rsidRPr="00E6492B">
              <w:t>6.2.5 UTRA TDD minimum requirement for primary CCPCH power</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(TS 25.142)</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460" w:type="dxa"/>
          </w:tcPr>
          <w:p w:rsidR="00EC293F" w:rsidRPr="00E6492B" w:rsidRDefault="00EC293F" w:rsidP="00064A90">
            <w:pPr>
              <w:pStyle w:val="TAL"/>
            </w:pPr>
            <w:r w:rsidRPr="00E6492B">
              <w:rPr>
                <w:lang w:val="pt-BR"/>
              </w:rPr>
              <w:t>N/A</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6.3 Output power dynamics</w:t>
            </w:r>
          </w:p>
        </w:tc>
        <w:tc>
          <w:tcPr>
            <w:tcW w:w="1278" w:type="dxa"/>
          </w:tcPr>
          <w:p w:rsidR="00EC293F" w:rsidRPr="00E6492B" w:rsidRDefault="00EC293F" w:rsidP="00064A90">
            <w:pPr>
              <w:pStyle w:val="TAL"/>
              <w:rPr>
                <w:color w:val="339966"/>
              </w:rPr>
            </w:pPr>
            <w:r w:rsidRPr="00E6492B">
              <w:rPr>
                <w:color w:val="339966"/>
              </w:rPr>
              <w:t xml:space="preserve">- </w:t>
            </w:r>
          </w:p>
        </w:tc>
        <w:tc>
          <w:tcPr>
            <w:tcW w:w="1278" w:type="dxa"/>
          </w:tcPr>
          <w:p w:rsidR="00EC293F" w:rsidRPr="00E6492B" w:rsidRDefault="00EC293F" w:rsidP="00064A90">
            <w:pPr>
              <w:pStyle w:val="TAL"/>
              <w:rPr>
                <w:color w:val="339966"/>
              </w:rPr>
            </w:pPr>
            <w:r w:rsidRPr="00E6492B">
              <w:rPr>
                <w:color w:val="339966"/>
              </w:rPr>
              <w:t xml:space="preserve">- </w:t>
            </w:r>
          </w:p>
        </w:tc>
        <w:tc>
          <w:tcPr>
            <w:tcW w:w="1278" w:type="dxa"/>
          </w:tcPr>
          <w:p w:rsidR="00EC293F" w:rsidRPr="00E6492B" w:rsidRDefault="00EC293F" w:rsidP="00064A90">
            <w:pPr>
              <w:pStyle w:val="TAL"/>
              <w:rPr>
                <w:color w:val="339966"/>
              </w:rPr>
            </w:pPr>
            <w:r w:rsidRPr="00E6492B">
              <w:rPr>
                <w:color w:val="339966"/>
              </w:rPr>
              <w:t xml:space="preserve">- </w:t>
            </w:r>
          </w:p>
        </w:tc>
        <w:tc>
          <w:tcPr>
            <w:tcW w:w="1278" w:type="dxa"/>
          </w:tcPr>
          <w:p w:rsidR="00EC293F" w:rsidRPr="00E6492B" w:rsidRDefault="00EC293F" w:rsidP="00064A90">
            <w:pPr>
              <w:pStyle w:val="TAL"/>
              <w:rPr>
                <w:color w:val="339966"/>
              </w:rPr>
            </w:pPr>
            <w:r w:rsidRPr="00E6492B">
              <w:rPr>
                <w:color w:val="339966"/>
              </w:rPr>
              <w:t xml:space="preserve">- </w:t>
            </w:r>
          </w:p>
        </w:tc>
        <w:tc>
          <w:tcPr>
            <w:tcW w:w="1278" w:type="dxa"/>
          </w:tcPr>
          <w:p w:rsidR="00EC293F" w:rsidRPr="00E6492B" w:rsidRDefault="00EC293F" w:rsidP="00064A90">
            <w:pPr>
              <w:pStyle w:val="TAL"/>
              <w:rPr>
                <w:color w:val="339966"/>
              </w:rPr>
            </w:pPr>
            <w:r w:rsidRPr="00E6492B">
              <w:rPr>
                <w:color w:val="339966"/>
              </w:rPr>
              <w:t xml:space="preserve">- </w:t>
            </w:r>
          </w:p>
        </w:tc>
        <w:tc>
          <w:tcPr>
            <w:tcW w:w="1460" w:type="dxa"/>
          </w:tcPr>
          <w:p w:rsidR="00EC293F" w:rsidRPr="00E6492B" w:rsidRDefault="00EC293F" w:rsidP="00064A90">
            <w:pPr>
              <w:pStyle w:val="TAL"/>
              <w:rPr>
                <w:color w:val="339966"/>
              </w:rPr>
            </w:pPr>
            <w:r w:rsidRPr="00E6492B">
              <w:rPr>
                <w:color w:val="339966"/>
              </w:rPr>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6.3.1 E-UTRA minimum requirement</w:t>
            </w:r>
          </w:p>
        </w:tc>
        <w:tc>
          <w:tcPr>
            <w:tcW w:w="1278" w:type="dxa"/>
          </w:tcPr>
          <w:p w:rsidR="00EC293F" w:rsidRPr="00E6492B" w:rsidRDefault="00EC293F" w:rsidP="00064A90">
            <w:pPr>
              <w:pStyle w:val="TAL"/>
            </w:pPr>
            <w:r w:rsidRPr="00E6492B">
              <w:rPr>
                <w:lang w:val="pt-BR"/>
              </w:rPr>
              <w:t>(TS 36.141)</w:t>
            </w:r>
          </w:p>
        </w:tc>
        <w:tc>
          <w:tcPr>
            <w:tcW w:w="1278" w:type="dxa"/>
          </w:tcPr>
          <w:p w:rsidR="00EC293F" w:rsidRPr="00E6492B" w:rsidRDefault="00EC293F" w:rsidP="00064A90">
            <w:pPr>
              <w:pStyle w:val="TAL"/>
            </w:pPr>
            <w:r w:rsidRPr="00E6492B">
              <w:rPr>
                <w:lang w:val="pt-BR"/>
              </w:rPr>
              <w:t>(TS 36.141)</w:t>
            </w:r>
          </w:p>
        </w:tc>
        <w:tc>
          <w:tcPr>
            <w:tcW w:w="1278" w:type="dxa"/>
          </w:tcPr>
          <w:p w:rsidR="00EC293F" w:rsidRPr="00E6492B" w:rsidRDefault="00EC293F" w:rsidP="00064A90">
            <w:pPr>
              <w:pStyle w:val="TAL"/>
            </w:pPr>
            <w:r w:rsidRPr="00E6492B">
              <w:rPr>
                <w:lang w:val="pt-BR"/>
              </w:rPr>
              <w:t>(TS 36.141)</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(TS 36.141)</w:t>
            </w:r>
          </w:p>
        </w:tc>
        <w:tc>
          <w:tcPr>
            <w:tcW w:w="1460" w:type="dxa"/>
          </w:tcPr>
          <w:p w:rsidR="00EC293F" w:rsidRPr="00E6492B" w:rsidRDefault="00EC293F" w:rsidP="00064A90">
            <w:pPr>
              <w:pStyle w:val="TAL"/>
            </w:pPr>
            <w:r w:rsidRPr="00E6492B">
              <w:rPr>
                <w:lang w:val="pt-BR"/>
              </w:rPr>
              <w:t>(TS 36.141)</w:t>
            </w:r>
          </w:p>
        </w:tc>
      </w:tr>
      <w:tr w:rsidR="00EC293F" w:rsidRPr="00E6492B">
        <w:trPr>
          <w:jc w:val="center"/>
        </w:trPr>
        <w:tc>
          <w:tcPr>
            <w:tcW w:w="1788" w:type="dxa"/>
            <w:vAlign w:val="center"/>
          </w:tcPr>
          <w:p w:rsidR="00EC293F" w:rsidRPr="00E6492B" w:rsidRDefault="00EC293F" w:rsidP="00064A90">
            <w:pPr>
              <w:pStyle w:val="TAL"/>
              <w:ind w:left="14"/>
            </w:pPr>
            <w:r w:rsidRPr="00E6492B">
              <w:t>6.3.2 UTRA FDD minimum requirement</w:t>
            </w:r>
          </w:p>
        </w:tc>
        <w:tc>
          <w:tcPr>
            <w:tcW w:w="1278" w:type="dxa"/>
          </w:tcPr>
          <w:p w:rsidR="00EC293F" w:rsidRPr="00E6492B" w:rsidRDefault="00EC293F" w:rsidP="00064A90">
            <w:pPr>
              <w:pStyle w:val="TAL"/>
            </w:pPr>
            <w:r w:rsidRPr="00E6492B">
              <w:rPr>
                <w:lang w:val="pt-BR"/>
              </w:rPr>
              <w:t>(TS 25.141)</w:t>
            </w:r>
          </w:p>
        </w:tc>
        <w:tc>
          <w:tcPr>
            <w:tcW w:w="1278" w:type="dxa"/>
          </w:tcPr>
          <w:p w:rsidR="00EC293F" w:rsidRPr="00E6492B" w:rsidRDefault="00EC293F" w:rsidP="00064A90">
            <w:pPr>
              <w:pStyle w:val="TAL"/>
            </w:pPr>
            <w:r w:rsidRPr="00E6492B">
              <w:rPr>
                <w:lang w:val="pt-BR"/>
              </w:rPr>
              <w:t>(TS 25.141)</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(TS 25.141)</w:t>
            </w:r>
          </w:p>
        </w:tc>
        <w:tc>
          <w:tcPr>
            <w:tcW w:w="1278" w:type="dxa"/>
          </w:tcPr>
          <w:p w:rsidR="00EC293F" w:rsidRPr="00E6492B" w:rsidRDefault="00EC293F" w:rsidP="00064A90">
            <w:pPr>
              <w:pStyle w:val="TAL"/>
            </w:pPr>
            <w:r w:rsidRPr="00E6492B">
              <w:rPr>
                <w:lang w:val="pt-BR"/>
              </w:rPr>
              <w:t>N/A</w:t>
            </w:r>
          </w:p>
        </w:tc>
        <w:tc>
          <w:tcPr>
            <w:tcW w:w="1460" w:type="dxa"/>
          </w:tcPr>
          <w:p w:rsidR="00EC293F" w:rsidRPr="00E6492B" w:rsidRDefault="00EC293F" w:rsidP="00064A90">
            <w:pPr>
              <w:pStyle w:val="TAL"/>
            </w:pPr>
            <w:r w:rsidRPr="00E6492B">
              <w:rPr>
                <w:lang w:val="pt-BR"/>
              </w:rPr>
              <w:t>(TS 25.141)</w:t>
            </w:r>
          </w:p>
        </w:tc>
      </w:tr>
      <w:tr w:rsidR="00EC293F" w:rsidRPr="00E6492B">
        <w:trPr>
          <w:jc w:val="center"/>
        </w:trPr>
        <w:tc>
          <w:tcPr>
            <w:tcW w:w="1788" w:type="dxa"/>
            <w:vAlign w:val="center"/>
          </w:tcPr>
          <w:p w:rsidR="00EC293F" w:rsidRPr="00E6492B" w:rsidRDefault="00EC293F" w:rsidP="00064A90">
            <w:pPr>
              <w:pStyle w:val="TAL"/>
              <w:ind w:left="14"/>
            </w:pPr>
            <w:r w:rsidRPr="00E6492B">
              <w:t>6.3.3 UTRA TDD minimum requirement</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(TS 25.142)</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460" w:type="dxa"/>
          </w:tcPr>
          <w:p w:rsidR="00EC293F" w:rsidRPr="00E6492B" w:rsidRDefault="00EC293F" w:rsidP="00064A90">
            <w:pPr>
              <w:pStyle w:val="TAL"/>
            </w:pPr>
            <w:r w:rsidRPr="00E6492B">
              <w:rPr>
                <w:lang w:val="pt-BR"/>
              </w:rPr>
              <w:t>N/A</w:t>
            </w:r>
          </w:p>
        </w:tc>
      </w:tr>
      <w:tr w:rsidR="00EC293F" w:rsidRPr="00E6492B">
        <w:trPr>
          <w:jc w:val="center"/>
        </w:trPr>
        <w:tc>
          <w:tcPr>
            <w:tcW w:w="1788" w:type="dxa"/>
          </w:tcPr>
          <w:p w:rsidR="00EC293F" w:rsidRPr="00E6492B" w:rsidRDefault="00EC293F" w:rsidP="00064A90">
            <w:pPr>
              <w:pStyle w:val="TAL"/>
            </w:pPr>
            <w:r w:rsidRPr="00E6492B">
              <w:t>6.3.4 GSM/EDGE minimum requirement</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6.4 Transmit ON/OFF power</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460" w:type="dxa"/>
          </w:tcPr>
          <w:p w:rsidR="00EC293F" w:rsidRPr="00E6492B" w:rsidRDefault="00EC293F" w:rsidP="00064A90">
            <w:pPr>
              <w:pStyle w:val="TAL"/>
            </w:pPr>
            <w:r w:rsidRPr="00E6492B">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6.4.1 Transmitter OFF power</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TC3b</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460" w:type="dxa"/>
          </w:tcPr>
          <w:p w:rsidR="00EC293F" w:rsidRPr="00E6492B" w:rsidRDefault="00EC293F" w:rsidP="00064A90">
            <w:pPr>
              <w:pStyle w:val="TAL"/>
            </w:pPr>
            <w:r w:rsidRPr="00E6492B">
              <w:rPr>
                <w:lang w:val="pt-BR"/>
              </w:rPr>
              <w:t>N/A</w:t>
            </w:r>
          </w:p>
        </w:tc>
      </w:tr>
      <w:tr w:rsidR="00EC293F" w:rsidRPr="00E6492B">
        <w:trPr>
          <w:jc w:val="center"/>
        </w:trPr>
        <w:tc>
          <w:tcPr>
            <w:tcW w:w="1788" w:type="dxa"/>
            <w:vAlign w:val="center"/>
          </w:tcPr>
          <w:p w:rsidR="00EC293F" w:rsidRPr="00E6492B" w:rsidRDefault="00EC293F" w:rsidP="00064A90">
            <w:pPr>
              <w:pStyle w:val="TAL"/>
              <w:ind w:left="14"/>
            </w:pPr>
            <w:r w:rsidRPr="00E6492B">
              <w:t>6.4.2 Transmitter transient period</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TC3b</w:t>
            </w:r>
          </w:p>
        </w:tc>
        <w:tc>
          <w:tcPr>
            <w:tcW w:w="1278" w:type="dxa"/>
          </w:tcPr>
          <w:p w:rsidR="00EC293F" w:rsidRPr="00E6492B" w:rsidRDefault="00EC293F" w:rsidP="00064A90">
            <w:pPr>
              <w:pStyle w:val="TAL"/>
            </w:pPr>
            <w:r w:rsidRPr="00E6492B">
              <w:rPr>
                <w:lang w:val="pt-BR"/>
              </w:rPr>
              <w:t>N/A</w:t>
            </w:r>
          </w:p>
        </w:tc>
        <w:tc>
          <w:tcPr>
            <w:tcW w:w="1278" w:type="dxa"/>
          </w:tcPr>
          <w:p w:rsidR="00EC293F" w:rsidRPr="00E6492B" w:rsidRDefault="00EC293F" w:rsidP="00064A90">
            <w:pPr>
              <w:pStyle w:val="TAL"/>
            </w:pPr>
            <w:r w:rsidRPr="00E6492B">
              <w:rPr>
                <w:lang w:val="pt-BR"/>
              </w:rPr>
              <w:t>N/A</w:t>
            </w:r>
          </w:p>
        </w:tc>
        <w:tc>
          <w:tcPr>
            <w:tcW w:w="1460" w:type="dxa"/>
          </w:tcPr>
          <w:p w:rsidR="00EC293F" w:rsidRPr="00E6492B" w:rsidRDefault="00EC293F" w:rsidP="00064A90">
            <w:pPr>
              <w:pStyle w:val="TAL"/>
            </w:pPr>
            <w:r w:rsidRPr="00E6492B">
              <w:rPr>
                <w:lang w:val="pt-BR"/>
              </w:rPr>
              <w:t>N/A</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6.5 Transmitted signal quality</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6.5.1 Modulation quality</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6.5.1.1 E-UTRA 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vAlign w:val="center"/>
          </w:tcPr>
          <w:p w:rsidR="00EC293F" w:rsidRPr="00E6492B" w:rsidRDefault="00EC293F" w:rsidP="00064A90">
            <w:pPr>
              <w:pStyle w:val="TAL"/>
              <w:ind w:left="14"/>
            </w:pPr>
            <w:r w:rsidRPr="00E6492B">
              <w:t>6.5.1.2 UTRA FDD 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vAlign w:val="center"/>
          </w:tcPr>
          <w:p w:rsidR="00EC293F" w:rsidRPr="00E6492B" w:rsidRDefault="00EC293F" w:rsidP="00064A90">
            <w:pPr>
              <w:pStyle w:val="TAL"/>
              <w:ind w:left="14"/>
            </w:pPr>
            <w:r w:rsidRPr="00E6492B">
              <w:t>6.5.1.3 UTRA TDD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pPr>
            <w:r w:rsidRPr="00E6492B">
              <w:t>6.5.1.4 GSM/EDGE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trHeight w:val="476"/>
          <w:jc w:val="center"/>
        </w:trPr>
        <w:tc>
          <w:tcPr>
            <w:tcW w:w="1788" w:type="dxa"/>
            <w:vAlign w:val="center"/>
          </w:tcPr>
          <w:p w:rsidR="00EC293F" w:rsidRPr="00E6492B" w:rsidRDefault="00EC293F" w:rsidP="00064A90">
            <w:pPr>
              <w:pStyle w:val="TAL"/>
              <w:ind w:left="14"/>
              <w:rPr>
                <w:b/>
              </w:rPr>
            </w:pPr>
            <w:r w:rsidRPr="00E6492B">
              <w:rPr>
                <w:b/>
              </w:rPr>
              <w:lastRenderedPageBreak/>
              <w:t>6.5.2 Frequency error</w:t>
            </w:r>
          </w:p>
        </w:tc>
        <w:tc>
          <w:tcPr>
            <w:tcW w:w="1278" w:type="dxa"/>
          </w:tcPr>
          <w:p w:rsidR="00EC293F" w:rsidRPr="00E6492B" w:rsidRDefault="00EC293F" w:rsidP="00064A90">
            <w:pPr>
              <w:pStyle w:val="TAL"/>
              <w:rPr>
                <w:color w:val="339966"/>
                <w:sz w:val="16"/>
                <w:szCs w:val="16"/>
              </w:rPr>
            </w:pPr>
            <w:r w:rsidRPr="00E6492B">
              <w:rPr>
                <w:color w:val="339966"/>
                <w:sz w:val="16"/>
                <w:szCs w:val="16"/>
              </w:rPr>
              <w:t xml:space="preserve">- </w:t>
            </w:r>
          </w:p>
        </w:tc>
        <w:tc>
          <w:tcPr>
            <w:tcW w:w="1278" w:type="dxa"/>
          </w:tcPr>
          <w:p w:rsidR="00EC293F" w:rsidRPr="00E6492B" w:rsidRDefault="00EC293F" w:rsidP="00064A90">
            <w:pPr>
              <w:pStyle w:val="TAL"/>
              <w:rPr>
                <w:color w:val="339966"/>
                <w:sz w:val="16"/>
                <w:szCs w:val="16"/>
              </w:rPr>
            </w:pPr>
            <w:r w:rsidRPr="00E6492B">
              <w:rPr>
                <w:color w:val="339966"/>
                <w:sz w:val="16"/>
                <w:szCs w:val="16"/>
              </w:rPr>
              <w:t xml:space="preserve">- </w:t>
            </w:r>
          </w:p>
        </w:tc>
        <w:tc>
          <w:tcPr>
            <w:tcW w:w="1278" w:type="dxa"/>
          </w:tcPr>
          <w:p w:rsidR="00EC293F" w:rsidRPr="00E6492B" w:rsidRDefault="00EC293F" w:rsidP="00064A90">
            <w:pPr>
              <w:pStyle w:val="TAL"/>
              <w:rPr>
                <w:color w:val="339966"/>
                <w:sz w:val="16"/>
                <w:szCs w:val="16"/>
              </w:rPr>
            </w:pPr>
            <w:r w:rsidRPr="00E6492B">
              <w:rPr>
                <w:color w:val="339966"/>
                <w:sz w:val="16"/>
                <w:szCs w:val="16"/>
              </w:rPr>
              <w:t xml:space="preserve">- </w:t>
            </w:r>
          </w:p>
        </w:tc>
        <w:tc>
          <w:tcPr>
            <w:tcW w:w="1278" w:type="dxa"/>
          </w:tcPr>
          <w:p w:rsidR="00EC293F" w:rsidRPr="00E6492B" w:rsidRDefault="00EC293F" w:rsidP="00064A90">
            <w:pPr>
              <w:pStyle w:val="TAL"/>
              <w:rPr>
                <w:color w:val="339966"/>
                <w:sz w:val="16"/>
                <w:szCs w:val="16"/>
              </w:rPr>
            </w:pPr>
            <w:r w:rsidRPr="00E6492B">
              <w:rPr>
                <w:color w:val="339966"/>
                <w:sz w:val="16"/>
                <w:szCs w:val="16"/>
              </w:rPr>
              <w:t xml:space="preserve">- </w:t>
            </w:r>
          </w:p>
        </w:tc>
        <w:tc>
          <w:tcPr>
            <w:tcW w:w="1278" w:type="dxa"/>
          </w:tcPr>
          <w:p w:rsidR="00EC293F" w:rsidRPr="00E6492B" w:rsidRDefault="00EC293F" w:rsidP="00064A90">
            <w:pPr>
              <w:pStyle w:val="TAL"/>
              <w:rPr>
                <w:color w:val="339966"/>
                <w:sz w:val="16"/>
                <w:szCs w:val="16"/>
              </w:rPr>
            </w:pPr>
            <w:r w:rsidRPr="00E6492B">
              <w:rPr>
                <w:color w:val="339966"/>
                <w:sz w:val="16"/>
                <w:szCs w:val="16"/>
              </w:rPr>
              <w:t xml:space="preserve">- </w:t>
            </w:r>
          </w:p>
        </w:tc>
        <w:tc>
          <w:tcPr>
            <w:tcW w:w="1460" w:type="dxa"/>
          </w:tcPr>
          <w:p w:rsidR="00EC293F" w:rsidRPr="00E6492B" w:rsidRDefault="00EC293F" w:rsidP="00064A90">
            <w:pPr>
              <w:pStyle w:val="TAL"/>
              <w:rPr>
                <w:color w:val="339966"/>
                <w:sz w:val="16"/>
                <w:szCs w:val="16"/>
              </w:rPr>
            </w:pPr>
            <w:r w:rsidRPr="00E6492B">
              <w:rPr>
                <w:color w:val="339966"/>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6.5.2.1 E-UTRA minimum requirement</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36.141)]</w:t>
            </w:r>
          </w:p>
        </w:tc>
        <w:tc>
          <w:tcPr>
            <w:tcW w:w="1460" w:type="dxa"/>
          </w:tcPr>
          <w:p w:rsidR="00EC293F" w:rsidRPr="00E6492B" w:rsidRDefault="00EC293F" w:rsidP="00064A90">
            <w:pPr>
              <w:pStyle w:val="TAL"/>
            </w:pPr>
            <w:r w:rsidRPr="00E6492B">
              <w:t>[(TS 36.141)]</w:t>
            </w:r>
          </w:p>
        </w:tc>
      </w:tr>
      <w:tr w:rsidR="00EC293F" w:rsidRPr="00E6492B">
        <w:trPr>
          <w:jc w:val="center"/>
        </w:trPr>
        <w:tc>
          <w:tcPr>
            <w:tcW w:w="1788" w:type="dxa"/>
            <w:vAlign w:val="center"/>
          </w:tcPr>
          <w:p w:rsidR="00EC293F" w:rsidRPr="00E6492B" w:rsidRDefault="00EC293F" w:rsidP="00064A90">
            <w:pPr>
              <w:pStyle w:val="TAL"/>
              <w:ind w:left="14"/>
            </w:pPr>
            <w:r w:rsidRPr="00E6492B">
              <w:t>6.5.2.2 UTRA FDD minimum requirement</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[(TS 25.141)]</w:t>
            </w:r>
          </w:p>
        </w:tc>
      </w:tr>
      <w:tr w:rsidR="00EC293F" w:rsidRPr="00E6492B">
        <w:trPr>
          <w:jc w:val="center"/>
        </w:trPr>
        <w:tc>
          <w:tcPr>
            <w:tcW w:w="1788" w:type="dxa"/>
            <w:vAlign w:val="center"/>
          </w:tcPr>
          <w:p w:rsidR="00EC293F" w:rsidRPr="00E6492B" w:rsidRDefault="00EC293F" w:rsidP="00064A90">
            <w:pPr>
              <w:pStyle w:val="TAL"/>
              <w:ind w:left="14"/>
            </w:pPr>
            <w:r w:rsidRPr="00E6492B">
              <w:t>6.5.2.3 UTRA TDD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25.142)]</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pPr>
            <w:r w:rsidRPr="00E6492B">
              <w:t>6.5.2.4 GSM/EDGE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6.5.3 Time alignment between transmitter branches</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460" w:type="dxa"/>
          </w:tcPr>
          <w:p w:rsidR="00EC293F" w:rsidRPr="00E6492B" w:rsidRDefault="00EC293F" w:rsidP="00064A90">
            <w:pPr>
              <w:pStyle w:val="TAL"/>
            </w:pPr>
            <w:r w:rsidRPr="00E6492B">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6.5.3.1 E-UTRA minimum requirement</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36.141)</w:t>
            </w:r>
          </w:p>
        </w:tc>
        <w:tc>
          <w:tcPr>
            <w:tcW w:w="1460" w:type="dxa"/>
          </w:tcPr>
          <w:p w:rsidR="00EC293F" w:rsidRPr="00E6492B" w:rsidRDefault="00EC293F" w:rsidP="00064A90">
            <w:pPr>
              <w:pStyle w:val="TAL"/>
            </w:pPr>
            <w:r w:rsidRPr="00E6492B">
              <w:t>(TS 36.141)</w:t>
            </w:r>
          </w:p>
        </w:tc>
      </w:tr>
      <w:tr w:rsidR="00EC293F" w:rsidRPr="00E6492B">
        <w:trPr>
          <w:jc w:val="center"/>
        </w:trPr>
        <w:tc>
          <w:tcPr>
            <w:tcW w:w="1788" w:type="dxa"/>
            <w:vAlign w:val="center"/>
          </w:tcPr>
          <w:p w:rsidR="00EC293F" w:rsidRPr="00E6492B" w:rsidRDefault="00EC293F" w:rsidP="00064A90">
            <w:pPr>
              <w:pStyle w:val="TAL"/>
              <w:ind w:left="14"/>
            </w:pPr>
            <w:r w:rsidRPr="00E6492B">
              <w:t>6.5.3.2</w:t>
            </w:r>
            <w:r w:rsidR="00C570E9" w:rsidRPr="00E6492B">
              <w:t xml:space="preserve"> </w:t>
            </w:r>
            <w:r w:rsidRPr="00E6492B">
              <w:t>UTRA FDD minimum requirement</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(TS 25.141)</w:t>
            </w:r>
          </w:p>
        </w:tc>
      </w:tr>
      <w:tr w:rsidR="00EC293F" w:rsidRPr="00E6492B">
        <w:trPr>
          <w:jc w:val="center"/>
        </w:trPr>
        <w:tc>
          <w:tcPr>
            <w:tcW w:w="1788" w:type="dxa"/>
            <w:vAlign w:val="center"/>
          </w:tcPr>
          <w:p w:rsidR="00EC293F" w:rsidRPr="00E6492B" w:rsidRDefault="00EC293F" w:rsidP="00064A90">
            <w:pPr>
              <w:pStyle w:val="TAL"/>
              <w:ind w:left="14"/>
            </w:pPr>
            <w:r w:rsidRPr="00E6492B">
              <w:t>6.5.3.3 UTRA TDD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25.142)</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6.6 Unwanted emissions</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6.6.1Transmitter spurious emissions</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tcPr>
          <w:p w:rsidR="00EC293F" w:rsidRPr="00E6492B" w:rsidRDefault="00EC293F" w:rsidP="00064A90">
            <w:pPr>
              <w:pStyle w:val="TAL"/>
            </w:pPr>
            <w:r w:rsidRPr="00E6492B">
              <w:t>6.6.1.1.1 Minimum requirement (Category 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tcPr>
          <w:p w:rsidR="00EC293F" w:rsidRPr="00E6492B" w:rsidRDefault="00EC293F" w:rsidP="00064A90">
            <w:pPr>
              <w:pStyle w:val="TAL"/>
            </w:pPr>
            <w:r w:rsidRPr="00E6492B">
              <w:t>6.6.1.1.2 Minimum requirement (Category B)</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vAlign w:val="center"/>
          </w:tcPr>
          <w:p w:rsidR="00EC293F" w:rsidRPr="00E6492B" w:rsidRDefault="00EC293F" w:rsidP="00064A90">
            <w:pPr>
              <w:pStyle w:val="TAL"/>
            </w:pPr>
            <w:r w:rsidRPr="00E6492B">
              <w:t>6.6.1.1.3 Additional minimum requirement for BC2 (Category B)</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tcPr>
          <w:p w:rsidR="00EC293F" w:rsidRPr="00E6492B" w:rsidRDefault="00EC293F" w:rsidP="00064A90">
            <w:pPr>
              <w:pStyle w:val="TAL"/>
            </w:pPr>
            <w:r w:rsidRPr="00E6492B">
              <w:t>6.6.1.2 Protection of the BS receiver of own or different BS</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tcPr>
          <w:p w:rsidR="00EC293F" w:rsidRPr="00E6492B" w:rsidRDefault="00EC293F" w:rsidP="00064A90">
            <w:pPr>
              <w:pStyle w:val="TAL"/>
            </w:pPr>
            <w:r w:rsidRPr="00E6492B">
              <w:t>6.6.1.3 Additional spurious emissions requirements</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vAlign w:val="center"/>
          </w:tcPr>
          <w:p w:rsidR="00EC293F" w:rsidRPr="00E6492B" w:rsidRDefault="00EC293F" w:rsidP="00064A90">
            <w:pPr>
              <w:pStyle w:val="TAL"/>
            </w:pPr>
            <w:r w:rsidRPr="00E6492B">
              <w:t xml:space="preserve">6.6.1.4 Co-location with other </w:t>
            </w:r>
            <w:r w:rsidR="00CF0648" w:rsidRPr="00E6492B">
              <w:t>Base Station</w:t>
            </w:r>
            <w:r w:rsidRPr="00E6492B">
              <w:t>s</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6.6.2 Operating band unwanted emissions</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460" w:type="dxa"/>
          </w:tcPr>
          <w:p w:rsidR="00EC293F" w:rsidRPr="00E6492B" w:rsidRDefault="00EC293F" w:rsidP="00064A90">
            <w:pPr>
              <w:pStyle w:val="TAL"/>
            </w:pPr>
            <w:r w:rsidRPr="00E6492B">
              <w:t xml:space="preserve">- </w:t>
            </w:r>
          </w:p>
        </w:tc>
      </w:tr>
      <w:tr w:rsidR="00EC293F" w:rsidRPr="00E6492B">
        <w:trPr>
          <w:jc w:val="center"/>
        </w:trPr>
        <w:tc>
          <w:tcPr>
            <w:tcW w:w="1788" w:type="dxa"/>
            <w:vAlign w:val="center"/>
          </w:tcPr>
          <w:p w:rsidR="00EC293F" w:rsidRPr="00E6492B" w:rsidRDefault="00EC293F" w:rsidP="00064A90">
            <w:pPr>
              <w:pStyle w:val="TAL"/>
            </w:pPr>
            <w:r w:rsidRPr="00E6492B">
              <w:t>6.6.2.1 General minimum requirement for Band Categories 1 and 3</w:t>
            </w:r>
          </w:p>
        </w:tc>
        <w:tc>
          <w:tcPr>
            <w:tcW w:w="1278" w:type="dxa"/>
          </w:tcPr>
          <w:p w:rsidR="00EC293F" w:rsidRPr="00E6492B" w:rsidRDefault="00EC293F" w:rsidP="00064A90">
            <w:pPr>
              <w:pStyle w:val="TAL"/>
            </w:pPr>
            <w:r w:rsidRPr="00E6492B">
              <w:t xml:space="preserve">TC3a, </w:t>
            </w:r>
            <w:r w:rsidRPr="00E6492B">
              <w:br/>
              <w:t xml:space="preserve">(TS 25.141) and </w:t>
            </w:r>
            <w:r w:rsidRPr="00E6492B">
              <w:br/>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 xml:space="preserve">TC3b, </w:t>
            </w:r>
            <w:r w:rsidRPr="00E6492B">
              <w:br/>
              <w:t xml:space="preserve">(TS 25.142) and </w:t>
            </w:r>
            <w:r w:rsidRPr="00E6492B">
              <w:br/>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tcPr>
          <w:p w:rsidR="00EC293F" w:rsidRPr="00E6492B" w:rsidRDefault="00EC293F" w:rsidP="00064A90">
            <w:pPr>
              <w:pStyle w:val="TAL"/>
            </w:pPr>
            <w:r w:rsidRPr="00E6492B">
              <w:rPr>
                <w:lang w:val="en-US"/>
              </w:rPr>
              <w:lastRenderedPageBreak/>
              <w:t>6.6.2.2</w:t>
            </w:r>
            <w:r w:rsidRPr="00E6492B">
              <w:rPr>
                <w:sz w:val="24"/>
                <w:szCs w:val="24"/>
                <w:lang w:val="en-US"/>
              </w:rPr>
              <w:t xml:space="preserve"> </w:t>
            </w:r>
            <w:r w:rsidRPr="00E6492B">
              <w:rPr>
                <w:lang w:val="en-US"/>
              </w:rPr>
              <w:t xml:space="preserve">General </w:t>
            </w:r>
            <w:r w:rsidRPr="00E6492B">
              <w:t xml:space="preserve">minimum </w:t>
            </w:r>
            <w:r w:rsidRPr="00E6492B">
              <w:rPr>
                <w:lang w:val="en-US"/>
              </w:rPr>
              <w:t>requirement for Band Category 2</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 xml:space="preserve">1) (TS 25.141) and </w:t>
            </w:r>
            <w:r w:rsidRPr="00E6492B">
              <w:br/>
              <w:t>(TS 36.141)</w:t>
            </w:r>
          </w:p>
          <w:p w:rsidR="00EC293F" w:rsidRPr="00E6492B" w:rsidRDefault="00EC293F" w:rsidP="00064A90">
            <w:pPr>
              <w:pStyle w:val="TAL"/>
            </w:pPr>
            <w:r w:rsidRPr="00E6492B">
              <w:t>2) TC3a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1) (TS 25.141)</w:t>
            </w:r>
          </w:p>
          <w:p w:rsidR="00EC293F" w:rsidRPr="00E6492B" w:rsidRDefault="00EC293F" w:rsidP="00064A90">
            <w:pPr>
              <w:pStyle w:val="TAL"/>
            </w:pPr>
            <w:r w:rsidRPr="00E6492B">
              <w:t>2) TC4a</w:t>
            </w:r>
          </w:p>
        </w:tc>
        <w:tc>
          <w:tcPr>
            <w:tcW w:w="1278" w:type="dxa"/>
          </w:tcPr>
          <w:p w:rsidR="00EC293F" w:rsidRPr="00E6492B" w:rsidRDefault="00EC293F" w:rsidP="00064A90">
            <w:pPr>
              <w:pStyle w:val="TAL"/>
            </w:pPr>
            <w:r w:rsidRPr="00E6492B">
              <w:t>1) (TS 36.141)</w:t>
            </w:r>
          </w:p>
          <w:p w:rsidR="00EC293F" w:rsidRPr="00E6492B" w:rsidRDefault="00EC293F" w:rsidP="00064A90">
            <w:pPr>
              <w:pStyle w:val="TAL"/>
            </w:pPr>
            <w:r w:rsidRPr="00E6492B">
              <w:t>2) TC4b</w:t>
            </w:r>
          </w:p>
        </w:tc>
        <w:tc>
          <w:tcPr>
            <w:tcW w:w="1460" w:type="dxa"/>
          </w:tcPr>
          <w:p w:rsidR="00EC293F" w:rsidRPr="00E6492B" w:rsidRDefault="00EC293F" w:rsidP="00064A90">
            <w:pPr>
              <w:pStyle w:val="TAL"/>
            </w:pPr>
            <w:r w:rsidRPr="00E6492B">
              <w:t xml:space="preserve">1) (TS 25.141) and </w:t>
            </w:r>
            <w:r w:rsidRPr="00E6492B">
              <w:br/>
              <w:t>(TS 36.141)</w:t>
            </w:r>
          </w:p>
          <w:p w:rsidR="00EC293F" w:rsidRPr="00E6492B" w:rsidRDefault="00EC293F" w:rsidP="00064A90">
            <w:pPr>
              <w:pStyle w:val="TAL"/>
            </w:pPr>
            <w:r w:rsidRPr="00E6492B">
              <w:t>2) TC4c</w:t>
            </w:r>
          </w:p>
        </w:tc>
      </w:tr>
      <w:tr w:rsidR="00EC293F" w:rsidRPr="00E6492B">
        <w:trPr>
          <w:jc w:val="center"/>
        </w:trPr>
        <w:tc>
          <w:tcPr>
            <w:tcW w:w="1788" w:type="dxa"/>
          </w:tcPr>
          <w:p w:rsidR="00EC293F" w:rsidRPr="00E6492B" w:rsidRDefault="00EC293F" w:rsidP="00064A90">
            <w:pPr>
              <w:pStyle w:val="TAL"/>
            </w:pPr>
            <w:r w:rsidRPr="00E6492B">
              <w:t>6.6.2.3 GSM/EDGE single-RAT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trHeight w:val="877"/>
          <w:jc w:val="center"/>
        </w:trPr>
        <w:tc>
          <w:tcPr>
            <w:tcW w:w="1788" w:type="dxa"/>
          </w:tcPr>
          <w:p w:rsidR="00EC293F" w:rsidRPr="00E6492B" w:rsidRDefault="00EC293F" w:rsidP="00064A90">
            <w:pPr>
              <w:pStyle w:val="TAL"/>
            </w:pPr>
            <w:r w:rsidRPr="00E6492B">
              <w:t>6.6.2.4 Additional requirements</w:t>
            </w:r>
            <w:r w:rsidRPr="00E6492B">
              <w:br/>
              <w:t>(only for band 34)</w:t>
            </w:r>
          </w:p>
        </w:tc>
        <w:tc>
          <w:tcPr>
            <w:tcW w:w="1278" w:type="dxa"/>
          </w:tcPr>
          <w:p w:rsidR="00EC293F" w:rsidRPr="00E6492B" w:rsidRDefault="00EC293F" w:rsidP="00064A90">
            <w:pPr>
              <w:pStyle w:val="TAL"/>
            </w:pPr>
            <w:r w:rsidRPr="00E6492B">
              <w:t>Compliance stated by manufacturer declaration</w:t>
            </w:r>
          </w:p>
        </w:tc>
        <w:tc>
          <w:tcPr>
            <w:tcW w:w="1278" w:type="dxa"/>
          </w:tcPr>
          <w:p w:rsidR="00EC293F" w:rsidRPr="00E6492B" w:rsidRDefault="00EC293F" w:rsidP="00064A90">
            <w:pPr>
              <w:pStyle w:val="TAL"/>
            </w:pPr>
            <w:r w:rsidRPr="00E6492B">
              <w:t>Compliance stated by manufacturer declaration</w:t>
            </w:r>
          </w:p>
        </w:tc>
        <w:tc>
          <w:tcPr>
            <w:tcW w:w="1278" w:type="dxa"/>
          </w:tcPr>
          <w:p w:rsidR="00EC293F" w:rsidRPr="00E6492B" w:rsidRDefault="00EC293F" w:rsidP="00064A90">
            <w:pPr>
              <w:pStyle w:val="TAL"/>
            </w:pPr>
            <w:r w:rsidRPr="00E6492B">
              <w:t>Compliance stated by manufacturer declaration</w:t>
            </w:r>
          </w:p>
        </w:tc>
        <w:tc>
          <w:tcPr>
            <w:tcW w:w="1278" w:type="dxa"/>
          </w:tcPr>
          <w:p w:rsidR="00EC293F" w:rsidRPr="00E6492B" w:rsidRDefault="00EC293F" w:rsidP="00064A90">
            <w:pPr>
              <w:pStyle w:val="TAL"/>
            </w:pPr>
            <w:r w:rsidRPr="00E6492B">
              <w:t>Compliance stated by manufacturer declaration</w:t>
            </w:r>
          </w:p>
        </w:tc>
        <w:tc>
          <w:tcPr>
            <w:tcW w:w="1278" w:type="dxa"/>
          </w:tcPr>
          <w:p w:rsidR="00EC293F" w:rsidRPr="00E6492B" w:rsidRDefault="00EC293F" w:rsidP="00064A90">
            <w:pPr>
              <w:pStyle w:val="TAL"/>
            </w:pPr>
            <w:r w:rsidRPr="00E6492B">
              <w:t>Compliance stated by manufacturer declaration</w:t>
            </w:r>
          </w:p>
        </w:tc>
        <w:tc>
          <w:tcPr>
            <w:tcW w:w="1460" w:type="dxa"/>
          </w:tcPr>
          <w:p w:rsidR="00EC293F" w:rsidRPr="00E6492B" w:rsidRDefault="00EC293F" w:rsidP="00064A90">
            <w:pPr>
              <w:pStyle w:val="TAL"/>
            </w:pPr>
            <w:r w:rsidRPr="00E6492B">
              <w:t>Compliance stated by manufacturer declaration</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6.6.3 Occupied bandwidth</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6.6.3.1 Minimum requirement</w:t>
            </w:r>
          </w:p>
        </w:tc>
        <w:tc>
          <w:tcPr>
            <w:tcW w:w="1278" w:type="dxa"/>
          </w:tcPr>
          <w:p w:rsidR="00EC293F" w:rsidRPr="00E6492B" w:rsidRDefault="00EC293F" w:rsidP="00064A90">
            <w:pPr>
              <w:pStyle w:val="TAL"/>
            </w:pPr>
            <w:r w:rsidRPr="00E6492B">
              <w:t xml:space="preserve">(TS 25.141) and </w:t>
            </w:r>
          </w:p>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 xml:space="preserve">(TS 25.141) and </w:t>
            </w:r>
          </w:p>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25.142) and</w:t>
            </w:r>
          </w:p>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(TS 36.141)</w:t>
            </w:r>
          </w:p>
        </w:tc>
        <w:tc>
          <w:tcPr>
            <w:tcW w:w="1460" w:type="dxa"/>
          </w:tcPr>
          <w:p w:rsidR="00EC293F" w:rsidRPr="00E6492B" w:rsidRDefault="00EC293F" w:rsidP="00064A90">
            <w:pPr>
              <w:pStyle w:val="TAL"/>
            </w:pPr>
            <w:r w:rsidRPr="00E6492B">
              <w:t xml:space="preserve">(TS 25.141) and </w:t>
            </w:r>
          </w:p>
          <w:p w:rsidR="00EC293F" w:rsidRPr="00E6492B" w:rsidRDefault="00EC293F" w:rsidP="00064A90">
            <w:pPr>
              <w:pStyle w:val="TAL"/>
            </w:pPr>
            <w:r w:rsidRPr="00E6492B">
              <w:t>(TS 36.141)</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6.6.4 Adjacent Channel Leakage power Ratio (ACLR)</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460" w:type="dxa"/>
          </w:tcPr>
          <w:p w:rsidR="00EC293F" w:rsidRPr="00E6492B" w:rsidRDefault="00EC293F" w:rsidP="00064A90">
            <w:pPr>
              <w:pStyle w:val="TAL"/>
            </w:pPr>
            <w:r w:rsidRPr="00E6492B">
              <w:t xml:space="preserve">- </w:t>
            </w:r>
          </w:p>
        </w:tc>
      </w:tr>
      <w:tr w:rsidR="00EC293F" w:rsidRPr="00E6492B">
        <w:trPr>
          <w:trHeight w:val="633"/>
          <w:jc w:val="center"/>
        </w:trPr>
        <w:tc>
          <w:tcPr>
            <w:tcW w:w="1788" w:type="dxa"/>
          </w:tcPr>
          <w:p w:rsidR="00EC293F" w:rsidRPr="00E6492B" w:rsidRDefault="00EC293F" w:rsidP="00064A90">
            <w:pPr>
              <w:pStyle w:val="TAL"/>
            </w:pPr>
            <w:r w:rsidRPr="00E6492B">
              <w:t>6.6.4.1 E- UTRA minimum requirement</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36.141)</w:t>
            </w:r>
          </w:p>
        </w:tc>
        <w:tc>
          <w:tcPr>
            <w:tcW w:w="1460" w:type="dxa"/>
          </w:tcPr>
          <w:p w:rsidR="00EC293F" w:rsidRPr="00E6492B" w:rsidRDefault="00EC293F" w:rsidP="00064A90">
            <w:pPr>
              <w:pStyle w:val="TAL"/>
            </w:pPr>
            <w:r w:rsidRPr="00E6492B">
              <w:t>(TS 36.141)</w:t>
            </w:r>
          </w:p>
        </w:tc>
      </w:tr>
      <w:tr w:rsidR="00EC293F" w:rsidRPr="00E6492B">
        <w:trPr>
          <w:trHeight w:val="763"/>
          <w:jc w:val="center"/>
        </w:trPr>
        <w:tc>
          <w:tcPr>
            <w:tcW w:w="1788" w:type="dxa"/>
            <w:vAlign w:val="center"/>
          </w:tcPr>
          <w:p w:rsidR="00EC293F" w:rsidRPr="00E6492B" w:rsidRDefault="00EC293F" w:rsidP="00064A90">
            <w:pPr>
              <w:pStyle w:val="TAL"/>
            </w:pPr>
            <w:r w:rsidRPr="00E6492B">
              <w:t>6.6.4.2 UTRA FDD minimum requirement</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(TS</w:t>
            </w:r>
            <w:r w:rsidR="00C570E9" w:rsidRPr="00E6492B">
              <w:t xml:space="preserve"> </w:t>
            </w:r>
            <w:r w:rsidRPr="00E6492B">
              <w:t>25.141)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(TS 25.141)</w:t>
            </w:r>
          </w:p>
        </w:tc>
      </w:tr>
      <w:tr w:rsidR="00EC293F" w:rsidRPr="00E6492B">
        <w:trPr>
          <w:trHeight w:val="539"/>
          <w:jc w:val="center"/>
        </w:trPr>
        <w:tc>
          <w:tcPr>
            <w:tcW w:w="1788" w:type="dxa"/>
            <w:vAlign w:val="center"/>
          </w:tcPr>
          <w:p w:rsidR="00EC293F" w:rsidRPr="00E6492B" w:rsidRDefault="00EC293F" w:rsidP="00064A90">
            <w:pPr>
              <w:pStyle w:val="TAL"/>
            </w:pPr>
            <w:r w:rsidRPr="00E6492B">
              <w:t>6.6.4.3 UTRA TDD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25.142)</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rPr>
                <w:b/>
              </w:rPr>
            </w:pPr>
            <w:r w:rsidRPr="00E6492B">
              <w:rPr>
                <w:b/>
              </w:rPr>
              <w:t>6.7 Transmitter intermodulation</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tcPr>
          <w:p w:rsidR="00EC293F" w:rsidRPr="00E6492B" w:rsidRDefault="00EC293F" w:rsidP="00064A90">
            <w:pPr>
              <w:pStyle w:val="TAL"/>
            </w:pPr>
            <w:r w:rsidRPr="00E6492B">
              <w:t>6.7.1 General minimum requirement</w:t>
            </w:r>
          </w:p>
        </w:tc>
        <w:tc>
          <w:tcPr>
            <w:tcW w:w="1278" w:type="dxa"/>
          </w:tcPr>
          <w:p w:rsidR="00EC293F" w:rsidRPr="00E6492B" w:rsidRDefault="00EC293F" w:rsidP="00064A90">
            <w:pPr>
              <w:pStyle w:val="TAL"/>
            </w:pPr>
            <w:r w:rsidRPr="00E6492B">
              <w:t>Same TC as used in 6.6</w:t>
            </w:r>
          </w:p>
        </w:tc>
        <w:tc>
          <w:tcPr>
            <w:tcW w:w="1278" w:type="dxa"/>
          </w:tcPr>
          <w:p w:rsidR="00EC293F" w:rsidRPr="00E6492B" w:rsidRDefault="00EC293F" w:rsidP="00064A90">
            <w:pPr>
              <w:pStyle w:val="TAL"/>
            </w:pPr>
            <w:r w:rsidRPr="00E6492B">
              <w:t>Same TC as used in 6.6</w:t>
            </w:r>
          </w:p>
        </w:tc>
        <w:tc>
          <w:tcPr>
            <w:tcW w:w="1278" w:type="dxa"/>
          </w:tcPr>
          <w:p w:rsidR="00EC293F" w:rsidRPr="00E6492B" w:rsidRDefault="00EC293F" w:rsidP="00064A90">
            <w:pPr>
              <w:pStyle w:val="TAL"/>
            </w:pPr>
            <w:r w:rsidRPr="00E6492B">
              <w:t>Same TC as used in 6.6</w:t>
            </w:r>
          </w:p>
        </w:tc>
        <w:tc>
          <w:tcPr>
            <w:tcW w:w="1278" w:type="dxa"/>
          </w:tcPr>
          <w:p w:rsidR="00EC293F" w:rsidRPr="00E6492B" w:rsidRDefault="00EC293F" w:rsidP="00064A90">
            <w:pPr>
              <w:pStyle w:val="TAL"/>
            </w:pPr>
            <w:r w:rsidRPr="00E6492B">
              <w:t>Same TC as used in 6.6</w:t>
            </w:r>
          </w:p>
        </w:tc>
        <w:tc>
          <w:tcPr>
            <w:tcW w:w="1278" w:type="dxa"/>
          </w:tcPr>
          <w:p w:rsidR="00EC293F" w:rsidRPr="00E6492B" w:rsidRDefault="00EC293F" w:rsidP="00064A90">
            <w:pPr>
              <w:pStyle w:val="TAL"/>
            </w:pPr>
            <w:r w:rsidRPr="00E6492B">
              <w:t>Same TC as used in 6.6</w:t>
            </w:r>
          </w:p>
        </w:tc>
        <w:tc>
          <w:tcPr>
            <w:tcW w:w="1460" w:type="dxa"/>
          </w:tcPr>
          <w:p w:rsidR="00EC293F" w:rsidRPr="00E6492B" w:rsidRDefault="00EC293F" w:rsidP="00064A90">
            <w:pPr>
              <w:pStyle w:val="TAL"/>
            </w:pPr>
            <w:r w:rsidRPr="00E6492B">
              <w:t>Same TC as used in 6.6</w:t>
            </w:r>
          </w:p>
        </w:tc>
      </w:tr>
      <w:tr w:rsidR="00EC293F" w:rsidRPr="00E6492B">
        <w:trPr>
          <w:jc w:val="center"/>
        </w:trPr>
        <w:tc>
          <w:tcPr>
            <w:tcW w:w="1788" w:type="dxa"/>
          </w:tcPr>
          <w:p w:rsidR="00EC293F" w:rsidRPr="00E6492B" w:rsidRDefault="00EC293F" w:rsidP="00064A90">
            <w:pPr>
              <w:pStyle w:val="TAL"/>
            </w:pPr>
            <w:r w:rsidRPr="00E6492B">
              <w:t>6.7.2 Additional minimum requirement (BC2)</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Same TC as used in 6.6</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Same TC as used in 6.6</w:t>
            </w:r>
          </w:p>
        </w:tc>
        <w:tc>
          <w:tcPr>
            <w:tcW w:w="1278" w:type="dxa"/>
          </w:tcPr>
          <w:p w:rsidR="00EC293F" w:rsidRPr="00E6492B" w:rsidRDefault="00EC293F" w:rsidP="00064A90">
            <w:pPr>
              <w:pStyle w:val="TAL"/>
            </w:pPr>
            <w:r w:rsidRPr="00E6492B">
              <w:t>Same TC as used in 6.6</w:t>
            </w:r>
          </w:p>
        </w:tc>
        <w:tc>
          <w:tcPr>
            <w:tcW w:w="1460" w:type="dxa"/>
          </w:tcPr>
          <w:p w:rsidR="00EC293F" w:rsidRPr="00E6492B" w:rsidRDefault="00EC293F" w:rsidP="00064A90">
            <w:pPr>
              <w:pStyle w:val="TAL"/>
            </w:pPr>
            <w:r w:rsidRPr="00E6492B">
              <w:t>Same TC as used in 6.6</w:t>
            </w:r>
          </w:p>
        </w:tc>
      </w:tr>
      <w:tr w:rsidR="00EC293F" w:rsidRPr="00E6492B">
        <w:trPr>
          <w:jc w:val="center"/>
        </w:trPr>
        <w:tc>
          <w:tcPr>
            <w:tcW w:w="1788" w:type="dxa"/>
            <w:vAlign w:val="center"/>
          </w:tcPr>
          <w:p w:rsidR="00EC293F" w:rsidRPr="00E6492B" w:rsidRDefault="00EC293F" w:rsidP="00064A90">
            <w:pPr>
              <w:pStyle w:val="TAL"/>
              <w:ind w:left="14"/>
            </w:pPr>
            <w:r w:rsidRPr="00E6492B">
              <w:t>6.7.3 Additional minimum requirement (BC3)</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Same TC as used in 6.6</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rPr>
                <w:b/>
                <w:bCs/>
              </w:rPr>
            </w:pPr>
            <w:r w:rsidRPr="00E6492B">
              <w:rPr>
                <w:b/>
                <w:bCs/>
              </w:rPr>
              <w:t>7.2 Reference sensitivity level</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rPr>
                <w:lang w:val="pt-BR"/>
              </w:rPr>
            </w:pPr>
            <w:r w:rsidRPr="00E6492B">
              <w:rPr>
                <w:lang w:val="pt-BR"/>
              </w:rPr>
              <w:t>7.2.1 E-UTRA minimum requirement</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36.141)</w:t>
            </w:r>
          </w:p>
        </w:tc>
        <w:tc>
          <w:tcPr>
            <w:tcW w:w="1460" w:type="dxa"/>
          </w:tcPr>
          <w:p w:rsidR="00EC293F" w:rsidRPr="00E6492B" w:rsidRDefault="00EC293F" w:rsidP="00064A90">
            <w:pPr>
              <w:pStyle w:val="TAL"/>
            </w:pPr>
            <w:r w:rsidRPr="00E6492B">
              <w:t>(TS 36.141)</w:t>
            </w:r>
          </w:p>
        </w:tc>
      </w:tr>
      <w:tr w:rsidR="00EC293F" w:rsidRPr="00E6492B">
        <w:trPr>
          <w:jc w:val="center"/>
        </w:trPr>
        <w:tc>
          <w:tcPr>
            <w:tcW w:w="1788" w:type="dxa"/>
            <w:vAlign w:val="center"/>
          </w:tcPr>
          <w:p w:rsidR="00EC293F" w:rsidRPr="00E6492B" w:rsidRDefault="00EC293F" w:rsidP="00064A90">
            <w:pPr>
              <w:pStyle w:val="TAL"/>
              <w:ind w:left="14"/>
              <w:rPr>
                <w:lang w:val="pt-BR"/>
              </w:rPr>
            </w:pPr>
            <w:r w:rsidRPr="00E6492B">
              <w:rPr>
                <w:lang w:val="pt-BR"/>
              </w:rPr>
              <w:t>7.2.2 UTRA FDD minimum requirement</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(TS 25.141)</w:t>
            </w:r>
          </w:p>
        </w:tc>
      </w:tr>
      <w:tr w:rsidR="00EC293F" w:rsidRPr="00E6492B">
        <w:trPr>
          <w:jc w:val="center"/>
        </w:trPr>
        <w:tc>
          <w:tcPr>
            <w:tcW w:w="1788" w:type="dxa"/>
            <w:vAlign w:val="center"/>
          </w:tcPr>
          <w:p w:rsidR="00EC293F" w:rsidRPr="00E6492B" w:rsidRDefault="00EC293F" w:rsidP="00064A90">
            <w:pPr>
              <w:pStyle w:val="TAL"/>
              <w:ind w:left="14"/>
            </w:pPr>
            <w:r w:rsidRPr="00E6492B">
              <w:t>7.2.3 UTRA TDD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25.142)</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pPr>
            <w:r w:rsidRPr="00E6492B">
              <w:t>7.2.4 GSM/EDGE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jc w:val="center"/>
        </w:trPr>
        <w:tc>
          <w:tcPr>
            <w:tcW w:w="1788" w:type="dxa"/>
            <w:vAlign w:val="center"/>
          </w:tcPr>
          <w:p w:rsidR="00EC293F" w:rsidRPr="00E6492B" w:rsidRDefault="00EC293F" w:rsidP="00064A90">
            <w:pPr>
              <w:pStyle w:val="TAL"/>
              <w:ind w:left="14"/>
              <w:rPr>
                <w:b/>
                <w:bCs/>
              </w:rPr>
            </w:pPr>
            <w:r w:rsidRPr="00E6492B">
              <w:rPr>
                <w:b/>
                <w:bCs/>
              </w:rPr>
              <w:t>7.3</w:t>
            </w:r>
            <w:r w:rsidRPr="00E6492B">
              <w:rPr>
                <w:b/>
                <w:bCs/>
                <w:sz w:val="24"/>
                <w:szCs w:val="24"/>
                <w:lang w:val="en-US"/>
              </w:rPr>
              <w:t xml:space="preserve"> </w:t>
            </w:r>
            <w:r w:rsidRPr="00E6492B">
              <w:rPr>
                <w:b/>
                <w:bCs/>
              </w:rPr>
              <w:t>Dynamic range</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rPr>
                <w:lang w:val="pt-BR"/>
              </w:rPr>
            </w:pPr>
            <w:r w:rsidRPr="00E6492B">
              <w:rPr>
                <w:lang w:val="pt-BR"/>
              </w:rPr>
              <w:t>7.3.1 E-UTRA minimum requirement</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36.141)</w:t>
            </w:r>
          </w:p>
        </w:tc>
        <w:tc>
          <w:tcPr>
            <w:tcW w:w="1460" w:type="dxa"/>
          </w:tcPr>
          <w:p w:rsidR="00EC293F" w:rsidRPr="00E6492B" w:rsidRDefault="00EC293F" w:rsidP="00064A90">
            <w:pPr>
              <w:pStyle w:val="TAL"/>
            </w:pPr>
            <w:r w:rsidRPr="00E6492B">
              <w:t>(TS 36.141)</w:t>
            </w:r>
          </w:p>
        </w:tc>
      </w:tr>
      <w:tr w:rsidR="00EC293F" w:rsidRPr="00E6492B">
        <w:trPr>
          <w:jc w:val="center"/>
        </w:trPr>
        <w:tc>
          <w:tcPr>
            <w:tcW w:w="1788" w:type="dxa"/>
            <w:vAlign w:val="center"/>
          </w:tcPr>
          <w:p w:rsidR="00EC293F" w:rsidRPr="00E6492B" w:rsidRDefault="00EC293F" w:rsidP="00064A90">
            <w:pPr>
              <w:pStyle w:val="TAL"/>
              <w:ind w:left="14"/>
              <w:rPr>
                <w:lang w:val="pt-BR"/>
              </w:rPr>
            </w:pPr>
            <w:r w:rsidRPr="00E6492B">
              <w:rPr>
                <w:lang w:val="pt-BR"/>
              </w:rPr>
              <w:t xml:space="preserve">7.3.2 UTRA FDD minimum </w:t>
            </w:r>
            <w:r w:rsidRPr="00E6492B">
              <w:rPr>
                <w:lang w:val="pt-BR"/>
              </w:rPr>
              <w:lastRenderedPageBreak/>
              <w:t>requirement</w:t>
            </w:r>
          </w:p>
        </w:tc>
        <w:tc>
          <w:tcPr>
            <w:tcW w:w="1278" w:type="dxa"/>
          </w:tcPr>
          <w:p w:rsidR="00EC293F" w:rsidRPr="00E6492B" w:rsidRDefault="00EC293F" w:rsidP="00064A90">
            <w:pPr>
              <w:pStyle w:val="TAL"/>
            </w:pPr>
            <w:r w:rsidRPr="00E6492B">
              <w:lastRenderedPageBreak/>
              <w:t>(TS 25.141)</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25.141)</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(TS 25.141)</w:t>
            </w:r>
          </w:p>
        </w:tc>
      </w:tr>
      <w:tr w:rsidR="00EC293F" w:rsidRPr="00E6492B">
        <w:trPr>
          <w:jc w:val="center"/>
        </w:trPr>
        <w:tc>
          <w:tcPr>
            <w:tcW w:w="1788" w:type="dxa"/>
            <w:vAlign w:val="center"/>
          </w:tcPr>
          <w:p w:rsidR="00EC293F" w:rsidRPr="00E6492B" w:rsidRDefault="00EC293F" w:rsidP="00064A90">
            <w:pPr>
              <w:pStyle w:val="TAL"/>
              <w:ind w:left="14"/>
            </w:pPr>
            <w:r w:rsidRPr="00E6492B">
              <w:t>7.3.3 UTRA TDD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25.142)</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pPr>
            <w:r w:rsidRPr="00E6492B">
              <w:t>7.3.4 GSM/EDGE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trHeight w:val="563"/>
          <w:jc w:val="center"/>
        </w:trPr>
        <w:tc>
          <w:tcPr>
            <w:tcW w:w="1788" w:type="dxa"/>
          </w:tcPr>
          <w:p w:rsidR="00EC293F" w:rsidRPr="00E6492B" w:rsidRDefault="00EC293F" w:rsidP="00064A90">
            <w:pPr>
              <w:pStyle w:val="TAL"/>
              <w:rPr>
                <w:b/>
              </w:rPr>
            </w:pPr>
            <w:r w:rsidRPr="00E6492B">
              <w:rPr>
                <w:b/>
              </w:rPr>
              <w:t>7.4 In- band selectivity and blocking</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r w:rsidRPr="00E6492B">
              <w:t xml:space="preserve">- </w:t>
            </w:r>
          </w:p>
        </w:tc>
        <w:tc>
          <w:tcPr>
            <w:tcW w:w="1278" w:type="dxa"/>
          </w:tcPr>
          <w:p w:rsidR="00EC293F" w:rsidRPr="00E6492B" w:rsidRDefault="00EC293F" w:rsidP="00064A90">
            <w:pPr>
              <w:pStyle w:val="TAL"/>
            </w:pPr>
          </w:p>
        </w:tc>
        <w:tc>
          <w:tcPr>
            <w:tcW w:w="1278" w:type="dxa"/>
          </w:tcPr>
          <w:p w:rsidR="00EC293F" w:rsidRPr="00E6492B" w:rsidRDefault="00EC293F" w:rsidP="00064A90">
            <w:pPr>
              <w:pStyle w:val="TAL"/>
            </w:pPr>
            <w:r w:rsidRPr="00E6492B">
              <w:t xml:space="preserve"> </w:t>
            </w:r>
          </w:p>
        </w:tc>
        <w:tc>
          <w:tcPr>
            <w:tcW w:w="1460" w:type="dxa"/>
          </w:tcPr>
          <w:p w:rsidR="00EC293F" w:rsidRPr="00E6492B" w:rsidRDefault="00EC293F" w:rsidP="00064A90">
            <w:pPr>
              <w:pStyle w:val="TAL"/>
            </w:pPr>
            <w:r w:rsidRPr="00E6492B">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7.4.1</w:t>
            </w:r>
            <w:r w:rsidRPr="00E6492B">
              <w:rPr>
                <w:sz w:val="24"/>
                <w:szCs w:val="24"/>
                <w:lang w:val="en-US"/>
              </w:rPr>
              <w:t xml:space="preserve"> </w:t>
            </w:r>
            <w:r w:rsidRPr="00E6492B">
              <w:t>General blocking 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 xml:space="preserve">TC5a </w:t>
            </w:r>
          </w:p>
        </w:tc>
        <w:tc>
          <w:tcPr>
            <w:tcW w:w="1278" w:type="dxa"/>
          </w:tcPr>
          <w:p w:rsidR="00EC293F" w:rsidRPr="00E6492B" w:rsidRDefault="00EC293F" w:rsidP="00064A90">
            <w:pPr>
              <w:pStyle w:val="TAL"/>
            </w:pPr>
            <w:r w:rsidRPr="00E6492B">
              <w:t>TC5b</w:t>
            </w:r>
          </w:p>
        </w:tc>
        <w:tc>
          <w:tcPr>
            <w:tcW w:w="1460" w:type="dxa"/>
          </w:tcPr>
          <w:p w:rsidR="00EC293F" w:rsidRPr="00E6492B" w:rsidRDefault="00EC293F" w:rsidP="00064A90">
            <w:pPr>
              <w:pStyle w:val="TAL"/>
            </w:pPr>
            <w:r w:rsidRPr="00E6492B">
              <w:t>TC5b</w:t>
            </w:r>
          </w:p>
        </w:tc>
      </w:tr>
      <w:tr w:rsidR="00EC293F" w:rsidRPr="00E6492B">
        <w:trPr>
          <w:jc w:val="center"/>
        </w:trPr>
        <w:tc>
          <w:tcPr>
            <w:tcW w:w="1788" w:type="dxa"/>
            <w:vAlign w:val="center"/>
          </w:tcPr>
          <w:p w:rsidR="00EC293F" w:rsidRPr="00E6492B" w:rsidRDefault="00EC293F" w:rsidP="00064A90">
            <w:pPr>
              <w:pStyle w:val="TAL"/>
              <w:ind w:left="14"/>
            </w:pPr>
            <w:r w:rsidRPr="00E6492B">
              <w:t>7.4.2</w:t>
            </w:r>
            <w:r w:rsidRPr="00E6492B">
              <w:rPr>
                <w:sz w:val="24"/>
                <w:szCs w:val="24"/>
                <w:lang w:val="en-US"/>
              </w:rPr>
              <w:t xml:space="preserve"> </w:t>
            </w:r>
            <w:r w:rsidRPr="00E6492B">
              <w:t>General narrowband blocking minimum requirement</w:t>
            </w:r>
          </w:p>
        </w:tc>
        <w:tc>
          <w:tcPr>
            <w:tcW w:w="1278" w:type="dxa"/>
          </w:tcPr>
          <w:p w:rsidR="00EC293F" w:rsidRPr="00E6492B" w:rsidRDefault="00EC293F" w:rsidP="00064A90">
            <w:pPr>
              <w:pStyle w:val="TAL"/>
            </w:pPr>
            <w:r w:rsidRPr="00E6492B">
              <w:t>TC3a and</w:t>
            </w:r>
            <w:r w:rsidR="00C570E9" w:rsidRPr="00E6492B">
              <w:t xml:space="preserve"> </w:t>
            </w:r>
            <w:r w:rsidRPr="00E6492B">
              <w:t>TC6b</w:t>
            </w:r>
          </w:p>
        </w:tc>
        <w:tc>
          <w:tcPr>
            <w:tcW w:w="1278" w:type="dxa"/>
          </w:tcPr>
          <w:p w:rsidR="00EC293F" w:rsidRPr="00E6492B" w:rsidRDefault="00EC293F" w:rsidP="00064A90">
            <w:pPr>
              <w:pStyle w:val="TAL"/>
            </w:pPr>
            <w:r w:rsidRPr="00E6492B">
              <w:t>TC3a and TC6b</w:t>
            </w:r>
          </w:p>
        </w:tc>
        <w:tc>
          <w:tcPr>
            <w:tcW w:w="1278" w:type="dxa"/>
          </w:tcPr>
          <w:p w:rsidR="00EC293F" w:rsidRPr="00E6492B" w:rsidRDefault="00EC293F" w:rsidP="00064A90">
            <w:pPr>
              <w:pStyle w:val="TAL"/>
            </w:pPr>
            <w:r w:rsidRPr="00E6492B">
              <w:t>TC3b and TC6b</w:t>
            </w:r>
          </w:p>
          <w:p w:rsidR="00EC293F" w:rsidRPr="00E6492B" w:rsidRDefault="00EC293F" w:rsidP="00064A90">
            <w:pPr>
              <w:pStyle w:val="TAL"/>
            </w:pPr>
          </w:p>
        </w:tc>
        <w:tc>
          <w:tcPr>
            <w:tcW w:w="1278" w:type="dxa"/>
          </w:tcPr>
          <w:p w:rsidR="00EC293F" w:rsidRPr="00E6492B" w:rsidRDefault="00EC293F" w:rsidP="00064A90">
            <w:pPr>
              <w:pStyle w:val="TAL"/>
            </w:pPr>
            <w:r w:rsidRPr="00E6492B">
              <w:t>TC5a and TC6a</w:t>
            </w:r>
          </w:p>
        </w:tc>
        <w:tc>
          <w:tcPr>
            <w:tcW w:w="1278" w:type="dxa"/>
          </w:tcPr>
          <w:p w:rsidR="00EC293F" w:rsidRPr="00E6492B" w:rsidRDefault="00EC293F" w:rsidP="00064A90">
            <w:pPr>
              <w:pStyle w:val="TAL"/>
            </w:pPr>
            <w:r w:rsidRPr="00E6492B">
              <w:t>TC5b and TC6b</w:t>
            </w:r>
          </w:p>
        </w:tc>
        <w:tc>
          <w:tcPr>
            <w:tcW w:w="1460" w:type="dxa"/>
          </w:tcPr>
          <w:p w:rsidR="00EC293F" w:rsidRPr="00E6492B" w:rsidRDefault="00EC293F" w:rsidP="00064A90">
            <w:pPr>
              <w:pStyle w:val="TAL"/>
            </w:pPr>
            <w:r w:rsidRPr="00E6492B">
              <w:t>TC5b and TC6a</w:t>
            </w:r>
          </w:p>
        </w:tc>
      </w:tr>
      <w:tr w:rsidR="00EC293F" w:rsidRPr="00E6492B">
        <w:trPr>
          <w:jc w:val="center"/>
        </w:trPr>
        <w:tc>
          <w:tcPr>
            <w:tcW w:w="1788" w:type="dxa"/>
            <w:vAlign w:val="center"/>
          </w:tcPr>
          <w:p w:rsidR="00EC293F" w:rsidRPr="00E6492B" w:rsidRDefault="00EC293F" w:rsidP="00064A90">
            <w:pPr>
              <w:pStyle w:val="TAL"/>
              <w:ind w:left="14"/>
            </w:pPr>
            <w:r w:rsidRPr="00E6492B">
              <w:t>7.4.3</w:t>
            </w:r>
            <w:r w:rsidRPr="00E6492B">
              <w:rPr>
                <w:sz w:val="24"/>
                <w:szCs w:val="24"/>
                <w:lang w:val="en-US"/>
              </w:rPr>
              <w:t xml:space="preserve"> </w:t>
            </w:r>
            <w:r w:rsidRPr="00E6492B">
              <w:t>Additional Narrowband blocking minimum requirement for GSM/EDGE</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jc w:val="center"/>
        </w:trPr>
        <w:tc>
          <w:tcPr>
            <w:tcW w:w="1788" w:type="dxa"/>
            <w:vAlign w:val="center"/>
          </w:tcPr>
          <w:p w:rsidR="00EC293F" w:rsidRPr="00E6492B" w:rsidRDefault="00EC293F" w:rsidP="00064A90">
            <w:pPr>
              <w:pStyle w:val="TAL"/>
              <w:ind w:left="14"/>
            </w:pPr>
            <w:r w:rsidRPr="00E6492B">
              <w:t>7.4.4</w:t>
            </w:r>
            <w:r w:rsidRPr="00E6492B">
              <w:rPr>
                <w:sz w:val="24"/>
                <w:szCs w:val="24"/>
                <w:lang w:val="en-US"/>
              </w:rPr>
              <w:t xml:space="preserve"> </w:t>
            </w:r>
            <w:r w:rsidRPr="00E6492B">
              <w:t>GSM/EDGE requirements for AM suppression</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jc w:val="center"/>
        </w:trPr>
        <w:tc>
          <w:tcPr>
            <w:tcW w:w="1788" w:type="dxa"/>
            <w:vAlign w:val="center"/>
          </w:tcPr>
          <w:p w:rsidR="00EC293F" w:rsidRPr="00E6492B" w:rsidRDefault="00EC293F" w:rsidP="00064A90">
            <w:pPr>
              <w:pStyle w:val="TAL"/>
              <w:ind w:left="14"/>
            </w:pPr>
            <w:r w:rsidRPr="00E6492B">
              <w:t>7.4.</w:t>
            </w:r>
            <w:r w:rsidRPr="00E6492B">
              <w:rPr>
                <w:lang w:eastAsia="zh-CN"/>
              </w:rPr>
              <w:t>5</w:t>
            </w:r>
            <w:r w:rsidRPr="00E6492B">
              <w:t xml:space="preserve"> Additional BC3 blocking minimum requirement</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460" w:type="dxa"/>
          </w:tcPr>
          <w:p w:rsidR="00EC293F" w:rsidRPr="00E6492B" w:rsidRDefault="00EC293F" w:rsidP="00064A90">
            <w:pPr>
              <w:pStyle w:val="TAL"/>
            </w:pPr>
            <w:r w:rsidRPr="00E6492B">
              <w:t>N/A</w:t>
            </w:r>
          </w:p>
        </w:tc>
      </w:tr>
      <w:tr w:rsidR="00EC293F" w:rsidRPr="00E6492B">
        <w:trPr>
          <w:jc w:val="center"/>
        </w:trPr>
        <w:tc>
          <w:tcPr>
            <w:tcW w:w="1788" w:type="dxa"/>
            <w:vAlign w:val="center"/>
          </w:tcPr>
          <w:p w:rsidR="00EC293F" w:rsidRPr="00E6492B" w:rsidRDefault="00EC293F" w:rsidP="00064A90">
            <w:pPr>
              <w:pStyle w:val="TAL"/>
              <w:ind w:left="14"/>
              <w:rPr>
                <w:b/>
                <w:bCs/>
              </w:rPr>
            </w:pPr>
            <w:r w:rsidRPr="00E6492B">
              <w:rPr>
                <w:b/>
                <w:bCs/>
              </w:rPr>
              <w:t>7.5</w:t>
            </w:r>
            <w:r w:rsidRPr="00E6492B">
              <w:rPr>
                <w:b/>
                <w:bCs/>
                <w:sz w:val="24"/>
                <w:szCs w:val="24"/>
                <w:lang w:val="en-US"/>
              </w:rPr>
              <w:t xml:space="preserve"> </w:t>
            </w:r>
            <w:r w:rsidRPr="00E6492B">
              <w:rPr>
                <w:b/>
                <w:bCs/>
              </w:rPr>
              <w:t>Out-of-band blocking</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tcPr>
          <w:p w:rsidR="00EC293F" w:rsidRPr="00E6492B" w:rsidRDefault="00EC293F" w:rsidP="00064A90">
            <w:pPr>
              <w:pStyle w:val="TAL"/>
            </w:pPr>
            <w:r w:rsidRPr="00E6492B">
              <w:t>7.5.1</w:t>
            </w:r>
            <w:r w:rsidRPr="00E6492B">
              <w:rPr>
                <w:lang w:val="en-US"/>
              </w:rPr>
              <w:t xml:space="preserve"> </w:t>
            </w:r>
            <w:r w:rsidRPr="00E6492B">
              <w:t>General 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TC5a</w:t>
            </w:r>
          </w:p>
        </w:tc>
        <w:tc>
          <w:tcPr>
            <w:tcW w:w="1278" w:type="dxa"/>
          </w:tcPr>
          <w:p w:rsidR="00EC293F" w:rsidRPr="00E6492B" w:rsidRDefault="00EC293F" w:rsidP="00064A90">
            <w:pPr>
              <w:pStyle w:val="TAL"/>
            </w:pPr>
            <w:r w:rsidRPr="00E6492B">
              <w:t>TC5b</w:t>
            </w:r>
          </w:p>
        </w:tc>
        <w:tc>
          <w:tcPr>
            <w:tcW w:w="1460" w:type="dxa"/>
          </w:tcPr>
          <w:p w:rsidR="00EC293F" w:rsidRPr="00E6492B" w:rsidRDefault="00EC293F" w:rsidP="00064A90">
            <w:pPr>
              <w:pStyle w:val="TAL"/>
            </w:pPr>
            <w:r w:rsidRPr="00E6492B">
              <w:t>TC5b</w:t>
            </w:r>
          </w:p>
        </w:tc>
      </w:tr>
      <w:tr w:rsidR="00EC293F" w:rsidRPr="00E6492B">
        <w:trPr>
          <w:jc w:val="center"/>
        </w:trPr>
        <w:tc>
          <w:tcPr>
            <w:tcW w:w="1788" w:type="dxa"/>
          </w:tcPr>
          <w:p w:rsidR="00EC293F" w:rsidRPr="00E6492B" w:rsidRDefault="00EC293F" w:rsidP="00064A90">
            <w:pPr>
              <w:pStyle w:val="TAL"/>
            </w:pPr>
            <w:r w:rsidRPr="00E6492B">
              <w:t>7.5.2</w:t>
            </w:r>
            <w:r w:rsidRPr="00E6492B">
              <w:rPr>
                <w:lang w:val="en-US"/>
              </w:rPr>
              <w:t xml:space="preserve"> </w:t>
            </w:r>
            <w:r w:rsidRPr="00E6492B">
              <w:t>Co-location 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TC5a</w:t>
            </w:r>
          </w:p>
        </w:tc>
        <w:tc>
          <w:tcPr>
            <w:tcW w:w="1278" w:type="dxa"/>
          </w:tcPr>
          <w:p w:rsidR="00EC293F" w:rsidRPr="00E6492B" w:rsidRDefault="00EC293F" w:rsidP="00064A90">
            <w:pPr>
              <w:pStyle w:val="TAL"/>
            </w:pPr>
            <w:r w:rsidRPr="00E6492B">
              <w:t>TC5b</w:t>
            </w:r>
          </w:p>
        </w:tc>
        <w:tc>
          <w:tcPr>
            <w:tcW w:w="1460" w:type="dxa"/>
          </w:tcPr>
          <w:p w:rsidR="00EC293F" w:rsidRPr="00E6492B" w:rsidRDefault="00EC293F" w:rsidP="00064A90">
            <w:pPr>
              <w:pStyle w:val="TAL"/>
            </w:pPr>
            <w:r w:rsidRPr="00E6492B">
              <w:t>TC5b</w:t>
            </w:r>
          </w:p>
        </w:tc>
      </w:tr>
      <w:tr w:rsidR="00EC293F" w:rsidRPr="00E6492B">
        <w:trPr>
          <w:jc w:val="center"/>
        </w:trPr>
        <w:tc>
          <w:tcPr>
            <w:tcW w:w="1788" w:type="dxa"/>
            <w:vAlign w:val="center"/>
          </w:tcPr>
          <w:p w:rsidR="00EC293F" w:rsidRPr="00E6492B" w:rsidRDefault="00EC293F" w:rsidP="00064A90">
            <w:pPr>
              <w:pStyle w:val="TAL"/>
              <w:ind w:left="14"/>
              <w:rPr>
                <w:b/>
                <w:bCs/>
              </w:rPr>
            </w:pPr>
            <w:r w:rsidRPr="00E6492B">
              <w:rPr>
                <w:b/>
                <w:bCs/>
              </w:rPr>
              <w:t>7.6</w:t>
            </w:r>
            <w:r w:rsidRPr="00E6492B">
              <w:rPr>
                <w:b/>
                <w:bCs/>
                <w:sz w:val="24"/>
                <w:szCs w:val="24"/>
                <w:lang w:val="en-US"/>
              </w:rPr>
              <w:t xml:space="preserve"> </w:t>
            </w:r>
            <w:r w:rsidRPr="00E6492B">
              <w:rPr>
                <w:b/>
                <w:bCs/>
              </w:rPr>
              <w:t>Receiver spurious emissions</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tcPr>
          <w:p w:rsidR="00EC293F" w:rsidRPr="00E6492B" w:rsidRDefault="00EC293F" w:rsidP="00064A90">
            <w:pPr>
              <w:pStyle w:val="TAL"/>
            </w:pPr>
            <w:r w:rsidRPr="00E6492B">
              <w:t>7.6.1 General 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vAlign w:val="center"/>
          </w:tcPr>
          <w:p w:rsidR="00EC293F" w:rsidRPr="00E6492B" w:rsidRDefault="00EC293F" w:rsidP="00064A90">
            <w:pPr>
              <w:pStyle w:val="TAL"/>
              <w:ind w:left="14"/>
            </w:pPr>
            <w:r w:rsidRPr="00E6492B">
              <w:t>7.6.2</w:t>
            </w:r>
            <w:r w:rsidRPr="00E6492B">
              <w:rPr>
                <w:sz w:val="24"/>
                <w:szCs w:val="24"/>
                <w:lang w:val="en-US"/>
              </w:rPr>
              <w:t xml:space="preserve"> </w:t>
            </w:r>
            <w:r w:rsidRPr="00E6492B">
              <w:t>Additional minimum requirement for BC2 (Category B)</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TC4a</w:t>
            </w:r>
          </w:p>
        </w:tc>
        <w:tc>
          <w:tcPr>
            <w:tcW w:w="1278" w:type="dxa"/>
          </w:tcPr>
          <w:p w:rsidR="00EC293F" w:rsidRPr="00E6492B" w:rsidRDefault="00EC293F" w:rsidP="00064A90">
            <w:pPr>
              <w:pStyle w:val="TAL"/>
            </w:pPr>
            <w:r w:rsidRPr="00E6492B">
              <w:t>TC4b</w:t>
            </w:r>
          </w:p>
        </w:tc>
        <w:tc>
          <w:tcPr>
            <w:tcW w:w="1460" w:type="dxa"/>
          </w:tcPr>
          <w:p w:rsidR="00EC293F" w:rsidRPr="00E6492B" w:rsidRDefault="00EC293F" w:rsidP="00064A90">
            <w:pPr>
              <w:pStyle w:val="TAL"/>
            </w:pPr>
            <w:r w:rsidRPr="00E6492B">
              <w:t>TC4c</w:t>
            </w:r>
          </w:p>
        </w:tc>
      </w:tr>
      <w:tr w:rsidR="00EC293F" w:rsidRPr="00E6492B">
        <w:trPr>
          <w:jc w:val="center"/>
        </w:trPr>
        <w:tc>
          <w:tcPr>
            <w:tcW w:w="1788" w:type="dxa"/>
            <w:vAlign w:val="center"/>
          </w:tcPr>
          <w:p w:rsidR="00EC293F" w:rsidRPr="00E6492B" w:rsidRDefault="00EC293F" w:rsidP="00064A90">
            <w:pPr>
              <w:pStyle w:val="TAL"/>
              <w:ind w:left="14"/>
              <w:rPr>
                <w:b/>
                <w:bCs/>
              </w:rPr>
            </w:pPr>
            <w:r w:rsidRPr="00E6492B">
              <w:rPr>
                <w:b/>
                <w:bCs/>
              </w:rPr>
              <w:t>7.7 Receiver intermodulation</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rPr>
                <w:b/>
                <w:bCs/>
              </w:rPr>
            </w:pPr>
          </w:p>
        </w:tc>
        <w:tc>
          <w:tcPr>
            <w:tcW w:w="1278" w:type="dxa"/>
          </w:tcPr>
          <w:p w:rsidR="00EC293F" w:rsidRPr="00E6492B" w:rsidRDefault="00EC293F" w:rsidP="00064A90">
            <w:pPr>
              <w:pStyle w:val="TAL"/>
              <w:rPr>
                <w:sz w:val="16"/>
                <w:szCs w:val="16"/>
              </w:rPr>
            </w:pPr>
          </w:p>
        </w:tc>
        <w:tc>
          <w:tcPr>
            <w:tcW w:w="1278" w:type="dxa"/>
          </w:tcPr>
          <w:p w:rsidR="00EC293F" w:rsidRPr="00E6492B" w:rsidRDefault="00EC293F" w:rsidP="00064A90">
            <w:pPr>
              <w:pStyle w:val="TAL"/>
              <w:rPr>
                <w:sz w:val="16"/>
                <w:szCs w:val="16"/>
              </w:rPr>
            </w:pPr>
          </w:p>
        </w:tc>
        <w:tc>
          <w:tcPr>
            <w:tcW w:w="1278" w:type="dxa"/>
          </w:tcPr>
          <w:p w:rsidR="00EC293F" w:rsidRPr="00E6492B" w:rsidRDefault="00EC293F" w:rsidP="00064A90">
            <w:pPr>
              <w:pStyle w:val="TAL"/>
              <w:rPr>
                <w:sz w:val="16"/>
                <w:szCs w:val="16"/>
              </w:rPr>
            </w:pPr>
          </w:p>
        </w:tc>
        <w:tc>
          <w:tcPr>
            <w:tcW w:w="1278" w:type="dxa"/>
          </w:tcPr>
          <w:p w:rsidR="00EC293F" w:rsidRPr="00E6492B" w:rsidRDefault="00EC293F" w:rsidP="00064A90">
            <w:pPr>
              <w:pStyle w:val="TAL"/>
              <w:rPr>
                <w:sz w:val="16"/>
                <w:szCs w:val="16"/>
              </w:rPr>
            </w:pPr>
          </w:p>
        </w:tc>
        <w:tc>
          <w:tcPr>
            <w:tcW w:w="1278" w:type="dxa"/>
          </w:tcPr>
          <w:p w:rsidR="00EC293F" w:rsidRPr="00E6492B" w:rsidRDefault="00EC293F" w:rsidP="00064A90">
            <w:pPr>
              <w:pStyle w:val="TAL"/>
              <w:rPr>
                <w:sz w:val="16"/>
                <w:szCs w:val="16"/>
              </w:rPr>
            </w:pPr>
          </w:p>
        </w:tc>
        <w:tc>
          <w:tcPr>
            <w:tcW w:w="1460" w:type="dxa"/>
          </w:tcPr>
          <w:p w:rsidR="00EC293F" w:rsidRPr="00E6492B" w:rsidRDefault="00EC293F" w:rsidP="00064A90">
            <w:pPr>
              <w:pStyle w:val="TAL"/>
              <w:rPr>
                <w:sz w:val="16"/>
                <w:szCs w:val="16"/>
              </w:rPr>
            </w:pPr>
          </w:p>
        </w:tc>
      </w:tr>
      <w:tr w:rsidR="00EC293F" w:rsidRPr="00E6492B">
        <w:trPr>
          <w:jc w:val="center"/>
        </w:trPr>
        <w:tc>
          <w:tcPr>
            <w:tcW w:w="1788" w:type="dxa"/>
            <w:vAlign w:val="center"/>
          </w:tcPr>
          <w:p w:rsidR="00EC293F" w:rsidRPr="00E6492B" w:rsidRDefault="00EC293F" w:rsidP="00064A90">
            <w:pPr>
              <w:pStyle w:val="TAL"/>
              <w:ind w:left="14"/>
            </w:pPr>
            <w:r w:rsidRPr="00E6492B">
              <w:t>7.7.1</w:t>
            </w:r>
            <w:r w:rsidRPr="00E6492B">
              <w:rPr>
                <w:sz w:val="24"/>
                <w:szCs w:val="24"/>
                <w:lang w:val="en-US"/>
              </w:rPr>
              <w:t xml:space="preserve"> </w:t>
            </w:r>
            <w:r w:rsidRPr="00E6492B">
              <w:t>General intermodulation minimum requirement</w:t>
            </w:r>
          </w:p>
        </w:tc>
        <w:tc>
          <w:tcPr>
            <w:tcW w:w="1278" w:type="dxa"/>
          </w:tcPr>
          <w:p w:rsidR="00EC293F" w:rsidRPr="00E6492B" w:rsidRDefault="00EC293F" w:rsidP="00064A90">
            <w:pPr>
              <w:pStyle w:val="TAL"/>
            </w:pPr>
            <w:r w:rsidRPr="00E6492B">
              <w:t>TC3a</w:t>
            </w:r>
          </w:p>
        </w:tc>
        <w:tc>
          <w:tcPr>
            <w:tcW w:w="1278" w:type="dxa"/>
          </w:tcPr>
          <w:p w:rsidR="00EC293F" w:rsidRPr="00E6492B" w:rsidRDefault="00EC293F" w:rsidP="00064A90">
            <w:pPr>
              <w:pStyle w:val="TAL"/>
            </w:pPr>
            <w:r w:rsidRPr="00E6492B">
              <w:t xml:space="preserve">TC3a </w:t>
            </w:r>
          </w:p>
        </w:tc>
        <w:tc>
          <w:tcPr>
            <w:tcW w:w="1278" w:type="dxa"/>
          </w:tcPr>
          <w:p w:rsidR="00EC293F" w:rsidRPr="00E6492B" w:rsidRDefault="00EC293F" w:rsidP="00064A90">
            <w:pPr>
              <w:pStyle w:val="TAL"/>
            </w:pPr>
            <w:r w:rsidRPr="00E6492B">
              <w:t>TC3b</w:t>
            </w:r>
          </w:p>
        </w:tc>
        <w:tc>
          <w:tcPr>
            <w:tcW w:w="1278" w:type="dxa"/>
          </w:tcPr>
          <w:p w:rsidR="00EC293F" w:rsidRPr="00E6492B" w:rsidRDefault="00EC293F" w:rsidP="00064A90">
            <w:pPr>
              <w:pStyle w:val="TAL"/>
            </w:pPr>
            <w:r w:rsidRPr="00E6492B">
              <w:t>TC5a</w:t>
            </w:r>
          </w:p>
        </w:tc>
        <w:tc>
          <w:tcPr>
            <w:tcW w:w="1278" w:type="dxa"/>
          </w:tcPr>
          <w:p w:rsidR="00EC293F" w:rsidRPr="00E6492B" w:rsidRDefault="00EC293F" w:rsidP="00064A90">
            <w:pPr>
              <w:pStyle w:val="TAL"/>
            </w:pPr>
            <w:r w:rsidRPr="00E6492B">
              <w:t>TC5b</w:t>
            </w:r>
          </w:p>
        </w:tc>
        <w:tc>
          <w:tcPr>
            <w:tcW w:w="1460" w:type="dxa"/>
          </w:tcPr>
          <w:p w:rsidR="00EC293F" w:rsidRPr="00E6492B" w:rsidRDefault="00EC293F" w:rsidP="00064A90">
            <w:pPr>
              <w:pStyle w:val="TAL"/>
            </w:pPr>
            <w:r w:rsidRPr="00E6492B">
              <w:t>TC5b</w:t>
            </w:r>
          </w:p>
        </w:tc>
      </w:tr>
      <w:tr w:rsidR="00EC293F" w:rsidRPr="00E6492B">
        <w:trPr>
          <w:jc w:val="center"/>
        </w:trPr>
        <w:tc>
          <w:tcPr>
            <w:tcW w:w="1788" w:type="dxa"/>
            <w:vAlign w:val="center"/>
          </w:tcPr>
          <w:p w:rsidR="00EC293F" w:rsidRPr="00E6492B" w:rsidRDefault="00EC293F" w:rsidP="00064A90">
            <w:pPr>
              <w:pStyle w:val="TAL"/>
              <w:ind w:left="14"/>
            </w:pPr>
            <w:r w:rsidRPr="00E6492B">
              <w:t>7.7.2</w:t>
            </w:r>
            <w:r w:rsidRPr="00E6492B">
              <w:rPr>
                <w:sz w:val="24"/>
                <w:szCs w:val="24"/>
                <w:lang w:val="en-US"/>
              </w:rPr>
              <w:t xml:space="preserve"> </w:t>
            </w:r>
            <w:r w:rsidRPr="00E6492B">
              <w:t>General narrowband intermodulation minimum requirement</w:t>
            </w:r>
          </w:p>
        </w:tc>
        <w:tc>
          <w:tcPr>
            <w:tcW w:w="1278" w:type="dxa"/>
          </w:tcPr>
          <w:p w:rsidR="00EC293F" w:rsidRPr="00E6492B" w:rsidRDefault="00EC293F" w:rsidP="00064A90">
            <w:pPr>
              <w:pStyle w:val="TAL"/>
            </w:pPr>
            <w:r w:rsidRPr="00E6492B">
              <w:t>TC3a and TC6b</w:t>
            </w:r>
          </w:p>
        </w:tc>
        <w:tc>
          <w:tcPr>
            <w:tcW w:w="1278" w:type="dxa"/>
          </w:tcPr>
          <w:p w:rsidR="00EC293F" w:rsidRPr="00E6492B" w:rsidRDefault="00EC293F" w:rsidP="00064A90">
            <w:pPr>
              <w:pStyle w:val="TAL"/>
            </w:pPr>
            <w:r w:rsidRPr="00E6492B">
              <w:t>TC3a and TC6b</w:t>
            </w:r>
          </w:p>
        </w:tc>
        <w:tc>
          <w:tcPr>
            <w:tcW w:w="1278" w:type="dxa"/>
          </w:tcPr>
          <w:p w:rsidR="00EC293F" w:rsidRPr="00E6492B" w:rsidRDefault="00EC293F" w:rsidP="00064A90">
            <w:pPr>
              <w:pStyle w:val="TAL"/>
            </w:pPr>
            <w:r w:rsidRPr="00E6492B">
              <w:t>TC3b and TC6b</w:t>
            </w:r>
          </w:p>
        </w:tc>
        <w:tc>
          <w:tcPr>
            <w:tcW w:w="1278" w:type="dxa"/>
          </w:tcPr>
          <w:p w:rsidR="00EC293F" w:rsidRPr="00E6492B" w:rsidRDefault="00EC293F" w:rsidP="00064A90">
            <w:pPr>
              <w:pStyle w:val="TAL"/>
            </w:pPr>
            <w:r w:rsidRPr="00E6492B">
              <w:t>TC5a and TC6a</w:t>
            </w:r>
          </w:p>
        </w:tc>
        <w:tc>
          <w:tcPr>
            <w:tcW w:w="1278" w:type="dxa"/>
          </w:tcPr>
          <w:p w:rsidR="00EC293F" w:rsidRPr="00E6492B" w:rsidRDefault="00EC293F" w:rsidP="00064A90">
            <w:pPr>
              <w:pStyle w:val="TAL"/>
            </w:pPr>
            <w:r w:rsidRPr="00E6492B">
              <w:t>TC5b and TC6b</w:t>
            </w:r>
          </w:p>
        </w:tc>
        <w:tc>
          <w:tcPr>
            <w:tcW w:w="1460" w:type="dxa"/>
          </w:tcPr>
          <w:p w:rsidR="00EC293F" w:rsidRPr="00E6492B" w:rsidRDefault="00EC293F" w:rsidP="00064A90">
            <w:pPr>
              <w:pStyle w:val="TAL"/>
            </w:pPr>
            <w:r w:rsidRPr="00E6492B">
              <w:t>TC5b and TC6a</w:t>
            </w:r>
          </w:p>
        </w:tc>
      </w:tr>
      <w:tr w:rsidR="00EC293F" w:rsidRPr="00E6492B">
        <w:trPr>
          <w:jc w:val="center"/>
        </w:trPr>
        <w:tc>
          <w:tcPr>
            <w:tcW w:w="1788" w:type="dxa"/>
            <w:vAlign w:val="center"/>
          </w:tcPr>
          <w:p w:rsidR="00EC293F" w:rsidRPr="00E6492B" w:rsidRDefault="00EC293F" w:rsidP="00064A90">
            <w:pPr>
              <w:pStyle w:val="TAL"/>
              <w:ind w:left="14"/>
            </w:pPr>
            <w:r w:rsidRPr="00E6492B">
              <w:t>7.7.3</w:t>
            </w:r>
            <w:r w:rsidRPr="00E6492B">
              <w:rPr>
                <w:sz w:val="24"/>
                <w:szCs w:val="24"/>
                <w:lang w:val="en-US"/>
              </w:rPr>
              <w:t xml:space="preserve"> </w:t>
            </w:r>
            <w:r w:rsidRPr="00E6492B">
              <w:t xml:space="preserve">Additional narrowband intermodulation </w:t>
            </w:r>
            <w:r w:rsidRPr="00E6492B">
              <w:lastRenderedPageBreak/>
              <w:t>minimum requirement for GSM/EDGE</w:t>
            </w:r>
          </w:p>
        </w:tc>
        <w:tc>
          <w:tcPr>
            <w:tcW w:w="1278" w:type="dxa"/>
          </w:tcPr>
          <w:p w:rsidR="00EC293F" w:rsidRPr="00E6492B" w:rsidRDefault="00EC293F" w:rsidP="00064A90">
            <w:pPr>
              <w:pStyle w:val="TAL"/>
            </w:pPr>
            <w:r w:rsidRPr="00E6492B">
              <w:lastRenderedPageBreak/>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51.021)</w:t>
            </w:r>
          </w:p>
        </w:tc>
        <w:tc>
          <w:tcPr>
            <w:tcW w:w="1278" w:type="dxa"/>
          </w:tcPr>
          <w:p w:rsidR="00EC293F" w:rsidRPr="00E6492B" w:rsidRDefault="00EC293F" w:rsidP="00064A90">
            <w:pPr>
              <w:pStyle w:val="TAL"/>
            </w:pPr>
            <w:r w:rsidRPr="00E6492B">
              <w:t>(TS 51.021)</w:t>
            </w:r>
          </w:p>
        </w:tc>
        <w:tc>
          <w:tcPr>
            <w:tcW w:w="1460" w:type="dxa"/>
          </w:tcPr>
          <w:p w:rsidR="00EC293F" w:rsidRPr="00E6492B" w:rsidRDefault="00EC293F" w:rsidP="00064A90">
            <w:pPr>
              <w:pStyle w:val="TAL"/>
            </w:pPr>
            <w:r w:rsidRPr="00E6492B">
              <w:t>(TS 51.021)</w:t>
            </w:r>
          </w:p>
        </w:tc>
      </w:tr>
      <w:tr w:rsidR="00EC293F" w:rsidRPr="00E6492B">
        <w:trPr>
          <w:trHeight w:val="50"/>
          <w:jc w:val="center"/>
        </w:trPr>
        <w:tc>
          <w:tcPr>
            <w:tcW w:w="1788" w:type="dxa"/>
            <w:vAlign w:val="center"/>
          </w:tcPr>
          <w:p w:rsidR="00EC293F" w:rsidRPr="00E6492B" w:rsidRDefault="00EC293F" w:rsidP="00064A90">
            <w:pPr>
              <w:pStyle w:val="TAL"/>
              <w:ind w:left="14"/>
              <w:rPr>
                <w:b/>
                <w:bCs/>
              </w:rPr>
            </w:pPr>
            <w:r w:rsidRPr="00E6492B">
              <w:rPr>
                <w:b/>
                <w:bCs/>
              </w:rPr>
              <w:t>7.8 In-channel selectivity</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278" w:type="dxa"/>
          </w:tcPr>
          <w:p w:rsidR="00EC293F" w:rsidRPr="00E6492B" w:rsidRDefault="00EC293F" w:rsidP="00064A90">
            <w:pPr>
              <w:pStyle w:val="TAL"/>
              <w:rPr>
                <w:sz w:val="16"/>
                <w:szCs w:val="16"/>
              </w:rPr>
            </w:pPr>
            <w:r w:rsidRPr="00E6492B">
              <w:rPr>
                <w:sz w:val="16"/>
                <w:szCs w:val="16"/>
              </w:rPr>
              <w:t xml:space="preserve">- </w:t>
            </w:r>
          </w:p>
        </w:tc>
        <w:tc>
          <w:tcPr>
            <w:tcW w:w="1460"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788" w:type="dxa"/>
            <w:vAlign w:val="center"/>
          </w:tcPr>
          <w:p w:rsidR="00EC293F" w:rsidRPr="00E6492B" w:rsidRDefault="00EC293F" w:rsidP="00064A90">
            <w:pPr>
              <w:pStyle w:val="TAL"/>
              <w:ind w:left="14"/>
            </w:pPr>
            <w:r w:rsidRPr="00E6492B">
              <w:t>7.8.1</w:t>
            </w:r>
            <w:r w:rsidRPr="00E6492B">
              <w:rPr>
                <w:sz w:val="24"/>
                <w:szCs w:val="24"/>
                <w:lang w:val="en-US"/>
              </w:rPr>
              <w:t xml:space="preserve"> </w:t>
            </w:r>
            <w:r w:rsidRPr="00E6492B">
              <w:t>E-UTRA minimum requirement</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(TS 36.141)</w:t>
            </w:r>
          </w:p>
        </w:tc>
        <w:tc>
          <w:tcPr>
            <w:tcW w:w="1278" w:type="dxa"/>
          </w:tcPr>
          <w:p w:rsidR="00EC293F" w:rsidRPr="00E6492B" w:rsidRDefault="00EC293F" w:rsidP="00064A90">
            <w:pPr>
              <w:pStyle w:val="TAL"/>
            </w:pPr>
            <w:r w:rsidRPr="00E6492B">
              <w:t>N/A</w:t>
            </w:r>
          </w:p>
        </w:tc>
        <w:tc>
          <w:tcPr>
            <w:tcW w:w="1278" w:type="dxa"/>
          </w:tcPr>
          <w:p w:rsidR="00EC293F" w:rsidRPr="00E6492B" w:rsidRDefault="00EC293F" w:rsidP="00064A90">
            <w:pPr>
              <w:pStyle w:val="TAL"/>
            </w:pPr>
            <w:r w:rsidRPr="00E6492B">
              <w:t>(TS 36.141)</w:t>
            </w:r>
          </w:p>
        </w:tc>
        <w:tc>
          <w:tcPr>
            <w:tcW w:w="1460" w:type="dxa"/>
          </w:tcPr>
          <w:p w:rsidR="00EC293F" w:rsidRPr="00E6492B" w:rsidRDefault="00EC293F" w:rsidP="00064A90">
            <w:pPr>
              <w:pStyle w:val="TAL"/>
            </w:pPr>
            <w:r w:rsidRPr="00E6492B">
              <w:t>(TS 36.141)</w:t>
            </w:r>
          </w:p>
        </w:tc>
      </w:tr>
    </w:tbl>
    <w:p w:rsidR="002B598C" w:rsidRDefault="002B598C" w:rsidP="002B598C"/>
    <w:p w:rsidR="00EC293F" w:rsidRPr="0051361E" w:rsidRDefault="00EC293F" w:rsidP="002C72DC">
      <w:pPr>
        <w:pStyle w:val="TH"/>
        <w:outlineLvl w:val="0"/>
      </w:pPr>
      <w:r w:rsidRPr="00E929EE">
        <w:lastRenderedPageBreak/>
        <w:t xml:space="preserve">Table </w:t>
      </w:r>
      <w:r w:rsidRPr="002B598C">
        <w:t>9.1.3-2</w:t>
      </w:r>
      <w:r w:rsidRPr="00E929EE">
        <w:t xml:space="preserve">: Test configurations for </w:t>
      </w:r>
      <w:r w:rsidR="001C0505">
        <w:t>c</w:t>
      </w:r>
      <w:r w:rsidRPr="00E929EE">
        <w:t xml:space="preserve">apability </w:t>
      </w:r>
      <w:r w:rsidR="001C0505">
        <w:t>s</w:t>
      </w:r>
      <w:r w:rsidRPr="00E929EE">
        <w:t>ets for Single-RAT capable BS</w:t>
      </w:r>
    </w:p>
    <w:tbl>
      <w:tblPr>
        <w:tblW w:w="9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1"/>
        <w:gridCol w:w="1356"/>
        <w:gridCol w:w="1326"/>
        <w:gridCol w:w="1326"/>
        <w:gridCol w:w="1326"/>
        <w:gridCol w:w="1326"/>
        <w:gridCol w:w="1326"/>
      </w:tblGrid>
      <w:tr w:rsidR="00EC293F" w:rsidRPr="00E6492B">
        <w:trPr>
          <w:trHeight w:val="383"/>
          <w:tblHeader/>
          <w:jc w:val="center"/>
        </w:trPr>
        <w:tc>
          <w:tcPr>
            <w:tcW w:w="1551" w:type="dxa"/>
          </w:tcPr>
          <w:p w:rsidR="00EC293F" w:rsidRPr="00E6492B" w:rsidRDefault="00EC293F" w:rsidP="00064A90">
            <w:pPr>
              <w:pStyle w:val="TAH"/>
              <w:rPr>
                <w:lang w:val="en-US"/>
              </w:rPr>
            </w:pPr>
            <w:r w:rsidRPr="00E6492B">
              <w:rPr>
                <w:lang w:val="en-US"/>
              </w:rPr>
              <w:t>Capability Set</w:t>
            </w:r>
          </w:p>
        </w:tc>
        <w:tc>
          <w:tcPr>
            <w:tcW w:w="4008" w:type="dxa"/>
            <w:gridSpan w:val="3"/>
            <w:vAlign w:val="center"/>
          </w:tcPr>
          <w:p w:rsidR="00EC293F" w:rsidRPr="00E6492B" w:rsidRDefault="00EC293F" w:rsidP="00064A90">
            <w:pPr>
              <w:pStyle w:val="TAH"/>
              <w:rPr>
                <w:lang w:val="fr-FR"/>
              </w:rPr>
            </w:pPr>
            <w:r w:rsidRPr="00E6492B">
              <w:rPr>
                <w:lang w:val="fr-FR"/>
              </w:rPr>
              <w:t>UTRA (MC) capable BS (CS1)</w:t>
            </w:r>
          </w:p>
        </w:tc>
        <w:tc>
          <w:tcPr>
            <w:tcW w:w="3978" w:type="dxa"/>
            <w:gridSpan w:val="3"/>
            <w:vAlign w:val="center"/>
          </w:tcPr>
          <w:p w:rsidR="00EC293F" w:rsidRPr="00E6492B" w:rsidRDefault="00EC293F" w:rsidP="00064A90">
            <w:pPr>
              <w:pStyle w:val="TAH"/>
              <w:rPr>
                <w:lang w:val="fr-FR"/>
              </w:rPr>
            </w:pPr>
            <w:r w:rsidRPr="00E6492B">
              <w:rPr>
                <w:lang w:val="fr-FR"/>
              </w:rPr>
              <w:t>E-UTRA (MC) capable BS (CS2)</w:t>
            </w:r>
          </w:p>
        </w:tc>
      </w:tr>
      <w:tr w:rsidR="00EC293F" w:rsidRPr="00E6492B">
        <w:trPr>
          <w:tblHeader/>
          <w:jc w:val="center"/>
        </w:trPr>
        <w:tc>
          <w:tcPr>
            <w:tcW w:w="1551" w:type="dxa"/>
          </w:tcPr>
          <w:p w:rsidR="00EC293F" w:rsidRPr="00E6492B" w:rsidRDefault="00EC293F" w:rsidP="00064A90">
            <w:pPr>
              <w:pStyle w:val="TAH"/>
              <w:rPr>
                <w:i/>
              </w:rPr>
            </w:pPr>
            <w:r w:rsidRPr="00E6492B">
              <w:t>BS test case</w:t>
            </w:r>
          </w:p>
        </w:tc>
        <w:tc>
          <w:tcPr>
            <w:tcW w:w="1356" w:type="dxa"/>
            <w:vAlign w:val="center"/>
          </w:tcPr>
          <w:p w:rsidR="00EC293F" w:rsidRPr="00E6492B" w:rsidRDefault="00EC293F" w:rsidP="00064A90">
            <w:pPr>
              <w:pStyle w:val="TAL"/>
              <w:rPr>
                <w:lang w:val="en-US"/>
              </w:rPr>
            </w:pPr>
            <w:r w:rsidRPr="00E6492B">
              <w:rPr>
                <w:lang w:val="en-US"/>
              </w:rPr>
              <w:t>BC1</w:t>
            </w:r>
          </w:p>
        </w:tc>
        <w:tc>
          <w:tcPr>
            <w:tcW w:w="1326" w:type="dxa"/>
            <w:vAlign w:val="center"/>
          </w:tcPr>
          <w:p w:rsidR="00EC293F" w:rsidRPr="00E6492B" w:rsidRDefault="00EC293F" w:rsidP="00064A90">
            <w:pPr>
              <w:pStyle w:val="TAL"/>
              <w:rPr>
                <w:lang w:val="en-US"/>
              </w:rPr>
            </w:pPr>
            <w:r w:rsidRPr="00E6492B">
              <w:rPr>
                <w:lang w:val="en-US"/>
              </w:rPr>
              <w:t>BC2</w:t>
            </w:r>
          </w:p>
        </w:tc>
        <w:tc>
          <w:tcPr>
            <w:tcW w:w="1326" w:type="dxa"/>
            <w:vAlign w:val="center"/>
          </w:tcPr>
          <w:p w:rsidR="00EC293F" w:rsidRPr="00E6492B" w:rsidRDefault="00EC293F" w:rsidP="00064A90">
            <w:pPr>
              <w:pStyle w:val="TAL"/>
              <w:rPr>
                <w:lang w:val="en-US"/>
              </w:rPr>
            </w:pPr>
            <w:r w:rsidRPr="00E6492B">
              <w:rPr>
                <w:lang w:val="en-US"/>
              </w:rPr>
              <w:t>BC3</w:t>
            </w:r>
          </w:p>
        </w:tc>
        <w:tc>
          <w:tcPr>
            <w:tcW w:w="1326" w:type="dxa"/>
            <w:vAlign w:val="center"/>
          </w:tcPr>
          <w:p w:rsidR="00EC293F" w:rsidRPr="00E6492B" w:rsidRDefault="00EC293F" w:rsidP="00064A90">
            <w:pPr>
              <w:pStyle w:val="TAL"/>
              <w:rPr>
                <w:lang w:val="en-US"/>
              </w:rPr>
            </w:pPr>
            <w:r w:rsidRPr="00E6492B">
              <w:rPr>
                <w:lang w:val="en-US"/>
              </w:rPr>
              <w:t>BC1</w:t>
            </w:r>
          </w:p>
        </w:tc>
        <w:tc>
          <w:tcPr>
            <w:tcW w:w="1326" w:type="dxa"/>
            <w:vAlign w:val="center"/>
          </w:tcPr>
          <w:p w:rsidR="00EC293F" w:rsidRPr="00E6492B" w:rsidRDefault="00EC293F" w:rsidP="00064A90">
            <w:pPr>
              <w:pStyle w:val="TAL"/>
              <w:rPr>
                <w:lang w:val="en-US"/>
              </w:rPr>
            </w:pPr>
            <w:r w:rsidRPr="00E6492B">
              <w:rPr>
                <w:lang w:val="en-US"/>
              </w:rPr>
              <w:t>BC2</w:t>
            </w:r>
          </w:p>
        </w:tc>
        <w:tc>
          <w:tcPr>
            <w:tcW w:w="1326" w:type="dxa"/>
            <w:vAlign w:val="center"/>
          </w:tcPr>
          <w:p w:rsidR="00EC293F" w:rsidRPr="00E6492B" w:rsidRDefault="00EC293F" w:rsidP="00064A90">
            <w:pPr>
              <w:pStyle w:val="TAL"/>
              <w:rPr>
                <w:lang w:val="en-US"/>
              </w:rPr>
            </w:pPr>
            <w:r w:rsidRPr="00E6492B">
              <w:rPr>
                <w:lang w:val="en-US"/>
              </w:rPr>
              <w:t>BC3</w:t>
            </w:r>
          </w:p>
        </w:tc>
      </w:tr>
      <w:tr w:rsidR="00EC293F" w:rsidRPr="00E6492B">
        <w:trPr>
          <w:jc w:val="center"/>
        </w:trPr>
        <w:tc>
          <w:tcPr>
            <w:tcW w:w="1551" w:type="dxa"/>
          </w:tcPr>
          <w:p w:rsidR="00EC293F" w:rsidRPr="00E6492B" w:rsidRDefault="00EC293F" w:rsidP="00064A90">
            <w:pPr>
              <w:pStyle w:val="TAL"/>
              <w:rPr>
                <w:b/>
                <w:bCs/>
              </w:rPr>
            </w:pPr>
            <w:r w:rsidRPr="00E6492B">
              <w:rPr>
                <w:b/>
                <w:bCs/>
              </w:rPr>
              <w:t xml:space="preserve">6.2 Base </w:t>
            </w:r>
            <w:r w:rsidR="00CF0648" w:rsidRPr="00E6492B">
              <w:rPr>
                <w:b/>
                <w:bCs/>
              </w:rPr>
              <w:t>S</w:t>
            </w:r>
            <w:r w:rsidRPr="00E6492B">
              <w:rPr>
                <w:b/>
                <w:bCs/>
              </w:rPr>
              <w:t>tation output power</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tcPr>
          <w:p w:rsidR="00EC293F" w:rsidRPr="00E6492B" w:rsidRDefault="00EC293F" w:rsidP="00064A90">
            <w:pPr>
              <w:pStyle w:val="TAL"/>
            </w:pPr>
            <w:r w:rsidRPr="00E6492B">
              <w:t>6.2.1 Minimum requirement</w:t>
            </w:r>
          </w:p>
        </w:tc>
        <w:tc>
          <w:tcPr>
            <w:tcW w:w="1356" w:type="dxa"/>
          </w:tcPr>
          <w:p w:rsidR="00EC293F" w:rsidRPr="00E6492B" w:rsidRDefault="00EC293F" w:rsidP="00064A90">
            <w:pPr>
              <w:pStyle w:val="TAL"/>
            </w:pPr>
            <w:r w:rsidRPr="00E6492B">
              <w:t>TC1a</w:t>
            </w:r>
          </w:p>
        </w:tc>
        <w:tc>
          <w:tcPr>
            <w:tcW w:w="1326" w:type="dxa"/>
          </w:tcPr>
          <w:p w:rsidR="00EC293F" w:rsidRPr="00E6492B" w:rsidRDefault="00EC293F" w:rsidP="00064A90">
            <w:pPr>
              <w:pStyle w:val="TAL"/>
            </w:pPr>
            <w:r w:rsidRPr="00E6492B">
              <w:t>TC1a</w:t>
            </w:r>
          </w:p>
        </w:tc>
        <w:tc>
          <w:tcPr>
            <w:tcW w:w="1326" w:type="dxa"/>
          </w:tcPr>
          <w:p w:rsidR="00EC293F" w:rsidRPr="00E6492B" w:rsidRDefault="00EC293F" w:rsidP="00064A90">
            <w:pPr>
              <w:pStyle w:val="TAL"/>
            </w:pPr>
            <w:r w:rsidRPr="00E6492B">
              <w:t>TC1b</w:t>
            </w:r>
          </w:p>
        </w:tc>
        <w:tc>
          <w:tcPr>
            <w:tcW w:w="1326" w:type="dxa"/>
          </w:tcPr>
          <w:p w:rsidR="00EC293F" w:rsidRPr="00E6492B" w:rsidRDefault="00EC293F" w:rsidP="00064A90">
            <w:pPr>
              <w:pStyle w:val="TAL"/>
            </w:pPr>
            <w:r w:rsidRPr="00E6492B">
              <w:t>TC2</w:t>
            </w:r>
          </w:p>
        </w:tc>
        <w:tc>
          <w:tcPr>
            <w:tcW w:w="1326" w:type="dxa"/>
          </w:tcPr>
          <w:p w:rsidR="00EC293F" w:rsidRPr="00E6492B" w:rsidRDefault="00EC293F" w:rsidP="00064A90">
            <w:pPr>
              <w:pStyle w:val="TAL"/>
            </w:pPr>
            <w:r w:rsidRPr="00E6492B">
              <w:t>TC2</w:t>
            </w:r>
          </w:p>
        </w:tc>
        <w:tc>
          <w:tcPr>
            <w:tcW w:w="1326" w:type="dxa"/>
          </w:tcPr>
          <w:p w:rsidR="00EC293F" w:rsidRPr="00E6492B" w:rsidRDefault="00EC293F" w:rsidP="00064A90">
            <w:pPr>
              <w:pStyle w:val="TAL"/>
            </w:pPr>
            <w:r w:rsidRPr="00E6492B">
              <w:t>TC2</w:t>
            </w:r>
          </w:p>
        </w:tc>
      </w:tr>
      <w:tr w:rsidR="00EC293F" w:rsidRPr="00E6492B">
        <w:trPr>
          <w:trHeight w:val="920"/>
          <w:jc w:val="center"/>
        </w:trPr>
        <w:tc>
          <w:tcPr>
            <w:tcW w:w="1551" w:type="dxa"/>
          </w:tcPr>
          <w:p w:rsidR="00EC293F" w:rsidRPr="00E6492B" w:rsidRDefault="00EC293F" w:rsidP="00064A90">
            <w:pPr>
              <w:pStyle w:val="TAL"/>
            </w:pPr>
            <w:r w:rsidRPr="00E6492B">
              <w:t xml:space="preserve">6.2.2 Additional requirement </w:t>
            </w:r>
            <w:r w:rsidRPr="00E6492B">
              <w:br/>
              <w:t>(only for band 34)</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Compliance stated by manufacturer declaration</w:t>
            </w:r>
          </w:p>
        </w:tc>
      </w:tr>
      <w:tr w:rsidR="00EC293F" w:rsidRPr="00E6492B">
        <w:trPr>
          <w:jc w:val="center"/>
        </w:trPr>
        <w:tc>
          <w:tcPr>
            <w:tcW w:w="1551" w:type="dxa"/>
            <w:vAlign w:val="center"/>
          </w:tcPr>
          <w:p w:rsidR="00EC293F" w:rsidRPr="00E6492B" w:rsidRDefault="00EC293F" w:rsidP="00064A90">
            <w:pPr>
              <w:pStyle w:val="TAL"/>
            </w:pPr>
            <w:r w:rsidRPr="00E6492B">
              <w:t>6.2.3 E-UTRA minimum requirement for DL RS power</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r w:rsidR="00EC293F" w:rsidRPr="00E6492B">
        <w:trPr>
          <w:jc w:val="center"/>
        </w:trPr>
        <w:tc>
          <w:tcPr>
            <w:tcW w:w="1551" w:type="dxa"/>
            <w:vAlign w:val="center"/>
          </w:tcPr>
          <w:p w:rsidR="00EC293F" w:rsidRPr="00E6492B" w:rsidRDefault="00EC293F" w:rsidP="00064A90">
            <w:pPr>
              <w:pStyle w:val="TAL"/>
              <w:rPr>
                <w:lang w:val="en-US"/>
              </w:rPr>
            </w:pPr>
            <w:r w:rsidRPr="00E6492B">
              <w:rPr>
                <w:lang w:val="en-US"/>
              </w:rPr>
              <w:t>6.2.4 UTRA FDD minimum requirement for primary CPICH power</w:t>
            </w:r>
          </w:p>
        </w:tc>
        <w:tc>
          <w:tcPr>
            <w:tcW w:w="135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6.2.5 UTRA TDD minimum requirement for primary CCPCH power</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25.142)</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6.3 Output power dynamics</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6.3.1 E-UTRA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r w:rsidR="00EC293F" w:rsidRPr="00E6492B">
        <w:trPr>
          <w:jc w:val="center"/>
        </w:trPr>
        <w:tc>
          <w:tcPr>
            <w:tcW w:w="1551" w:type="dxa"/>
            <w:vAlign w:val="center"/>
          </w:tcPr>
          <w:p w:rsidR="00EC293F" w:rsidRPr="00E6492B" w:rsidRDefault="00EC293F" w:rsidP="00064A90">
            <w:pPr>
              <w:pStyle w:val="TAL"/>
            </w:pPr>
            <w:r w:rsidRPr="00E6492B">
              <w:t>6.3.2 UTRA FDD minimum requirement</w:t>
            </w:r>
          </w:p>
        </w:tc>
        <w:tc>
          <w:tcPr>
            <w:tcW w:w="135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6.3.3 UTRA TDD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25.142)</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6.3.4 GSM/EDGE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rPr>
            </w:pPr>
            <w:r w:rsidRPr="00E6492B">
              <w:rPr>
                <w:b/>
              </w:rPr>
              <w:t>6.4 Transmit ON/OFF power</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6.4.1 Transmitter OFF power</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TC1b</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TC2</w:t>
            </w:r>
          </w:p>
        </w:tc>
      </w:tr>
      <w:tr w:rsidR="00EC293F" w:rsidRPr="00E6492B">
        <w:trPr>
          <w:jc w:val="center"/>
        </w:trPr>
        <w:tc>
          <w:tcPr>
            <w:tcW w:w="1551" w:type="dxa"/>
            <w:vAlign w:val="center"/>
          </w:tcPr>
          <w:p w:rsidR="00EC293F" w:rsidRPr="00E6492B" w:rsidRDefault="00EC293F" w:rsidP="00064A90">
            <w:pPr>
              <w:pStyle w:val="TAL"/>
            </w:pPr>
            <w:r w:rsidRPr="00E6492B">
              <w:t>6.4.2 Transmitter transient period</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TC1b</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TC2</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6.5 Transmitted signal quality</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6.5.1 Modulation quality</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6.5.1.1 E-UTRA minimum requirement</w:t>
            </w:r>
          </w:p>
        </w:tc>
        <w:tc>
          <w:tcPr>
            <w:tcW w:w="135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pPr>
            <w:r w:rsidRPr="00E6492B">
              <w:rPr>
                <w:lang w:val="pt-BR"/>
              </w:rPr>
              <w:t>[TC2]</w:t>
            </w:r>
          </w:p>
        </w:tc>
        <w:tc>
          <w:tcPr>
            <w:tcW w:w="1326" w:type="dxa"/>
          </w:tcPr>
          <w:p w:rsidR="00EC293F" w:rsidRPr="00E6492B" w:rsidRDefault="00EC293F" w:rsidP="00064A90">
            <w:pPr>
              <w:pStyle w:val="TAL"/>
            </w:pPr>
            <w:r w:rsidRPr="00E6492B">
              <w:rPr>
                <w:lang w:val="pt-BR"/>
              </w:rPr>
              <w:t>[TC2]</w:t>
            </w:r>
          </w:p>
        </w:tc>
        <w:tc>
          <w:tcPr>
            <w:tcW w:w="1326" w:type="dxa"/>
          </w:tcPr>
          <w:p w:rsidR="00EC293F" w:rsidRPr="00E6492B" w:rsidRDefault="00EC293F" w:rsidP="00064A90">
            <w:pPr>
              <w:pStyle w:val="TAL"/>
            </w:pPr>
            <w:r w:rsidRPr="00E6492B">
              <w:rPr>
                <w:lang w:val="pt-BR"/>
              </w:rPr>
              <w:t>[TC2]</w:t>
            </w:r>
          </w:p>
        </w:tc>
      </w:tr>
      <w:tr w:rsidR="00EC293F" w:rsidRPr="00E6492B">
        <w:trPr>
          <w:jc w:val="center"/>
        </w:trPr>
        <w:tc>
          <w:tcPr>
            <w:tcW w:w="1551" w:type="dxa"/>
            <w:vAlign w:val="center"/>
          </w:tcPr>
          <w:p w:rsidR="00EC293F" w:rsidRPr="00E6492B" w:rsidRDefault="00EC293F" w:rsidP="00064A90">
            <w:pPr>
              <w:pStyle w:val="TAL"/>
            </w:pPr>
            <w:r w:rsidRPr="00E6492B">
              <w:t>6.5.1.2 UTRA FDD minimum requirement</w:t>
            </w:r>
          </w:p>
        </w:tc>
        <w:tc>
          <w:tcPr>
            <w:tcW w:w="1356" w:type="dxa"/>
          </w:tcPr>
          <w:p w:rsidR="00EC293F" w:rsidRPr="00E6492B" w:rsidRDefault="00EC293F" w:rsidP="00064A90">
            <w:pPr>
              <w:pStyle w:val="TAL"/>
            </w:pPr>
            <w:r w:rsidRPr="00E6492B">
              <w:rPr>
                <w:lang w:val="pt-BR"/>
              </w:rPr>
              <w:t>[TC1a]</w:t>
            </w:r>
          </w:p>
        </w:tc>
        <w:tc>
          <w:tcPr>
            <w:tcW w:w="1326" w:type="dxa"/>
          </w:tcPr>
          <w:p w:rsidR="00EC293F" w:rsidRPr="00E6492B" w:rsidRDefault="00EC293F" w:rsidP="00064A90">
            <w:pPr>
              <w:pStyle w:val="TAL"/>
            </w:pPr>
            <w:r w:rsidRPr="00E6492B">
              <w:rPr>
                <w:lang w:val="pt-BR"/>
              </w:rPr>
              <w:t>[TC1a]</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r>
      <w:tr w:rsidR="00EC293F" w:rsidRPr="00E6492B">
        <w:trPr>
          <w:jc w:val="center"/>
        </w:trPr>
        <w:tc>
          <w:tcPr>
            <w:tcW w:w="1551" w:type="dxa"/>
            <w:vAlign w:val="center"/>
          </w:tcPr>
          <w:p w:rsidR="00EC293F" w:rsidRPr="00E6492B" w:rsidRDefault="00EC293F" w:rsidP="00064A90">
            <w:pPr>
              <w:pStyle w:val="TAL"/>
            </w:pPr>
            <w:r w:rsidRPr="00E6492B">
              <w:t>6.5.1.3 UTRA TDD minimum requirement</w:t>
            </w:r>
          </w:p>
        </w:tc>
        <w:tc>
          <w:tcPr>
            <w:tcW w:w="135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pPr>
            <w:r w:rsidRPr="00E6492B">
              <w:rPr>
                <w:lang w:val="pt-BR"/>
              </w:rPr>
              <w:t>[TC1b]</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r>
      <w:tr w:rsidR="00EC293F" w:rsidRPr="00E6492B">
        <w:trPr>
          <w:jc w:val="center"/>
        </w:trPr>
        <w:tc>
          <w:tcPr>
            <w:tcW w:w="1551" w:type="dxa"/>
            <w:vAlign w:val="center"/>
          </w:tcPr>
          <w:p w:rsidR="00EC293F" w:rsidRPr="00E6492B" w:rsidRDefault="00EC293F" w:rsidP="00064A90">
            <w:pPr>
              <w:pStyle w:val="TAL"/>
            </w:pPr>
            <w:r w:rsidRPr="00E6492B">
              <w:t xml:space="preserve">6.5.1.4 </w:t>
            </w:r>
            <w:r w:rsidRPr="00E6492B">
              <w:lastRenderedPageBreak/>
              <w:t>GSM/EDGE minimum requirement</w:t>
            </w:r>
          </w:p>
        </w:tc>
        <w:tc>
          <w:tcPr>
            <w:tcW w:w="1356" w:type="dxa"/>
          </w:tcPr>
          <w:p w:rsidR="00EC293F" w:rsidRPr="00E6492B" w:rsidRDefault="00EC293F" w:rsidP="00064A90">
            <w:pPr>
              <w:pStyle w:val="TAL"/>
              <w:rPr>
                <w:lang w:val="pt-BR"/>
              </w:rPr>
            </w:pPr>
            <w:r w:rsidRPr="00E6492B">
              <w:rPr>
                <w:lang w:val="pt-BR"/>
              </w:rPr>
              <w:lastRenderedPageBreak/>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6.5.2 Frequency error</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6.5.2.1 E-UTRA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r w:rsidR="00EC293F" w:rsidRPr="00E6492B">
        <w:trPr>
          <w:jc w:val="center"/>
        </w:trPr>
        <w:tc>
          <w:tcPr>
            <w:tcW w:w="1551" w:type="dxa"/>
            <w:vAlign w:val="center"/>
          </w:tcPr>
          <w:p w:rsidR="00EC293F" w:rsidRPr="00E6492B" w:rsidRDefault="00EC293F" w:rsidP="00064A90">
            <w:pPr>
              <w:pStyle w:val="TAL"/>
            </w:pPr>
            <w:r w:rsidRPr="00E6492B">
              <w:t>6.5.2.2 UTRA FDD minimum requirement</w:t>
            </w:r>
          </w:p>
        </w:tc>
        <w:tc>
          <w:tcPr>
            <w:tcW w:w="135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6.5.2.3 UTRA TDD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25.142)]</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6.5.2.4 GSM/EDGE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rPr>
            </w:pPr>
            <w:r w:rsidRPr="00E6492B">
              <w:rPr>
                <w:b/>
              </w:rPr>
              <w:t>6.5.3 Time alignment between transmitter branches</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6.5.3.1 E-UTRA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r w:rsidR="00EC293F" w:rsidRPr="00E6492B">
        <w:trPr>
          <w:jc w:val="center"/>
        </w:trPr>
        <w:tc>
          <w:tcPr>
            <w:tcW w:w="1551" w:type="dxa"/>
            <w:vAlign w:val="center"/>
          </w:tcPr>
          <w:p w:rsidR="00EC293F" w:rsidRPr="00E6492B" w:rsidRDefault="00EC293F" w:rsidP="00064A90">
            <w:pPr>
              <w:pStyle w:val="TAL"/>
            </w:pPr>
            <w:r w:rsidRPr="00E6492B">
              <w:t>6.5.3.2 UTRA FDD minimum requirement</w:t>
            </w:r>
          </w:p>
        </w:tc>
        <w:tc>
          <w:tcPr>
            <w:tcW w:w="135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6.5.3.3 UTRA TDD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25.142)</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rPr>
            </w:pPr>
            <w:r w:rsidRPr="00E6492B">
              <w:rPr>
                <w:b/>
              </w:rPr>
              <w:t>6.6 Unwanted emissions</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6.6.1 Transmitter spurious emissions</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6.6.1.1.1 Minimum requirement (Category A)</w:t>
            </w:r>
          </w:p>
        </w:tc>
        <w:tc>
          <w:tcPr>
            <w:tcW w:w="135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TC1b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r>
      <w:tr w:rsidR="00EC293F" w:rsidRPr="00E6492B">
        <w:trPr>
          <w:jc w:val="center"/>
        </w:trPr>
        <w:tc>
          <w:tcPr>
            <w:tcW w:w="1551" w:type="dxa"/>
            <w:vAlign w:val="center"/>
          </w:tcPr>
          <w:p w:rsidR="00EC293F" w:rsidRPr="00E6492B" w:rsidRDefault="00EC293F" w:rsidP="00064A90">
            <w:pPr>
              <w:pStyle w:val="TAL"/>
            </w:pPr>
            <w:r w:rsidRPr="00E6492B">
              <w:t>6.6.1.1.2 Minimum requirement (Category B)</w:t>
            </w:r>
          </w:p>
        </w:tc>
        <w:tc>
          <w:tcPr>
            <w:tcW w:w="135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TC1b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r>
      <w:tr w:rsidR="00EC293F" w:rsidRPr="00E6492B">
        <w:trPr>
          <w:trHeight w:val="933"/>
          <w:jc w:val="center"/>
        </w:trPr>
        <w:tc>
          <w:tcPr>
            <w:tcW w:w="1551" w:type="dxa"/>
            <w:vAlign w:val="center"/>
          </w:tcPr>
          <w:p w:rsidR="00EC293F" w:rsidRPr="00E6492B" w:rsidRDefault="00EC293F" w:rsidP="00064A90">
            <w:pPr>
              <w:pStyle w:val="TAL"/>
            </w:pPr>
            <w:r w:rsidRPr="00E6492B">
              <w:t>6.6.1.1.3 Additional minimum requirement for BC2 (Category B)</w:t>
            </w:r>
          </w:p>
        </w:tc>
        <w:tc>
          <w:tcPr>
            <w:tcW w:w="1356" w:type="dxa"/>
          </w:tcPr>
          <w:p w:rsidR="00EC293F" w:rsidRPr="00E6492B" w:rsidRDefault="00EC293F" w:rsidP="00064A90">
            <w:pPr>
              <w:pStyle w:val="TAL"/>
            </w:pPr>
            <w:r w:rsidRPr="00E6492B">
              <w:rPr>
                <w:lang w:val="en-US"/>
              </w:rPr>
              <w:br/>
              <w:t>N/A</w:t>
            </w:r>
          </w:p>
        </w:tc>
        <w:tc>
          <w:tcPr>
            <w:tcW w:w="1326" w:type="dxa"/>
          </w:tcPr>
          <w:p w:rsidR="00EC293F" w:rsidRPr="00E6492B" w:rsidRDefault="00EC293F" w:rsidP="00064A90">
            <w:pPr>
              <w:pStyle w:val="TAL"/>
            </w:pPr>
            <w:r w:rsidRPr="00E6492B">
              <w:rPr>
                <w:lang w:val="en-US"/>
              </w:rPr>
              <w:br/>
              <w:t>N/A</w:t>
            </w:r>
          </w:p>
        </w:tc>
        <w:tc>
          <w:tcPr>
            <w:tcW w:w="1326" w:type="dxa"/>
          </w:tcPr>
          <w:p w:rsidR="00EC293F" w:rsidRPr="00E6492B" w:rsidRDefault="00EC293F" w:rsidP="00064A90">
            <w:pPr>
              <w:pStyle w:val="TAL"/>
            </w:pPr>
            <w:r w:rsidRPr="00E6492B">
              <w:rPr>
                <w:lang w:val="en-US"/>
              </w:rPr>
              <w:br/>
              <w:t>N/A</w:t>
            </w:r>
          </w:p>
        </w:tc>
        <w:tc>
          <w:tcPr>
            <w:tcW w:w="1326" w:type="dxa"/>
          </w:tcPr>
          <w:p w:rsidR="00EC293F" w:rsidRPr="00E6492B" w:rsidRDefault="00EC293F" w:rsidP="00064A90">
            <w:pPr>
              <w:pStyle w:val="TAL"/>
            </w:pPr>
            <w:r w:rsidRPr="00E6492B">
              <w:rPr>
                <w:lang w:val="en-US"/>
              </w:rPr>
              <w:br/>
              <w:t>N/A</w:t>
            </w:r>
          </w:p>
        </w:tc>
        <w:tc>
          <w:tcPr>
            <w:tcW w:w="1326" w:type="dxa"/>
          </w:tcPr>
          <w:p w:rsidR="00EC293F" w:rsidRPr="00E6492B" w:rsidRDefault="00EC293F" w:rsidP="00064A90">
            <w:pPr>
              <w:pStyle w:val="TAL"/>
            </w:pPr>
            <w:r w:rsidRPr="00E6492B">
              <w:rPr>
                <w:lang w:val="en-US"/>
              </w:rPr>
              <w:br/>
              <w:t>N/A</w:t>
            </w:r>
          </w:p>
        </w:tc>
        <w:tc>
          <w:tcPr>
            <w:tcW w:w="1326" w:type="dxa"/>
          </w:tcPr>
          <w:p w:rsidR="00EC293F" w:rsidRPr="00E6492B" w:rsidRDefault="00EC293F" w:rsidP="00064A90">
            <w:pPr>
              <w:pStyle w:val="TAL"/>
            </w:pPr>
            <w:r w:rsidRPr="00E6492B">
              <w:rPr>
                <w:lang w:val="en-US"/>
              </w:rPr>
              <w:br/>
              <w:t>N/A</w:t>
            </w:r>
          </w:p>
        </w:tc>
      </w:tr>
      <w:tr w:rsidR="00EC293F" w:rsidRPr="00E6492B">
        <w:trPr>
          <w:jc w:val="center"/>
        </w:trPr>
        <w:tc>
          <w:tcPr>
            <w:tcW w:w="1551" w:type="dxa"/>
            <w:vAlign w:val="center"/>
          </w:tcPr>
          <w:p w:rsidR="00EC293F" w:rsidRPr="00E6492B" w:rsidRDefault="00EC293F" w:rsidP="00064A90">
            <w:pPr>
              <w:pStyle w:val="TAL"/>
            </w:pPr>
            <w:r w:rsidRPr="00E6492B">
              <w:t>6.6.1.2 Protection of the BS receiver of own or different BS</w:t>
            </w:r>
          </w:p>
        </w:tc>
        <w:tc>
          <w:tcPr>
            <w:tcW w:w="135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TC1b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r>
      <w:tr w:rsidR="00EC293F" w:rsidRPr="00E6492B">
        <w:trPr>
          <w:jc w:val="center"/>
        </w:trPr>
        <w:tc>
          <w:tcPr>
            <w:tcW w:w="1551" w:type="dxa"/>
            <w:vAlign w:val="center"/>
          </w:tcPr>
          <w:p w:rsidR="00EC293F" w:rsidRPr="00E6492B" w:rsidRDefault="00EC293F" w:rsidP="00064A90">
            <w:pPr>
              <w:pStyle w:val="TAL"/>
            </w:pPr>
            <w:r w:rsidRPr="00E6492B">
              <w:t>6.6.1.3 Additional spurious emissions requirements</w:t>
            </w:r>
          </w:p>
        </w:tc>
        <w:tc>
          <w:tcPr>
            <w:tcW w:w="135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TC1b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r>
      <w:tr w:rsidR="00EC293F" w:rsidRPr="00E6492B">
        <w:trPr>
          <w:jc w:val="center"/>
        </w:trPr>
        <w:tc>
          <w:tcPr>
            <w:tcW w:w="1551" w:type="dxa"/>
            <w:vAlign w:val="center"/>
          </w:tcPr>
          <w:p w:rsidR="00EC293F" w:rsidRPr="00E6492B" w:rsidRDefault="00EC293F" w:rsidP="00064A90">
            <w:pPr>
              <w:pStyle w:val="TAL"/>
            </w:pPr>
            <w:r w:rsidRPr="00E6492B">
              <w:t xml:space="preserve">6.6.1.4 Co-location with </w:t>
            </w:r>
            <w:r w:rsidRPr="00E6492B">
              <w:lastRenderedPageBreak/>
              <w:t xml:space="preserve">other </w:t>
            </w:r>
            <w:r w:rsidR="00CF0648" w:rsidRPr="00E6492B">
              <w:t>Base Station</w:t>
            </w:r>
            <w:r w:rsidRPr="00E6492B">
              <w:t>s</w:t>
            </w:r>
          </w:p>
        </w:tc>
        <w:tc>
          <w:tcPr>
            <w:tcW w:w="1356" w:type="dxa"/>
          </w:tcPr>
          <w:p w:rsidR="00EC293F" w:rsidRPr="00E6492B" w:rsidRDefault="00EC293F" w:rsidP="00064A90">
            <w:pPr>
              <w:pStyle w:val="TAL"/>
            </w:pPr>
            <w:r w:rsidRPr="00E6492B">
              <w:rPr>
                <w:lang w:val="pt-BR"/>
              </w:rPr>
              <w:lastRenderedPageBreak/>
              <w:t xml:space="preserve">TC1a </w:t>
            </w:r>
          </w:p>
        </w:tc>
        <w:tc>
          <w:tcPr>
            <w:tcW w:w="1326" w:type="dxa"/>
          </w:tcPr>
          <w:p w:rsidR="00EC293F" w:rsidRPr="00E6492B" w:rsidRDefault="00EC293F" w:rsidP="00064A90">
            <w:pPr>
              <w:pStyle w:val="TAL"/>
            </w:pPr>
            <w:r w:rsidRPr="00E6492B">
              <w:rPr>
                <w:lang w:val="pt-BR"/>
              </w:rPr>
              <w:t xml:space="preserve">TC1a </w:t>
            </w:r>
          </w:p>
        </w:tc>
        <w:tc>
          <w:tcPr>
            <w:tcW w:w="1326" w:type="dxa"/>
          </w:tcPr>
          <w:p w:rsidR="00EC293F" w:rsidRPr="00E6492B" w:rsidRDefault="00EC293F" w:rsidP="00064A90">
            <w:pPr>
              <w:pStyle w:val="TAL"/>
            </w:pPr>
            <w:r w:rsidRPr="00E6492B">
              <w:rPr>
                <w:lang w:val="pt-BR"/>
              </w:rPr>
              <w:t xml:space="preserve">TC1b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c>
          <w:tcPr>
            <w:tcW w:w="1326" w:type="dxa"/>
          </w:tcPr>
          <w:p w:rsidR="00EC293F" w:rsidRPr="00E6492B" w:rsidRDefault="00EC293F" w:rsidP="00064A90">
            <w:pPr>
              <w:pStyle w:val="TAL"/>
            </w:pPr>
            <w:r w:rsidRPr="00E6492B">
              <w:rPr>
                <w:lang w:val="pt-BR"/>
              </w:rPr>
              <w:t xml:space="preserve">TC2 </w:t>
            </w:r>
          </w:p>
        </w:tc>
      </w:tr>
      <w:tr w:rsidR="00EC293F" w:rsidRPr="00E6492B">
        <w:trPr>
          <w:jc w:val="center"/>
        </w:trPr>
        <w:tc>
          <w:tcPr>
            <w:tcW w:w="1551" w:type="dxa"/>
            <w:vAlign w:val="center"/>
          </w:tcPr>
          <w:p w:rsidR="00EC293F" w:rsidRPr="00E6492B" w:rsidRDefault="00EC293F" w:rsidP="00064A90">
            <w:pPr>
              <w:pStyle w:val="TAL"/>
              <w:rPr>
                <w:b/>
              </w:rPr>
            </w:pPr>
            <w:r w:rsidRPr="00E6492B">
              <w:rPr>
                <w:b/>
              </w:rPr>
              <w:t>6.6.2 Operating band unwanted emissions</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6.6.2.1 General minimum requirement for Band Categories 1 and 3</w:t>
            </w:r>
          </w:p>
        </w:tc>
        <w:tc>
          <w:tcPr>
            <w:tcW w:w="1356" w:type="dxa"/>
          </w:tcPr>
          <w:p w:rsidR="00EC293F" w:rsidRPr="00E6492B" w:rsidRDefault="00EC293F" w:rsidP="00064A90">
            <w:pPr>
              <w:pStyle w:val="TAL"/>
              <w:rPr>
                <w:lang w:val="pt-BR"/>
              </w:rPr>
            </w:pPr>
            <w:r w:rsidRPr="00E6492B">
              <w:rPr>
                <w:lang w:val="pt-BR"/>
              </w:rPr>
              <w:t xml:space="preserve">TC1a and </w:t>
            </w:r>
          </w:p>
          <w:p w:rsidR="00EC293F" w:rsidRPr="00E6492B" w:rsidRDefault="00EC293F" w:rsidP="00064A90">
            <w:pPr>
              <w:pStyle w:val="TAL"/>
              <w:rPr>
                <w:lang w:val="pt-BR"/>
              </w:rPr>
            </w:pPr>
            <w:r w:rsidRPr="00E6492B">
              <w:rPr>
                <w:lang w:val="pt-BR"/>
              </w:rPr>
              <w:t>(TS 25.141)</w:t>
            </w:r>
          </w:p>
          <w:p w:rsidR="00EC293F" w:rsidRPr="00E6492B" w:rsidRDefault="00EC293F" w:rsidP="00064A90">
            <w:pPr>
              <w:pStyle w:val="TAL"/>
            </w:pP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rPr>
                <w:lang w:val="pt-BR"/>
              </w:rPr>
            </w:pPr>
            <w:r w:rsidRPr="00E6492B">
              <w:rPr>
                <w:lang w:val="pt-BR"/>
              </w:rPr>
              <w:t xml:space="preserve">TC1b and </w:t>
            </w:r>
          </w:p>
          <w:p w:rsidR="00EC293F" w:rsidRPr="00E6492B" w:rsidRDefault="00EC293F" w:rsidP="00064A90">
            <w:pPr>
              <w:pStyle w:val="TAL"/>
              <w:rPr>
                <w:lang w:val="pt-BR"/>
              </w:rPr>
            </w:pPr>
            <w:r w:rsidRPr="00E6492B">
              <w:rPr>
                <w:lang w:val="pt-BR"/>
              </w:rPr>
              <w:t xml:space="preserve">(TS 25.142) </w:t>
            </w:r>
          </w:p>
          <w:p w:rsidR="00EC293F" w:rsidRPr="00E6492B" w:rsidRDefault="00EC293F" w:rsidP="00064A90">
            <w:pPr>
              <w:pStyle w:val="TAL"/>
              <w:rPr>
                <w:lang w:val="pt-BR"/>
              </w:rPr>
            </w:pPr>
          </w:p>
        </w:tc>
        <w:tc>
          <w:tcPr>
            <w:tcW w:w="1326" w:type="dxa"/>
          </w:tcPr>
          <w:p w:rsidR="00EC293F" w:rsidRPr="00E6492B" w:rsidRDefault="00EC293F" w:rsidP="00064A90">
            <w:pPr>
              <w:pStyle w:val="TAL"/>
              <w:rPr>
                <w:lang w:val="pt-BR"/>
              </w:rPr>
            </w:pPr>
            <w:r w:rsidRPr="00E6492B">
              <w:rPr>
                <w:lang w:val="pt-BR"/>
              </w:rPr>
              <w:t xml:space="preserve">TC2 and </w:t>
            </w:r>
          </w:p>
          <w:p w:rsidR="00EC293F" w:rsidRPr="00E6492B" w:rsidRDefault="00EC293F" w:rsidP="00064A90">
            <w:pPr>
              <w:pStyle w:val="TAL"/>
              <w:rPr>
                <w:lang w:val="pt-BR"/>
              </w:rPr>
            </w:pPr>
            <w:r w:rsidRPr="00E6492B">
              <w:rPr>
                <w:lang w:val="pt-BR"/>
              </w:rPr>
              <w:t xml:space="preserve">(TS 36.141) </w:t>
            </w:r>
          </w:p>
          <w:p w:rsidR="00EC293F" w:rsidRPr="00E6492B" w:rsidRDefault="00EC293F" w:rsidP="00064A90">
            <w:pPr>
              <w:pStyle w:val="TAL"/>
            </w:pP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rPr>
                <w:lang w:val="pt-BR"/>
              </w:rPr>
            </w:pPr>
            <w:r w:rsidRPr="00E6492B">
              <w:rPr>
                <w:lang w:val="pt-BR"/>
              </w:rPr>
              <w:t xml:space="preserve">TC2 and </w:t>
            </w:r>
          </w:p>
          <w:p w:rsidR="00EC293F" w:rsidRPr="00E6492B" w:rsidRDefault="00EC293F" w:rsidP="00064A90">
            <w:pPr>
              <w:pStyle w:val="TAL"/>
              <w:rPr>
                <w:lang w:val="pt-BR"/>
              </w:rPr>
            </w:pPr>
            <w:r w:rsidRPr="00E6492B">
              <w:rPr>
                <w:lang w:val="pt-BR"/>
              </w:rPr>
              <w:t xml:space="preserve">(TS 36.141) </w:t>
            </w:r>
          </w:p>
        </w:tc>
      </w:tr>
      <w:tr w:rsidR="00EC293F" w:rsidRPr="00E6492B">
        <w:trPr>
          <w:jc w:val="center"/>
        </w:trPr>
        <w:tc>
          <w:tcPr>
            <w:tcW w:w="1551" w:type="dxa"/>
            <w:vAlign w:val="center"/>
          </w:tcPr>
          <w:p w:rsidR="00EC293F" w:rsidRPr="00E6492B" w:rsidRDefault="00EC293F" w:rsidP="00064A90">
            <w:pPr>
              <w:pStyle w:val="TAL"/>
            </w:pPr>
            <w:r w:rsidRPr="00E6492B">
              <w:rPr>
                <w:lang w:val="en-US"/>
              </w:rPr>
              <w:t>6.6.2.2</w:t>
            </w:r>
            <w:r w:rsidRPr="00E6492B">
              <w:rPr>
                <w:sz w:val="24"/>
                <w:szCs w:val="24"/>
                <w:lang w:val="en-US"/>
              </w:rPr>
              <w:t xml:space="preserve"> </w:t>
            </w:r>
            <w:r w:rsidRPr="00E6492B">
              <w:rPr>
                <w:lang w:val="en-US"/>
              </w:rPr>
              <w:t xml:space="preserve">General </w:t>
            </w:r>
            <w:r w:rsidRPr="00E6492B">
              <w:t xml:space="preserve">minimum </w:t>
            </w:r>
            <w:r w:rsidRPr="00E6492B">
              <w:rPr>
                <w:lang w:val="en-US"/>
              </w:rPr>
              <w:t>requirement for Band Category 2</w:t>
            </w:r>
          </w:p>
        </w:tc>
        <w:tc>
          <w:tcPr>
            <w:tcW w:w="135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rPr>
                <w:lang w:val="pt-BR"/>
              </w:rPr>
            </w:pPr>
            <w:r w:rsidRPr="00E6492B">
              <w:rPr>
                <w:lang w:val="pt-BR"/>
              </w:rPr>
              <w:t xml:space="preserve">TC1a and </w:t>
            </w:r>
          </w:p>
          <w:p w:rsidR="00EC293F" w:rsidRPr="00E6492B" w:rsidRDefault="00EC293F" w:rsidP="00064A90">
            <w:pPr>
              <w:pStyle w:val="TAL"/>
              <w:rPr>
                <w:lang w:val="pt-BR"/>
              </w:rPr>
            </w:pPr>
            <w:r w:rsidRPr="00E6492B">
              <w:rPr>
                <w:lang w:val="pt-BR"/>
              </w:rPr>
              <w:t>(TS 25.141)</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rPr>
                <w:lang w:val="pt-BR"/>
              </w:rPr>
              <w:t xml:space="preserve">TC2 and </w:t>
            </w:r>
            <w:r w:rsidRPr="00E6492B">
              <w:rPr>
                <w:lang w:val="pt-BR"/>
              </w:rPr>
              <w:br/>
              <w:t>(TS 36.141)</w:t>
            </w:r>
          </w:p>
        </w:tc>
        <w:tc>
          <w:tcPr>
            <w:tcW w:w="1326" w:type="dxa"/>
          </w:tcPr>
          <w:p w:rsidR="00EC293F" w:rsidRPr="00E6492B" w:rsidRDefault="00EC293F" w:rsidP="00064A90">
            <w:pPr>
              <w:pStyle w:val="TAL"/>
            </w:pPr>
            <w:r w:rsidRPr="00E6492B">
              <w:rPr>
                <w:lang w:val="pt-BR"/>
              </w:rPr>
              <w:t>N/A</w:t>
            </w:r>
          </w:p>
        </w:tc>
      </w:tr>
      <w:tr w:rsidR="00EC293F" w:rsidRPr="00E6492B">
        <w:trPr>
          <w:jc w:val="center"/>
        </w:trPr>
        <w:tc>
          <w:tcPr>
            <w:tcW w:w="1551" w:type="dxa"/>
            <w:vAlign w:val="center"/>
          </w:tcPr>
          <w:p w:rsidR="00EC293F" w:rsidRPr="00E6492B" w:rsidRDefault="00EC293F" w:rsidP="00064A90">
            <w:pPr>
              <w:pStyle w:val="TAL"/>
            </w:pPr>
            <w:r w:rsidRPr="00E6492B">
              <w:t>6.6.2.3 GSM/EDGE single-RAT requirements</w:t>
            </w:r>
          </w:p>
        </w:tc>
        <w:tc>
          <w:tcPr>
            <w:tcW w:w="135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rPr>
                <w:lang w:val="pt-BR"/>
              </w:rPr>
            </w:pPr>
            <w:r w:rsidRPr="00E6492B">
              <w:rPr>
                <w:lang w:val="pt-BR"/>
              </w:rPr>
              <w:t>N/A</w:t>
            </w:r>
          </w:p>
        </w:tc>
      </w:tr>
      <w:tr w:rsidR="00EC293F" w:rsidRPr="00E6492B">
        <w:trPr>
          <w:jc w:val="center"/>
        </w:trPr>
        <w:tc>
          <w:tcPr>
            <w:tcW w:w="1551" w:type="dxa"/>
          </w:tcPr>
          <w:p w:rsidR="00EC293F" w:rsidRPr="00E6492B" w:rsidRDefault="00EC293F" w:rsidP="00064A90">
            <w:pPr>
              <w:pStyle w:val="TAL"/>
            </w:pPr>
            <w:r w:rsidRPr="00E6492B">
              <w:t>6.6.2.4 Additional requirements</w:t>
            </w:r>
          </w:p>
        </w:tc>
        <w:tc>
          <w:tcPr>
            <w:tcW w:w="1356" w:type="dxa"/>
          </w:tcPr>
          <w:p w:rsidR="00EC293F" w:rsidRPr="00E6492B" w:rsidRDefault="00EC293F" w:rsidP="00064A90">
            <w:pPr>
              <w:pStyle w:val="TAL"/>
            </w:pPr>
            <w:r w:rsidRPr="00E6492B">
              <w:rPr>
                <w:lang w:val="en-US"/>
              </w:rPr>
              <w:t>Compliance stated by manufacturer declaration</w:t>
            </w:r>
          </w:p>
        </w:tc>
        <w:tc>
          <w:tcPr>
            <w:tcW w:w="1326" w:type="dxa"/>
          </w:tcPr>
          <w:p w:rsidR="00EC293F" w:rsidRPr="00E6492B" w:rsidRDefault="00EC293F" w:rsidP="00064A90">
            <w:pPr>
              <w:pStyle w:val="TAL"/>
            </w:pPr>
            <w:r w:rsidRPr="00E6492B">
              <w:rPr>
                <w:lang w:val="en-US"/>
              </w:rPr>
              <w:t>Compliance stated by manufacturer declaration</w:t>
            </w:r>
          </w:p>
        </w:tc>
        <w:tc>
          <w:tcPr>
            <w:tcW w:w="1326" w:type="dxa"/>
          </w:tcPr>
          <w:p w:rsidR="00EC293F" w:rsidRPr="00E6492B" w:rsidRDefault="00EC293F" w:rsidP="00064A90">
            <w:pPr>
              <w:pStyle w:val="TAL"/>
            </w:pPr>
            <w:r w:rsidRPr="00E6492B">
              <w:rPr>
                <w:lang w:val="en-US"/>
              </w:rPr>
              <w:t>Compliance stated by manufacturer declaration</w:t>
            </w:r>
          </w:p>
        </w:tc>
        <w:tc>
          <w:tcPr>
            <w:tcW w:w="1326" w:type="dxa"/>
          </w:tcPr>
          <w:p w:rsidR="00EC293F" w:rsidRPr="00E6492B" w:rsidRDefault="00EC293F" w:rsidP="00064A90">
            <w:pPr>
              <w:pStyle w:val="TAL"/>
            </w:pPr>
            <w:r w:rsidRPr="00E6492B">
              <w:rPr>
                <w:lang w:val="en-US"/>
              </w:rPr>
              <w:t>Compliance stated by manufacturer declaration</w:t>
            </w:r>
          </w:p>
        </w:tc>
        <w:tc>
          <w:tcPr>
            <w:tcW w:w="1326" w:type="dxa"/>
          </w:tcPr>
          <w:p w:rsidR="00EC293F" w:rsidRPr="00E6492B" w:rsidRDefault="00EC293F" w:rsidP="00064A90">
            <w:pPr>
              <w:pStyle w:val="TAL"/>
            </w:pPr>
            <w:r w:rsidRPr="00E6492B">
              <w:rPr>
                <w:lang w:val="en-US"/>
              </w:rPr>
              <w:t>Compliance stated by manufacturer declaration</w:t>
            </w:r>
          </w:p>
        </w:tc>
        <w:tc>
          <w:tcPr>
            <w:tcW w:w="1326" w:type="dxa"/>
          </w:tcPr>
          <w:p w:rsidR="00EC293F" w:rsidRPr="00E6492B" w:rsidRDefault="00EC293F" w:rsidP="00064A90">
            <w:pPr>
              <w:pStyle w:val="TAL"/>
            </w:pPr>
            <w:r w:rsidRPr="00E6492B">
              <w:rPr>
                <w:lang w:val="en-US"/>
              </w:rPr>
              <w:t>Compliance stated by manufacturer declaration</w:t>
            </w:r>
          </w:p>
        </w:tc>
      </w:tr>
      <w:tr w:rsidR="00EC293F" w:rsidRPr="00E6492B">
        <w:trPr>
          <w:jc w:val="center"/>
        </w:trPr>
        <w:tc>
          <w:tcPr>
            <w:tcW w:w="1551" w:type="dxa"/>
            <w:vAlign w:val="center"/>
          </w:tcPr>
          <w:p w:rsidR="00EC293F" w:rsidRPr="00E6492B" w:rsidRDefault="00EC293F" w:rsidP="00064A90">
            <w:pPr>
              <w:pStyle w:val="TAL"/>
              <w:rPr>
                <w:b/>
              </w:rPr>
            </w:pPr>
            <w:r w:rsidRPr="00E6492B">
              <w:rPr>
                <w:b/>
              </w:rPr>
              <w:t>6.6.3 Occupied bandwidth</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6.6.3.1 Minimum requirement</w:t>
            </w:r>
          </w:p>
        </w:tc>
        <w:tc>
          <w:tcPr>
            <w:tcW w:w="1356" w:type="dxa"/>
          </w:tcPr>
          <w:p w:rsidR="00EC293F" w:rsidRPr="00E6492B" w:rsidRDefault="00EC293F" w:rsidP="00064A90">
            <w:pPr>
              <w:pStyle w:val="TAL"/>
            </w:pPr>
            <w:r w:rsidRPr="00E6492B">
              <w:rPr>
                <w:lang w:val="pt-BR"/>
              </w:rPr>
              <w:br/>
              <w:t>(TS 25.141)</w:t>
            </w:r>
          </w:p>
        </w:tc>
        <w:tc>
          <w:tcPr>
            <w:tcW w:w="1326" w:type="dxa"/>
          </w:tcPr>
          <w:p w:rsidR="00EC293F" w:rsidRPr="00E6492B" w:rsidRDefault="00EC293F" w:rsidP="00064A90">
            <w:pPr>
              <w:pStyle w:val="TAL"/>
            </w:pPr>
            <w:r w:rsidRPr="00E6492B">
              <w:rPr>
                <w:lang w:val="pt-BR"/>
              </w:rPr>
              <w:br/>
              <w:t>(TS 25.141)</w:t>
            </w:r>
          </w:p>
        </w:tc>
        <w:tc>
          <w:tcPr>
            <w:tcW w:w="1326" w:type="dxa"/>
          </w:tcPr>
          <w:p w:rsidR="00EC293F" w:rsidRPr="00E6492B" w:rsidRDefault="00EC293F" w:rsidP="00064A90">
            <w:pPr>
              <w:pStyle w:val="TAL"/>
            </w:pPr>
            <w:r w:rsidRPr="00E6492B">
              <w:rPr>
                <w:lang w:val="pt-BR"/>
              </w:rPr>
              <w:t xml:space="preserve"> </w:t>
            </w:r>
            <w:r w:rsidRPr="00E6492B">
              <w:rPr>
                <w:lang w:val="pt-BR"/>
              </w:rPr>
              <w:br/>
              <w:t>(TS 25.142)</w:t>
            </w:r>
          </w:p>
        </w:tc>
        <w:tc>
          <w:tcPr>
            <w:tcW w:w="1326" w:type="dxa"/>
          </w:tcPr>
          <w:p w:rsidR="00EC293F" w:rsidRPr="00E6492B" w:rsidRDefault="00EC293F" w:rsidP="00064A90">
            <w:pPr>
              <w:pStyle w:val="TAL"/>
            </w:pPr>
            <w:r w:rsidRPr="00E6492B">
              <w:rPr>
                <w:lang w:val="pt-BR"/>
              </w:rPr>
              <w:t xml:space="preserve"> </w:t>
            </w:r>
            <w:r w:rsidRPr="00E6492B">
              <w:rPr>
                <w:lang w:val="pt-BR"/>
              </w:rPr>
              <w:br/>
              <w:t>(TS 36.141)</w:t>
            </w:r>
          </w:p>
        </w:tc>
        <w:tc>
          <w:tcPr>
            <w:tcW w:w="1326" w:type="dxa"/>
          </w:tcPr>
          <w:p w:rsidR="00EC293F" w:rsidRPr="00E6492B" w:rsidRDefault="00EC293F" w:rsidP="00064A90">
            <w:pPr>
              <w:pStyle w:val="TAL"/>
            </w:pPr>
            <w:r w:rsidRPr="00E6492B">
              <w:rPr>
                <w:lang w:val="pt-BR"/>
              </w:rPr>
              <w:t xml:space="preserve"> </w:t>
            </w:r>
            <w:r w:rsidRPr="00E6492B">
              <w:rPr>
                <w:lang w:val="pt-BR"/>
              </w:rPr>
              <w:br/>
              <w:t>(TS 36.141)</w:t>
            </w:r>
          </w:p>
        </w:tc>
        <w:tc>
          <w:tcPr>
            <w:tcW w:w="1326" w:type="dxa"/>
          </w:tcPr>
          <w:p w:rsidR="00EC293F" w:rsidRPr="00E6492B" w:rsidRDefault="00EC293F" w:rsidP="00064A90">
            <w:pPr>
              <w:pStyle w:val="TAL"/>
            </w:pPr>
            <w:r w:rsidRPr="00E6492B">
              <w:rPr>
                <w:lang w:val="pt-BR"/>
              </w:rPr>
              <w:br/>
              <w:t>(TS 36.141)</w:t>
            </w:r>
          </w:p>
        </w:tc>
      </w:tr>
      <w:tr w:rsidR="00EC293F" w:rsidRPr="00E6492B">
        <w:trPr>
          <w:jc w:val="center"/>
        </w:trPr>
        <w:tc>
          <w:tcPr>
            <w:tcW w:w="1551" w:type="dxa"/>
            <w:vAlign w:val="center"/>
          </w:tcPr>
          <w:p w:rsidR="00EC293F" w:rsidRPr="00E6492B" w:rsidRDefault="00EC293F" w:rsidP="00064A90">
            <w:pPr>
              <w:pStyle w:val="TAL"/>
              <w:rPr>
                <w:b/>
              </w:rPr>
            </w:pPr>
            <w:r w:rsidRPr="00E6492B">
              <w:rPr>
                <w:b/>
              </w:rPr>
              <w:t>6.6.4 Adjacent Channel Leakage power Ratio (ACLR)</w:t>
            </w:r>
          </w:p>
        </w:tc>
        <w:tc>
          <w:tcPr>
            <w:tcW w:w="1356" w:type="dxa"/>
          </w:tcPr>
          <w:p w:rsidR="00EC293F" w:rsidRPr="00E6492B" w:rsidRDefault="00EC293F" w:rsidP="00064A90">
            <w:pPr>
              <w:pStyle w:val="TAL"/>
              <w:rPr>
                <w:sz w:val="16"/>
                <w:szCs w:val="16"/>
              </w:rPr>
            </w:pP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6.6.4.1 E-UTRA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r w:rsidR="00EC293F" w:rsidRPr="00E6492B">
        <w:trPr>
          <w:jc w:val="center"/>
        </w:trPr>
        <w:tc>
          <w:tcPr>
            <w:tcW w:w="1551" w:type="dxa"/>
            <w:vAlign w:val="center"/>
          </w:tcPr>
          <w:p w:rsidR="00EC293F" w:rsidRPr="00E6492B" w:rsidRDefault="00EC293F" w:rsidP="00064A90">
            <w:pPr>
              <w:pStyle w:val="TAL"/>
            </w:pPr>
            <w:r w:rsidRPr="00E6492B">
              <w:t>6.6.4.2 UTRA FDD minimum requirement</w:t>
            </w:r>
          </w:p>
        </w:tc>
        <w:tc>
          <w:tcPr>
            <w:tcW w:w="135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6.6.4.3 UTRA TDD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25.142)</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rPr>
            </w:pPr>
            <w:r w:rsidRPr="00E6492B">
              <w:rPr>
                <w:b/>
              </w:rPr>
              <w:t>6.7 Transmitter intermodulation</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tcPr>
          <w:p w:rsidR="00EC293F" w:rsidRPr="00E6492B" w:rsidRDefault="00EC293F" w:rsidP="00064A90">
            <w:pPr>
              <w:pStyle w:val="TAL"/>
            </w:pPr>
            <w:r w:rsidRPr="00E6492B">
              <w:t>6.7.1 General minimum requirement</w:t>
            </w:r>
          </w:p>
        </w:tc>
        <w:tc>
          <w:tcPr>
            <w:tcW w:w="1356" w:type="dxa"/>
          </w:tcPr>
          <w:p w:rsidR="00EC293F" w:rsidRPr="00E6492B" w:rsidRDefault="00EC293F" w:rsidP="00064A90">
            <w:pPr>
              <w:pStyle w:val="TAL"/>
            </w:pPr>
            <w:r w:rsidRPr="00E6492B">
              <w:rPr>
                <w:lang w:val="en-US"/>
              </w:rPr>
              <w:t>Same TC as used in 6.6</w:t>
            </w:r>
          </w:p>
        </w:tc>
        <w:tc>
          <w:tcPr>
            <w:tcW w:w="1326" w:type="dxa"/>
          </w:tcPr>
          <w:p w:rsidR="00EC293F" w:rsidRPr="00E6492B" w:rsidRDefault="00EC293F" w:rsidP="00064A90">
            <w:pPr>
              <w:pStyle w:val="TAL"/>
              <w:rPr>
                <w:lang w:val="en-US"/>
              </w:rPr>
            </w:pPr>
            <w:r w:rsidRPr="00E6492B">
              <w:rPr>
                <w:lang w:val="en-US"/>
              </w:rPr>
              <w:t>Same TC as used in 6.6</w:t>
            </w:r>
          </w:p>
        </w:tc>
        <w:tc>
          <w:tcPr>
            <w:tcW w:w="1326" w:type="dxa"/>
          </w:tcPr>
          <w:p w:rsidR="00EC293F" w:rsidRPr="00E6492B" w:rsidRDefault="00EC293F" w:rsidP="00064A90">
            <w:pPr>
              <w:pStyle w:val="TAL"/>
              <w:rPr>
                <w:lang w:val="en-US"/>
              </w:rPr>
            </w:pPr>
            <w:r w:rsidRPr="00E6492B">
              <w:rPr>
                <w:lang w:val="en-US"/>
              </w:rPr>
              <w:t>Same TC as used in 6.6</w:t>
            </w:r>
          </w:p>
        </w:tc>
        <w:tc>
          <w:tcPr>
            <w:tcW w:w="1326" w:type="dxa"/>
          </w:tcPr>
          <w:p w:rsidR="00EC293F" w:rsidRPr="00E6492B" w:rsidRDefault="00EC293F" w:rsidP="00064A90">
            <w:pPr>
              <w:pStyle w:val="TAL"/>
              <w:rPr>
                <w:lang w:val="en-US"/>
              </w:rPr>
            </w:pPr>
            <w:r w:rsidRPr="00E6492B">
              <w:rPr>
                <w:lang w:val="en-US"/>
              </w:rPr>
              <w:t>Same TC as used in 6.6</w:t>
            </w:r>
          </w:p>
        </w:tc>
        <w:tc>
          <w:tcPr>
            <w:tcW w:w="1326" w:type="dxa"/>
          </w:tcPr>
          <w:p w:rsidR="00EC293F" w:rsidRPr="00E6492B" w:rsidRDefault="00EC293F" w:rsidP="00064A90">
            <w:pPr>
              <w:pStyle w:val="TAL"/>
              <w:rPr>
                <w:lang w:val="en-US"/>
              </w:rPr>
            </w:pPr>
            <w:r w:rsidRPr="00E6492B">
              <w:rPr>
                <w:lang w:val="en-US"/>
              </w:rPr>
              <w:t>Same TC as used in 6.6</w:t>
            </w:r>
          </w:p>
        </w:tc>
        <w:tc>
          <w:tcPr>
            <w:tcW w:w="1326" w:type="dxa"/>
          </w:tcPr>
          <w:p w:rsidR="00EC293F" w:rsidRPr="00E6492B" w:rsidRDefault="00EC293F" w:rsidP="00064A90">
            <w:pPr>
              <w:pStyle w:val="TAL"/>
              <w:rPr>
                <w:lang w:val="en-US"/>
              </w:rPr>
            </w:pPr>
            <w:r w:rsidRPr="00E6492B">
              <w:rPr>
                <w:lang w:val="en-US"/>
              </w:rPr>
              <w:t>Same TC as used in 6.6</w:t>
            </w:r>
          </w:p>
        </w:tc>
      </w:tr>
      <w:tr w:rsidR="00EC293F" w:rsidRPr="00E6492B">
        <w:trPr>
          <w:jc w:val="center"/>
        </w:trPr>
        <w:tc>
          <w:tcPr>
            <w:tcW w:w="1551" w:type="dxa"/>
            <w:vAlign w:val="center"/>
          </w:tcPr>
          <w:p w:rsidR="00EC293F" w:rsidRPr="00E6492B" w:rsidRDefault="00EC293F" w:rsidP="00064A90">
            <w:pPr>
              <w:pStyle w:val="TAL"/>
            </w:pPr>
            <w:r w:rsidRPr="00E6492B">
              <w:t>6.7.2 Additional minimum requirement (BC2)</w:t>
            </w:r>
          </w:p>
        </w:tc>
        <w:tc>
          <w:tcPr>
            <w:tcW w:w="135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t>Same TC as used in 6.6</w:t>
            </w:r>
          </w:p>
        </w:tc>
        <w:tc>
          <w:tcPr>
            <w:tcW w:w="1326" w:type="dxa"/>
          </w:tcPr>
          <w:p w:rsidR="00EC293F" w:rsidRPr="00E6492B" w:rsidRDefault="00EC293F" w:rsidP="00064A90">
            <w:pPr>
              <w:pStyle w:val="TAL"/>
              <w:rPr>
                <w:lang w:val="pt-BR"/>
              </w:rPr>
            </w:pPr>
            <w:r w:rsidRPr="00E6492B">
              <w:rPr>
                <w:lang w:val="pt-BR"/>
              </w:rPr>
              <w:t>N/A</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t>Same TC as used in 6.6</w:t>
            </w:r>
          </w:p>
        </w:tc>
        <w:tc>
          <w:tcPr>
            <w:tcW w:w="1326" w:type="dxa"/>
          </w:tcPr>
          <w:p w:rsidR="00EC293F" w:rsidRPr="00E6492B" w:rsidRDefault="00EC293F" w:rsidP="00064A90">
            <w:pPr>
              <w:pStyle w:val="TAL"/>
            </w:pPr>
            <w:r w:rsidRPr="00E6492B">
              <w:rPr>
                <w:lang w:val="pt-BR"/>
              </w:rPr>
              <w:t>N/A</w:t>
            </w:r>
          </w:p>
        </w:tc>
      </w:tr>
      <w:tr w:rsidR="00EC293F" w:rsidRPr="00E6492B">
        <w:trPr>
          <w:jc w:val="center"/>
        </w:trPr>
        <w:tc>
          <w:tcPr>
            <w:tcW w:w="1551" w:type="dxa"/>
            <w:vAlign w:val="center"/>
          </w:tcPr>
          <w:p w:rsidR="00EC293F" w:rsidRPr="00E6492B" w:rsidRDefault="00EC293F" w:rsidP="00064A90">
            <w:pPr>
              <w:pStyle w:val="TAL"/>
            </w:pPr>
            <w:r w:rsidRPr="00E6492B">
              <w:t>6.7.3 Additional minimum requirement (BC3)</w:t>
            </w:r>
          </w:p>
        </w:tc>
        <w:tc>
          <w:tcPr>
            <w:tcW w:w="135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rPr>
                <w:lang w:val="en-US"/>
              </w:rPr>
              <w:t>Same TC as used in 6.6</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rPr>
                <w:lang w:val="pt-BR"/>
              </w:rPr>
              <w:t>N/A</w:t>
            </w:r>
          </w:p>
        </w:tc>
        <w:tc>
          <w:tcPr>
            <w:tcW w:w="1326" w:type="dxa"/>
          </w:tcPr>
          <w:p w:rsidR="00EC293F" w:rsidRPr="00E6492B" w:rsidRDefault="00EC293F" w:rsidP="00064A90">
            <w:pPr>
              <w:pStyle w:val="TAL"/>
            </w:pPr>
            <w:r w:rsidRPr="00E6492B">
              <w:rPr>
                <w:lang w:val="en-US"/>
              </w:rPr>
              <w:t>Same TC as used in 6.6</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7.2 Reference sensitivity level</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rPr>
                <w:lang w:val="pt-BR"/>
              </w:rPr>
            </w:pPr>
            <w:r w:rsidRPr="00E6492B">
              <w:rPr>
                <w:lang w:val="pt-BR"/>
              </w:rPr>
              <w:t>7.2.1 E-UTRA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r w:rsidR="00EC293F" w:rsidRPr="00E6492B">
        <w:trPr>
          <w:jc w:val="center"/>
        </w:trPr>
        <w:tc>
          <w:tcPr>
            <w:tcW w:w="1551" w:type="dxa"/>
            <w:vAlign w:val="center"/>
          </w:tcPr>
          <w:p w:rsidR="00EC293F" w:rsidRPr="00E6492B" w:rsidRDefault="00EC293F" w:rsidP="00064A90">
            <w:pPr>
              <w:pStyle w:val="TAL"/>
              <w:rPr>
                <w:lang w:val="pt-BR"/>
              </w:rPr>
            </w:pPr>
            <w:r w:rsidRPr="00E6492B">
              <w:rPr>
                <w:lang w:val="pt-BR"/>
              </w:rPr>
              <w:t>7.2.2 UTRA FDD minimum requirement</w:t>
            </w:r>
          </w:p>
        </w:tc>
        <w:tc>
          <w:tcPr>
            <w:tcW w:w="135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 xml:space="preserve">7.2.3 UTRA TDD minimum </w:t>
            </w:r>
            <w:r w:rsidRPr="00E6492B">
              <w:lastRenderedPageBreak/>
              <w:t>requirement</w:t>
            </w:r>
          </w:p>
        </w:tc>
        <w:tc>
          <w:tcPr>
            <w:tcW w:w="1356" w:type="dxa"/>
          </w:tcPr>
          <w:p w:rsidR="00EC293F" w:rsidRPr="00E6492B" w:rsidRDefault="00EC293F" w:rsidP="00064A90">
            <w:pPr>
              <w:pStyle w:val="TAL"/>
            </w:pPr>
            <w:r w:rsidRPr="00E6492B">
              <w:lastRenderedPageBreak/>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25.142)</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7.2.4</w:t>
            </w:r>
            <w:r w:rsidR="00C570E9" w:rsidRPr="00E6492B">
              <w:t xml:space="preserve"> </w:t>
            </w:r>
            <w:r w:rsidRPr="00E6492B">
              <w:t>GSM/EDGE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7.3</w:t>
            </w:r>
            <w:r w:rsidRPr="00E6492B">
              <w:rPr>
                <w:b/>
                <w:bCs/>
                <w:sz w:val="24"/>
                <w:szCs w:val="24"/>
                <w:lang w:val="en-US"/>
              </w:rPr>
              <w:t xml:space="preserve"> </w:t>
            </w:r>
            <w:r w:rsidRPr="00E6492B">
              <w:rPr>
                <w:b/>
                <w:bCs/>
              </w:rPr>
              <w:t>Dynamic range</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rPr>
                <w:lang w:val="pt-BR"/>
              </w:rPr>
            </w:pPr>
            <w:r w:rsidRPr="00E6492B">
              <w:rPr>
                <w:lang w:val="pt-BR"/>
              </w:rPr>
              <w:t>7.3.1 E-UTRA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r w:rsidR="00EC293F" w:rsidRPr="00E6492B">
        <w:trPr>
          <w:jc w:val="center"/>
        </w:trPr>
        <w:tc>
          <w:tcPr>
            <w:tcW w:w="1551" w:type="dxa"/>
            <w:vAlign w:val="center"/>
          </w:tcPr>
          <w:p w:rsidR="00EC293F" w:rsidRPr="00E6492B" w:rsidRDefault="00EC293F" w:rsidP="00064A90">
            <w:pPr>
              <w:pStyle w:val="TAL"/>
              <w:rPr>
                <w:lang w:val="pt-BR"/>
              </w:rPr>
            </w:pPr>
            <w:r w:rsidRPr="00E6492B">
              <w:rPr>
                <w:lang w:val="pt-BR"/>
              </w:rPr>
              <w:t>7.3.2 UTRA FDD minimum requirement</w:t>
            </w:r>
          </w:p>
        </w:tc>
        <w:tc>
          <w:tcPr>
            <w:tcW w:w="135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(TS 25.141)</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7.3.3 UTRA TDD minimum requirement</w:t>
            </w:r>
          </w:p>
          <w:p w:rsidR="00EC293F" w:rsidRPr="00E6492B" w:rsidRDefault="00EC293F" w:rsidP="00064A90">
            <w:pPr>
              <w:pStyle w:val="TAL"/>
            </w:pP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25.142)</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trHeight w:val="535"/>
          <w:jc w:val="center"/>
        </w:trPr>
        <w:tc>
          <w:tcPr>
            <w:tcW w:w="1551" w:type="dxa"/>
            <w:vAlign w:val="center"/>
          </w:tcPr>
          <w:p w:rsidR="00EC293F" w:rsidRPr="00E6492B" w:rsidRDefault="00EC293F" w:rsidP="00064A90">
            <w:pPr>
              <w:pStyle w:val="TAL"/>
            </w:pPr>
            <w:r w:rsidRPr="00E6492B">
              <w:t>7.3.4 GSM/EDGE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7.4 In-band selectivity and blocking</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7.4.1</w:t>
            </w:r>
            <w:r w:rsidRPr="00E6492B">
              <w:rPr>
                <w:sz w:val="24"/>
                <w:szCs w:val="24"/>
                <w:lang w:val="en-US"/>
              </w:rPr>
              <w:t xml:space="preserve"> </w:t>
            </w:r>
            <w:r w:rsidRPr="00E6492B">
              <w:t>General blocking minimum requirement</w:t>
            </w:r>
          </w:p>
        </w:tc>
        <w:tc>
          <w:tcPr>
            <w:tcW w:w="135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TC1b</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r>
      <w:tr w:rsidR="00EC293F" w:rsidRPr="00E6492B">
        <w:trPr>
          <w:jc w:val="center"/>
        </w:trPr>
        <w:tc>
          <w:tcPr>
            <w:tcW w:w="1551" w:type="dxa"/>
            <w:vAlign w:val="center"/>
          </w:tcPr>
          <w:p w:rsidR="00EC293F" w:rsidRPr="00E6492B" w:rsidRDefault="00EC293F" w:rsidP="00064A90">
            <w:pPr>
              <w:pStyle w:val="TAL"/>
            </w:pPr>
            <w:r w:rsidRPr="00E6492B">
              <w:t>7.4.2</w:t>
            </w:r>
            <w:r w:rsidRPr="00E6492B">
              <w:rPr>
                <w:sz w:val="24"/>
                <w:szCs w:val="24"/>
                <w:lang w:val="en-US"/>
              </w:rPr>
              <w:t xml:space="preserve"> </w:t>
            </w:r>
            <w:r w:rsidRPr="00E6492B">
              <w:t>General narrowband blocking minimum requirement</w:t>
            </w:r>
          </w:p>
        </w:tc>
        <w:tc>
          <w:tcPr>
            <w:tcW w:w="1356" w:type="dxa"/>
          </w:tcPr>
          <w:p w:rsidR="00EC293F" w:rsidRPr="00E6492B" w:rsidRDefault="00EC293F" w:rsidP="00064A90">
            <w:pPr>
              <w:pStyle w:val="TAL"/>
              <w:rPr>
                <w:lang w:val="en-US"/>
              </w:rPr>
            </w:pPr>
            <w:r w:rsidRPr="00E6492B">
              <w:rPr>
                <w:lang w:val="en-US"/>
              </w:rPr>
              <w:t xml:space="preserve">TC1a and </w:t>
            </w:r>
          </w:p>
          <w:p w:rsidR="00EC293F" w:rsidRPr="00E6492B" w:rsidRDefault="00EC293F" w:rsidP="00064A90">
            <w:pPr>
              <w:pStyle w:val="TAL"/>
            </w:pPr>
            <w:r w:rsidRPr="00E6492B">
              <w:rPr>
                <w:lang w:val="en-US"/>
              </w:rPr>
              <w:t>TC6a</w:t>
            </w:r>
          </w:p>
        </w:tc>
        <w:tc>
          <w:tcPr>
            <w:tcW w:w="1326" w:type="dxa"/>
          </w:tcPr>
          <w:p w:rsidR="00EC293F" w:rsidRPr="00E6492B" w:rsidRDefault="00EC293F" w:rsidP="00064A90">
            <w:pPr>
              <w:pStyle w:val="TAL"/>
            </w:pPr>
            <w:r w:rsidRPr="00E6492B">
              <w:rPr>
                <w:lang w:val="en-US"/>
              </w:rPr>
              <w:t>TC1a and TC6a</w:t>
            </w:r>
          </w:p>
        </w:tc>
        <w:tc>
          <w:tcPr>
            <w:tcW w:w="1326" w:type="dxa"/>
          </w:tcPr>
          <w:p w:rsidR="00EC293F" w:rsidRPr="00E6492B" w:rsidRDefault="00EC293F" w:rsidP="00064A90">
            <w:pPr>
              <w:pStyle w:val="TAL"/>
            </w:pPr>
            <w:r w:rsidRPr="00E6492B">
              <w:rPr>
                <w:lang w:val="en-US"/>
              </w:rPr>
              <w:t>TC1b and TC6c</w:t>
            </w:r>
          </w:p>
        </w:tc>
        <w:tc>
          <w:tcPr>
            <w:tcW w:w="1326" w:type="dxa"/>
          </w:tcPr>
          <w:p w:rsidR="00EC293F" w:rsidRPr="00E6492B" w:rsidRDefault="00EC293F" w:rsidP="00064A90">
            <w:pPr>
              <w:pStyle w:val="TAL"/>
              <w:rPr>
                <w:lang w:val="en-US"/>
              </w:rPr>
            </w:pPr>
            <w:r w:rsidRPr="00E6492B">
              <w:rPr>
                <w:lang w:val="en-US"/>
              </w:rPr>
              <w:t xml:space="preserve">TC2 and </w:t>
            </w:r>
          </w:p>
          <w:p w:rsidR="00EC293F" w:rsidRPr="00E6492B" w:rsidRDefault="00EC293F" w:rsidP="00064A90">
            <w:pPr>
              <w:pStyle w:val="TAL"/>
            </w:pPr>
            <w:r w:rsidRPr="00E6492B">
              <w:rPr>
                <w:lang w:val="en-US"/>
              </w:rPr>
              <w:t>TC6b</w:t>
            </w:r>
          </w:p>
        </w:tc>
        <w:tc>
          <w:tcPr>
            <w:tcW w:w="1326" w:type="dxa"/>
          </w:tcPr>
          <w:p w:rsidR="00EC293F" w:rsidRPr="00E6492B" w:rsidRDefault="00EC293F" w:rsidP="00064A90">
            <w:pPr>
              <w:pStyle w:val="TAL"/>
              <w:rPr>
                <w:lang w:val="en-US"/>
              </w:rPr>
            </w:pPr>
            <w:r w:rsidRPr="00E6492B">
              <w:rPr>
                <w:lang w:val="en-US"/>
              </w:rPr>
              <w:t>TC2 and TC6b</w:t>
            </w:r>
          </w:p>
        </w:tc>
        <w:tc>
          <w:tcPr>
            <w:tcW w:w="1326" w:type="dxa"/>
          </w:tcPr>
          <w:p w:rsidR="00EC293F" w:rsidRPr="00E6492B" w:rsidRDefault="00EC293F" w:rsidP="00064A90">
            <w:pPr>
              <w:pStyle w:val="TAL"/>
            </w:pPr>
            <w:r w:rsidRPr="00E6492B">
              <w:rPr>
                <w:lang w:val="en-US"/>
              </w:rPr>
              <w:t>TC2 and TC6b</w:t>
            </w:r>
          </w:p>
        </w:tc>
      </w:tr>
      <w:tr w:rsidR="00EC293F" w:rsidRPr="00E6492B">
        <w:trPr>
          <w:jc w:val="center"/>
        </w:trPr>
        <w:tc>
          <w:tcPr>
            <w:tcW w:w="1551" w:type="dxa"/>
            <w:vAlign w:val="center"/>
          </w:tcPr>
          <w:p w:rsidR="00EC293F" w:rsidRPr="00E6492B" w:rsidRDefault="00EC293F" w:rsidP="00064A90">
            <w:pPr>
              <w:pStyle w:val="TAL"/>
            </w:pPr>
            <w:r w:rsidRPr="00E6492B">
              <w:t>7.4.3 Additional Narrowband blocking minimum requirement for GSM/EDGE</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7.4.4</w:t>
            </w:r>
            <w:r w:rsidRPr="00E6492B">
              <w:rPr>
                <w:sz w:val="24"/>
                <w:szCs w:val="24"/>
                <w:lang w:val="en-US"/>
              </w:rPr>
              <w:t xml:space="preserve"> </w:t>
            </w:r>
            <w:r w:rsidRPr="00E6492B">
              <w:t>GSM/EDGE requirements for AM suppression</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pPr>
            <w:r w:rsidRPr="00E6492B">
              <w:t>7.4.</w:t>
            </w:r>
            <w:r w:rsidRPr="00E6492B">
              <w:rPr>
                <w:lang w:eastAsia="zh-CN"/>
              </w:rPr>
              <w:t>5</w:t>
            </w:r>
            <w:r w:rsidR="00C570E9" w:rsidRPr="00E6492B">
              <w:rPr>
                <w:sz w:val="24"/>
                <w:szCs w:val="24"/>
                <w:lang w:val="en-US"/>
              </w:rPr>
              <w:t xml:space="preserve"> </w:t>
            </w:r>
            <w:r w:rsidRPr="00E6492B">
              <w:t>Additional BC3 blocking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TC1b</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TC2</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7.5</w:t>
            </w:r>
            <w:r w:rsidRPr="00E6492B">
              <w:rPr>
                <w:b/>
                <w:bCs/>
                <w:sz w:val="24"/>
                <w:szCs w:val="24"/>
                <w:lang w:val="en-US"/>
              </w:rPr>
              <w:t xml:space="preserve"> </w:t>
            </w:r>
            <w:r w:rsidRPr="00E6492B">
              <w:rPr>
                <w:b/>
                <w:bCs/>
              </w:rPr>
              <w:t>Out-of-band blocking</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7.5.1</w:t>
            </w:r>
            <w:r w:rsidRPr="00E6492B">
              <w:rPr>
                <w:sz w:val="24"/>
                <w:szCs w:val="24"/>
                <w:lang w:val="en-US"/>
              </w:rPr>
              <w:t xml:space="preserve"> </w:t>
            </w:r>
            <w:r w:rsidRPr="00E6492B">
              <w:t>General minimum requirement</w:t>
            </w:r>
          </w:p>
        </w:tc>
        <w:tc>
          <w:tcPr>
            <w:tcW w:w="135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TC1b</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r>
      <w:tr w:rsidR="00EC293F" w:rsidRPr="00E6492B">
        <w:trPr>
          <w:jc w:val="center"/>
        </w:trPr>
        <w:tc>
          <w:tcPr>
            <w:tcW w:w="1551" w:type="dxa"/>
            <w:vAlign w:val="center"/>
          </w:tcPr>
          <w:p w:rsidR="00EC293F" w:rsidRPr="00E6492B" w:rsidRDefault="00EC293F" w:rsidP="00064A90">
            <w:pPr>
              <w:pStyle w:val="TAL"/>
            </w:pPr>
            <w:r w:rsidRPr="00E6492B">
              <w:t>7.5.2</w:t>
            </w:r>
            <w:r w:rsidRPr="00E6492B">
              <w:rPr>
                <w:sz w:val="24"/>
                <w:szCs w:val="24"/>
                <w:lang w:val="en-US"/>
              </w:rPr>
              <w:t xml:space="preserve"> </w:t>
            </w:r>
            <w:r w:rsidRPr="00E6492B">
              <w:t>Co-location minimum requirement</w:t>
            </w:r>
          </w:p>
        </w:tc>
        <w:tc>
          <w:tcPr>
            <w:tcW w:w="135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TC1b</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7.6</w:t>
            </w:r>
            <w:r w:rsidRPr="00E6492B">
              <w:rPr>
                <w:b/>
                <w:bCs/>
                <w:sz w:val="24"/>
                <w:szCs w:val="24"/>
                <w:lang w:val="en-US"/>
              </w:rPr>
              <w:t xml:space="preserve"> </w:t>
            </w:r>
            <w:r w:rsidRPr="00E6492B">
              <w:rPr>
                <w:b/>
                <w:bCs/>
              </w:rPr>
              <w:t>Receiver spurious emissions</w:t>
            </w:r>
          </w:p>
        </w:tc>
        <w:tc>
          <w:tcPr>
            <w:tcW w:w="1356" w:type="dxa"/>
          </w:tcPr>
          <w:p w:rsidR="00EC293F" w:rsidRPr="00E6492B" w:rsidRDefault="00EC293F" w:rsidP="00064A90">
            <w:pPr>
              <w:pStyle w:val="TAL"/>
            </w:pPr>
          </w:p>
        </w:tc>
        <w:tc>
          <w:tcPr>
            <w:tcW w:w="1326" w:type="dxa"/>
          </w:tcPr>
          <w:p w:rsidR="00EC293F" w:rsidRPr="00E6492B" w:rsidRDefault="00EC293F" w:rsidP="00064A90">
            <w:pPr>
              <w:pStyle w:val="TAL"/>
            </w:pPr>
          </w:p>
        </w:tc>
        <w:tc>
          <w:tcPr>
            <w:tcW w:w="1326" w:type="dxa"/>
          </w:tcPr>
          <w:p w:rsidR="00EC293F" w:rsidRPr="00E6492B" w:rsidRDefault="00EC293F" w:rsidP="00064A90">
            <w:pPr>
              <w:pStyle w:val="TAL"/>
            </w:pPr>
          </w:p>
        </w:tc>
        <w:tc>
          <w:tcPr>
            <w:tcW w:w="1326" w:type="dxa"/>
          </w:tcPr>
          <w:p w:rsidR="00EC293F" w:rsidRPr="00E6492B" w:rsidRDefault="00EC293F" w:rsidP="00064A90">
            <w:pPr>
              <w:pStyle w:val="TAL"/>
            </w:pPr>
          </w:p>
        </w:tc>
        <w:tc>
          <w:tcPr>
            <w:tcW w:w="1326" w:type="dxa"/>
          </w:tcPr>
          <w:p w:rsidR="00EC293F" w:rsidRPr="00E6492B" w:rsidRDefault="00EC293F" w:rsidP="00064A90">
            <w:pPr>
              <w:pStyle w:val="TAL"/>
            </w:pPr>
          </w:p>
        </w:tc>
        <w:tc>
          <w:tcPr>
            <w:tcW w:w="1326" w:type="dxa"/>
          </w:tcPr>
          <w:p w:rsidR="00EC293F" w:rsidRPr="00E6492B" w:rsidRDefault="00EC293F" w:rsidP="00064A90">
            <w:pPr>
              <w:pStyle w:val="TAL"/>
            </w:pPr>
          </w:p>
        </w:tc>
      </w:tr>
      <w:tr w:rsidR="00EC293F" w:rsidRPr="00E6492B">
        <w:trPr>
          <w:jc w:val="center"/>
        </w:trPr>
        <w:tc>
          <w:tcPr>
            <w:tcW w:w="1551" w:type="dxa"/>
            <w:vAlign w:val="center"/>
          </w:tcPr>
          <w:p w:rsidR="00EC293F" w:rsidRPr="00E6492B" w:rsidRDefault="00EC293F" w:rsidP="00064A90">
            <w:pPr>
              <w:pStyle w:val="TAL"/>
            </w:pPr>
            <w:r w:rsidRPr="00E6492B">
              <w:t>7.6.1</w:t>
            </w:r>
            <w:r w:rsidRPr="00E6492B">
              <w:rPr>
                <w:sz w:val="24"/>
                <w:szCs w:val="24"/>
                <w:lang w:val="en-US"/>
              </w:rPr>
              <w:t xml:space="preserve"> </w:t>
            </w:r>
            <w:r w:rsidRPr="00E6492B">
              <w:t>General minimum requirement</w:t>
            </w:r>
          </w:p>
        </w:tc>
        <w:tc>
          <w:tcPr>
            <w:tcW w:w="135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TC1b</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r>
      <w:tr w:rsidR="00EC293F" w:rsidRPr="00E6492B">
        <w:trPr>
          <w:jc w:val="center"/>
        </w:trPr>
        <w:tc>
          <w:tcPr>
            <w:tcW w:w="1551" w:type="dxa"/>
            <w:vAlign w:val="center"/>
          </w:tcPr>
          <w:p w:rsidR="00EC293F" w:rsidRPr="00E6492B" w:rsidRDefault="00EC293F" w:rsidP="00064A90">
            <w:pPr>
              <w:pStyle w:val="TAL"/>
            </w:pPr>
            <w:r w:rsidRPr="00E6492B">
              <w:t>7.6.2</w:t>
            </w:r>
            <w:r w:rsidRPr="00E6492B">
              <w:rPr>
                <w:sz w:val="24"/>
                <w:szCs w:val="24"/>
                <w:lang w:val="en-US"/>
              </w:rPr>
              <w:t xml:space="preserve"> </w:t>
            </w:r>
            <w:r w:rsidRPr="00E6492B">
              <w:t xml:space="preserve">Additional minimum requirement for </w:t>
            </w:r>
            <w:r w:rsidRPr="00E6492B">
              <w:lastRenderedPageBreak/>
              <w:t>BC2 (Category B)</w:t>
            </w:r>
          </w:p>
        </w:tc>
        <w:tc>
          <w:tcPr>
            <w:tcW w:w="1356" w:type="dxa"/>
          </w:tcPr>
          <w:p w:rsidR="00EC293F" w:rsidRPr="00E6492B" w:rsidRDefault="00EC293F" w:rsidP="00064A90">
            <w:pPr>
              <w:pStyle w:val="TAL"/>
            </w:pPr>
            <w:r w:rsidRPr="00E6492B">
              <w:lastRenderedPageBreak/>
              <w:t>N/A</w:t>
            </w:r>
          </w:p>
        </w:tc>
        <w:tc>
          <w:tcPr>
            <w:tcW w:w="1326" w:type="dxa"/>
          </w:tcPr>
          <w:p w:rsidR="00EC293F" w:rsidRPr="00E6492B" w:rsidRDefault="00EC293F" w:rsidP="00064A90">
            <w:pPr>
              <w:pStyle w:val="TAL"/>
            </w:pPr>
            <w:r w:rsidRPr="00E6492B">
              <w:rPr>
                <w:lang w:val="en-US"/>
              </w:rPr>
              <w:t xml:space="preserve">Compliance stated by manufacturer </w:t>
            </w:r>
            <w:r w:rsidRPr="00E6492B">
              <w:rPr>
                <w:lang w:val="en-US"/>
              </w:rPr>
              <w:lastRenderedPageBreak/>
              <w:t>declaration</w:t>
            </w:r>
          </w:p>
        </w:tc>
        <w:tc>
          <w:tcPr>
            <w:tcW w:w="1326" w:type="dxa"/>
          </w:tcPr>
          <w:p w:rsidR="00EC293F" w:rsidRPr="00E6492B" w:rsidRDefault="00EC293F" w:rsidP="00064A90">
            <w:pPr>
              <w:pStyle w:val="TAL"/>
            </w:pPr>
            <w:r w:rsidRPr="00E6492B">
              <w:lastRenderedPageBreak/>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rPr>
                <w:lang w:val="en-US"/>
              </w:rPr>
              <w:t xml:space="preserve">Compliance stated by manufacturer </w:t>
            </w:r>
            <w:r w:rsidRPr="00E6492B">
              <w:rPr>
                <w:lang w:val="en-US"/>
              </w:rPr>
              <w:lastRenderedPageBreak/>
              <w:t>declaration</w:t>
            </w:r>
          </w:p>
        </w:tc>
        <w:tc>
          <w:tcPr>
            <w:tcW w:w="1326" w:type="dxa"/>
          </w:tcPr>
          <w:p w:rsidR="00EC293F" w:rsidRPr="00E6492B" w:rsidRDefault="00EC293F" w:rsidP="00064A90">
            <w:pPr>
              <w:pStyle w:val="TAL"/>
            </w:pPr>
            <w:r w:rsidRPr="00E6492B">
              <w:lastRenderedPageBreak/>
              <w:t>N/A</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7.7 Receiver intermodulation</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7.7.1</w:t>
            </w:r>
            <w:r w:rsidRPr="00E6492B">
              <w:rPr>
                <w:sz w:val="24"/>
                <w:szCs w:val="24"/>
                <w:lang w:val="en-US"/>
              </w:rPr>
              <w:t xml:space="preserve"> </w:t>
            </w:r>
            <w:r w:rsidRPr="00E6492B">
              <w:t>General intermodulation minimum requirement</w:t>
            </w:r>
          </w:p>
        </w:tc>
        <w:tc>
          <w:tcPr>
            <w:tcW w:w="135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TC1a</w:t>
            </w:r>
          </w:p>
        </w:tc>
        <w:tc>
          <w:tcPr>
            <w:tcW w:w="1326" w:type="dxa"/>
          </w:tcPr>
          <w:p w:rsidR="00EC293F" w:rsidRPr="00E6492B" w:rsidRDefault="00EC293F" w:rsidP="00064A90">
            <w:pPr>
              <w:pStyle w:val="TAL"/>
            </w:pPr>
            <w:r w:rsidRPr="00E6492B">
              <w:rPr>
                <w:lang w:val="en-US"/>
              </w:rPr>
              <w:t>TC1b</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c>
          <w:tcPr>
            <w:tcW w:w="1326" w:type="dxa"/>
          </w:tcPr>
          <w:p w:rsidR="00EC293F" w:rsidRPr="00E6492B" w:rsidRDefault="00EC293F" w:rsidP="00064A90">
            <w:pPr>
              <w:pStyle w:val="TAL"/>
            </w:pPr>
            <w:r w:rsidRPr="00E6492B">
              <w:rPr>
                <w:lang w:val="en-US"/>
              </w:rPr>
              <w:t>TC2</w:t>
            </w:r>
          </w:p>
        </w:tc>
      </w:tr>
      <w:tr w:rsidR="00EC293F" w:rsidRPr="00E6492B">
        <w:trPr>
          <w:jc w:val="center"/>
        </w:trPr>
        <w:tc>
          <w:tcPr>
            <w:tcW w:w="1551" w:type="dxa"/>
            <w:vAlign w:val="center"/>
          </w:tcPr>
          <w:p w:rsidR="00EC293F" w:rsidRPr="00E6492B" w:rsidRDefault="00EC293F" w:rsidP="00064A90">
            <w:pPr>
              <w:pStyle w:val="TAL"/>
            </w:pPr>
            <w:r w:rsidRPr="00E6492B">
              <w:t>7.7.2</w:t>
            </w:r>
            <w:r w:rsidRPr="00E6492B">
              <w:rPr>
                <w:sz w:val="24"/>
                <w:szCs w:val="24"/>
                <w:lang w:val="en-US"/>
              </w:rPr>
              <w:t xml:space="preserve"> </w:t>
            </w:r>
            <w:r w:rsidRPr="00E6492B">
              <w:t>General narrowband intermodulation minimum requirement</w:t>
            </w:r>
          </w:p>
        </w:tc>
        <w:tc>
          <w:tcPr>
            <w:tcW w:w="1356" w:type="dxa"/>
          </w:tcPr>
          <w:p w:rsidR="00EC293F" w:rsidRPr="00E6492B" w:rsidRDefault="00EC293F" w:rsidP="00064A90">
            <w:pPr>
              <w:pStyle w:val="TAL"/>
            </w:pPr>
            <w:r w:rsidRPr="00E6492B">
              <w:rPr>
                <w:lang w:val="en-US"/>
              </w:rPr>
              <w:t>TC1a and TC6a</w:t>
            </w:r>
          </w:p>
        </w:tc>
        <w:tc>
          <w:tcPr>
            <w:tcW w:w="1326" w:type="dxa"/>
          </w:tcPr>
          <w:p w:rsidR="00EC293F" w:rsidRPr="00E6492B" w:rsidRDefault="00EC293F" w:rsidP="00064A90">
            <w:pPr>
              <w:pStyle w:val="TAL"/>
            </w:pPr>
            <w:r w:rsidRPr="00E6492B">
              <w:rPr>
                <w:lang w:val="en-US"/>
              </w:rPr>
              <w:t>TC1a and TC6a</w:t>
            </w:r>
          </w:p>
        </w:tc>
        <w:tc>
          <w:tcPr>
            <w:tcW w:w="1326" w:type="dxa"/>
          </w:tcPr>
          <w:p w:rsidR="00EC293F" w:rsidRPr="00E6492B" w:rsidRDefault="00EC293F" w:rsidP="00064A90">
            <w:pPr>
              <w:pStyle w:val="TAL"/>
            </w:pPr>
            <w:r w:rsidRPr="00E6492B">
              <w:rPr>
                <w:lang w:val="en-US"/>
              </w:rPr>
              <w:t>TC1b and TC6c</w:t>
            </w:r>
          </w:p>
        </w:tc>
        <w:tc>
          <w:tcPr>
            <w:tcW w:w="1326" w:type="dxa"/>
          </w:tcPr>
          <w:p w:rsidR="00EC293F" w:rsidRPr="00E6492B" w:rsidRDefault="00EC293F" w:rsidP="00064A90">
            <w:pPr>
              <w:pStyle w:val="TAL"/>
            </w:pPr>
            <w:r w:rsidRPr="00E6492B">
              <w:rPr>
                <w:lang w:val="en-US"/>
              </w:rPr>
              <w:t>TC2 and TC6b</w:t>
            </w:r>
          </w:p>
        </w:tc>
        <w:tc>
          <w:tcPr>
            <w:tcW w:w="1326" w:type="dxa"/>
          </w:tcPr>
          <w:p w:rsidR="00EC293F" w:rsidRPr="00E6492B" w:rsidRDefault="00EC293F" w:rsidP="00064A90">
            <w:pPr>
              <w:pStyle w:val="TAL"/>
            </w:pPr>
            <w:r w:rsidRPr="00E6492B">
              <w:rPr>
                <w:lang w:val="en-US"/>
              </w:rPr>
              <w:t>TC2 and TC6b</w:t>
            </w:r>
          </w:p>
        </w:tc>
        <w:tc>
          <w:tcPr>
            <w:tcW w:w="1326" w:type="dxa"/>
          </w:tcPr>
          <w:p w:rsidR="00EC293F" w:rsidRPr="00E6492B" w:rsidRDefault="00EC293F" w:rsidP="00064A90">
            <w:pPr>
              <w:pStyle w:val="TAL"/>
            </w:pPr>
            <w:r w:rsidRPr="00E6492B">
              <w:rPr>
                <w:lang w:val="en-US"/>
              </w:rPr>
              <w:t>TC2 and TC6b</w:t>
            </w:r>
          </w:p>
        </w:tc>
      </w:tr>
      <w:tr w:rsidR="00EC293F" w:rsidRPr="00E6492B">
        <w:trPr>
          <w:jc w:val="center"/>
        </w:trPr>
        <w:tc>
          <w:tcPr>
            <w:tcW w:w="1551" w:type="dxa"/>
            <w:vAlign w:val="center"/>
          </w:tcPr>
          <w:p w:rsidR="00EC293F" w:rsidRPr="00E6492B" w:rsidRDefault="00EC293F" w:rsidP="00064A90">
            <w:pPr>
              <w:pStyle w:val="TAL"/>
            </w:pPr>
            <w:r w:rsidRPr="00E6492B">
              <w:t>7.7.3</w:t>
            </w:r>
            <w:r w:rsidRPr="00E6492B">
              <w:rPr>
                <w:sz w:val="24"/>
                <w:szCs w:val="24"/>
                <w:lang w:val="en-US"/>
              </w:rPr>
              <w:t xml:space="preserve"> </w:t>
            </w:r>
            <w:r w:rsidRPr="00E6492B">
              <w:t>Additional narrowband intermodulation minimum requirement for GSM/EDGE</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r>
      <w:tr w:rsidR="00EC293F" w:rsidRPr="00E6492B">
        <w:trPr>
          <w:jc w:val="center"/>
        </w:trPr>
        <w:tc>
          <w:tcPr>
            <w:tcW w:w="1551" w:type="dxa"/>
            <w:vAlign w:val="center"/>
          </w:tcPr>
          <w:p w:rsidR="00EC293F" w:rsidRPr="00E6492B" w:rsidRDefault="00EC293F" w:rsidP="00064A90">
            <w:pPr>
              <w:pStyle w:val="TAL"/>
              <w:rPr>
                <w:b/>
                <w:bCs/>
              </w:rPr>
            </w:pPr>
            <w:r w:rsidRPr="00E6492B">
              <w:rPr>
                <w:b/>
                <w:bCs/>
              </w:rPr>
              <w:t>7.8 In-channel selectivity</w:t>
            </w:r>
          </w:p>
        </w:tc>
        <w:tc>
          <w:tcPr>
            <w:tcW w:w="135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c>
          <w:tcPr>
            <w:tcW w:w="1326" w:type="dxa"/>
          </w:tcPr>
          <w:p w:rsidR="00EC293F" w:rsidRPr="00E6492B" w:rsidRDefault="00EC293F" w:rsidP="00064A90">
            <w:pPr>
              <w:pStyle w:val="TAL"/>
              <w:rPr>
                <w:sz w:val="16"/>
                <w:szCs w:val="16"/>
              </w:rPr>
            </w:pPr>
            <w:r w:rsidRPr="00E6492B">
              <w:rPr>
                <w:sz w:val="16"/>
                <w:szCs w:val="16"/>
              </w:rPr>
              <w:t xml:space="preserve">- </w:t>
            </w:r>
          </w:p>
        </w:tc>
      </w:tr>
      <w:tr w:rsidR="00EC293F" w:rsidRPr="00E6492B">
        <w:trPr>
          <w:jc w:val="center"/>
        </w:trPr>
        <w:tc>
          <w:tcPr>
            <w:tcW w:w="1551" w:type="dxa"/>
            <w:vAlign w:val="center"/>
          </w:tcPr>
          <w:p w:rsidR="00EC293F" w:rsidRPr="00E6492B" w:rsidRDefault="00EC293F" w:rsidP="00064A90">
            <w:pPr>
              <w:pStyle w:val="TAL"/>
            </w:pPr>
            <w:r w:rsidRPr="00E6492B">
              <w:t>7.8.1</w:t>
            </w:r>
            <w:r w:rsidRPr="00E6492B">
              <w:rPr>
                <w:sz w:val="24"/>
                <w:szCs w:val="24"/>
                <w:lang w:val="en-US"/>
              </w:rPr>
              <w:t xml:space="preserve"> </w:t>
            </w:r>
            <w:r w:rsidRPr="00E6492B">
              <w:t>E-UTRA minimum requirement</w:t>
            </w:r>
          </w:p>
        </w:tc>
        <w:tc>
          <w:tcPr>
            <w:tcW w:w="135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N/A</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c>
          <w:tcPr>
            <w:tcW w:w="1326" w:type="dxa"/>
          </w:tcPr>
          <w:p w:rsidR="00EC293F" w:rsidRPr="00E6492B" w:rsidRDefault="00EC293F" w:rsidP="00064A90">
            <w:pPr>
              <w:pStyle w:val="TAL"/>
            </w:pPr>
            <w:r w:rsidRPr="00E6492B">
              <w:t>(TS 36.141)</w:t>
            </w:r>
          </w:p>
        </w:tc>
      </w:tr>
    </w:tbl>
    <w:p w:rsidR="002B598C" w:rsidRDefault="002B598C" w:rsidP="002B598C"/>
    <w:p w:rsidR="002B598C" w:rsidRDefault="002B598C" w:rsidP="002B598C">
      <w:r>
        <w:t>Once referring to the existing single-RAT specifications in the table above, existing clauses in the relevant specifications will be used (procedures, test requirements, etc). However, regarding the interpretation of the RF channels to be tested, the following definitions will be used:</w:t>
      </w:r>
    </w:p>
    <w:p w:rsidR="002B598C" w:rsidRDefault="002B598C" w:rsidP="002B598C">
      <w:pPr>
        <w:pStyle w:val="B10"/>
      </w:pPr>
      <w:r>
        <w:t>B:</w:t>
      </w:r>
      <w:r>
        <w:tab/>
        <w:t>maximum RF bandwidth at the bottom of (supported frequency range in) the operating band, wanted channel at the bottom of the maximum RF bandwidth</w:t>
      </w:r>
    </w:p>
    <w:p w:rsidR="002B598C" w:rsidRDefault="002B598C" w:rsidP="002B598C">
      <w:pPr>
        <w:pStyle w:val="B10"/>
      </w:pPr>
      <w:r>
        <w:t>M:</w:t>
      </w:r>
      <w:r>
        <w:tab/>
        <w:t xml:space="preserve"> maximum RF bandwidth in the middle of (supported frequency range in) the operating band, wanted channel in the middle of the maximum RF bandwidth</w:t>
      </w:r>
    </w:p>
    <w:p w:rsidR="004C59D8" w:rsidRDefault="002B598C" w:rsidP="00CF0648">
      <w:pPr>
        <w:pStyle w:val="B10"/>
        <w:sectPr w:rsidR="004C59D8">
          <w:headerReference w:type="default" r:id="rId28"/>
          <w:footerReference w:type="default" r:id="rId29"/>
          <w:footnotePr>
            <w:numRestart w:val="eachSect"/>
          </w:footnotePr>
          <w:pgSz w:w="11907" w:h="16840" w:code="9"/>
          <w:pgMar w:top="1416" w:right="1133" w:bottom="1133" w:left="1133" w:header="850" w:footer="340" w:gutter="0"/>
          <w:cols w:space="720"/>
          <w:formProt w:val="0"/>
        </w:sectPr>
      </w:pPr>
      <w:r>
        <w:t>T:</w:t>
      </w:r>
      <w:r>
        <w:tab/>
        <w:t xml:space="preserve"> maximum RF bandwidth at the top of (supported frequency range in) the operating band, wanted channel at the top of the maximum RF bandwidth</w:t>
      </w:r>
    </w:p>
    <w:p w:rsidR="0079599B" w:rsidRDefault="004C59D8" w:rsidP="001F2FD6">
      <w:pPr>
        <w:pStyle w:val="Heading9"/>
      </w:pPr>
      <w:bookmarkStart w:id="166" w:name="_Toc518937750"/>
      <w:r>
        <w:lastRenderedPageBreak/>
        <w:t xml:space="preserve">Annex </w:t>
      </w:r>
      <w:r w:rsidR="00101A3C">
        <w:t>A:</w:t>
      </w:r>
      <w:r w:rsidR="00101A3C">
        <w:br/>
        <w:t>C</w:t>
      </w:r>
      <w:r w:rsidRPr="00BF542F">
        <w:t>haracteristics of interfering signal</w:t>
      </w:r>
      <w:r>
        <w:t>s</w:t>
      </w:r>
      <w:bookmarkEnd w:id="166"/>
    </w:p>
    <w:p w:rsidR="004C59D8" w:rsidRPr="00F9149D" w:rsidRDefault="004C59D8" w:rsidP="0079599B">
      <w:pPr>
        <w:pStyle w:val="Heading1"/>
      </w:pPr>
      <w:bookmarkStart w:id="167" w:name="_Toc518937751"/>
      <w:r>
        <w:t>A.1</w:t>
      </w:r>
      <w:r>
        <w:tab/>
      </w:r>
      <w:r w:rsidRPr="00F9149D">
        <w:t>UTRA interfering signal</w:t>
      </w:r>
      <w:bookmarkEnd w:id="167"/>
    </w:p>
    <w:p w:rsidR="004C59D8" w:rsidRDefault="004C59D8" w:rsidP="004C59D8">
      <w:r w:rsidRPr="00BF542F">
        <w:t>The UTRA interfering signal shall be a DPCH containing the DPCCH and one DPDCH. The data content for each channelization code shall be uncorrelated with each other and to the wanted signal and spread and modulated according to clause 4 of TS 25.213. Further characteristics of DPDCH an</w:t>
      </w:r>
      <w:r>
        <w:t>d DPCCH are specified in Table A.1</w:t>
      </w:r>
      <w:r w:rsidRPr="00BF542F">
        <w:t>-1.</w:t>
      </w:r>
    </w:p>
    <w:p w:rsidR="004C59D8" w:rsidRPr="00BF542F" w:rsidRDefault="004C59D8" w:rsidP="002C72DC">
      <w:pPr>
        <w:pStyle w:val="TH"/>
        <w:outlineLvl w:val="0"/>
      </w:pPr>
      <w:r>
        <w:t>Table A.1-1</w:t>
      </w:r>
      <w:r w:rsidRPr="00BF542F">
        <w:t>: Characteristics of UTRA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08"/>
        <w:gridCol w:w="1561"/>
        <w:gridCol w:w="1497"/>
        <w:gridCol w:w="1605"/>
      </w:tblGrid>
      <w:tr w:rsidR="004C59D8" w:rsidRPr="00E6492B" w:rsidTr="003224FA">
        <w:trPr>
          <w:jc w:val="center"/>
        </w:trPr>
        <w:tc>
          <w:tcPr>
            <w:tcW w:w="1384" w:type="dxa"/>
          </w:tcPr>
          <w:p w:rsidR="004C59D8" w:rsidRPr="00E6492B" w:rsidRDefault="004C59D8" w:rsidP="00206843">
            <w:pPr>
              <w:pStyle w:val="TAH"/>
            </w:pPr>
            <w:r w:rsidRPr="00E6492B">
              <w:t>Channel</w:t>
            </w:r>
          </w:p>
        </w:tc>
        <w:tc>
          <w:tcPr>
            <w:tcW w:w="1408" w:type="dxa"/>
          </w:tcPr>
          <w:p w:rsidR="004C59D8" w:rsidRPr="00E6492B" w:rsidRDefault="004C59D8" w:rsidP="00206843">
            <w:pPr>
              <w:pStyle w:val="TAH"/>
            </w:pPr>
            <w:r w:rsidRPr="00E6492B">
              <w:t>Bit Rate</w:t>
            </w:r>
          </w:p>
        </w:tc>
        <w:tc>
          <w:tcPr>
            <w:tcW w:w="1561" w:type="dxa"/>
          </w:tcPr>
          <w:p w:rsidR="004C59D8" w:rsidRPr="00E6492B" w:rsidRDefault="004C59D8" w:rsidP="00206843">
            <w:pPr>
              <w:pStyle w:val="TAH"/>
            </w:pPr>
            <w:r w:rsidRPr="00E6492B">
              <w:t>Spreading Factor</w:t>
            </w:r>
          </w:p>
        </w:tc>
        <w:tc>
          <w:tcPr>
            <w:tcW w:w="1497" w:type="dxa"/>
          </w:tcPr>
          <w:p w:rsidR="004C59D8" w:rsidRPr="00E6492B" w:rsidRDefault="004C59D8" w:rsidP="00206843">
            <w:pPr>
              <w:pStyle w:val="TAH"/>
            </w:pPr>
            <w:r w:rsidRPr="00E6492B">
              <w:t>Channelization Code</w:t>
            </w:r>
          </w:p>
        </w:tc>
        <w:tc>
          <w:tcPr>
            <w:tcW w:w="1605" w:type="dxa"/>
          </w:tcPr>
          <w:p w:rsidR="004C59D8" w:rsidRPr="00E6492B" w:rsidRDefault="004C59D8" w:rsidP="00206843">
            <w:pPr>
              <w:pStyle w:val="TAH"/>
            </w:pPr>
            <w:r w:rsidRPr="00E6492B">
              <w:t>Relative Power</w:t>
            </w:r>
          </w:p>
        </w:tc>
      </w:tr>
      <w:tr w:rsidR="004C59D8" w:rsidRPr="00E6492B" w:rsidTr="003224FA">
        <w:trPr>
          <w:jc w:val="center"/>
        </w:trPr>
        <w:tc>
          <w:tcPr>
            <w:tcW w:w="1384" w:type="dxa"/>
          </w:tcPr>
          <w:p w:rsidR="004C59D8" w:rsidRPr="00E6492B" w:rsidRDefault="004C59D8" w:rsidP="00206843">
            <w:pPr>
              <w:pStyle w:val="TAC"/>
            </w:pPr>
            <w:r w:rsidRPr="00E6492B">
              <w:t>DPDCH</w:t>
            </w:r>
          </w:p>
        </w:tc>
        <w:tc>
          <w:tcPr>
            <w:tcW w:w="1408" w:type="dxa"/>
          </w:tcPr>
          <w:p w:rsidR="004C59D8" w:rsidRPr="00E6492B" w:rsidRDefault="004C59D8" w:rsidP="00206843">
            <w:pPr>
              <w:pStyle w:val="TAC"/>
            </w:pPr>
            <w:r w:rsidRPr="00E6492B">
              <w:t>240 kbps</w:t>
            </w:r>
          </w:p>
        </w:tc>
        <w:tc>
          <w:tcPr>
            <w:tcW w:w="1561" w:type="dxa"/>
          </w:tcPr>
          <w:p w:rsidR="004C59D8" w:rsidRPr="00E6492B" w:rsidRDefault="004C59D8" w:rsidP="00206843">
            <w:pPr>
              <w:pStyle w:val="TAC"/>
            </w:pPr>
            <w:r w:rsidRPr="00E6492B">
              <w:t>16</w:t>
            </w:r>
          </w:p>
        </w:tc>
        <w:tc>
          <w:tcPr>
            <w:tcW w:w="1497" w:type="dxa"/>
          </w:tcPr>
          <w:p w:rsidR="004C59D8" w:rsidRPr="00E6492B" w:rsidRDefault="004C59D8" w:rsidP="00206843">
            <w:pPr>
              <w:pStyle w:val="TAC"/>
            </w:pPr>
            <w:r w:rsidRPr="00E6492B">
              <w:t>4</w:t>
            </w:r>
          </w:p>
        </w:tc>
        <w:tc>
          <w:tcPr>
            <w:tcW w:w="1605" w:type="dxa"/>
          </w:tcPr>
          <w:p w:rsidR="004C59D8" w:rsidRPr="00E6492B" w:rsidRDefault="004C59D8" w:rsidP="00206843">
            <w:pPr>
              <w:pStyle w:val="TAC"/>
            </w:pPr>
            <w:r w:rsidRPr="00E6492B">
              <w:t>0 dB</w:t>
            </w:r>
          </w:p>
        </w:tc>
      </w:tr>
      <w:tr w:rsidR="004C59D8" w:rsidRPr="00E6492B" w:rsidTr="003224FA">
        <w:trPr>
          <w:jc w:val="center"/>
        </w:trPr>
        <w:tc>
          <w:tcPr>
            <w:tcW w:w="1384" w:type="dxa"/>
          </w:tcPr>
          <w:p w:rsidR="004C59D8" w:rsidRPr="00E6492B" w:rsidRDefault="004C59D8" w:rsidP="00206843">
            <w:pPr>
              <w:pStyle w:val="TAC"/>
            </w:pPr>
            <w:r w:rsidRPr="00E6492B">
              <w:t>DPCCH</w:t>
            </w:r>
          </w:p>
        </w:tc>
        <w:tc>
          <w:tcPr>
            <w:tcW w:w="1408" w:type="dxa"/>
          </w:tcPr>
          <w:p w:rsidR="004C59D8" w:rsidRPr="00E6492B" w:rsidRDefault="004C59D8" w:rsidP="00206843">
            <w:pPr>
              <w:pStyle w:val="TAC"/>
            </w:pPr>
            <w:r w:rsidRPr="00E6492B">
              <w:t>15 kbps</w:t>
            </w:r>
          </w:p>
        </w:tc>
        <w:tc>
          <w:tcPr>
            <w:tcW w:w="1561" w:type="dxa"/>
          </w:tcPr>
          <w:p w:rsidR="004C59D8" w:rsidRPr="00E6492B" w:rsidRDefault="004C59D8" w:rsidP="00206843">
            <w:pPr>
              <w:pStyle w:val="TAC"/>
            </w:pPr>
            <w:r w:rsidRPr="00E6492B">
              <w:t>256</w:t>
            </w:r>
          </w:p>
        </w:tc>
        <w:tc>
          <w:tcPr>
            <w:tcW w:w="1497" w:type="dxa"/>
          </w:tcPr>
          <w:p w:rsidR="004C59D8" w:rsidRPr="00E6492B" w:rsidRDefault="004C59D8" w:rsidP="00206843">
            <w:pPr>
              <w:pStyle w:val="TAC"/>
            </w:pPr>
            <w:r w:rsidRPr="00E6492B">
              <w:t>0</w:t>
            </w:r>
          </w:p>
        </w:tc>
        <w:tc>
          <w:tcPr>
            <w:tcW w:w="1605" w:type="dxa"/>
          </w:tcPr>
          <w:p w:rsidR="004C59D8" w:rsidRPr="00E6492B" w:rsidRDefault="004C59D8" w:rsidP="00206843">
            <w:pPr>
              <w:pStyle w:val="TAC"/>
            </w:pPr>
            <w:r w:rsidRPr="00E6492B">
              <w:t>-5.46 dB</w:t>
            </w:r>
          </w:p>
        </w:tc>
      </w:tr>
      <w:tr w:rsidR="004C59D8" w:rsidRPr="00E6492B" w:rsidTr="003224FA">
        <w:trPr>
          <w:jc w:val="center"/>
        </w:trPr>
        <w:tc>
          <w:tcPr>
            <w:tcW w:w="7455" w:type="dxa"/>
            <w:gridSpan w:val="5"/>
          </w:tcPr>
          <w:p w:rsidR="004C59D8" w:rsidRPr="00E6492B" w:rsidRDefault="004C59D8" w:rsidP="00206843">
            <w:pPr>
              <w:pStyle w:val="TAN"/>
            </w:pPr>
            <w:r w:rsidRPr="00E6492B">
              <w:t>NOTE:</w:t>
            </w:r>
            <w:r w:rsidRPr="00E6492B">
              <w:tab/>
              <w:t>The DPDCH and DPCCH settings are chosen to simulate a signal with realistic Peak to Average Ratio.</w:t>
            </w:r>
          </w:p>
        </w:tc>
      </w:tr>
    </w:tbl>
    <w:p w:rsidR="004C59D8" w:rsidRDefault="004C59D8" w:rsidP="004C59D8"/>
    <w:p w:rsidR="004C59D8" w:rsidRDefault="004C59D8" w:rsidP="004C59D8">
      <w:r w:rsidRPr="00BF542F">
        <w:t>The UTRA</w:t>
      </w:r>
      <w:r>
        <w:rPr>
          <w:rFonts w:hint="eastAsia"/>
          <w:lang w:eastAsia="zh-CN"/>
        </w:rPr>
        <w:t xml:space="preserve"> </w:t>
      </w:r>
      <w:r w:rsidRPr="00BF542F">
        <w:t xml:space="preserve">interfering signal </w:t>
      </w:r>
      <w:r>
        <w:rPr>
          <w:rFonts w:hint="eastAsia"/>
          <w:lang w:eastAsia="zh-CN"/>
        </w:rPr>
        <w:t xml:space="preserve">for band category 3 </w:t>
      </w:r>
      <w:r w:rsidRPr="00BF542F">
        <w:t xml:space="preserve">shall be </w:t>
      </w:r>
      <w:r>
        <w:rPr>
          <w:rFonts w:hint="eastAsia"/>
          <w:lang w:eastAsia="zh-CN"/>
        </w:rPr>
        <w:t>UTRA TDD signal with one code</w:t>
      </w:r>
      <w:r w:rsidRPr="00BF542F">
        <w:t xml:space="preserve">. The data content shall be uncorrelated to the wanted signal. </w:t>
      </w:r>
      <w:r>
        <w:rPr>
          <w:rFonts w:hint="eastAsia"/>
          <w:lang w:eastAsia="zh-CN"/>
        </w:rPr>
        <w:t>They</w:t>
      </w:r>
      <w:r w:rsidRPr="00BF542F">
        <w:t xml:space="preserve"> </w:t>
      </w:r>
      <w:r>
        <w:t>are specified in Table A.1</w:t>
      </w:r>
      <w:r w:rsidRPr="00BF542F">
        <w:t>-</w:t>
      </w:r>
      <w:r>
        <w:rPr>
          <w:rFonts w:hint="eastAsia"/>
          <w:lang w:eastAsia="zh-CN"/>
        </w:rPr>
        <w:t>2</w:t>
      </w:r>
      <w:r w:rsidRPr="00BF542F">
        <w:t>.</w:t>
      </w:r>
    </w:p>
    <w:p w:rsidR="004C59D8" w:rsidRPr="00BF542F" w:rsidRDefault="004C59D8" w:rsidP="002C72DC">
      <w:pPr>
        <w:pStyle w:val="TH"/>
        <w:outlineLvl w:val="0"/>
      </w:pPr>
      <w:r>
        <w:t>Table A.1-</w:t>
      </w:r>
      <w:r>
        <w:rPr>
          <w:rFonts w:hint="eastAsia"/>
          <w:lang w:eastAsia="zh-CN"/>
        </w:rPr>
        <w:t>2</w:t>
      </w:r>
      <w:r w:rsidRPr="00BF542F">
        <w:t>: Characteristics of UTRA</w:t>
      </w:r>
      <w:r>
        <w:rPr>
          <w:rFonts w:hint="eastAsia"/>
          <w:lang w:eastAsia="zh-CN"/>
        </w:rPr>
        <w:t xml:space="preserve"> TDD</w:t>
      </w:r>
      <w:r w:rsidRPr="00BF542F">
        <w:t xml:space="preserve"> interfering signal</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4046"/>
      </w:tblGrid>
      <w:tr w:rsidR="004C59D8" w:rsidRPr="00E6492B" w:rsidTr="003224FA">
        <w:trPr>
          <w:jc w:val="center"/>
        </w:trPr>
        <w:tc>
          <w:tcPr>
            <w:tcW w:w="0" w:type="auto"/>
          </w:tcPr>
          <w:p w:rsidR="004C59D8" w:rsidRPr="00E6492B" w:rsidRDefault="004C59D8" w:rsidP="00206843">
            <w:pPr>
              <w:pStyle w:val="TAH"/>
            </w:pPr>
            <w:r w:rsidRPr="00E6492B">
              <w:rPr>
                <w:rFonts w:hint="eastAsia"/>
                <w:lang w:eastAsia="zh-CN"/>
              </w:rPr>
              <w:t>UTRA TDD option</w:t>
            </w:r>
          </w:p>
        </w:tc>
        <w:tc>
          <w:tcPr>
            <w:tcW w:w="0" w:type="auto"/>
          </w:tcPr>
          <w:p w:rsidR="004C59D8" w:rsidRPr="00E6492B" w:rsidRDefault="004C59D8" w:rsidP="00206843">
            <w:pPr>
              <w:pStyle w:val="TAH"/>
            </w:pPr>
            <w:r w:rsidRPr="00E6492B">
              <w:t>Type of Interfering Signal</w:t>
            </w:r>
          </w:p>
        </w:tc>
      </w:tr>
      <w:tr w:rsidR="004C59D8" w:rsidRPr="00E6492B" w:rsidTr="003224FA">
        <w:trPr>
          <w:jc w:val="center"/>
        </w:trPr>
        <w:tc>
          <w:tcPr>
            <w:tcW w:w="0" w:type="auto"/>
          </w:tcPr>
          <w:p w:rsidR="004C59D8" w:rsidRPr="00E6492B" w:rsidRDefault="004C59D8" w:rsidP="00206843">
            <w:pPr>
              <w:pStyle w:val="TAC"/>
              <w:rPr>
                <w:lang w:val="sv-SE"/>
              </w:rPr>
            </w:pPr>
            <w:r w:rsidRPr="00E6492B">
              <w:rPr>
                <w:rFonts w:hint="eastAsia"/>
                <w:lang w:val="sv-SE" w:eastAsia="zh-CN"/>
              </w:rPr>
              <w:t xml:space="preserve">1.28Mcps </w:t>
            </w:r>
            <w:r w:rsidRPr="00E6492B">
              <w:rPr>
                <w:lang w:val="sv-SE" w:eastAsia="zh-CN"/>
              </w:rPr>
              <w:t xml:space="preserve">UTRA </w:t>
            </w:r>
            <w:r w:rsidRPr="00E6492B">
              <w:rPr>
                <w:rFonts w:hint="eastAsia"/>
                <w:lang w:val="sv-SE" w:eastAsia="zh-CN"/>
              </w:rPr>
              <w:t xml:space="preserve">TDD </w:t>
            </w:r>
            <w:r w:rsidRPr="00E6492B">
              <w:rPr>
                <w:lang w:val="sv-SE" w:eastAsia="zh-CN"/>
              </w:rPr>
              <w:t>(TD-SCDMA)</w:t>
            </w:r>
          </w:p>
        </w:tc>
        <w:tc>
          <w:tcPr>
            <w:tcW w:w="0" w:type="auto"/>
          </w:tcPr>
          <w:p w:rsidR="004C59D8" w:rsidRPr="00E6492B" w:rsidRDefault="004C59D8" w:rsidP="00206843">
            <w:pPr>
              <w:pStyle w:val="TAC"/>
              <w:rPr>
                <w:rFonts w:hint="eastAsia"/>
                <w:lang w:eastAsia="zh-CN"/>
              </w:rPr>
            </w:pPr>
            <w:r w:rsidRPr="00E6492B">
              <w:t>1,28 Mcps UTRA TDD signal with one code</w:t>
            </w:r>
            <w:r w:rsidRPr="00E6492B">
              <w:rPr>
                <w:rFonts w:hint="eastAsia"/>
                <w:lang w:eastAsia="zh-CN"/>
              </w:rPr>
              <w:t>*</w:t>
            </w:r>
          </w:p>
        </w:tc>
      </w:tr>
      <w:tr w:rsidR="004C59D8" w:rsidRPr="00E6492B" w:rsidTr="003224FA">
        <w:trPr>
          <w:jc w:val="center"/>
        </w:trPr>
        <w:tc>
          <w:tcPr>
            <w:tcW w:w="0" w:type="auto"/>
          </w:tcPr>
          <w:p w:rsidR="004C59D8" w:rsidRPr="00E6492B" w:rsidRDefault="004C59D8" w:rsidP="00206843">
            <w:pPr>
              <w:pStyle w:val="TAC"/>
            </w:pPr>
          </w:p>
        </w:tc>
        <w:tc>
          <w:tcPr>
            <w:tcW w:w="0" w:type="auto"/>
          </w:tcPr>
          <w:p w:rsidR="004C59D8" w:rsidRPr="00E6492B" w:rsidRDefault="004C59D8" w:rsidP="00206843">
            <w:pPr>
              <w:pStyle w:val="TAC"/>
            </w:pPr>
          </w:p>
        </w:tc>
      </w:tr>
      <w:tr w:rsidR="004C59D8" w:rsidRPr="00E6492B" w:rsidTr="003224FA">
        <w:trPr>
          <w:jc w:val="center"/>
        </w:trPr>
        <w:tc>
          <w:tcPr>
            <w:tcW w:w="0" w:type="auto"/>
            <w:gridSpan w:val="2"/>
          </w:tcPr>
          <w:p w:rsidR="004C59D8" w:rsidRPr="00E6492B" w:rsidRDefault="004C59D8" w:rsidP="00206843">
            <w:pPr>
              <w:pStyle w:val="TAN"/>
              <w:rPr>
                <w:rFonts w:hint="eastAsia"/>
                <w:lang w:eastAsia="zh-CN"/>
              </w:rPr>
            </w:pPr>
            <w:r w:rsidRPr="00E6492B">
              <w:rPr>
                <w:rFonts w:hint="eastAsia"/>
                <w:lang w:eastAsia="zh-CN"/>
              </w:rPr>
              <w:t>*</w:t>
            </w:r>
            <w:r w:rsidRPr="00E6492B">
              <w:rPr>
                <w:lang w:eastAsia="zh-CN"/>
              </w:rPr>
              <w:t xml:space="preserve"> </w:t>
            </w:r>
            <w:r w:rsidR="00DA4633" w:rsidRPr="00E6492B">
              <w:rPr>
                <w:rFonts w:hint="eastAsia"/>
                <w:lang w:eastAsia="zh-CN"/>
              </w:rPr>
              <w:t>NOTE</w:t>
            </w:r>
            <w:r w:rsidRPr="00E6492B">
              <w:rPr>
                <w:rFonts w:hint="eastAsia"/>
                <w:lang w:eastAsia="zh-CN"/>
              </w:rPr>
              <w:t xml:space="preserve">: </w:t>
            </w:r>
            <w:r w:rsidRPr="00E6492B">
              <w:rPr>
                <w:lang w:eastAsia="zh-CN"/>
              </w:rPr>
              <w:tab/>
              <w:t>T</w:t>
            </w:r>
            <w:r w:rsidRPr="00E6492B">
              <w:rPr>
                <w:rFonts w:hint="eastAsia"/>
                <w:lang w:eastAsia="zh-CN"/>
              </w:rPr>
              <w:t xml:space="preserve">he </w:t>
            </w:r>
            <w:r w:rsidR="00800579" w:rsidRPr="00E6492B">
              <w:rPr>
                <w:lang w:eastAsia="zh-CN"/>
              </w:rPr>
              <w:pgNum/>
              <w:t>hannelization</w:t>
            </w:r>
            <w:r w:rsidRPr="00E6492B">
              <w:rPr>
                <w:rFonts w:hint="eastAsia"/>
                <w:lang w:eastAsia="zh-CN"/>
              </w:rPr>
              <w:t xml:space="preserve"> code ID and Midamble shift shall be different with the wanted signal</w:t>
            </w:r>
            <w:r w:rsidR="00800579" w:rsidRPr="00E6492B">
              <w:rPr>
                <w:rFonts w:cs="v4.2.0"/>
              </w:rPr>
              <w:t>’</w:t>
            </w:r>
            <w:r w:rsidRPr="00E6492B">
              <w:rPr>
                <w:rFonts w:hint="eastAsia"/>
                <w:lang w:eastAsia="zh-CN"/>
              </w:rPr>
              <w:t>s.</w:t>
            </w:r>
          </w:p>
        </w:tc>
      </w:tr>
    </w:tbl>
    <w:p w:rsidR="004C59D8" w:rsidRDefault="004C59D8" w:rsidP="004C59D8"/>
    <w:p w:rsidR="004C59D8" w:rsidRDefault="004C59D8" w:rsidP="004C59D8">
      <w:pPr>
        <w:pStyle w:val="Heading1"/>
      </w:pPr>
      <w:bookmarkStart w:id="168" w:name="_Toc518937752"/>
      <w:r>
        <w:t>A.2</w:t>
      </w:r>
      <w:r>
        <w:tab/>
      </w:r>
      <w:r w:rsidRPr="00BF542F">
        <w:t>E-UTRA interfering signal</w:t>
      </w:r>
      <w:bookmarkEnd w:id="168"/>
    </w:p>
    <w:p w:rsidR="004C59D8" w:rsidRDefault="004C59D8" w:rsidP="004C59D8">
      <w:r w:rsidRPr="00BF542F">
        <w:t xml:space="preserve">The E-UTRA interfering signal shall be a PUSCH containing data and reference symbols. Normal CP is used. The data content shall be uncorrelated to the wanted signal and modulated according to clause 5 of TS 36.211. Mapping of PUSCH modulation to receiver requirement are specified in Table </w:t>
      </w:r>
      <w:r>
        <w:t>A.2</w:t>
      </w:r>
      <w:r w:rsidRPr="00BF542F">
        <w:t>-2.</w:t>
      </w:r>
    </w:p>
    <w:p w:rsidR="004C59D8" w:rsidRPr="00BF542F" w:rsidRDefault="004C59D8" w:rsidP="002C72DC">
      <w:pPr>
        <w:pStyle w:val="TH"/>
        <w:outlineLvl w:val="0"/>
      </w:pPr>
      <w:r>
        <w:t>Table A.2-2</w:t>
      </w:r>
      <w:r w:rsidRPr="00BF542F">
        <w:t>: Modulation of the E-UTRA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7"/>
        <w:gridCol w:w="1761"/>
      </w:tblGrid>
      <w:tr w:rsidR="004C59D8" w:rsidRPr="00E6492B" w:rsidTr="003224FA">
        <w:trPr>
          <w:jc w:val="center"/>
        </w:trPr>
        <w:tc>
          <w:tcPr>
            <w:tcW w:w="2507" w:type="dxa"/>
          </w:tcPr>
          <w:p w:rsidR="004C59D8" w:rsidRPr="00E6492B" w:rsidRDefault="004C59D8" w:rsidP="00206843">
            <w:pPr>
              <w:pStyle w:val="TAH"/>
            </w:pPr>
            <w:r w:rsidRPr="00E6492B">
              <w:t>Receiver requirement</w:t>
            </w:r>
          </w:p>
        </w:tc>
        <w:tc>
          <w:tcPr>
            <w:tcW w:w="1761" w:type="dxa"/>
          </w:tcPr>
          <w:p w:rsidR="004C59D8" w:rsidRPr="00E6492B" w:rsidRDefault="004C59D8" w:rsidP="00206843">
            <w:pPr>
              <w:pStyle w:val="TAH"/>
            </w:pPr>
            <w:r w:rsidRPr="00E6492B">
              <w:t>Modulation</w:t>
            </w:r>
          </w:p>
        </w:tc>
      </w:tr>
      <w:tr w:rsidR="004C59D8" w:rsidRPr="00E6492B" w:rsidTr="003224FA">
        <w:trPr>
          <w:jc w:val="center"/>
        </w:trPr>
        <w:tc>
          <w:tcPr>
            <w:tcW w:w="2507" w:type="dxa"/>
          </w:tcPr>
          <w:p w:rsidR="004C59D8" w:rsidRPr="00E6492B" w:rsidRDefault="004C59D8" w:rsidP="00206843">
            <w:pPr>
              <w:pStyle w:val="TAC"/>
            </w:pPr>
            <w:r w:rsidRPr="00E6492B">
              <w:t>Narrowband blocking</w:t>
            </w:r>
          </w:p>
        </w:tc>
        <w:tc>
          <w:tcPr>
            <w:tcW w:w="1761" w:type="dxa"/>
          </w:tcPr>
          <w:p w:rsidR="004C59D8" w:rsidRPr="00E6492B" w:rsidRDefault="004C59D8" w:rsidP="00206843">
            <w:pPr>
              <w:pStyle w:val="TAC"/>
            </w:pPr>
            <w:r w:rsidRPr="00E6492B">
              <w:t>QPSK</w:t>
            </w:r>
          </w:p>
        </w:tc>
      </w:tr>
      <w:tr w:rsidR="004C59D8" w:rsidRPr="00E6492B" w:rsidTr="003224FA">
        <w:trPr>
          <w:jc w:val="center"/>
        </w:trPr>
        <w:tc>
          <w:tcPr>
            <w:tcW w:w="2507" w:type="dxa"/>
          </w:tcPr>
          <w:p w:rsidR="004C59D8" w:rsidRPr="00E6492B" w:rsidRDefault="004C59D8" w:rsidP="00206843">
            <w:pPr>
              <w:pStyle w:val="TAC"/>
            </w:pPr>
            <w:r w:rsidRPr="00E6492B">
              <w:t>Receiver intermodulation</w:t>
            </w:r>
          </w:p>
        </w:tc>
        <w:tc>
          <w:tcPr>
            <w:tcW w:w="1761" w:type="dxa"/>
          </w:tcPr>
          <w:p w:rsidR="004C59D8" w:rsidRPr="00E6492B" w:rsidRDefault="004C59D8" w:rsidP="00206843">
            <w:pPr>
              <w:pStyle w:val="TAC"/>
            </w:pPr>
            <w:r w:rsidRPr="00E6492B">
              <w:t>QPSK</w:t>
            </w:r>
          </w:p>
        </w:tc>
      </w:tr>
    </w:tbl>
    <w:p w:rsidR="004C59D8" w:rsidRDefault="004C59D8" w:rsidP="004C59D8"/>
    <w:p w:rsidR="00BF542F" w:rsidRPr="00BF542F" w:rsidRDefault="00BF542F" w:rsidP="00BF542F">
      <w:pPr>
        <w:sectPr w:rsidR="00BF542F" w:rsidRPr="00BF542F">
          <w:headerReference w:type="default" r:id="rId30"/>
          <w:footerReference w:type="default" r:id="rId31"/>
          <w:footnotePr>
            <w:numRestart w:val="eachSect"/>
          </w:footnotePr>
          <w:pgSz w:w="11907" w:h="16840" w:code="9"/>
          <w:pgMar w:top="1416" w:right="1133" w:bottom="1133" w:left="1133" w:header="850" w:footer="340" w:gutter="0"/>
          <w:cols w:space="720"/>
          <w:formProt w:val="0"/>
        </w:sectPr>
      </w:pPr>
    </w:p>
    <w:p w:rsidR="008F2ADC" w:rsidRDefault="001709C4" w:rsidP="00AD1D2C">
      <w:pPr>
        <w:pStyle w:val="Heading9"/>
        <w:rPr>
          <w:rFonts w:hint="eastAsia"/>
        </w:rPr>
      </w:pPr>
      <w:bookmarkStart w:id="169" w:name="_Toc518937753"/>
      <w:r>
        <w:lastRenderedPageBreak/>
        <w:t xml:space="preserve">Annex </w:t>
      </w:r>
      <w:r w:rsidR="00BF542F">
        <w:t>B</w:t>
      </w:r>
      <w:r w:rsidR="008F2ADC">
        <w:t>:</w:t>
      </w:r>
      <w:r w:rsidR="008F2ADC">
        <w:br/>
        <w:t>Change history</w:t>
      </w:r>
      <w:bookmarkEnd w:id="169"/>
    </w:p>
    <w:p w:rsidR="009B5A50" w:rsidRPr="009B5A50" w:rsidRDefault="009B5A50" w:rsidP="009B5A5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674"/>
        <w:gridCol w:w="709"/>
        <w:gridCol w:w="618"/>
      </w:tblGrid>
      <w:tr w:rsidR="008F2ADC" w:rsidRPr="00E6492B">
        <w:tblPrEx>
          <w:tblCellMar>
            <w:top w:w="0" w:type="dxa"/>
            <w:bottom w:w="0" w:type="dxa"/>
          </w:tblCellMar>
        </w:tblPrEx>
        <w:trPr>
          <w:cantSplit/>
        </w:trPr>
        <w:tc>
          <w:tcPr>
            <w:tcW w:w="9549" w:type="dxa"/>
            <w:gridSpan w:val="8"/>
            <w:tcBorders>
              <w:bottom w:val="nil"/>
            </w:tcBorders>
            <w:shd w:val="solid" w:color="FFFFFF" w:fill="auto"/>
          </w:tcPr>
          <w:p w:rsidR="008F2ADC" w:rsidRPr="00E6492B" w:rsidRDefault="008F2ADC">
            <w:pPr>
              <w:pStyle w:val="TAL"/>
              <w:jc w:val="center"/>
              <w:rPr>
                <w:b/>
                <w:sz w:val="16"/>
              </w:rPr>
            </w:pPr>
            <w:r w:rsidRPr="00E6492B">
              <w:rPr>
                <w:b/>
              </w:rPr>
              <w:t>Change history</w:t>
            </w:r>
          </w:p>
        </w:tc>
      </w:tr>
      <w:tr w:rsidR="008F2ADC" w:rsidRPr="00E6492B" w:rsidTr="00800579">
        <w:tblPrEx>
          <w:tblCellMar>
            <w:top w:w="0" w:type="dxa"/>
            <w:bottom w:w="0" w:type="dxa"/>
          </w:tblCellMar>
        </w:tblPrEx>
        <w:tc>
          <w:tcPr>
            <w:tcW w:w="800" w:type="dxa"/>
            <w:shd w:val="pct10" w:color="auto" w:fill="FFFFFF"/>
          </w:tcPr>
          <w:p w:rsidR="008F2ADC" w:rsidRPr="00E6492B" w:rsidRDefault="008F2ADC">
            <w:pPr>
              <w:pStyle w:val="TAL"/>
              <w:rPr>
                <w:b/>
                <w:sz w:val="16"/>
              </w:rPr>
            </w:pPr>
            <w:r w:rsidRPr="00E6492B">
              <w:rPr>
                <w:b/>
                <w:sz w:val="16"/>
              </w:rPr>
              <w:t>Date</w:t>
            </w:r>
          </w:p>
        </w:tc>
        <w:tc>
          <w:tcPr>
            <w:tcW w:w="901" w:type="dxa"/>
            <w:shd w:val="pct10" w:color="auto" w:fill="FFFFFF"/>
          </w:tcPr>
          <w:p w:rsidR="008F2ADC" w:rsidRPr="00E6492B" w:rsidRDefault="008F2ADC">
            <w:pPr>
              <w:pStyle w:val="TAL"/>
              <w:rPr>
                <w:b/>
                <w:sz w:val="16"/>
              </w:rPr>
            </w:pPr>
            <w:r w:rsidRPr="00E6492B">
              <w:rPr>
                <w:b/>
                <w:sz w:val="16"/>
              </w:rPr>
              <w:t>TSG #</w:t>
            </w:r>
          </w:p>
        </w:tc>
        <w:tc>
          <w:tcPr>
            <w:tcW w:w="993" w:type="dxa"/>
            <w:shd w:val="pct10" w:color="auto" w:fill="FFFFFF"/>
          </w:tcPr>
          <w:p w:rsidR="008F2ADC" w:rsidRPr="00E6492B" w:rsidRDefault="008F2ADC">
            <w:pPr>
              <w:pStyle w:val="TAL"/>
              <w:rPr>
                <w:b/>
                <w:sz w:val="16"/>
              </w:rPr>
            </w:pPr>
            <w:r w:rsidRPr="00E6492B">
              <w:rPr>
                <w:b/>
                <w:sz w:val="16"/>
              </w:rPr>
              <w:t>TSG Doc.</w:t>
            </w:r>
          </w:p>
        </w:tc>
        <w:tc>
          <w:tcPr>
            <w:tcW w:w="426" w:type="dxa"/>
            <w:shd w:val="pct10" w:color="auto" w:fill="FFFFFF"/>
          </w:tcPr>
          <w:p w:rsidR="008F2ADC" w:rsidRPr="00E6492B" w:rsidRDefault="008F2ADC">
            <w:pPr>
              <w:pStyle w:val="TAL"/>
              <w:rPr>
                <w:b/>
                <w:sz w:val="16"/>
              </w:rPr>
            </w:pPr>
            <w:r w:rsidRPr="00E6492B">
              <w:rPr>
                <w:b/>
                <w:sz w:val="16"/>
              </w:rPr>
              <w:t>CR</w:t>
            </w:r>
          </w:p>
        </w:tc>
        <w:tc>
          <w:tcPr>
            <w:tcW w:w="428" w:type="dxa"/>
            <w:shd w:val="pct10" w:color="auto" w:fill="FFFFFF"/>
          </w:tcPr>
          <w:p w:rsidR="008F2ADC" w:rsidRPr="00E6492B" w:rsidRDefault="008F2ADC">
            <w:pPr>
              <w:pStyle w:val="TAL"/>
              <w:rPr>
                <w:b/>
                <w:sz w:val="16"/>
              </w:rPr>
            </w:pPr>
            <w:r w:rsidRPr="00E6492B">
              <w:rPr>
                <w:b/>
                <w:sz w:val="16"/>
              </w:rPr>
              <w:t>Rev</w:t>
            </w:r>
          </w:p>
        </w:tc>
        <w:tc>
          <w:tcPr>
            <w:tcW w:w="4674" w:type="dxa"/>
            <w:shd w:val="pct10" w:color="auto" w:fill="FFFFFF"/>
          </w:tcPr>
          <w:p w:rsidR="008F2ADC" w:rsidRPr="00E6492B" w:rsidRDefault="008F2ADC">
            <w:pPr>
              <w:pStyle w:val="TAL"/>
              <w:rPr>
                <w:b/>
                <w:sz w:val="16"/>
              </w:rPr>
            </w:pPr>
            <w:r w:rsidRPr="00E6492B">
              <w:rPr>
                <w:b/>
                <w:sz w:val="16"/>
              </w:rPr>
              <w:t>Subject/Comment</w:t>
            </w:r>
          </w:p>
        </w:tc>
        <w:tc>
          <w:tcPr>
            <w:tcW w:w="709" w:type="dxa"/>
            <w:shd w:val="pct10" w:color="auto" w:fill="FFFFFF"/>
          </w:tcPr>
          <w:p w:rsidR="008F2ADC" w:rsidRPr="00E6492B" w:rsidRDefault="008F2ADC">
            <w:pPr>
              <w:pStyle w:val="TAL"/>
              <w:rPr>
                <w:b/>
                <w:sz w:val="16"/>
              </w:rPr>
            </w:pPr>
            <w:r w:rsidRPr="00E6492B">
              <w:rPr>
                <w:b/>
                <w:sz w:val="16"/>
              </w:rPr>
              <w:t>Old</w:t>
            </w:r>
          </w:p>
        </w:tc>
        <w:tc>
          <w:tcPr>
            <w:tcW w:w="618" w:type="dxa"/>
            <w:shd w:val="pct10" w:color="auto" w:fill="FFFFFF"/>
          </w:tcPr>
          <w:p w:rsidR="008F2ADC" w:rsidRPr="00E6492B" w:rsidRDefault="008F2ADC">
            <w:pPr>
              <w:pStyle w:val="TAL"/>
              <w:rPr>
                <w:b/>
                <w:sz w:val="16"/>
              </w:rPr>
            </w:pPr>
            <w:r w:rsidRPr="00E6492B">
              <w:rPr>
                <w:b/>
                <w:sz w:val="16"/>
              </w:rPr>
              <w:t>New</w:t>
            </w:r>
          </w:p>
        </w:tc>
      </w:tr>
      <w:tr w:rsidR="008F2ADC" w:rsidRPr="00E6492B" w:rsidTr="00800579">
        <w:tblPrEx>
          <w:tblCellMar>
            <w:top w:w="0" w:type="dxa"/>
            <w:bottom w:w="0" w:type="dxa"/>
          </w:tblCellMar>
        </w:tblPrEx>
        <w:tc>
          <w:tcPr>
            <w:tcW w:w="800" w:type="dxa"/>
            <w:shd w:val="solid" w:color="FFFFFF" w:fill="auto"/>
          </w:tcPr>
          <w:p w:rsidR="008F2ADC" w:rsidRPr="00E6492B" w:rsidRDefault="001709C4" w:rsidP="001709C4">
            <w:pPr>
              <w:pStyle w:val="TAL"/>
            </w:pPr>
            <w:r w:rsidRPr="00E6492B">
              <w:t>2008-</w:t>
            </w:r>
            <w:r w:rsidR="00205637" w:rsidRPr="00E6492B">
              <w:t>11</w:t>
            </w:r>
          </w:p>
        </w:tc>
        <w:tc>
          <w:tcPr>
            <w:tcW w:w="901" w:type="dxa"/>
            <w:shd w:val="solid" w:color="FFFFFF" w:fill="auto"/>
          </w:tcPr>
          <w:p w:rsidR="008F2ADC" w:rsidRPr="00E6492B" w:rsidRDefault="001709C4" w:rsidP="001709C4">
            <w:pPr>
              <w:pStyle w:val="TAL"/>
            </w:pPr>
            <w:r w:rsidRPr="00E6492B">
              <w:t>R4#</w:t>
            </w:r>
            <w:r w:rsidR="00205637" w:rsidRPr="00E6492B">
              <w:t>49</w:t>
            </w:r>
          </w:p>
        </w:tc>
        <w:tc>
          <w:tcPr>
            <w:tcW w:w="993" w:type="dxa"/>
            <w:shd w:val="solid" w:color="FFFFFF" w:fill="auto"/>
          </w:tcPr>
          <w:p w:rsidR="008F2ADC" w:rsidRPr="00E6492B" w:rsidRDefault="00205637" w:rsidP="001709C4">
            <w:pPr>
              <w:pStyle w:val="TAL"/>
            </w:pPr>
            <w:bookmarkStart w:id="170" w:name="OLE_LINK1"/>
            <w:bookmarkStart w:id="171" w:name="OLE_LINK2"/>
            <w:r w:rsidRPr="00E6492B">
              <w:rPr>
                <w:lang w:val="en-US"/>
              </w:rPr>
              <w:t>R4-082944</w:t>
            </w:r>
            <w:bookmarkEnd w:id="170"/>
            <w:bookmarkEnd w:id="171"/>
          </w:p>
        </w:tc>
        <w:tc>
          <w:tcPr>
            <w:tcW w:w="426" w:type="dxa"/>
            <w:shd w:val="solid" w:color="FFFFFF" w:fill="auto"/>
          </w:tcPr>
          <w:p w:rsidR="008F2ADC" w:rsidRPr="00E6492B" w:rsidRDefault="008F2ADC" w:rsidP="001709C4">
            <w:pPr>
              <w:pStyle w:val="TAL"/>
            </w:pPr>
          </w:p>
        </w:tc>
        <w:tc>
          <w:tcPr>
            <w:tcW w:w="428" w:type="dxa"/>
            <w:shd w:val="solid" w:color="FFFFFF" w:fill="auto"/>
          </w:tcPr>
          <w:p w:rsidR="008F2ADC" w:rsidRPr="00E6492B" w:rsidRDefault="008F2ADC" w:rsidP="001709C4">
            <w:pPr>
              <w:pStyle w:val="TAL"/>
            </w:pPr>
          </w:p>
        </w:tc>
        <w:tc>
          <w:tcPr>
            <w:tcW w:w="4674" w:type="dxa"/>
            <w:shd w:val="solid" w:color="FFFFFF" w:fill="auto"/>
          </w:tcPr>
          <w:p w:rsidR="008F2ADC" w:rsidRPr="00E6492B" w:rsidRDefault="00205637" w:rsidP="001709C4">
            <w:pPr>
              <w:pStyle w:val="TAL"/>
            </w:pPr>
            <w:r w:rsidRPr="00E6492B">
              <w:t>Report s</w:t>
            </w:r>
            <w:r w:rsidR="001709C4" w:rsidRPr="00E6492B">
              <w:t>keleton</w:t>
            </w:r>
          </w:p>
        </w:tc>
        <w:tc>
          <w:tcPr>
            <w:tcW w:w="709" w:type="dxa"/>
            <w:shd w:val="solid" w:color="FFFFFF" w:fill="auto"/>
          </w:tcPr>
          <w:p w:rsidR="008F2ADC" w:rsidRPr="00E6492B" w:rsidRDefault="008F2ADC" w:rsidP="001709C4">
            <w:pPr>
              <w:pStyle w:val="TAL"/>
            </w:pPr>
          </w:p>
        </w:tc>
        <w:tc>
          <w:tcPr>
            <w:tcW w:w="618" w:type="dxa"/>
            <w:shd w:val="solid" w:color="FFFFFF" w:fill="auto"/>
          </w:tcPr>
          <w:p w:rsidR="008F2ADC" w:rsidRPr="00E6492B" w:rsidRDefault="001709C4" w:rsidP="001709C4">
            <w:pPr>
              <w:pStyle w:val="TAL"/>
            </w:pPr>
            <w:r w:rsidRPr="00E6492B">
              <w:t>0.0.1</w:t>
            </w:r>
          </w:p>
        </w:tc>
      </w:tr>
      <w:tr w:rsidR="0050144D" w:rsidRPr="00E6492B" w:rsidTr="00800579">
        <w:tblPrEx>
          <w:tblCellMar>
            <w:top w:w="0" w:type="dxa"/>
            <w:bottom w:w="0" w:type="dxa"/>
          </w:tblCellMar>
        </w:tblPrEx>
        <w:tc>
          <w:tcPr>
            <w:tcW w:w="800" w:type="dxa"/>
            <w:tcBorders>
              <w:bottom w:val="nil"/>
            </w:tcBorders>
            <w:shd w:val="solid" w:color="FFFFFF" w:fill="auto"/>
          </w:tcPr>
          <w:p w:rsidR="0050144D" w:rsidRPr="00E6492B" w:rsidRDefault="0050144D" w:rsidP="001709C4">
            <w:pPr>
              <w:pStyle w:val="TAL"/>
            </w:pPr>
            <w:r w:rsidRPr="00E6492B">
              <w:t>2009-02</w:t>
            </w:r>
          </w:p>
        </w:tc>
        <w:tc>
          <w:tcPr>
            <w:tcW w:w="901" w:type="dxa"/>
            <w:tcBorders>
              <w:bottom w:val="nil"/>
            </w:tcBorders>
            <w:shd w:val="solid" w:color="FFFFFF" w:fill="auto"/>
          </w:tcPr>
          <w:p w:rsidR="0050144D" w:rsidRPr="00E6492B" w:rsidRDefault="0050144D" w:rsidP="001709C4">
            <w:pPr>
              <w:pStyle w:val="TAL"/>
            </w:pPr>
            <w:r w:rsidRPr="00E6492B">
              <w:t>R4#50</w:t>
            </w:r>
          </w:p>
        </w:tc>
        <w:tc>
          <w:tcPr>
            <w:tcW w:w="993" w:type="dxa"/>
            <w:tcBorders>
              <w:bottom w:val="nil"/>
            </w:tcBorders>
            <w:shd w:val="solid" w:color="FFFFFF" w:fill="auto"/>
          </w:tcPr>
          <w:p w:rsidR="0050144D" w:rsidRPr="00E6492B" w:rsidRDefault="0050144D" w:rsidP="001709C4">
            <w:pPr>
              <w:pStyle w:val="TAL"/>
            </w:pPr>
            <w:r w:rsidRPr="00E6492B">
              <w:t>R4-</w:t>
            </w:r>
            <w:r w:rsidR="008F1CCA" w:rsidRPr="00E6492B">
              <w:t>090606</w:t>
            </w:r>
          </w:p>
        </w:tc>
        <w:tc>
          <w:tcPr>
            <w:tcW w:w="426" w:type="dxa"/>
            <w:tcBorders>
              <w:bottom w:val="nil"/>
            </w:tcBorders>
            <w:shd w:val="solid" w:color="FFFFFF" w:fill="auto"/>
          </w:tcPr>
          <w:p w:rsidR="0050144D" w:rsidRPr="00E6492B" w:rsidRDefault="0050144D" w:rsidP="001709C4">
            <w:pPr>
              <w:pStyle w:val="TAL"/>
            </w:pPr>
          </w:p>
        </w:tc>
        <w:tc>
          <w:tcPr>
            <w:tcW w:w="428" w:type="dxa"/>
            <w:tcBorders>
              <w:bottom w:val="nil"/>
            </w:tcBorders>
            <w:shd w:val="solid" w:color="FFFFFF" w:fill="auto"/>
          </w:tcPr>
          <w:p w:rsidR="0050144D" w:rsidRPr="00E6492B" w:rsidRDefault="0050144D" w:rsidP="001709C4">
            <w:pPr>
              <w:pStyle w:val="TAL"/>
            </w:pPr>
          </w:p>
        </w:tc>
        <w:tc>
          <w:tcPr>
            <w:tcW w:w="4674" w:type="dxa"/>
            <w:tcBorders>
              <w:bottom w:val="nil"/>
            </w:tcBorders>
            <w:shd w:val="solid" w:color="FFFFFF" w:fill="auto"/>
          </w:tcPr>
          <w:p w:rsidR="0050144D" w:rsidRPr="00E6492B" w:rsidRDefault="0050144D" w:rsidP="001E2D52">
            <w:pPr>
              <w:pStyle w:val="TAL"/>
            </w:pPr>
            <w:r w:rsidRPr="00E6492B">
              <w:t>Agreed Text Proposals in RAN4#49bis:</w:t>
            </w:r>
          </w:p>
          <w:p w:rsidR="0050144D" w:rsidRPr="00E6492B" w:rsidRDefault="0050144D" w:rsidP="001E2D52">
            <w:pPr>
              <w:pStyle w:val="TAL"/>
            </w:pPr>
            <w:r w:rsidRPr="00E6492B">
              <w:rPr>
                <w:b/>
              </w:rPr>
              <w:t>R4-090259</w:t>
            </w:r>
            <w:r w:rsidRPr="00E6492B">
              <w:t xml:space="preserve">, </w:t>
            </w:r>
            <w:r w:rsidR="00800579" w:rsidRPr="00E6492B">
              <w:t>“</w:t>
            </w:r>
            <w:r w:rsidRPr="00E6492B">
              <w:t>TP on Spurious emissions (Cat 1) (TR ch 6.6.2)</w:t>
            </w:r>
            <w:r w:rsidR="00800579" w:rsidRPr="00E6492B">
              <w:t>”</w:t>
            </w:r>
          </w:p>
          <w:p w:rsidR="0050144D" w:rsidRPr="00E6492B" w:rsidRDefault="0050144D" w:rsidP="001E2D52">
            <w:pPr>
              <w:pStyle w:val="TAL"/>
            </w:pPr>
            <w:r w:rsidRPr="00E6492B">
              <w:rPr>
                <w:b/>
              </w:rPr>
              <w:t>R4-090261</w:t>
            </w:r>
            <w:r w:rsidRPr="00E6492B">
              <w:t xml:space="preserve">, </w:t>
            </w:r>
            <w:r w:rsidR="00800579" w:rsidRPr="00E6492B">
              <w:t>“</w:t>
            </w:r>
            <w:r w:rsidRPr="00E6492B">
              <w:t>TP on Out-of-band blocking (Cat 1)</w:t>
            </w:r>
            <w:r w:rsidR="00C570E9" w:rsidRPr="00E6492B">
              <w:t xml:space="preserve"> </w:t>
            </w:r>
            <w:r w:rsidRPr="00E6492B">
              <w:t>(TR ch 7.5)</w:t>
            </w:r>
            <w:r w:rsidR="00800579" w:rsidRPr="00E6492B">
              <w:t>”</w:t>
            </w:r>
          </w:p>
          <w:p w:rsidR="0050144D" w:rsidRPr="00E6492B" w:rsidRDefault="0050144D" w:rsidP="001E2D52">
            <w:pPr>
              <w:pStyle w:val="TAL"/>
            </w:pPr>
            <w:r w:rsidRPr="00E6492B">
              <w:rPr>
                <w:b/>
              </w:rPr>
              <w:t>R4-090405</w:t>
            </w:r>
            <w:r w:rsidRPr="00E6492B">
              <w:t xml:space="preserve">, </w:t>
            </w:r>
            <w:r w:rsidR="00800579" w:rsidRPr="00E6492B">
              <w:t>“</w:t>
            </w:r>
            <w:r w:rsidRPr="00E6492B">
              <w:t>TP on MSR Work item objective (TR ch 4.1)</w:t>
            </w:r>
            <w:r w:rsidR="00800579" w:rsidRPr="00E6492B">
              <w:t>”</w:t>
            </w:r>
          </w:p>
          <w:p w:rsidR="0050144D" w:rsidRPr="00E6492B" w:rsidRDefault="0050144D" w:rsidP="001E2D52">
            <w:pPr>
              <w:pStyle w:val="TAL"/>
            </w:pPr>
            <w:r w:rsidRPr="00E6492B">
              <w:rPr>
                <w:b/>
              </w:rPr>
              <w:t>R4-090410</w:t>
            </w:r>
            <w:r w:rsidRPr="00E6492B">
              <w:t xml:space="preserve">, </w:t>
            </w:r>
            <w:r w:rsidR="00800579" w:rsidRPr="00E6492B">
              <w:t>“</w:t>
            </w:r>
            <w:r w:rsidRPr="00E6492B">
              <w:t>TP on MSR scenarios/Band categories (TR ch 5.2 and 5.3)</w:t>
            </w:r>
            <w:r w:rsidR="00800579" w:rsidRPr="00E6492B">
              <w:t>”</w:t>
            </w:r>
          </w:p>
          <w:p w:rsidR="0050144D" w:rsidRPr="00E6492B" w:rsidRDefault="0050144D" w:rsidP="00CD47E9">
            <w:pPr>
              <w:pStyle w:val="TAL"/>
            </w:pPr>
            <w:r w:rsidRPr="00E6492B">
              <w:rPr>
                <w:b/>
              </w:rPr>
              <w:t>R4-090411</w:t>
            </w:r>
            <w:r w:rsidRPr="00E6492B">
              <w:t xml:space="preserve">, </w:t>
            </w:r>
            <w:r w:rsidR="00800579" w:rsidRPr="00E6492B">
              <w:t>“</w:t>
            </w:r>
            <w:r w:rsidRPr="00E6492B">
              <w:t>TP on MSR definitions (TR ch 3)</w:t>
            </w:r>
            <w:r w:rsidR="00800579" w:rsidRPr="00E6492B">
              <w:t>”</w:t>
            </w:r>
          </w:p>
        </w:tc>
        <w:tc>
          <w:tcPr>
            <w:tcW w:w="709" w:type="dxa"/>
            <w:tcBorders>
              <w:bottom w:val="nil"/>
            </w:tcBorders>
            <w:shd w:val="solid" w:color="FFFFFF" w:fill="auto"/>
          </w:tcPr>
          <w:p w:rsidR="0050144D" w:rsidRPr="00E6492B" w:rsidRDefault="0050144D" w:rsidP="001709C4">
            <w:pPr>
              <w:pStyle w:val="TAL"/>
            </w:pPr>
            <w:r w:rsidRPr="00E6492B">
              <w:t>0.0.1</w:t>
            </w:r>
          </w:p>
        </w:tc>
        <w:tc>
          <w:tcPr>
            <w:tcW w:w="618" w:type="dxa"/>
            <w:tcBorders>
              <w:bottom w:val="nil"/>
            </w:tcBorders>
            <w:shd w:val="solid" w:color="FFFFFF" w:fill="auto"/>
          </w:tcPr>
          <w:p w:rsidR="0050144D" w:rsidRPr="00E6492B" w:rsidRDefault="0050144D" w:rsidP="001709C4">
            <w:pPr>
              <w:pStyle w:val="TAL"/>
            </w:pPr>
            <w:r w:rsidRPr="00E6492B">
              <w:t>0.0.2</w:t>
            </w:r>
          </w:p>
        </w:tc>
      </w:tr>
      <w:tr w:rsidR="008F2ADC" w:rsidRPr="00E6492B" w:rsidTr="00800579">
        <w:tblPrEx>
          <w:tblCellMar>
            <w:top w:w="0" w:type="dxa"/>
            <w:bottom w:w="0" w:type="dxa"/>
          </w:tblCellMar>
        </w:tblPrEx>
        <w:tc>
          <w:tcPr>
            <w:tcW w:w="800" w:type="dxa"/>
            <w:tcBorders>
              <w:bottom w:val="nil"/>
            </w:tcBorders>
            <w:shd w:val="solid" w:color="FFFFFF" w:fill="auto"/>
          </w:tcPr>
          <w:p w:rsidR="008F2ADC" w:rsidRPr="00E6492B" w:rsidRDefault="009D3936" w:rsidP="001709C4">
            <w:pPr>
              <w:pStyle w:val="TAL"/>
            </w:pPr>
            <w:r w:rsidRPr="00E6492B">
              <w:t>2009-02</w:t>
            </w:r>
          </w:p>
        </w:tc>
        <w:tc>
          <w:tcPr>
            <w:tcW w:w="901" w:type="dxa"/>
            <w:tcBorders>
              <w:bottom w:val="nil"/>
            </w:tcBorders>
            <w:shd w:val="solid" w:color="FFFFFF" w:fill="auto"/>
          </w:tcPr>
          <w:p w:rsidR="008F2ADC" w:rsidRPr="00E6492B" w:rsidRDefault="009D3936" w:rsidP="001709C4">
            <w:pPr>
              <w:pStyle w:val="TAL"/>
            </w:pPr>
            <w:r w:rsidRPr="00E6492B">
              <w:t>R4#50</w:t>
            </w:r>
          </w:p>
        </w:tc>
        <w:tc>
          <w:tcPr>
            <w:tcW w:w="993" w:type="dxa"/>
            <w:tcBorders>
              <w:bottom w:val="nil"/>
            </w:tcBorders>
            <w:shd w:val="solid" w:color="FFFFFF" w:fill="auto"/>
          </w:tcPr>
          <w:p w:rsidR="008F2ADC" w:rsidRPr="00E6492B" w:rsidRDefault="009D3936" w:rsidP="001709C4">
            <w:pPr>
              <w:pStyle w:val="TAL"/>
            </w:pPr>
            <w:r w:rsidRPr="00E6492B">
              <w:t>R4-09</w:t>
            </w:r>
            <w:r w:rsidR="005012BE" w:rsidRPr="00E6492B">
              <w:t>0993</w:t>
            </w:r>
          </w:p>
        </w:tc>
        <w:tc>
          <w:tcPr>
            <w:tcW w:w="426" w:type="dxa"/>
            <w:tcBorders>
              <w:bottom w:val="nil"/>
            </w:tcBorders>
            <w:shd w:val="solid" w:color="FFFFFF" w:fill="auto"/>
          </w:tcPr>
          <w:p w:rsidR="008F2ADC" w:rsidRPr="00E6492B" w:rsidRDefault="008F2ADC" w:rsidP="001709C4">
            <w:pPr>
              <w:pStyle w:val="TAL"/>
            </w:pPr>
          </w:p>
        </w:tc>
        <w:tc>
          <w:tcPr>
            <w:tcW w:w="428" w:type="dxa"/>
            <w:tcBorders>
              <w:bottom w:val="nil"/>
            </w:tcBorders>
            <w:shd w:val="solid" w:color="FFFFFF" w:fill="auto"/>
          </w:tcPr>
          <w:p w:rsidR="008F2ADC" w:rsidRPr="00E6492B" w:rsidRDefault="008F2ADC" w:rsidP="001709C4">
            <w:pPr>
              <w:pStyle w:val="TAL"/>
            </w:pPr>
          </w:p>
        </w:tc>
        <w:tc>
          <w:tcPr>
            <w:tcW w:w="4674" w:type="dxa"/>
            <w:tcBorders>
              <w:bottom w:val="nil"/>
            </w:tcBorders>
            <w:shd w:val="solid" w:color="FFFFFF" w:fill="auto"/>
          </w:tcPr>
          <w:p w:rsidR="009D3936" w:rsidRPr="00E6492B" w:rsidRDefault="00A02124" w:rsidP="009D3936">
            <w:pPr>
              <w:pStyle w:val="TAL"/>
            </w:pPr>
            <w:r w:rsidRPr="00E6492B">
              <w:t>TR u</w:t>
            </w:r>
            <w:r w:rsidR="009D3936" w:rsidRPr="00E6492B">
              <w:t>pdated to be in line with TR template v1.7.0.</w:t>
            </w:r>
            <w:r w:rsidR="009D3936" w:rsidRPr="00E6492B">
              <w:br/>
              <w:t>Agreed Text Proposals in RAN4#50:</w:t>
            </w:r>
          </w:p>
          <w:p w:rsidR="005012BE" w:rsidRPr="00E6492B" w:rsidRDefault="005012BE" w:rsidP="005012BE">
            <w:pPr>
              <w:pStyle w:val="TAL"/>
            </w:pPr>
            <w:r w:rsidRPr="00E6492B">
              <w:rPr>
                <w:b/>
              </w:rPr>
              <w:t>R4-090612</w:t>
            </w:r>
            <w:r w:rsidRPr="00E6492B">
              <w:t xml:space="preserve">, </w:t>
            </w:r>
            <w:r w:rsidR="00800579" w:rsidRPr="00E6492B">
              <w:t>“</w:t>
            </w:r>
            <w:r w:rsidRPr="00E6492B">
              <w:t>TPs on Spurious emission requirements for co-existence (Cat 1 and 2) (TR ch 6.6.2)</w:t>
            </w:r>
            <w:r w:rsidR="00800579" w:rsidRPr="00E6492B">
              <w:t>”</w:t>
            </w:r>
          </w:p>
          <w:p w:rsidR="005012BE" w:rsidRPr="00E6492B" w:rsidRDefault="005012BE" w:rsidP="005012BE">
            <w:pPr>
              <w:pStyle w:val="TAL"/>
            </w:pPr>
            <w:r w:rsidRPr="00E6492B">
              <w:rPr>
                <w:b/>
              </w:rPr>
              <w:t>R4-090950</w:t>
            </w:r>
            <w:r w:rsidRPr="00E6492B">
              <w:t xml:space="preserve">, </w:t>
            </w:r>
            <w:r w:rsidR="00800579" w:rsidRPr="00E6492B">
              <w:t>“</w:t>
            </w:r>
            <w:r w:rsidRPr="00E6492B">
              <w:t>TP on EVM (Cat 1 and 2) (TR ch 6.5)</w:t>
            </w:r>
            <w:r w:rsidR="00800579" w:rsidRPr="00E6492B">
              <w:t>”</w:t>
            </w:r>
          </w:p>
          <w:p w:rsidR="005012BE" w:rsidRPr="00E6492B" w:rsidRDefault="005012BE" w:rsidP="005012BE">
            <w:pPr>
              <w:pStyle w:val="TAL"/>
            </w:pPr>
            <w:r w:rsidRPr="00E6492B">
              <w:rPr>
                <w:b/>
              </w:rPr>
              <w:t>R4-090951</w:t>
            </w:r>
            <w:r w:rsidRPr="00E6492B">
              <w:t xml:space="preserve">, </w:t>
            </w:r>
            <w:r w:rsidR="00800579" w:rsidRPr="00E6492B">
              <w:t>“</w:t>
            </w:r>
            <w:r w:rsidRPr="00E6492B">
              <w:t>TPs on Blocking requirements for co-existence existence (Cat 1) (TR ch 7.5.1.2)</w:t>
            </w:r>
            <w:r w:rsidR="00800579" w:rsidRPr="00E6492B">
              <w:t>”</w:t>
            </w:r>
          </w:p>
          <w:p w:rsidR="005012BE" w:rsidRPr="00E6492B" w:rsidRDefault="005012BE" w:rsidP="005012BE">
            <w:pPr>
              <w:pStyle w:val="TAL"/>
            </w:pPr>
            <w:r w:rsidRPr="00E6492B">
              <w:rPr>
                <w:b/>
              </w:rPr>
              <w:t>R4-090974</w:t>
            </w:r>
            <w:r w:rsidRPr="00E6492B">
              <w:t xml:space="preserve">, </w:t>
            </w:r>
            <w:r w:rsidR="00800579" w:rsidRPr="00E6492B">
              <w:t>“</w:t>
            </w:r>
            <w:r w:rsidRPr="00E6492B">
              <w:t>TP on RF bandwidth in MSR specification</w:t>
            </w:r>
            <w:r w:rsidR="00800579" w:rsidRPr="00E6492B">
              <w:t>”</w:t>
            </w:r>
          </w:p>
          <w:p w:rsidR="008F2ADC" w:rsidRPr="00E6492B" w:rsidRDefault="005012BE" w:rsidP="005012BE">
            <w:pPr>
              <w:pStyle w:val="TAL"/>
            </w:pPr>
            <w:r w:rsidRPr="00E6492B">
              <w:rPr>
                <w:b/>
              </w:rPr>
              <w:t>R4-090975</w:t>
            </w:r>
            <w:r w:rsidRPr="00E6492B">
              <w:t xml:space="preserve">, </w:t>
            </w:r>
            <w:r w:rsidR="00800579" w:rsidRPr="00E6492B">
              <w:t>“</w:t>
            </w:r>
            <w:r w:rsidRPr="00E6492B">
              <w:t>TP on BS classes</w:t>
            </w:r>
            <w:r w:rsidR="00800579" w:rsidRPr="00E6492B">
              <w:t>”</w:t>
            </w:r>
          </w:p>
        </w:tc>
        <w:tc>
          <w:tcPr>
            <w:tcW w:w="709" w:type="dxa"/>
            <w:tcBorders>
              <w:bottom w:val="nil"/>
            </w:tcBorders>
            <w:shd w:val="solid" w:color="FFFFFF" w:fill="auto"/>
          </w:tcPr>
          <w:p w:rsidR="008F2ADC" w:rsidRPr="00E6492B" w:rsidRDefault="00A02124" w:rsidP="001709C4">
            <w:pPr>
              <w:pStyle w:val="TAL"/>
            </w:pPr>
            <w:r w:rsidRPr="00E6492B">
              <w:t>0.0.2</w:t>
            </w:r>
          </w:p>
        </w:tc>
        <w:tc>
          <w:tcPr>
            <w:tcW w:w="618" w:type="dxa"/>
            <w:tcBorders>
              <w:bottom w:val="nil"/>
            </w:tcBorders>
            <w:shd w:val="solid" w:color="FFFFFF" w:fill="auto"/>
          </w:tcPr>
          <w:p w:rsidR="008F2ADC" w:rsidRPr="00E6492B" w:rsidRDefault="00A02124" w:rsidP="001709C4">
            <w:pPr>
              <w:pStyle w:val="TAL"/>
            </w:pPr>
            <w:r w:rsidRPr="00E6492B">
              <w:t>0.1.0</w:t>
            </w:r>
          </w:p>
        </w:tc>
      </w:tr>
      <w:tr w:rsidR="001E1B6B" w:rsidRPr="00E6492B" w:rsidTr="00800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1709C4">
            <w:pPr>
              <w:pStyle w:val="TAL"/>
              <w:rPr>
                <w:i/>
                <w:iCs/>
                <w:snapToGrid w:val="0"/>
                <w:color w:val="0000FF"/>
                <w:lang w:val="en-AU"/>
              </w:rPr>
            </w:pPr>
            <w:r w:rsidRPr="00E6492B">
              <w:t>2009-</w:t>
            </w:r>
            <w:r w:rsidR="00A069A7" w:rsidRPr="00E6492B">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1709C4">
            <w:pPr>
              <w:pStyle w:val="TAL"/>
              <w:rPr>
                <w:i/>
                <w:iCs/>
                <w:snapToGrid w:val="0"/>
                <w:color w:val="0000FF"/>
                <w:lang w:val="en-AU"/>
              </w:rPr>
            </w:pPr>
            <w:r w:rsidRPr="00E6492B">
              <w:t>R4#50bis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1709C4">
            <w:pPr>
              <w:pStyle w:val="TAL"/>
              <w:rPr>
                <w:i/>
                <w:iCs/>
                <w:snapToGrid w:val="0"/>
                <w:lang w:val="en-AU"/>
              </w:rPr>
            </w:pPr>
            <w:r w:rsidRPr="00E6492B">
              <w:t>R4-09</w:t>
            </w:r>
            <w:r w:rsidR="0015164D" w:rsidRPr="00E6492B">
              <w:t>1447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1709C4">
            <w:pPr>
              <w:pStyle w:val="TAL"/>
              <w:rPr>
                <w:i/>
                <w:iCs/>
                <w:snapToGrid w:val="0"/>
                <w:color w:val="0000FF"/>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1709C4">
            <w:pPr>
              <w:pStyle w:val="TAL"/>
              <w:rPr>
                <w:i/>
                <w:iCs/>
                <w:snapToGrid w:val="0"/>
                <w:color w:val="0000FF"/>
                <w:lang w:val="en-AU"/>
              </w:rPr>
            </w:pPr>
          </w:p>
        </w:tc>
        <w:tc>
          <w:tcPr>
            <w:tcW w:w="4674"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5C39C6">
            <w:pPr>
              <w:pStyle w:val="TAL"/>
            </w:pPr>
            <w:r w:rsidRPr="00E6492B">
              <w:t>Agreed Text Proposals in RAN4#50bis:</w:t>
            </w:r>
          </w:p>
          <w:p w:rsidR="005C39C6" w:rsidRPr="00E6492B" w:rsidRDefault="005C39C6" w:rsidP="005C39C6">
            <w:pPr>
              <w:pStyle w:val="TAL"/>
              <w:rPr>
                <w:snapToGrid w:val="0"/>
                <w:lang w:val="en-AU"/>
              </w:rPr>
            </w:pPr>
            <w:r w:rsidRPr="00E6492B">
              <w:rPr>
                <w:b/>
                <w:snapToGrid w:val="0"/>
                <w:lang w:val="en-AU"/>
              </w:rPr>
              <w:t>R4-091069</w:t>
            </w:r>
            <w:r w:rsidRPr="00E6492B">
              <w:rPr>
                <w:snapToGrid w:val="0"/>
                <w:lang w:val="en-AU"/>
              </w:rPr>
              <w:t xml:space="preserve">, </w:t>
            </w:r>
            <w:r w:rsidR="00800579" w:rsidRPr="00E6492B">
              <w:rPr>
                <w:snapToGrid w:val="0"/>
                <w:lang w:val="en-AU"/>
              </w:rPr>
              <w:t>“</w:t>
            </w:r>
            <w:r w:rsidRPr="00E6492B">
              <w:rPr>
                <w:snapToGrid w:val="0"/>
                <w:lang w:val="en-AU"/>
              </w:rPr>
              <w:t>TP for test ports and antenna assumptions</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R4-091160</w:t>
            </w:r>
            <w:r w:rsidRPr="00E6492B">
              <w:rPr>
                <w:snapToGrid w:val="0"/>
                <w:lang w:val="en-AU"/>
              </w:rPr>
              <w:t xml:space="preserve">, </w:t>
            </w:r>
            <w:r w:rsidR="00800579" w:rsidRPr="00E6492B">
              <w:rPr>
                <w:snapToGrid w:val="0"/>
                <w:lang w:val="en-AU"/>
              </w:rPr>
              <w:t>“</w:t>
            </w:r>
            <w:r w:rsidRPr="00E6492B">
              <w:rPr>
                <w:snapToGrid w:val="0"/>
                <w:lang w:val="en-AU"/>
              </w:rPr>
              <w:t>TP on editorial changes in Chapter 6</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R4-091256</w:t>
            </w:r>
            <w:r w:rsidRPr="00E6492B">
              <w:rPr>
                <w:snapToGrid w:val="0"/>
                <w:lang w:val="en-AU"/>
              </w:rPr>
              <w:t xml:space="preserve">, </w:t>
            </w:r>
            <w:r w:rsidR="00800579" w:rsidRPr="00E6492B">
              <w:rPr>
                <w:snapToGrid w:val="0"/>
                <w:lang w:val="en-AU"/>
              </w:rPr>
              <w:t>“</w:t>
            </w:r>
            <w:r w:rsidRPr="00E6492B">
              <w:rPr>
                <w:snapToGrid w:val="0"/>
                <w:lang w:val="en-AU"/>
              </w:rPr>
              <w:t>TP on Frequency error (BC 1 &amp;2) (TR ch 6.5)</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R4-091259</w:t>
            </w:r>
            <w:r w:rsidRPr="00E6492B">
              <w:rPr>
                <w:snapToGrid w:val="0"/>
                <w:lang w:val="en-AU"/>
              </w:rPr>
              <w:t xml:space="preserve">, </w:t>
            </w:r>
            <w:r w:rsidR="00800579" w:rsidRPr="00E6492B">
              <w:rPr>
                <w:snapToGrid w:val="0"/>
                <w:lang w:val="en-AU"/>
              </w:rPr>
              <w:t>“</w:t>
            </w:r>
            <w:r w:rsidRPr="00E6492B">
              <w:rPr>
                <w:snapToGrid w:val="0"/>
                <w:lang w:val="en-AU"/>
              </w:rPr>
              <w:t>TP on Tx spurious emissions (BC 2) (TR ch 6.6.2.2)</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R4-091260</w:t>
            </w:r>
            <w:r w:rsidRPr="00E6492B">
              <w:rPr>
                <w:snapToGrid w:val="0"/>
                <w:lang w:val="en-AU"/>
              </w:rPr>
              <w:t xml:space="preserve">, </w:t>
            </w:r>
            <w:r w:rsidR="00800579" w:rsidRPr="00E6492B">
              <w:rPr>
                <w:snapToGrid w:val="0"/>
                <w:lang w:val="en-AU"/>
              </w:rPr>
              <w:t>“</w:t>
            </w:r>
            <w:r w:rsidRPr="00E6492B">
              <w:rPr>
                <w:snapToGrid w:val="0"/>
                <w:lang w:val="en-AU"/>
              </w:rPr>
              <w:t>TP on Out-of-band blocking (BC 2) (TR ch 7.5.2)</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R4-091352</w:t>
            </w:r>
            <w:r w:rsidRPr="00E6492B">
              <w:rPr>
                <w:snapToGrid w:val="0"/>
                <w:lang w:val="en-AU"/>
              </w:rPr>
              <w:t xml:space="preserve">, </w:t>
            </w:r>
            <w:r w:rsidR="00800579" w:rsidRPr="00E6492B">
              <w:rPr>
                <w:snapToGrid w:val="0"/>
                <w:lang w:val="en-AU"/>
              </w:rPr>
              <w:t>“</w:t>
            </w:r>
            <w:r w:rsidRPr="00E6492B">
              <w:rPr>
                <w:snapToGrid w:val="0"/>
                <w:lang w:val="en-AU"/>
              </w:rPr>
              <w:t>MSR scenarios on TD-SCDMA and E-UTRA TDD combination</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R4-091479</w:t>
            </w:r>
            <w:r w:rsidRPr="00E6492B">
              <w:rPr>
                <w:snapToGrid w:val="0"/>
                <w:lang w:val="en-AU"/>
              </w:rPr>
              <w:t xml:space="preserve">, </w:t>
            </w:r>
            <w:r w:rsidR="00800579" w:rsidRPr="00E6492B">
              <w:rPr>
                <w:snapToGrid w:val="0"/>
                <w:lang w:val="en-AU"/>
              </w:rPr>
              <w:t>“</w:t>
            </w:r>
            <w:r w:rsidRPr="00E6492B">
              <w:rPr>
                <w:snapToGrid w:val="0"/>
                <w:lang w:val="en-AU"/>
              </w:rPr>
              <w:t>Text proposal on in-channel selectivity</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R4-091482</w:t>
            </w:r>
            <w:r w:rsidRPr="00E6492B">
              <w:rPr>
                <w:snapToGrid w:val="0"/>
                <w:lang w:val="en-AU"/>
              </w:rPr>
              <w:t xml:space="preserve">, </w:t>
            </w:r>
            <w:r w:rsidR="00800579" w:rsidRPr="00E6492B">
              <w:rPr>
                <w:snapToGrid w:val="0"/>
                <w:lang w:val="en-AU"/>
              </w:rPr>
              <w:t>“</w:t>
            </w:r>
            <w:r w:rsidRPr="00E6492B">
              <w:rPr>
                <w:snapToGrid w:val="0"/>
                <w:lang w:val="en-AU"/>
              </w:rPr>
              <w:t>TP on BS Classes (BC 2) (TR ch 4.4)</w:t>
            </w:r>
            <w:r w:rsidR="00800579" w:rsidRPr="00E6492B">
              <w:rPr>
                <w:snapToGrid w:val="0"/>
                <w:lang w:val="en-AU"/>
              </w:rPr>
              <w:t>”</w:t>
            </w:r>
            <w:r w:rsidRPr="00E6492B">
              <w:rPr>
                <w:snapToGrid w:val="0"/>
                <w:lang w:val="en-AU"/>
              </w:rPr>
              <w:t xml:space="preserve">, including </w:t>
            </w:r>
            <w:r w:rsidRPr="00E6492B">
              <w:rPr>
                <w:b/>
                <w:snapToGrid w:val="0"/>
                <w:lang w:val="en-AU"/>
              </w:rPr>
              <w:t>R4-091368</w:t>
            </w:r>
            <w:r w:rsidRPr="00E6492B">
              <w:rPr>
                <w:snapToGrid w:val="0"/>
                <w:lang w:val="en-AU"/>
              </w:rPr>
              <w:t xml:space="preserve">, </w:t>
            </w:r>
            <w:r w:rsidR="00800579" w:rsidRPr="00E6492B">
              <w:rPr>
                <w:snapToGrid w:val="0"/>
                <w:lang w:val="en-AU"/>
              </w:rPr>
              <w:t>“</w:t>
            </w:r>
            <w:r w:rsidRPr="00E6492B">
              <w:rPr>
                <w:snapToGrid w:val="0"/>
                <w:lang w:val="en-AU"/>
              </w:rPr>
              <w:t>Clarification on BS class for Band category 2</w:t>
            </w:r>
            <w:r w:rsidR="00800579" w:rsidRPr="00E6492B">
              <w:rPr>
                <w:snapToGrid w:val="0"/>
                <w:lang w:val="en-AU"/>
              </w:rPr>
              <w:t>”</w:t>
            </w:r>
          </w:p>
          <w:p w:rsidR="005C39C6" w:rsidRPr="00E6492B" w:rsidRDefault="005C39C6" w:rsidP="005C39C6">
            <w:pPr>
              <w:pStyle w:val="TAL"/>
              <w:rPr>
                <w:snapToGrid w:val="0"/>
                <w:lang w:val="en-AU"/>
              </w:rPr>
            </w:pPr>
            <w:r w:rsidRPr="00E6492B">
              <w:rPr>
                <w:b/>
                <w:snapToGrid w:val="0"/>
                <w:lang w:val="en-AU"/>
              </w:rPr>
              <w:t>R4-091484</w:t>
            </w:r>
            <w:r w:rsidRPr="00E6492B">
              <w:rPr>
                <w:snapToGrid w:val="0"/>
                <w:lang w:val="en-AU"/>
              </w:rPr>
              <w:t xml:space="preserve">, </w:t>
            </w:r>
            <w:r w:rsidR="00800579" w:rsidRPr="00E6492B">
              <w:rPr>
                <w:snapToGrid w:val="0"/>
                <w:lang w:val="en-AU"/>
              </w:rPr>
              <w:t>“</w:t>
            </w:r>
            <w:r w:rsidRPr="00E6492B">
              <w:rPr>
                <w:snapToGrid w:val="0"/>
                <w:lang w:val="en-AU"/>
              </w:rPr>
              <w:t>TP on Operating band unwanted emission (UEM) for BC1 (TR ch 6.6.1)</w:t>
            </w:r>
            <w:r w:rsidR="00800579" w:rsidRPr="00E6492B">
              <w:rPr>
                <w:snapToGrid w:val="0"/>
                <w:lang w:val="en-AU"/>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5C39C6">
            <w:pPr>
              <w:pStyle w:val="TAL"/>
              <w:rPr>
                <w:snapToGrid w:val="0"/>
                <w:lang w:val="en-AU"/>
              </w:rPr>
            </w:pPr>
            <w:r w:rsidRPr="00E6492B">
              <w:rPr>
                <w:snapToGrid w:val="0"/>
                <w:lang w:val="en-AU"/>
              </w:rPr>
              <w:t>0.1.0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E1B6B" w:rsidRPr="00E6492B" w:rsidRDefault="001E1B6B" w:rsidP="001E1B6B">
            <w:pPr>
              <w:pStyle w:val="TAL"/>
              <w:rPr>
                <w:snapToGrid w:val="0"/>
                <w:lang w:val="en-AU"/>
              </w:rPr>
            </w:pPr>
            <w:r w:rsidRPr="00E6492B">
              <w:rPr>
                <w:snapToGrid w:val="0"/>
                <w:lang w:val="en-AU"/>
              </w:rPr>
              <w:t>0.2.0</w:t>
            </w:r>
          </w:p>
        </w:tc>
      </w:tr>
      <w:tr w:rsidR="008F2ADC" w:rsidRPr="00E6492B" w:rsidTr="00800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F2ADC" w:rsidRPr="00E6492B" w:rsidRDefault="00A069A7" w:rsidP="00A069A7">
            <w:pPr>
              <w:pStyle w:val="TAL"/>
              <w:rPr>
                <w:snapToGrid w:val="0"/>
                <w:lang w:val="en-AU"/>
              </w:rPr>
            </w:pPr>
            <w:r w:rsidRPr="00E6492B">
              <w:rPr>
                <w:snapToGrid w:val="0"/>
                <w:lang w:val="en-AU"/>
              </w:rPr>
              <w:t>2009-05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F2ADC" w:rsidRPr="00E6492B" w:rsidRDefault="00A069A7" w:rsidP="00A069A7">
            <w:pPr>
              <w:pStyle w:val="TAL"/>
              <w:rPr>
                <w:snapToGrid w:val="0"/>
                <w:lang w:val="en-AU"/>
              </w:rPr>
            </w:pPr>
            <w:r w:rsidRPr="00E6492B">
              <w:rPr>
                <w:snapToGrid w:val="0"/>
                <w:lang w:val="en-AU"/>
              </w:rPr>
              <w:t>R4#51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8F2ADC" w:rsidRPr="00E6492B" w:rsidRDefault="00B71C6C" w:rsidP="00A069A7">
            <w:pPr>
              <w:pStyle w:val="TAL"/>
              <w:rPr>
                <w:snapToGrid w:val="0"/>
                <w:lang w:val="en-AU"/>
              </w:rPr>
            </w:pPr>
            <w:r w:rsidRPr="00E6492B">
              <w:rPr>
                <w:snapToGrid w:val="0"/>
                <w:lang w:val="en-AU"/>
              </w:rPr>
              <w:t>R4-092003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8F2ADC" w:rsidRPr="00E6492B" w:rsidRDefault="008F2ADC" w:rsidP="00A069A7">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F2ADC" w:rsidRPr="00E6492B" w:rsidRDefault="008F2ADC" w:rsidP="00A069A7">
            <w:pPr>
              <w:pStyle w:val="TAL"/>
              <w:rPr>
                <w:snapToGrid w:val="0"/>
                <w:lang w:val="en-AU"/>
              </w:rPr>
            </w:pPr>
          </w:p>
        </w:tc>
        <w:tc>
          <w:tcPr>
            <w:tcW w:w="4674" w:type="dxa"/>
            <w:tcBorders>
              <w:top w:val="single" w:sz="6" w:space="0" w:color="auto"/>
              <w:left w:val="single" w:sz="6" w:space="0" w:color="auto"/>
              <w:bottom w:val="single" w:sz="6" w:space="0" w:color="auto"/>
              <w:right w:val="single" w:sz="6" w:space="0" w:color="auto"/>
            </w:tcBorders>
            <w:shd w:val="solid" w:color="FFFFFF" w:fill="auto"/>
          </w:tcPr>
          <w:p w:rsidR="00A069A7" w:rsidRPr="00E6492B" w:rsidRDefault="00A069A7" w:rsidP="00A069A7">
            <w:pPr>
              <w:pStyle w:val="TAL"/>
            </w:pPr>
            <w:r w:rsidRPr="00E6492B">
              <w:t>Agr</w:t>
            </w:r>
            <w:r w:rsidR="00270239" w:rsidRPr="00E6492B">
              <w:t>eed Text Proposals in RAN4#51</w:t>
            </w:r>
            <w:r w:rsidRPr="00E6492B">
              <w:t>:</w:t>
            </w:r>
          </w:p>
          <w:p w:rsidR="00B71C6C" w:rsidRPr="00E6492B" w:rsidRDefault="00B71C6C" w:rsidP="00B71C6C">
            <w:pPr>
              <w:pStyle w:val="TAL"/>
              <w:rPr>
                <w:snapToGrid w:val="0"/>
                <w:lang w:val="en-AU"/>
              </w:rPr>
            </w:pPr>
            <w:r w:rsidRPr="00E6492B">
              <w:rPr>
                <w:b/>
                <w:snapToGrid w:val="0"/>
                <w:lang w:val="en-AU"/>
              </w:rPr>
              <w:t>R4-091521</w:t>
            </w:r>
            <w:r w:rsidRPr="00E6492B">
              <w:rPr>
                <w:snapToGrid w:val="0"/>
                <w:lang w:val="en-AU"/>
              </w:rPr>
              <w:t xml:space="preserve">, </w:t>
            </w:r>
            <w:r w:rsidR="00800579" w:rsidRPr="00E6492B">
              <w:rPr>
                <w:snapToGrid w:val="0"/>
                <w:lang w:val="en-AU"/>
              </w:rPr>
              <w:t>“</w:t>
            </w:r>
            <w:r w:rsidRPr="00E6492B">
              <w:rPr>
                <w:snapToGrid w:val="0"/>
                <w:lang w:val="en-AU"/>
              </w:rPr>
              <w:t>Text proposal on characteristics of the interfering signals</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R4-091544</w:t>
            </w:r>
            <w:r w:rsidRPr="00E6492B">
              <w:rPr>
                <w:snapToGrid w:val="0"/>
                <w:lang w:val="en-AU"/>
              </w:rPr>
              <w:t xml:space="preserve">, </w:t>
            </w:r>
            <w:r w:rsidR="00800579" w:rsidRPr="00E6492B">
              <w:rPr>
                <w:snapToGrid w:val="0"/>
                <w:lang w:val="en-AU"/>
              </w:rPr>
              <w:t>“</w:t>
            </w:r>
            <w:r w:rsidRPr="00E6492B">
              <w:rPr>
                <w:snapToGrid w:val="0"/>
                <w:lang w:val="en-AU"/>
              </w:rPr>
              <w:t>TP for spurious emission of band category 3</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R4-091836</w:t>
            </w:r>
            <w:r w:rsidRPr="00E6492B">
              <w:rPr>
                <w:snapToGrid w:val="0"/>
                <w:lang w:val="en-AU"/>
              </w:rPr>
              <w:t xml:space="preserve">, </w:t>
            </w:r>
            <w:r w:rsidR="00800579" w:rsidRPr="00E6492B">
              <w:rPr>
                <w:snapToGrid w:val="0"/>
                <w:lang w:val="en-AU"/>
              </w:rPr>
              <w:t>“</w:t>
            </w:r>
            <w:r w:rsidRPr="00E6492B">
              <w:rPr>
                <w:snapToGrid w:val="0"/>
                <w:lang w:val="en-AU"/>
              </w:rPr>
              <w:t>TP on Background discussion for UEM for BC1 (TR ch 6.6.1)</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R4-091840</w:t>
            </w:r>
            <w:r w:rsidRPr="00E6492B">
              <w:rPr>
                <w:snapToGrid w:val="0"/>
                <w:lang w:val="en-AU"/>
              </w:rPr>
              <w:t xml:space="preserve">, </w:t>
            </w:r>
            <w:r w:rsidR="00800579" w:rsidRPr="00E6492B">
              <w:rPr>
                <w:snapToGrid w:val="0"/>
                <w:lang w:val="en-AU"/>
              </w:rPr>
              <w:t>“</w:t>
            </w:r>
            <w:r w:rsidRPr="00E6492B">
              <w:rPr>
                <w:snapToGrid w:val="0"/>
                <w:lang w:val="en-AU"/>
              </w:rPr>
              <w:t>TP on Output power dynamics (BC1 &amp; 2) (TR ch 6.3)</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R4-091848</w:t>
            </w:r>
            <w:r w:rsidRPr="00E6492B">
              <w:rPr>
                <w:snapToGrid w:val="0"/>
                <w:lang w:val="en-AU"/>
              </w:rPr>
              <w:t xml:space="preserve">, </w:t>
            </w:r>
            <w:r w:rsidR="00800579" w:rsidRPr="00E6492B">
              <w:rPr>
                <w:snapToGrid w:val="0"/>
                <w:lang w:val="en-AU"/>
              </w:rPr>
              <w:t>“</w:t>
            </w:r>
            <w:r w:rsidRPr="00E6492B">
              <w:rPr>
                <w:snapToGrid w:val="0"/>
                <w:lang w:val="en-AU"/>
              </w:rPr>
              <w:t>TP on Rx spurious emissions (BC 1 &amp; 2) (TR ch 7.6)</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R4-091852</w:t>
            </w:r>
            <w:r w:rsidRPr="00E6492B">
              <w:rPr>
                <w:snapToGrid w:val="0"/>
                <w:lang w:val="en-AU"/>
              </w:rPr>
              <w:t xml:space="preserve">, </w:t>
            </w:r>
            <w:r w:rsidR="00800579" w:rsidRPr="00E6492B">
              <w:rPr>
                <w:snapToGrid w:val="0"/>
                <w:lang w:val="en-AU"/>
              </w:rPr>
              <w:t>“</w:t>
            </w:r>
            <w:r w:rsidRPr="00E6492B">
              <w:rPr>
                <w:snapToGrid w:val="0"/>
                <w:lang w:val="en-AU"/>
              </w:rPr>
              <w:t>TP on Relationship minimum requirements and test requirements (BC1 &amp; 2) (TR ch 4.3)</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R4-092044</w:t>
            </w:r>
            <w:r w:rsidRPr="00E6492B">
              <w:rPr>
                <w:snapToGrid w:val="0"/>
                <w:lang w:val="en-AU"/>
              </w:rPr>
              <w:t xml:space="preserve">, </w:t>
            </w:r>
            <w:r w:rsidR="00800579" w:rsidRPr="00E6492B">
              <w:rPr>
                <w:snapToGrid w:val="0"/>
                <w:lang w:val="en-AU"/>
              </w:rPr>
              <w:t>“</w:t>
            </w:r>
            <w:r w:rsidRPr="00E6492B">
              <w:rPr>
                <w:snapToGrid w:val="0"/>
                <w:lang w:val="en-AU"/>
              </w:rPr>
              <w:t>TP on protection of uplink operating band (BC1 &amp; 2) (TR ch 6.6.2)</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R4-092045</w:t>
            </w:r>
            <w:r w:rsidRPr="00E6492B">
              <w:rPr>
                <w:snapToGrid w:val="0"/>
                <w:lang w:val="en-AU"/>
              </w:rPr>
              <w:t xml:space="preserve">, </w:t>
            </w:r>
            <w:r w:rsidR="00800579" w:rsidRPr="00E6492B">
              <w:rPr>
                <w:snapToGrid w:val="0"/>
                <w:lang w:val="en-AU"/>
              </w:rPr>
              <w:t>“</w:t>
            </w:r>
            <w:r w:rsidRPr="00E6492B">
              <w:rPr>
                <w:snapToGrid w:val="0"/>
                <w:lang w:val="en-AU"/>
              </w:rPr>
              <w:t>Transmitter Intermodulation (BC1 &amp; 2)</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R4-092046</w:t>
            </w:r>
            <w:r w:rsidRPr="00E6492B">
              <w:rPr>
                <w:snapToGrid w:val="0"/>
                <w:lang w:val="en-AU"/>
              </w:rPr>
              <w:t xml:space="preserve">, </w:t>
            </w:r>
            <w:r w:rsidR="00800579" w:rsidRPr="00E6492B">
              <w:rPr>
                <w:snapToGrid w:val="0"/>
                <w:lang w:val="en-AU"/>
              </w:rPr>
              <w:t>“</w:t>
            </w:r>
            <w:r w:rsidRPr="00E6492B">
              <w:rPr>
                <w:snapToGrid w:val="0"/>
                <w:lang w:val="en-AU"/>
              </w:rPr>
              <w:t>TP on Receiver sensitivity</w:t>
            </w:r>
            <w:r w:rsidR="00C570E9" w:rsidRPr="00E6492B">
              <w:rPr>
                <w:snapToGrid w:val="0"/>
                <w:lang w:val="en-AU"/>
              </w:rPr>
              <w:t xml:space="preserve"> </w:t>
            </w:r>
            <w:r w:rsidRPr="00E6492B">
              <w:rPr>
                <w:snapToGrid w:val="0"/>
                <w:lang w:val="en-AU"/>
              </w:rPr>
              <w:t>(BC 1 &amp; 2) (TR ch 7.2)</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R4-092048</w:t>
            </w:r>
            <w:r w:rsidRPr="00E6492B">
              <w:rPr>
                <w:snapToGrid w:val="0"/>
                <w:lang w:val="en-AU"/>
              </w:rPr>
              <w:t xml:space="preserve">, </w:t>
            </w:r>
            <w:r w:rsidR="00800579" w:rsidRPr="00E6492B">
              <w:rPr>
                <w:snapToGrid w:val="0"/>
                <w:lang w:val="en-AU"/>
              </w:rPr>
              <w:t>“</w:t>
            </w:r>
            <w:r w:rsidRPr="00E6492B">
              <w:rPr>
                <w:snapToGrid w:val="0"/>
                <w:lang w:val="en-AU"/>
              </w:rPr>
              <w:t>TP on Rx Intermodulation (BC 1 &amp; 2) (TR ch 7.7)</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lastRenderedPageBreak/>
              <w:t>R4-092053</w:t>
            </w:r>
            <w:r w:rsidRPr="00E6492B">
              <w:rPr>
                <w:snapToGrid w:val="0"/>
                <w:lang w:val="en-AU"/>
              </w:rPr>
              <w:t xml:space="preserve">, </w:t>
            </w:r>
            <w:r w:rsidR="00800579" w:rsidRPr="00E6492B">
              <w:rPr>
                <w:snapToGrid w:val="0"/>
                <w:lang w:val="en-AU"/>
              </w:rPr>
              <w:t>“</w:t>
            </w:r>
            <w:r w:rsidRPr="00E6492B">
              <w:rPr>
                <w:snapToGrid w:val="0"/>
                <w:lang w:val="en-AU"/>
              </w:rPr>
              <w:t>MSR BS Frequency bands and arrangements</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R4-092054</w:t>
            </w:r>
            <w:r w:rsidRPr="00E6492B">
              <w:rPr>
                <w:snapToGrid w:val="0"/>
                <w:lang w:val="en-AU"/>
              </w:rPr>
              <w:t xml:space="preserve">, </w:t>
            </w:r>
            <w:r w:rsidR="00800579" w:rsidRPr="00E6492B">
              <w:rPr>
                <w:snapToGrid w:val="0"/>
                <w:lang w:val="en-AU"/>
              </w:rPr>
              <w:t>“</w:t>
            </w:r>
            <w:r w:rsidRPr="00E6492B">
              <w:rPr>
                <w:snapToGrid w:val="0"/>
                <w:lang w:val="en-AU"/>
              </w:rPr>
              <w:t>Manufacturers declaration for MSR BS</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R4-092058</w:t>
            </w:r>
            <w:r w:rsidRPr="00E6492B">
              <w:rPr>
                <w:snapToGrid w:val="0"/>
                <w:lang w:val="en-AU"/>
              </w:rPr>
              <w:t xml:space="preserve">, </w:t>
            </w:r>
            <w:r w:rsidR="00800579" w:rsidRPr="00E6492B">
              <w:rPr>
                <w:snapToGrid w:val="0"/>
                <w:lang w:val="en-AU"/>
              </w:rPr>
              <w:t>“</w:t>
            </w:r>
            <w:r w:rsidRPr="00E6492B">
              <w:rPr>
                <w:snapToGrid w:val="0"/>
                <w:lang w:val="en-AU"/>
              </w:rPr>
              <w:t>TP for operating band unwanted emissions of band category 3</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R4-092059</w:t>
            </w:r>
            <w:r w:rsidRPr="00E6492B">
              <w:rPr>
                <w:snapToGrid w:val="0"/>
                <w:lang w:val="en-AU"/>
              </w:rPr>
              <w:t xml:space="preserve">, </w:t>
            </w:r>
            <w:r w:rsidR="00800579" w:rsidRPr="00E6492B">
              <w:rPr>
                <w:snapToGrid w:val="0"/>
                <w:lang w:val="en-AU"/>
              </w:rPr>
              <w:t>“</w:t>
            </w:r>
            <w:r w:rsidRPr="00E6492B">
              <w:rPr>
                <w:snapToGrid w:val="0"/>
                <w:lang w:val="en-AU"/>
              </w:rPr>
              <w:t>TP for adding Foffset,RAT for band category 3</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R4-092064</w:t>
            </w:r>
            <w:r w:rsidRPr="00E6492B">
              <w:rPr>
                <w:snapToGrid w:val="0"/>
                <w:lang w:val="en-AU"/>
              </w:rPr>
              <w:t xml:space="preserve">, </w:t>
            </w:r>
            <w:r w:rsidR="00800579" w:rsidRPr="00E6492B">
              <w:rPr>
                <w:snapToGrid w:val="0"/>
                <w:lang w:val="en-AU"/>
              </w:rPr>
              <w:t>“</w:t>
            </w:r>
            <w:r w:rsidRPr="00E6492B">
              <w:rPr>
                <w:snapToGrid w:val="0"/>
                <w:lang w:val="en-AU"/>
              </w:rPr>
              <w:t>Text proposal on blocking</w:t>
            </w:r>
            <w:r w:rsidR="00800579" w:rsidRPr="00E6492B">
              <w:rPr>
                <w:snapToGrid w:val="0"/>
                <w:lang w:val="en-AU"/>
              </w:rPr>
              <w:t>”</w:t>
            </w:r>
          </w:p>
          <w:p w:rsidR="00B71C6C" w:rsidRPr="00E6492B" w:rsidRDefault="00B71C6C" w:rsidP="00B71C6C">
            <w:pPr>
              <w:pStyle w:val="TAL"/>
              <w:rPr>
                <w:snapToGrid w:val="0"/>
                <w:lang w:val="en-AU"/>
              </w:rPr>
            </w:pPr>
            <w:r w:rsidRPr="00E6492B">
              <w:rPr>
                <w:b/>
                <w:snapToGrid w:val="0"/>
                <w:lang w:val="en-AU"/>
              </w:rPr>
              <w:t>R4-092065</w:t>
            </w:r>
            <w:r w:rsidRPr="00E6492B">
              <w:rPr>
                <w:snapToGrid w:val="0"/>
                <w:lang w:val="en-AU"/>
              </w:rPr>
              <w:t xml:space="preserve">, </w:t>
            </w:r>
            <w:r w:rsidR="00800579" w:rsidRPr="00E6492B">
              <w:rPr>
                <w:snapToGrid w:val="0"/>
                <w:lang w:val="en-AU"/>
              </w:rPr>
              <w:t>“</w:t>
            </w:r>
            <w:r w:rsidRPr="00E6492B">
              <w:rPr>
                <w:snapToGrid w:val="0"/>
                <w:lang w:val="en-AU"/>
              </w:rPr>
              <w:t>Text proposal on dynamic range</w:t>
            </w:r>
            <w:r w:rsidR="00800579" w:rsidRPr="00E6492B">
              <w:rPr>
                <w:snapToGrid w:val="0"/>
                <w:lang w:val="en-AU"/>
              </w:rPr>
              <w:t>”</w:t>
            </w:r>
          </w:p>
          <w:p w:rsidR="008F2ADC" w:rsidRPr="00E6492B" w:rsidRDefault="00B71C6C" w:rsidP="00B71C6C">
            <w:pPr>
              <w:pStyle w:val="TAL"/>
              <w:rPr>
                <w:snapToGrid w:val="0"/>
                <w:lang w:val="en-AU"/>
              </w:rPr>
            </w:pPr>
            <w:r w:rsidRPr="00E6492B">
              <w:rPr>
                <w:b/>
                <w:snapToGrid w:val="0"/>
                <w:lang w:val="en-AU"/>
              </w:rPr>
              <w:t>R4-092066</w:t>
            </w:r>
            <w:r w:rsidRPr="00E6492B">
              <w:rPr>
                <w:snapToGrid w:val="0"/>
                <w:lang w:val="en-AU"/>
              </w:rPr>
              <w:t xml:space="preserve">, </w:t>
            </w:r>
            <w:r w:rsidR="00800579" w:rsidRPr="00E6492B">
              <w:rPr>
                <w:snapToGrid w:val="0"/>
                <w:lang w:val="en-AU"/>
              </w:rPr>
              <w:t>“</w:t>
            </w:r>
            <w:r w:rsidRPr="00E6492B">
              <w:rPr>
                <w:snapToGrid w:val="0"/>
                <w:lang w:val="en-AU"/>
              </w:rPr>
              <w:t>Text proposal on narrowband blocking</w:t>
            </w:r>
            <w:r w:rsidR="00800579" w:rsidRPr="00E6492B">
              <w:rPr>
                <w:snapToGrid w:val="0"/>
                <w:lang w:val="en-AU"/>
              </w:rPr>
              <w:t>”</w:t>
            </w:r>
          </w:p>
          <w:p w:rsidR="003B7A50" w:rsidRPr="00E6492B" w:rsidRDefault="003B7A50" w:rsidP="003B7A50">
            <w:pPr>
              <w:pStyle w:val="TAL"/>
              <w:rPr>
                <w:snapToGrid w:val="0"/>
                <w:lang w:val="en-AU"/>
              </w:rPr>
            </w:pPr>
            <w:r w:rsidRPr="00E6492B">
              <w:rPr>
                <w:b/>
                <w:snapToGrid w:val="0"/>
                <w:lang w:val="en-AU"/>
              </w:rPr>
              <w:t>R4-092069</w:t>
            </w:r>
            <w:r w:rsidRPr="00E6492B">
              <w:rPr>
                <w:snapToGrid w:val="0"/>
                <w:lang w:val="en-AU"/>
              </w:rPr>
              <w:t xml:space="preserve">, </w:t>
            </w:r>
            <w:r w:rsidR="00800579" w:rsidRPr="00E6492B">
              <w:rPr>
                <w:snapToGrid w:val="0"/>
                <w:lang w:val="en-AU"/>
              </w:rPr>
              <w:t>“</w:t>
            </w:r>
            <w:r w:rsidRPr="00E6492B">
              <w:rPr>
                <w:snapToGrid w:val="0"/>
                <w:lang w:val="en-AU"/>
              </w:rPr>
              <w:t>MSR output power definitions</w:t>
            </w:r>
            <w:r w:rsidR="00800579" w:rsidRPr="00E6492B">
              <w:rPr>
                <w:snapToGrid w:val="0"/>
                <w:lang w:val="en-AU"/>
              </w:rPr>
              <w:t>”</w:t>
            </w:r>
            <w:r w:rsidRPr="00E6492B">
              <w:rPr>
                <w:snapToGrid w:val="0"/>
                <w:lang w:val="en-AU"/>
              </w:rPr>
              <w:t xml:space="preserve"> (Ericsson).</w:t>
            </w:r>
          </w:p>
          <w:p w:rsidR="003B7A50" w:rsidRPr="00E6492B" w:rsidRDefault="003B7A50" w:rsidP="003B7A50">
            <w:pPr>
              <w:pStyle w:val="TAL"/>
              <w:rPr>
                <w:snapToGrid w:val="0"/>
                <w:lang w:val="en-AU"/>
              </w:rPr>
            </w:pPr>
            <w:r w:rsidRPr="00E6492B">
              <w:rPr>
                <w:b/>
                <w:snapToGrid w:val="0"/>
                <w:lang w:val="en-AU"/>
              </w:rPr>
              <w:t>R4-092070</w:t>
            </w:r>
            <w:r w:rsidRPr="00E6492B">
              <w:rPr>
                <w:snapToGrid w:val="0"/>
                <w:lang w:val="en-AU"/>
              </w:rPr>
              <w:t xml:space="preserve">, </w:t>
            </w:r>
            <w:r w:rsidR="00800579" w:rsidRPr="00E6492B">
              <w:rPr>
                <w:snapToGrid w:val="0"/>
                <w:lang w:val="en-AU"/>
              </w:rPr>
              <w:t>“</w:t>
            </w:r>
            <w:r w:rsidRPr="00E6492B">
              <w:rPr>
                <w:snapToGrid w:val="0"/>
                <w:lang w:val="en-AU"/>
              </w:rPr>
              <w:t>TP on Narrowband Intermodulation (BC 1 &amp; 2) (TR ch 7.7)</w:t>
            </w:r>
            <w:r w:rsidR="00800579" w:rsidRPr="00E6492B">
              <w:rPr>
                <w:snapToGrid w:val="0"/>
                <w:lang w:val="en-AU"/>
              </w:rPr>
              <w:t>”</w:t>
            </w:r>
            <w:r w:rsidRPr="00E6492B">
              <w:rPr>
                <w:snapToGrid w:val="0"/>
                <w:lang w:val="en-AU"/>
              </w:rPr>
              <w:t xml:space="preserve"> (Ericsson, Nokia Siemens Networks, Huawei).</w:t>
            </w:r>
          </w:p>
          <w:p w:rsidR="003B7A50" w:rsidRPr="00E6492B" w:rsidRDefault="003B7A50" w:rsidP="003B7A50">
            <w:pPr>
              <w:pStyle w:val="TAL"/>
              <w:rPr>
                <w:snapToGrid w:val="0"/>
                <w:lang w:val="en-AU"/>
              </w:rPr>
            </w:pPr>
            <w:r w:rsidRPr="00E6492B">
              <w:rPr>
                <w:b/>
                <w:snapToGrid w:val="0"/>
                <w:lang w:val="en-AU"/>
              </w:rPr>
              <w:t>R4-092083</w:t>
            </w:r>
            <w:r w:rsidRPr="00E6492B">
              <w:rPr>
                <w:snapToGrid w:val="0"/>
                <w:lang w:val="en-AU"/>
              </w:rPr>
              <w:t xml:space="preserve">, </w:t>
            </w:r>
            <w:r w:rsidR="00800579" w:rsidRPr="00E6492B">
              <w:rPr>
                <w:snapToGrid w:val="0"/>
                <w:lang w:val="en-AU"/>
              </w:rPr>
              <w:t>“</w:t>
            </w:r>
            <w:r w:rsidRPr="00E6492B">
              <w:rPr>
                <w:snapToGrid w:val="0"/>
                <w:lang w:val="en-AU"/>
              </w:rPr>
              <w:t>TP on Way forward for UEM for BC2 (TR ch 6.6.1)</w:t>
            </w:r>
            <w:r w:rsidR="00800579" w:rsidRPr="00E6492B">
              <w:rPr>
                <w:snapToGrid w:val="0"/>
                <w:lang w:val="en-AU"/>
              </w:rPr>
              <w:t>”</w:t>
            </w:r>
            <w:r w:rsidRPr="00E6492B">
              <w:rPr>
                <w:snapToGrid w:val="0"/>
                <w:lang w:val="en-AU"/>
              </w:rPr>
              <w:t xml:space="preserve"> (Ericsson, Nokia Siemens Networks, Alcatel-Lucent).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F2ADC" w:rsidRPr="00E6492B" w:rsidRDefault="00A069A7" w:rsidP="00A069A7">
            <w:pPr>
              <w:pStyle w:val="TAL"/>
              <w:rPr>
                <w:snapToGrid w:val="0"/>
                <w:lang w:val="en-AU"/>
              </w:rPr>
            </w:pPr>
            <w:r w:rsidRPr="00E6492B">
              <w:rPr>
                <w:snapToGrid w:val="0"/>
                <w:lang w:val="en-AU"/>
              </w:rPr>
              <w:lastRenderedPageBreak/>
              <w:t>0.2.0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8F2ADC" w:rsidRPr="00E6492B" w:rsidRDefault="00A069A7" w:rsidP="00A069A7">
            <w:pPr>
              <w:pStyle w:val="TAL"/>
              <w:rPr>
                <w:snapToGrid w:val="0"/>
                <w:lang w:val="en-AU"/>
              </w:rPr>
            </w:pPr>
            <w:r w:rsidRPr="00E6492B">
              <w:rPr>
                <w:snapToGrid w:val="0"/>
                <w:lang w:val="en-AU"/>
              </w:rPr>
              <w:t>0.3.0</w:t>
            </w:r>
          </w:p>
        </w:tc>
      </w:tr>
      <w:tr w:rsidR="00F10DDF" w:rsidRPr="00E6492B" w:rsidTr="00800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r w:rsidRPr="00E6492B">
              <w:rPr>
                <w:snapToGrid w:val="0"/>
                <w:lang w:val="en-AU"/>
              </w:rPr>
              <w:t>2009-05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r w:rsidRPr="00E6492B">
              <w:rPr>
                <w:snapToGrid w:val="0"/>
                <w:lang w:val="en-AU"/>
              </w:rPr>
              <w:t>R4#51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r w:rsidRPr="00E6492B">
              <w:rPr>
                <w:snapToGrid w:val="0"/>
                <w:lang w:val="en-AU"/>
              </w:rPr>
              <w:t>R4-</w:t>
            </w:r>
            <w:r w:rsidR="008D62BA" w:rsidRPr="00E6492B">
              <w:rPr>
                <w:snapToGrid w:val="0"/>
                <w:lang w:val="en-AU"/>
              </w:rPr>
              <w:t>092109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p>
        </w:tc>
        <w:tc>
          <w:tcPr>
            <w:tcW w:w="4674"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r w:rsidRPr="00E6492B">
              <w:rPr>
                <w:snapToGrid w:val="0"/>
                <w:lang w:val="en-AU"/>
              </w:rPr>
              <w:t>Editorial updates made during RAN4#51.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r w:rsidRPr="00E6492B">
              <w:rPr>
                <w:snapToGrid w:val="0"/>
                <w:lang w:val="en-AU"/>
              </w:rPr>
              <w:t>0.3.0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r w:rsidRPr="00E6492B">
              <w:rPr>
                <w:snapToGrid w:val="0"/>
                <w:lang w:val="en-AU"/>
              </w:rPr>
              <w:t>0.3.1</w:t>
            </w:r>
          </w:p>
        </w:tc>
      </w:tr>
      <w:tr w:rsidR="00F10DDF" w:rsidRPr="00E6492B" w:rsidTr="00800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8D62BA" w:rsidP="00A069A7">
            <w:pPr>
              <w:pStyle w:val="TAL"/>
              <w:rPr>
                <w:snapToGrid w:val="0"/>
                <w:lang w:val="en-AU"/>
              </w:rPr>
            </w:pPr>
            <w:r w:rsidRPr="00E6492B">
              <w:rPr>
                <w:snapToGrid w:val="0"/>
                <w:lang w:val="en-AU"/>
              </w:rPr>
              <w:t>2009-0</w:t>
            </w:r>
            <w:r w:rsidR="007D78E3" w:rsidRPr="00E6492B">
              <w:rPr>
                <w:snapToGrid w:val="0"/>
                <w:lang w:val="en-AU"/>
              </w:rPr>
              <w:t>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8D62BA" w:rsidP="00A069A7">
            <w:pPr>
              <w:pStyle w:val="TAL"/>
              <w:rPr>
                <w:snapToGrid w:val="0"/>
                <w:lang w:val="en-AU"/>
              </w:rPr>
            </w:pPr>
            <w:r w:rsidRPr="00E6492B">
              <w:rPr>
                <w:snapToGrid w:val="0"/>
                <w:lang w:val="en-AU"/>
              </w:rPr>
              <w:t>R4#51bis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3C2304" w:rsidP="00A069A7">
            <w:pPr>
              <w:pStyle w:val="TAL"/>
              <w:rPr>
                <w:snapToGrid w:val="0"/>
                <w:lang w:val="en-AU"/>
              </w:rPr>
            </w:pPr>
            <w:r w:rsidRPr="00E6492B">
              <w:rPr>
                <w:snapToGrid w:val="0"/>
                <w:lang w:val="en-AU"/>
              </w:rPr>
              <w:t>R4-092356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F10DDF" w:rsidP="00A069A7">
            <w:pPr>
              <w:pStyle w:val="TAL"/>
              <w:rPr>
                <w:snapToGrid w:val="0"/>
                <w:lang w:val="en-AU"/>
              </w:rPr>
            </w:pPr>
          </w:p>
        </w:tc>
        <w:tc>
          <w:tcPr>
            <w:tcW w:w="4674"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7D78E3" w:rsidP="00A069A7">
            <w:pPr>
              <w:pStyle w:val="TAL"/>
              <w:rPr>
                <w:snapToGrid w:val="0"/>
                <w:lang w:val="en-AU"/>
              </w:rPr>
            </w:pPr>
            <w:r w:rsidRPr="00E6492B">
              <w:rPr>
                <w:snapToGrid w:val="0"/>
                <w:lang w:val="en-AU"/>
              </w:rPr>
              <w:t>Editorial updates made after RAN4#51.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8D62BA" w:rsidP="00A069A7">
            <w:pPr>
              <w:pStyle w:val="TAL"/>
              <w:rPr>
                <w:snapToGrid w:val="0"/>
                <w:lang w:val="en-AU"/>
              </w:rPr>
            </w:pPr>
            <w:r w:rsidRPr="00E6492B">
              <w:rPr>
                <w:snapToGrid w:val="0"/>
                <w:lang w:val="en-AU"/>
              </w:rPr>
              <w:t>0.3.1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10DDF" w:rsidRPr="00E6492B" w:rsidRDefault="008D62BA" w:rsidP="00A069A7">
            <w:pPr>
              <w:pStyle w:val="TAL"/>
              <w:rPr>
                <w:snapToGrid w:val="0"/>
                <w:lang w:val="en-AU"/>
              </w:rPr>
            </w:pPr>
            <w:r w:rsidRPr="00E6492B">
              <w:rPr>
                <w:snapToGrid w:val="0"/>
                <w:lang w:val="en-AU"/>
              </w:rPr>
              <w:t>0.</w:t>
            </w:r>
            <w:r w:rsidR="007D78E3" w:rsidRPr="00E6492B">
              <w:rPr>
                <w:snapToGrid w:val="0"/>
                <w:lang w:val="en-AU"/>
              </w:rPr>
              <w:t>3.2</w:t>
            </w:r>
          </w:p>
        </w:tc>
      </w:tr>
      <w:tr w:rsidR="000E6C51" w:rsidRPr="00E6492B" w:rsidTr="00800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A069A7">
            <w:pPr>
              <w:pStyle w:val="TAL"/>
              <w:rPr>
                <w:snapToGrid w:val="0"/>
                <w:lang w:val="en-AU"/>
              </w:rPr>
            </w:pPr>
            <w:r w:rsidRPr="00E6492B">
              <w:rPr>
                <w:snapToGrid w:val="0"/>
                <w:lang w:val="en-AU"/>
              </w:rPr>
              <w:t>2009-07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A069A7">
            <w:pPr>
              <w:pStyle w:val="TAL"/>
              <w:rPr>
                <w:snapToGrid w:val="0"/>
                <w:lang w:val="en-AU"/>
              </w:rPr>
            </w:pPr>
            <w:r w:rsidRPr="00E6492B">
              <w:rPr>
                <w:snapToGrid w:val="0"/>
                <w:lang w:val="en-AU"/>
              </w:rPr>
              <w:t>R4#51bis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A069A7">
            <w:pPr>
              <w:pStyle w:val="TAL"/>
              <w:rPr>
                <w:snapToGrid w:val="0"/>
                <w:lang w:val="en-AU"/>
              </w:rPr>
            </w:pPr>
            <w:r w:rsidRPr="00E6492B">
              <w:rPr>
                <w:snapToGrid w:val="0"/>
                <w:lang w:val="en-AU"/>
              </w:rPr>
              <w:t>R4-092531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A069A7">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A069A7">
            <w:pPr>
              <w:pStyle w:val="TAL"/>
              <w:rPr>
                <w:snapToGrid w:val="0"/>
                <w:lang w:val="en-AU"/>
              </w:rPr>
            </w:pPr>
          </w:p>
        </w:tc>
        <w:tc>
          <w:tcPr>
            <w:tcW w:w="4674"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337333">
            <w:pPr>
              <w:pStyle w:val="TAL"/>
            </w:pPr>
            <w:r w:rsidRPr="00E6492B">
              <w:t>Agreed Text Proposals in RAN4#51bis:</w:t>
            </w:r>
          </w:p>
          <w:p w:rsidR="00337333" w:rsidRPr="00E6492B" w:rsidRDefault="00337333" w:rsidP="00337333">
            <w:pPr>
              <w:pStyle w:val="TAL"/>
              <w:rPr>
                <w:snapToGrid w:val="0"/>
                <w:lang w:val="en-AU"/>
              </w:rPr>
            </w:pPr>
            <w:r w:rsidRPr="00E6492B">
              <w:rPr>
                <w:b/>
                <w:snapToGrid w:val="0"/>
                <w:lang w:val="en-AU"/>
              </w:rPr>
              <w:t>R4-092193</w:t>
            </w:r>
            <w:r w:rsidRPr="00E6492B">
              <w:rPr>
                <w:snapToGrid w:val="0"/>
                <w:lang w:val="en-AU"/>
              </w:rPr>
              <w:t xml:space="preserve">, </w:t>
            </w:r>
            <w:r w:rsidR="00800579" w:rsidRPr="00E6492B">
              <w:rPr>
                <w:snapToGrid w:val="0"/>
                <w:lang w:val="en-AU"/>
              </w:rPr>
              <w:t>“</w:t>
            </w:r>
            <w:r w:rsidRPr="00E6492B">
              <w:rPr>
                <w:snapToGrid w:val="0"/>
                <w:lang w:val="en-AU"/>
              </w:rPr>
              <w:t>Modification for section 5.3.1 of MSR specification</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R4-092194</w:t>
            </w:r>
            <w:r w:rsidRPr="00E6492B">
              <w:rPr>
                <w:snapToGrid w:val="0"/>
                <w:lang w:val="en-AU"/>
              </w:rPr>
              <w:t xml:space="preserve">, </w:t>
            </w:r>
            <w:r w:rsidR="00800579" w:rsidRPr="00E6492B">
              <w:rPr>
                <w:snapToGrid w:val="0"/>
                <w:lang w:val="en-AU"/>
              </w:rPr>
              <w:t>“</w:t>
            </w:r>
            <w:r w:rsidRPr="00E6492B">
              <w:rPr>
                <w:snapToGrid w:val="0"/>
                <w:lang w:val="en-AU"/>
              </w:rPr>
              <w:t>Modification for section 6.2 of MSR specification</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R4-092197</w:t>
            </w:r>
            <w:r w:rsidRPr="00E6492B">
              <w:rPr>
                <w:snapToGrid w:val="0"/>
                <w:lang w:val="en-AU"/>
              </w:rPr>
              <w:t xml:space="preserve">, </w:t>
            </w:r>
            <w:r w:rsidR="00800579" w:rsidRPr="00E6492B">
              <w:rPr>
                <w:snapToGrid w:val="0"/>
                <w:lang w:val="en-AU"/>
              </w:rPr>
              <w:t>“</w:t>
            </w:r>
            <w:r w:rsidRPr="00E6492B">
              <w:rPr>
                <w:snapToGrid w:val="0"/>
                <w:lang w:val="en-AU"/>
              </w:rPr>
              <w:t>Dynamic range of BC3</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R4-092201</w:t>
            </w:r>
            <w:r w:rsidRPr="00E6492B">
              <w:rPr>
                <w:snapToGrid w:val="0"/>
                <w:lang w:val="en-AU"/>
              </w:rPr>
              <w:t xml:space="preserve">, </w:t>
            </w:r>
            <w:r w:rsidR="00800579" w:rsidRPr="00E6492B">
              <w:rPr>
                <w:snapToGrid w:val="0"/>
                <w:lang w:val="en-AU"/>
              </w:rPr>
              <w:t>“</w:t>
            </w:r>
            <w:r w:rsidRPr="00E6492B">
              <w:rPr>
                <w:snapToGrid w:val="0"/>
                <w:lang w:val="en-AU"/>
              </w:rPr>
              <w:t>UTRA TDD interference signal of UTRA TDD</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R4-092350</w:t>
            </w:r>
            <w:r w:rsidRPr="00E6492B">
              <w:rPr>
                <w:snapToGrid w:val="0"/>
                <w:lang w:val="en-AU"/>
              </w:rPr>
              <w:t xml:space="preserve">, </w:t>
            </w:r>
            <w:r w:rsidR="00800579" w:rsidRPr="00E6492B">
              <w:rPr>
                <w:snapToGrid w:val="0"/>
                <w:lang w:val="en-AU"/>
              </w:rPr>
              <w:t>“</w:t>
            </w:r>
            <w:r w:rsidRPr="00E6492B">
              <w:rPr>
                <w:snapToGrid w:val="0"/>
                <w:lang w:val="en-AU"/>
              </w:rPr>
              <w:t>TP on FCC requirements for unwanted emissions (BC1 &amp; 2)</w:t>
            </w:r>
            <w:r w:rsidR="00C570E9" w:rsidRPr="00E6492B">
              <w:rPr>
                <w:snapToGrid w:val="0"/>
                <w:lang w:val="en-AU"/>
              </w:rPr>
              <w:t xml:space="preserve"> </w:t>
            </w:r>
            <w:r w:rsidRPr="00E6492B">
              <w:rPr>
                <w:snapToGrid w:val="0"/>
                <w:lang w:val="en-AU"/>
              </w:rPr>
              <w:t>(TR ch 6.6.1)</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R4-092351</w:t>
            </w:r>
            <w:r w:rsidRPr="00E6492B">
              <w:rPr>
                <w:snapToGrid w:val="0"/>
                <w:lang w:val="en-AU"/>
              </w:rPr>
              <w:t xml:space="preserve">, </w:t>
            </w:r>
            <w:r w:rsidR="00800579" w:rsidRPr="00E6492B">
              <w:rPr>
                <w:snapToGrid w:val="0"/>
                <w:lang w:val="en-AU"/>
              </w:rPr>
              <w:t>“</w:t>
            </w:r>
            <w:r w:rsidRPr="00E6492B">
              <w:rPr>
                <w:snapToGrid w:val="0"/>
                <w:lang w:val="en-AU"/>
              </w:rPr>
              <w:t>TP on Spurious emission for protection of BS receiver (BC2) (TR ch 6.6.2.2.4)</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R4-092360</w:t>
            </w:r>
            <w:r w:rsidRPr="00E6492B">
              <w:rPr>
                <w:snapToGrid w:val="0"/>
                <w:lang w:val="en-AU"/>
              </w:rPr>
              <w:t xml:space="preserve">, </w:t>
            </w:r>
            <w:r w:rsidR="00800579" w:rsidRPr="00E6492B">
              <w:rPr>
                <w:snapToGrid w:val="0"/>
                <w:lang w:val="en-AU"/>
              </w:rPr>
              <w:t>“</w:t>
            </w:r>
            <w:r w:rsidRPr="00E6492B">
              <w:rPr>
                <w:snapToGrid w:val="0"/>
                <w:lang w:val="en-AU"/>
              </w:rPr>
              <w:t>TP on Regional requirements for MSR (TR ch 4.5)</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R4-092554</w:t>
            </w:r>
            <w:r w:rsidRPr="00E6492B">
              <w:rPr>
                <w:snapToGrid w:val="0"/>
                <w:lang w:val="en-AU"/>
              </w:rPr>
              <w:t xml:space="preserve">, </w:t>
            </w:r>
            <w:r w:rsidR="00800579" w:rsidRPr="00E6492B">
              <w:rPr>
                <w:snapToGrid w:val="0"/>
                <w:lang w:val="en-AU"/>
              </w:rPr>
              <w:t>“</w:t>
            </w:r>
            <w:r w:rsidRPr="00E6492B">
              <w:rPr>
                <w:snapToGrid w:val="0"/>
                <w:lang w:val="en-AU"/>
              </w:rPr>
              <w:t>Performance requirements for MSR</w:t>
            </w:r>
            <w:r w:rsidR="00800579" w:rsidRPr="00E6492B">
              <w:rPr>
                <w:snapToGrid w:val="0"/>
                <w:lang w:val="en-AU"/>
              </w:rPr>
              <w:t>”</w:t>
            </w:r>
          </w:p>
          <w:p w:rsidR="00337333" w:rsidRPr="00E6492B" w:rsidRDefault="00337333" w:rsidP="00337333">
            <w:pPr>
              <w:pStyle w:val="TAL"/>
              <w:rPr>
                <w:snapToGrid w:val="0"/>
                <w:lang w:val="en-AU"/>
              </w:rPr>
            </w:pPr>
            <w:r w:rsidRPr="00E6492B">
              <w:rPr>
                <w:b/>
                <w:snapToGrid w:val="0"/>
                <w:lang w:val="en-AU"/>
              </w:rPr>
              <w:t>R4-092555</w:t>
            </w:r>
            <w:r w:rsidRPr="00E6492B">
              <w:rPr>
                <w:snapToGrid w:val="0"/>
                <w:lang w:val="en-AU"/>
              </w:rPr>
              <w:t xml:space="preserve">, </w:t>
            </w:r>
            <w:r w:rsidR="00800579" w:rsidRPr="00E6492B">
              <w:rPr>
                <w:snapToGrid w:val="0"/>
                <w:lang w:val="en-AU"/>
              </w:rPr>
              <w:t>“</w:t>
            </w:r>
            <w:r w:rsidRPr="00E6492B">
              <w:rPr>
                <w:snapToGrid w:val="0"/>
                <w:lang w:val="en-AU"/>
              </w:rPr>
              <w:t>Text proposal on intermodulation and narrowband intermodulation</w:t>
            </w:r>
            <w:r w:rsidR="00800579" w:rsidRPr="00E6492B">
              <w:rPr>
                <w:snapToGrid w:val="0"/>
                <w:lang w:val="en-AU"/>
              </w:rPr>
              <w:t>”</w:t>
            </w:r>
          </w:p>
          <w:p w:rsidR="000E6C51" w:rsidRPr="00E6492B" w:rsidRDefault="00337333" w:rsidP="00337333">
            <w:pPr>
              <w:pStyle w:val="TAL"/>
              <w:rPr>
                <w:snapToGrid w:val="0"/>
                <w:lang w:val="en-AU"/>
              </w:rPr>
            </w:pPr>
            <w:r w:rsidRPr="00E6492B">
              <w:rPr>
                <w:b/>
                <w:snapToGrid w:val="0"/>
                <w:lang w:val="en-AU"/>
              </w:rPr>
              <w:t>R4-092557</w:t>
            </w:r>
            <w:r w:rsidRPr="00E6492B">
              <w:rPr>
                <w:snapToGrid w:val="0"/>
                <w:lang w:val="en-AU"/>
              </w:rPr>
              <w:t xml:space="preserve">, </w:t>
            </w:r>
            <w:r w:rsidR="00800579" w:rsidRPr="00E6492B">
              <w:rPr>
                <w:snapToGrid w:val="0"/>
                <w:lang w:val="en-AU"/>
              </w:rPr>
              <w:t>“</w:t>
            </w:r>
            <w:r w:rsidRPr="00E6492B">
              <w:rPr>
                <w:snapToGrid w:val="0"/>
                <w:lang w:val="en-AU"/>
              </w:rPr>
              <w:t>Reference sensitivity level of BC3</w:t>
            </w:r>
            <w:r w:rsidR="00800579" w:rsidRPr="00E6492B">
              <w:rPr>
                <w:snapToGrid w:val="0"/>
                <w:lang w:val="en-AU"/>
              </w:rPr>
              <w:t>”</w:t>
            </w:r>
          </w:p>
          <w:p w:rsidR="003E4075" w:rsidRPr="00E6492B" w:rsidRDefault="003E4075" w:rsidP="00337333">
            <w:pPr>
              <w:pStyle w:val="TAL"/>
              <w:rPr>
                <w:snapToGrid w:val="0"/>
                <w:lang w:val="en-AU"/>
              </w:rPr>
            </w:pPr>
            <w:r w:rsidRPr="00E6492B">
              <w:rPr>
                <w:b/>
                <w:snapToGrid w:val="0"/>
                <w:lang w:val="en-AU"/>
              </w:rPr>
              <w:t>R4-092558</w:t>
            </w:r>
            <w:r w:rsidRPr="00E6492B">
              <w:rPr>
                <w:snapToGrid w:val="0"/>
                <w:lang w:val="en-AU"/>
              </w:rPr>
              <w:t xml:space="preserve">, </w:t>
            </w:r>
            <w:r w:rsidR="00800579" w:rsidRPr="00E6492B">
              <w:rPr>
                <w:snapToGrid w:val="0"/>
                <w:lang w:val="en-AU"/>
              </w:rPr>
              <w:t>“</w:t>
            </w:r>
            <w:r w:rsidRPr="00E6492B">
              <w:rPr>
                <w:snapToGrid w:val="0"/>
                <w:lang w:val="en-AU"/>
              </w:rPr>
              <w:t>Receiver spurious emissions of BC3</w:t>
            </w:r>
            <w:r w:rsidR="00800579" w:rsidRPr="00E6492B">
              <w:rPr>
                <w:snapToGrid w:val="0"/>
                <w:lang w:val="en-AU"/>
              </w:rPr>
              <w:t>”</w:t>
            </w:r>
          </w:p>
          <w:p w:rsidR="000E6C51" w:rsidRPr="00E6492B" w:rsidRDefault="00337333" w:rsidP="00337333">
            <w:pPr>
              <w:pStyle w:val="TAL"/>
              <w:rPr>
                <w:snapToGrid w:val="0"/>
                <w:lang w:val="en-AU"/>
              </w:rPr>
            </w:pPr>
            <w:r w:rsidRPr="00E6492B">
              <w:rPr>
                <w:b/>
                <w:snapToGrid w:val="0"/>
                <w:lang w:val="en-AU"/>
              </w:rPr>
              <w:t>R4-092572</w:t>
            </w:r>
            <w:r w:rsidRPr="00E6492B">
              <w:rPr>
                <w:snapToGrid w:val="0"/>
                <w:lang w:val="en-AU"/>
              </w:rPr>
              <w:t xml:space="preserve">, </w:t>
            </w:r>
            <w:r w:rsidR="00800579" w:rsidRPr="00E6492B">
              <w:rPr>
                <w:snapToGrid w:val="0"/>
                <w:lang w:val="en-AU"/>
              </w:rPr>
              <w:t>“</w:t>
            </w:r>
            <w:r w:rsidRPr="00E6492B">
              <w:rPr>
                <w:snapToGrid w:val="0"/>
                <w:lang w:val="en-AU"/>
              </w:rPr>
              <w:t>Text proposal on blocking and narrowband blocking</w:t>
            </w:r>
            <w:r w:rsidR="00800579" w:rsidRPr="00E6492B">
              <w:rPr>
                <w:snapToGrid w:val="0"/>
                <w:lang w:val="en-AU"/>
              </w:rPr>
              <w:t>”</w:t>
            </w:r>
          </w:p>
          <w:p w:rsidR="004862A2" w:rsidRPr="00E6492B" w:rsidRDefault="004862A2" w:rsidP="00337333">
            <w:pPr>
              <w:pStyle w:val="TAL"/>
              <w:rPr>
                <w:snapToGrid w:val="0"/>
                <w:lang w:val="en-AU"/>
              </w:rPr>
            </w:pPr>
            <w:r w:rsidRPr="00E6492B">
              <w:rPr>
                <w:b/>
                <w:snapToGrid w:val="0"/>
                <w:lang w:val="en-AU"/>
              </w:rPr>
              <w:t>R4-092586</w:t>
            </w:r>
            <w:r w:rsidRPr="00E6492B">
              <w:rPr>
                <w:snapToGrid w:val="0"/>
                <w:lang w:val="en-AU"/>
              </w:rPr>
              <w:t xml:space="preserve">, </w:t>
            </w:r>
            <w:r w:rsidR="00800579" w:rsidRPr="00E6492B">
              <w:rPr>
                <w:snapToGrid w:val="0"/>
                <w:lang w:val="en-AU"/>
              </w:rPr>
              <w:t>“</w:t>
            </w:r>
            <w:r w:rsidRPr="00E6492B">
              <w:rPr>
                <w:snapToGrid w:val="0"/>
                <w:lang w:val="en-AU"/>
              </w:rPr>
              <w:t>TP on MSR topics from GERAN feedback</w:t>
            </w:r>
            <w:r w:rsidR="00800579" w:rsidRPr="00E6492B">
              <w:rPr>
                <w:snapToGrid w:val="0"/>
                <w:lang w:val="en-AU"/>
              </w:rPr>
              <w:t>”</w:t>
            </w:r>
            <w:r w:rsidRPr="00E6492B">
              <w:rPr>
                <w:snapToGrid w:val="0"/>
                <w:lang w:val="en-AU"/>
              </w:rPr>
              <w:t xml:space="preserve"> (Ericsson).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A069A7">
            <w:pPr>
              <w:pStyle w:val="TAL"/>
              <w:rPr>
                <w:snapToGrid w:val="0"/>
                <w:lang w:val="en-AU"/>
              </w:rPr>
            </w:pPr>
            <w:r w:rsidRPr="00E6492B">
              <w:rPr>
                <w:snapToGrid w:val="0"/>
                <w:lang w:val="en-AU"/>
              </w:rPr>
              <w:t>0.3.2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E6C51" w:rsidRPr="00E6492B" w:rsidRDefault="000E6C51" w:rsidP="00A069A7">
            <w:pPr>
              <w:pStyle w:val="TAL"/>
              <w:rPr>
                <w:snapToGrid w:val="0"/>
                <w:lang w:val="en-AU"/>
              </w:rPr>
            </w:pPr>
            <w:r w:rsidRPr="00E6492B">
              <w:rPr>
                <w:snapToGrid w:val="0"/>
                <w:lang w:val="en-AU"/>
              </w:rPr>
              <w:t>0.4.0</w:t>
            </w:r>
          </w:p>
        </w:tc>
      </w:tr>
      <w:tr w:rsidR="00AD0C21" w:rsidRPr="00E6492B" w:rsidTr="00800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069A7">
            <w:pPr>
              <w:pStyle w:val="TAL"/>
              <w:rPr>
                <w:snapToGrid w:val="0"/>
                <w:color w:val="000000"/>
                <w:sz w:val="16"/>
                <w:lang w:val="en-AU"/>
              </w:rPr>
            </w:pPr>
            <w:r w:rsidRPr="00E6492B">
              <w:rPr>
                <w:snapToGrid w:val="0"/>
                <w:lang w:val="en-AU"/>
              </w:rPr>
              <w:t>2009-07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069A7">
            <w:pPr>
              <w:pStyle w:val="TAL"/>
              <w:rPr>
                <w:snapToGrid w:val="0"/>
                <w:color w:val="000000"/>
                <w:sz w:val="16"/>
                <w:lang w:val="en-AU"/>
              </w:rPr>
            </w:pPr>
            <w:r w:rsidRPr="00E6492B">
              <w:rPr>
                <w:snapToGrid w:val="0"/>
                <w:lang w:val="en-AU"/>
              </w:rPr>
              <w:t>R4#51bis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069A7">
            <w:pPr>
              <w:pStyle w:val="TAL"/>
              <w:rPr>
                <w:snapToGrid w:val="0"/>
                <w:lang w:val="en-AU"/>
              </w:rPr>
            </w:pPr>
            <w:r w:rsidRPr="00E6492B">
              <w:rPr>
                <w:snapToGrid w:val="0"/>
                <w:lang w:val="en-AU"/>
              </w:rPr>
              <w:t>R4-</w:t>
            </w:r>
            <w:r w:rsidR="000F2B69" w:rsidRPr="00E6492B">
              <w:rPr>
                <w:snapToGrid w:val="0"/>
                <w:lang w:val="en-AU"/>
              </w:rPr>
              <w:t>093001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069A7">
            <w:pPr>
              <w:pStyle w:val="TAL"/>
              <w:rPr>
                <w:snapToGrid w:val="0"/>
                <w:color w:val="000000"/>
                <w:sz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069A7">
            <w:pPr>
              <w:pStyle w:val="TAL"/>
              <w:rPr>
                <w:snapToGrid w:val="0"/>
                <w:color w:val="000000"/>
                <w:sz w:val="16"/>
                <w:lang w:val="en-AU"/>
              </w:rPr>
            </w:pPr>
          </w:p>
        </w:tc>
        <w:tc>
          <w:tcPr>
            <w:tcW w:w="4674"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D0C21">
            <w:pPr>
              <w:pStyle w:val="TAL"/>
              <w:rPr>
                <w:snapToGrid w:val="0"/>
                <w:lang w:val="en-AU"/>
              </w:rPr>
            </w:pPr>
            <w:r w:rsidRPr="00E6492B">
              <w:rPr>
                <w:snapToGrid w:val="0"/>
                <w:lang w:val="en-AU"/>
              </w:rPr>
              <w:t>E-mail approved Text Proposal after RAN4#51bis:</w:t>
            </w:r>
          </w:p>
          <w:p w:rsidR="00AD0C21" w:rsidRPr="00E6492B" w:rsidRDefault="00AD0C21" w:rsidP="00AD0C21">
            <w:pPr>
              <w:pStyle w:val="TAL"/>
              <w:rPr>
                <w:snapToGrid w:val="0"/>
                <w:lang w:val="en-AU"/>
              </w:rPr>
            </w:pPr>
            <w:r w:rsidRPr="00E6492B">
              <w:rPr>
                <w:b/>
                <w:snapToGrid w:val="0"/>
                <w:lang w:val="en-AU"/>
              </w:rPr>
              <w:t>R4-092550</w:t>
            </w:r>
            <w:r w:rsidRPr="00E6492B">
              <w:rPr>
                <w:snapToGrid w:val="0"/>
                <w:lang w:val="en-AU"/>
              </w:rPr>
              <w:t xml:space="preserve">, </w:t>
            </w:r>
            <w:r w:rsidR="00800579" w:rsidRPr="00E6492B">
              <w:rPr>
                <w:snapToGrid w:val="0"/>
                <w:lang w:val="en-AU"/>
              </w:rPr>
              <w:t>“</w:t>
            </w:r>
            <w:r w:rsidRPr="00E6492B">
              <w:rPr>
                <w:snapToGrid w:val="0"/>
                <w:lang w:val="en-AU"/>
              </w:rPr>
              <w:t>TP on UEM for BC2 (TR ch 6.6.1)</w:t>
            </w:r>
            <w:r w:rsidR="00800579" w:rsidRPr="00E6492B">
              <w:rPr>
                <w:snapToGrid w:val="0"/>
                <w:lang w:val="en-AU"/>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069A7">
            <w:pPr>
              <w:pStyle w:val="TAL"/>
              <w:rPr>
                <w:snapToGrid w:val="0"/>
                <w:lang w:val="en-AU"/>
              </w:rPr>
            </w:pPr>
            <w:r w:rsidRPr="00E6492B">
              <w:rPr>
                <w:snapToGrid w:val="0"/>
                <w:lang w:val="en-AU"/>
              </w:rPr>
              <w:t>0.4.0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A069A7">
            <w:pPr>
              <w:pStyle w:val="TAL"/>
              <w:rPr>
                <w:snapToGrid w:val="0"/>
                <w:lang w:val="en-AU"/>
              </w:rPr>
            </w:pPr>
            <w:r w:rsidRPr="00E6492B">
              <w:rPr>
                <w:snapToGrid w:val="0"/>
                <w:lang w:val="en-AU"/>
              </w:rPr>
              <w:t>0.5.0</w:t>
            </w:r>
          </w:p>
        </w:tc>
      </w:tr>
      <w:tr w:rsidR="00AD0C21" w:rsidRPr="00E6492B" w:rsidTr="00800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347325" w:rsidP="00347325">
            <w:pPr>
              <w:pStyle w:val="TAL"/>
              <w:rPr>
                <w:snapToGrid w:val="0"/>
                <w:lang w:val="en-AU"/>
              </w:rPr>
            </w:pPr>
            <w:r w:rsidRPr="00E6492B">
              <w:rPr>
                <w:snapToGrid w:val="0"/>
                <w:lang w:val="en-AU"/>
              </w:rPr>
              <w:t>2009-08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347325" w:rsidP="00347325">
            <w:pPr>
              <w:pStyle w:val="TAL"/>
              <w:rPr>
                <w:snapToGrid w:val="0"/>
                <w:lang w:val="en-AU"/>
              </w:rPr>
            </w:pPr>
            <w:r w:rsidRPr="00E6492B">
              <w:rPr>
                <w:snapToGrid w:val="0"/>
                <w:lang w:val="en-AU"/>
              </w:rPr>
              <w:t>R4#52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347325" w:rsidP="00347325">
            <w:pPr>
              <w:pStyle w:val="TAL"/>
              <w:rPr>
                <w:snapToGrid w:val="0"/>
                <w:lang w:val="en-AU"/>
              </w:rPr>
            </w:pPr>
            <w:r w:rsidRPr="00E6492B">
              <w:rPr>
                <w:snapToGrid w:val="0"/>
                <w:lang w:val="en-AU"/>
              </w:rPr>
              <w:t>R4-</w:t>
            </w:r>
            <w:r w:rsidR="000F2B69" w:rsidRPr="00E6492B">
              <w:rPr>
                <w:snapToGrid w:val="0"/>
                <w:lang w:val="en-AU"/>
              </w:rPr>
              <w:t>093256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347325">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AD0C21" w:rsidP="00347325">
            <w:pPr>
              <w:pStyle w:val="TAL"/>
              <w:rPr>
                <w:snapToGrid w:val="0"/>
                <w:lang w:val="en-AU"/>
              </w:rPr>
            </w:pPr>
          </w:p>
        </w:tc>
        <w:tc>
          <w:tcPr>
            <w:tcW w:w="4674" w:type="dxa"/>
            <w:tcBorders>
              <w:top w:val="single" w:sz="6" w:space="0" w:color="auto"/>
              <w:left w:val="single" w:sz="6" w:space="0" w:color="auto"/>
              <w:bottom w:val="single" w:sz="6" w:space="0" w:color="auto"/>
              <w:right w:val="single" w:sz="6" w:space="0" w:color="auto"/>
            </w:tcBorders>
            <w:shd w:val="solid" w:color="FFFFFF" w:fill="auto"/>
          </w:tcPr>
          <w:p w:rsidR="00C929B1" w:rsidRPr="00E6492B" w:rsidRDefault="00347325" w:rsidP="00C929B1">
            <w:pPr>
              <w:pStyle w:val="TAL"/>
            </w:pPr>
            <w:r w:rsidRPr="00E6492B">
              <w:t>Agreed Text Proposals in RAN4#52:</w:t>
            </w:r>
            <w:r w:rsidR="00C929B1" w:rsidRPr="00E6492B">
              <w:t xml:space="preserve"> </w:t>
            </w:r>
          </w:p>
          <w:p w:rsidR="00C929B1" w:rsidRPr="00E6492B" w:rsidRDefault="00C929B1" w:rsidP="00C929B1">
            <w:pPr>
              <w:pStyle w:val="TAL"/>
              <w:rPr>
                <w:snapToGrid w:val="0"/>
                <w:lang w:val="en-AU"/>
              </w:rPr>
            </w:pPr>
            <w:r w:rsidRPr="00E6492B">
              <w:rPr>
                <w:b/>
                <w:snapToGrid w:val="0"/>
                <w:lang w:val="en-AU"/>
              </w:rPr>
              <w:t>R4-092846</w:t>
            </w:r>
            <w:r w:rsidRPr="00E6492B">
              <w:rPr>
                <w:snapToGrid w:val="0"/>
                <w:lang w:val="en-AU"/>
              </w:rPr>
              <w:t xml:space="preserve">, </w:t>
            </w:r>
            <w:r w:rsidR="00800579" w:rsidRPr="00E6492B">
              <w:rPr>
                <w:snapToGrid w:val="0"/>
                <w:lang w:val="en-AU"/>
              </w:rPr>
              <w:t>“</w:t>
            </w:r>
            <w:r w:rsidRPr="00E6492B">
              <w:rPr>
                <w:snapToGrid w:val="0"/>
                <w:lang w:val="en-AU"/>
              </w:rPr>
              <w:t>Receiver intermodulation of BC3</w:t>
            </w:r>
            <w:r w:rsidR="00800579" w:rsidRPr="00E6492B">
              <w:rPr>
                <w:snapToGrid w:val="0"/>
                <w:lang w:val="en-AU"/>
              </w:rPr>
              <w:t>”</w:t>
            </w:r>
          </w:p>
          <w:p w:rsidR="00C929B1" w:rsidRPr="00E6492B" w:rsidRDefault="00C929B1" w:rsidP="00C929B1">
            <w:pPr>
              <w:pStyle w:val="TAL"/>
              <w:rPr>
                <w:snapToGrid w:val="0"/>
                <w:lang w:val="en-AU"/>
              </w:rPr>
            </w:pPr>
            <w:r w:rsidRPr="00E6492B">
              <w:rPr>
                <w:b/>
                <w:snapToGrid w:val="0"/>
                <w:lang w:val="en-AU"/>
              </w:rPr>
              <w:t>R4-093002</w:t>
            </w:r>
            <w:r w:rsidRPr="00E6492B">
              <w:rPr>
                <w:snapToGrid w:val="0"/>
                <w:lang w:val="en-AU"/>
              </w:rPr>
              <w:t xml:space="preserve">, </w:t>
            </w:r>
            <w:r w:rsidR="00800579" w:rsidRPr="00E6492B">
              <w:rPr>
                <w:snapToGrid w:val="0"/>
                <w:lang w:val="en-AU"/>
              </w:rPr>
              <w:t>“</w:t>
            </w:r>
            <w:r w:rsidRPr="00E6492B">
              <w:rPr>
                <w:snapToGrid w:val="0"/>
                <w:lang w:val="en-AU"/>
              </w:rPr>
              <w:t>TR 37.900: TP on Alignment of BC3 requirements for MSR</w:t>
            </w:r>
            <w:r w:rsidR="00800579" w:rsidRPr="00E6492B">
              <w:rPr>
                <w:snapToGrid w:val="0"/>
                <w:lang w:val="en-AU"/>
              </w:rPr>
              <w:t>”</w:t>
            </w:r>
          </w:p>
          <w:p w:rsidR="00C929B1" w:rsidRPr="00E6492B" w:rsidRDefault="00C929B1" w:rsidP="00C929B1">
            <w:pPr>
              <w:pStyle w:val="TAL"/>
              <w:rPr>
                <w:snapToGrid w:val="0"/>
                <w:lang w:val="en-AU"/>
              </w:rPr>
            </w:pPr>
            <w:r w:rsidRPr="00E6492B">
              <w:rPr>
                <w:b/>
                <w:snapToGrid w:val="0"/>
                <w:lang w:val="en-AU"/>
              </w:rPr>
              <w:t>R4-093003</w:t>
            </w:r>
            <w:r w:rsidRPr="00E6492B">
              <w:rPr>
                <w:snapToGrid w:val="0"/>
                <w:lang w:val="en-AU"/>
              </w:rPr>
              <w:t xml:space="preserve">, </w:t>
            </w:r>
            <w:r w:rsidR="00800579" w:rsidRPr="00E6492B">
              <w:rPr>
                <w:snapToGrid w:val="0"/>
                <w:lang w:val="en-AU"/>
              </w:rPr>
              <w:t>“</w:t>
            </w:r>
            <w:r w:rsidRPr="00E6492B">
              <w:rPr>
                <w:snapToGrid w:val="0"/>
                <w:lang w:val="en-AU"/>
              </w:rPr>
              <w:t>TR 37.900: TP on Clarification of RF bandwidth edge for MSR</w:t>
            </w:r>
            <w:r w:rsidR="00800579" w:rsidRPr="00E6492B">
              <w:rPr>
                <w:snapToGrid w:val="0"/>
                <w:lang w:val="en-AU"/>
              </w:rPr>
              <w:t>”</w:t>
            </w:r>
          </w:p>
          <w:p w:rsidR="00C929B1" w:rsidRPr="00E6492B" w:rsidRDefault="00C929B1" w:rsidP="00C929B1">
            <w:pPr>
              <w:pStyle w:val="TAL"/>
              <w:rPr>
                <w:snapToGrid w:val="0"/>
                <w:lang w:val="en-AU"/>
              </w:rPr>
            </w:pPr>
            <w:r w:rsidRPr="00E6492B">
              <w:rPr>
                <w:b/>
                <w:snapToGrid w:val="0"/>
                <w:lang w:val="en-AU"/>
              </w:rPr>
              <w:t>R4-093364</w:t>
            </w:r>
            <w:r w:rsidRPr="00E6492B">
              <w:rPr>
                <w:snapToGrid w:val="0"/>
                <w:lang w:val="en-AU"/>
              </w:rPr>
              <w:t xml:space="preserve">, </w:t>
            </w:r>
            <w:r w:rsidR="00800579" w:rsidRPr="00E6492B">
              <w:rPr>
                <w:snapToGrid w:val="0"/>
                <w:lang w:val="en-AU"/>
              </w:rPr>
              <w:t>“</w:t>
            </w:r>
            <w:r w:rsidRPr="00E6492B">
              <w:rPr>
                <w:snapToGrid w:val="0"/>
                <w:lang w:val="en-AU"/>
              </w:rPr>
              <w:t>Transmit OFF Power of MSR Base Station</w:t>
            </w:r>
            <w:r w:rsidR="00800579" w:rsidRPr="00E6492B">
              <w:rPr>
                <w:snapToGrid w:val="0"/>
                <w:lang w:val="en-AU"/>
              </w:rPr>
              <w:t>”</w:t>
            </w:r>
          </w:p>
          <w:p w:rsidR="00C929B1" w:rsidRPr="00E6492B" w:rsidRDefault="00C929B1" w:rsidP="00C929B1">
            <w:pPr>
              <w:pStyle w:val="TAL"/>
              <w:rPr>
                <w:snapToGrid w:val="0"/>
                <w:lang w:val="en-AU"/>
              </w:rPr>
            </w:pPr>
            <w:r w:rsidRPr="00E6492B">
              <w:rPr>
                <w:b/>
                <w:snapToGrid w:val="0"/>
                <w:lang w:val="en-AU"/>
              </w:rPr>
              <w:t>R4-093386</w:t>
            </w:r>
            <w:r w:rsidRPr="00E6492B">
              <w:rPr>
                <w:snapToGrid w:val="0"/>
                <w:lang w:val="en-AU"/>
              </w:rPr>
              <w:t xml:space="preserve">, </w:t>
            </w:r>
            <w:r w:rsidR="00800579" w:rsidRPr="00E6492B">
              <w:rPr>
                <w:snapToGrid w:val="0"/>
                <w:lang w:val="en-AU"/>
              </w:rPr>
              <w:t>“</w:t>
            </w:r>
            <w:r w:rsidRPr="00E6492B">
              <w:rPr>
                <w:snapToGrid w:val="0"/>
                <w:lang w:val="en-AU"/>
              </w:rPr>
              <w:t>Spurious Emission requirement of MSR category 3(TD-SCDMA and LTE TDD)</w:t>
            </w:r>
            <w:r w:rsidR="00800579" w:rsidRPr="00E6492B">
              <w:rPr>
                <w:snapToGrid w:val="0"/>
                <w:lang w:val="en-AU"/>
              </w:rPr>
              <w:t>”</w:t>
            </w:r>
          </w:p>
          <w:p w:rsidR="00C929B1" w:rsidRPr="00E6492B" w:rsidRDefault="00C929B1" w:rsidP="00C929B1">
            <w:pPr>
              <w:pStyle w:val="TAL"/>
              <w:rPr>
                <w:snapToGrid w:val="0"/>
                <w:lang w:val="en-AU"/>
              </w:rPr>
            </w:pPr>
            <w:r w:rsidRPr="00E6492B">
              <w:rPr>
                <w:b/>
                <w:snapToGrid w:val="0"/>
                <w:lang w:val="en-AU"/>
              </w:rPr>
              <w:t>R4-093387</w:t>
            </w:r>
            <w:r w:rsidRPr="00E6492B">
              <w:rPr>
                <w:snapToGrid w:val="0"/>
                <w:lang w:val="en-AU"/>
              </w:rPr>
              <w:t xml:space="preserve">, </w:t>
            </w:r>
            <w:r w:rsidR="00800579" w:rsidRPr="00E6492B">
              <w:rPr>
                <w:snapToGrid w:val="0"/>
                <w:lang w:val="en-AU"/>
              </w:rPr>
              <w:t>“</w:t>
            </w:r>
            <w:r w:rsidRPr="00E6492B">
              <w:rPr>
                <w:snapToGrid w:val="0"/>
                <w:lang w:val="en-AU"/>
              </w:rPr>
              <w:t>Transmitter inter-modulation requirement of MSR category 3(TD-SCDMA and LTE TDD)</w:t>
            </w:r>
            <w:r w:rsidR="00800579" w:rsidRPr="00E6492B">
              <w:rPr>
                <w:snapToGrid w:val="0"/>
                <w:lang w:val="en-AU"/>
              </w:rPr>
              <w:t>”</w:t>
            </w:r>
          </w:p>
          <w:p w:rsidR="00AD0C21" w:rsidRPr="00E6492B" w:rsidRDefault="00C929B1" w:rsidP="00C929B1">
            <w:pPr>
              <w:pStyle w:val="TAL"/>
              <w:rPr>
                <w:snapToGrid w:val="0"/>
                <w:lang w:val="en-AU"/>
              </w:rPr>
            </w:pPr>
            <w:r w:rsidRPr="00E6492B">
              <w:rPr>
                <w:b/>
                <w:snapToGrid w:val="0"/>
                <w:lang w:val="en-AU"/>
              </w:rPr>
              <w:t>R4-093388</w:t>
            </w:r>
            <w:r w:rsidRPr="00E6492B">
              <w:rPr>
                <w:snapToGrid w:val="0"/>
                <w:lang w:val="en-AU"/>
              </w:rPr>
              <w:t xml:space="preserve">, </w:t>
            </w:r>
            <w:r w:rsidR="00800579" w:rsidRPr="00E6492B">
              <w:rPr>
                <w:snapToGrid w:val="0"/>
                <w:lang w:val="en-AU"/>
              </w:rPr>
              <w:t>“</w:t>
            </w:r>
            <w:r w:rsidRPr="00E6492B">
              <w:rPr>
                <w:snapToGrid w:val="0"/>
                <w:lang w:val="en-AU"/>
              </w:rPr>
              <w:t>Out-of-band blocking requirement of MSR category 3(TD-SCDMA and LTE TDD)</w:t>
            </w:r>
            <w:r w:rsidR="00800579" w:rsidRPr="00E6492B">
              <w:rPr>
                <w:snapToGrid w:val="0"/>
                <w:lang w:val="en-AU"/>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347325" w:rsidP="00347325">
            <w:pPr>
              <w:pStyle w:val="TAL"/>
              <w:rPr>
                <w:snapToGrid w:val="0"/>
                <w:lang w:val="en-AU"/>
              </w:rPr>
            </w:pPr>
            <w:r w:rsidRPr="00E6492B">
              <w:rPr>
                <w:snapToGrid w:val="0"/>
                <w:lang w:val="en-AU"/>
              </w:rPr>
              <w:t>0.5.0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AD0C21" w:rsidRPr="00E6492B" w:rsidRDefault="00347325" w:rsidP="00347325">
            <w:pPr>
              <w:pStyle w:val="TAL"/>
              <w:rPr>
                <w:snapToGrid w:val="0"/>
                <w:lang w:val="en-AU"/>
              </w:rPr>
            </w:pPr>
            <w:r w:rsidRPr="00E6492B">
              <w:rPr>
                <w:snapToGrid w:val="0"/>
                <w:lang w:val="en-AU"/>
              </w:rPr>
              <w:t>0.6.0</w:t>
            </w:r>
          </w:p>
        </w:tc>
      </w:tr>
      <w:tr w:rsidR="00AD0C21" w:rsidRPr="00E6492B" w:rsidTr="00800579">
        <w:tblPrEx>
          <w:tblCellMar>
            <w:top w:w="0" w:type="dxa"/>
            <w:bottom w:w="0" w:type="dxa"/>
          </w:tblCellMar>
        </w:tblPrEx>
        <w:tc>
          <w:tcPr>
            <w:tcW w:w="800" w:type="dxa"/>
            <w:shd w:val="solid" w:color="FFFFFF" w:fill="auto"/>
          </w:tcPr>
          <w:p w:rsidR="00AD0C21" w:rsidRPr="00E6492B" w:rsidRDefault="00BD59AC" w:rsidP="00347325">
            <w:pPr>
              <w:pStyle w:val="TAL"/>
              <w:rPr>
                <w:snapToGrid w:val="0"/>
                <w:lang w:val="en-AU"/>
              </w:rPr>
            </w:pPr>
            <w:r w:rsidRPr="00E6492B">
              <w:rPr>
                <w:snapToGrid w:val="0"/>
                <w:lang w:val="en-AU"/>
              </w:rPr>
              <w:t>2009-09</w:t>
            </w:r>
          </w:p>
        </w:tc>
        <w:tc>
          <w:tcPr>
            <w:tcW w:w="901" w:type="dxa"/>
            <w:shd w:val="solid" w:color="FFFFFF" w:fill="auto"/>
          </w:tcPr>
          <w:p w:rsidR="00AD0C21" w:rsidRPr="00E6492B" w:rsidRDefault="00BD59AC" w:rsidP="00347325">
            <w:pPr>
              <w:pStyle w:val="TAL"/>
              <w:rPr>
                <w:snapToGrid w:val="0"/>
                <w:lang w:val="en-AU"/>
              </w:rPr>
            </w:pPr>
            <w:r w:rsidRPr="00E6492B">
              <w:rPr>
                <w:snapToGrid w:val="0"/>
                <w:lang w:val="en-AU"/>
              </w:rPr>
              <w:t>RAN#45</w:t>
            </w:r>
          </w:p>
        </w:tc>
        <w:tc>
          <w:tcPr>
            <w:tcW w:w="993" w:type="dxa"/>
            <w:shd w:val="solid" w:color="FFFFFF" w:fill="auto"/>
          </w:tcPr>
          <w:p w:rsidR="00AD0C21" w:rsidRPr="00E6492B" w:rsidRDefault="00BD59AC" w:rsidP="00347325">
            <w:pPr>
              <w:pStyle w:val="TAL"/>
              <w:rPr>
                <w:snapToGrid w:val="0"/>
                <w:lang w:val="en-AU"/>
              </w:rPr>
            </w:pPr>
            <w:r w:rsidRPr="00E6492B">
              <w:rPr>
                <w:snapToGrid w:val="0"/>
                <w:lang w:val="en-AU"/>
              </w:rPr>
              <w:t>RP-090765</w:t>
            </w:r>
          </w:p>
        </w:tc>
        <w:tc>
          <w:tcPr>
            <w:tcW w:w="426" w:type="dxa"/>
            <w:shd w:val="solid" w:color="FFFFFF" w:fill="auto"/>
          </w:tcPr>
          <w:p w:rsidR="00AD0C21" w:rsidRPr="00E6492B" w:rsidRDefault="00AD0C21" w:rsidP="00347325">
            <w:pPr>
              <w:pStyle w:val="TAL"/>
              <w:rPr>
                <w:snapToGrid w:val="0"/>
                <w:lang w:val="en-AU"/>
              </w:rPr>
            </w:pPr>
          </w:p>
        </w:tc>
        <w:tc>
          <w:tcPr>
            <w:tcW w:w="428" w:type="dxa"/>
            <w:shd w:val="solid" w:color="FFFFFF" w:fill="auto"/>
          </w:tcPr>
          <w:p w:rsidR="00AD0C21" w:rsidRPr="00E6492B" w:rsidRDefault="00AD0C21" w:rsidP="00347325">
            <w:pPr>
              <w:pStyle w:val="TAL"/>
              <w:rPr>
                <w:snapToGrid w:val="0"/>
                <w:lang w:val="en-AU"/>
              </w:rPr>
            </w:pPr>
          </w:p>
        </w:tc>
        <w:tc>
          <w:tcPr>
            <w:tcW w:w="4674" w:type="dxa"/>
            <w:shd w:val="solid" w:color="FFFFFF" w:fill="auto"/>
          </w:tcPr>
          <w:p w:rsidR="00AD0C21" w:rsidRPr="00E6492B" w:rsidRDefault="00BD59AC" w:rsidP="00347325">
            <w:pPr>
              <w:pStyle w:val="TAL"/>
              <w:rPr>
                <w:snapToGrid w:val="0"/>
                <w:lang w:val="en-AU"/>
              </w:rPr>
            </w:pPr>
            <w:r w:rsidRPr="00E6492B">
              <w:rPr>
                <w:snapToGrid w:val="0"/>
                <w:lang w:val="en-AU"/>
              </w:rPr>
              <w:t>Presentation to TSG RAN for information</w:t>
            </w:r>
          </w:p>
        </w:tc>
        <w:tc>
          <w:tcPr>
            <w:tcW w:w="709" w:type="dxa"/>
            <w:shd w:val="solid" w:color="FFFFFF" w:fill="auto"/>
          </w:tcPr>
          <w:p w:rsidR="00AD0C21" w:rsidRPr="00E6492B" w:rsidRDefault="00BD59AC" w:rsidP="00347325">
            <w:pPr>
              <w:pStyle w:val="TAL"/>
              <w:rPr>
                <w:snapToGrid w:val="0"/>
                <w:lang w:val="en-AU"/>
              </w:rPr>
            </w:pPr>
            <w:r w:rsidRPr="00E6492B">
              <w:rPr>
                <w:snapToGrid w:val="0"/>
                <w:lang w:val="en-AU"/>
              </w:rPr>
              <w:t>0.6.0</w:t>
            </w:r>
          </w:p>
        </w:tc>
        <w:tc>
          <w:tcPr>
            <w:tcW w:w="618" w:type="dxa"/>
            <w:shd w:val="solid" w:color="FFFFFF" w:fill="auto"/>
          </w:tcPr>
          <w:p w:rsidR="00AD0C21" w:rsidRPr="00E6492B" w:rsidRDefault="00BD59AC" w:rsidP="00347325">
            <w:pPr>
              <w:pStyle w:val="TAL"/>
              <w:rPr>
                <w:snapToGrid w:val="0"/>
                <w:lang w:val="en-AU"/>
              </w:rPr>
            </w:pPr>
            <w:r w:rsidRPr="00E6492B">
              <w:rPr>
                <w:snapToGrid w:val="0"/>
                <w:lang w:val="en-AU"/>
              </w:rPr>
              <w:t>1.0.0</w:t>
            </w:r>
          </w:p>
        </w:tc>
      </w:tr>
      <w:tr w:rsidR="00AD0C21" w:rsidRPr="00E6492B" w:rsidTr="00800579">
        <w:tblPrEx>
          <w:tblCellMar>
            <w:top w:w="0" w:type="dxa"/>
            <w:bottom w:w="0" w:type="dxa"/>
          </w:tblCellMar>
        </w:tblPrEx>
        <w:tc>
          <w:tcPr>
            <w:tcW w:w="800" w:type="dxa"/>
            <w:shd w:val="solid" w:color="FFFFFF" w:fill="auto"/>
          </w:tcPr>
          <w:p w:rsidR="00AD0C21" w:rsidRPr="00E6492B" w:rsidRDefault="00B3591A" w:rsidP="00347325">
            <w:pPr>
              <w:pStyle w:val="TAL"/>
              <w:rPr>
                <w:snapToGrid w:val="0"/>
                <w:lang w:val="en-AU"/>
              </w:rPr>
            </w:pPr>
            <w:r w:rsidRPr="00E6492B">
              <w:rPr>
                <w:snapToGrid w:val="0"/>
                <w:lang w:val="en-AU"/>
              </w:rPr>
              <w:t>2009-10</w:t>
            </w:r>
          </w:p>
        </w:tc>
        <w:tc>
          <w:tcPr>
            <w:tcW w:w="901" w:type="dxa"/>
            <w:shd w:val="solid" w:color="FFFFFF" w:fill="auto"/>
          </w:tcPr>
          <w:p w:rsidR="00AD0C21" w:rsidRPr="00E6492B" w:rsidRDefault="00B3591A" w:rsidP="00347325">
            <w:pPr>
              <w:pStyle w:val="TAL"/>
              <w:rPr>
                <w:snapToGrid w:val="0"/>
                <w:lang w:val="en-AU"/>
              </w:rPr>
            </w:pPr>
            <w:r w:rsidRPr="00E6492B">
              <w:rPr>
                <w:snapToGrid w:val="0"/>
                <w:lang w:val="en-AU"/>
              </w:rPr>
              <w:t>R4#52bis</w:t>
            </w:r>
          </w:p>
        </w:tc>
        <w:tc>
          <w:tcPr>
            <w:tcW w:w="993" w:type="dxa"/>
            <w:shd w:val="solid" w:color="FFFFFF" w:fill="auto"/>
          </w:tcPr>
          <w:p w:rsidR="00AD0C21" w:rsidRPr="00E6492B" w:rsidRDefault="00B3591A" w:rsidP="00347325">
            <w:pPr>
              <w:pStyle w:val="TAL"/>
              <w:rPr>
                <w:snapToGrid w:val="0"/>
                <w:lang w:val="en-AU"/>
              </w:rPr>
            </w:pPr>
            <w:r w:rsidRPr="00E6492B">
              <w:rPr>
                <w:snapToGrid w:val="0"/>
                <w:lang w:val="en-AU"/>
              </w:rPr>
              <w:t>R4-093978</w:t>
            </w:r>
          </w:p>
        </w:tc>
        <w:tc>
          <w:tcPr>
            <w:tcW w:w="426" w:type="dxa"/>
            <w:shd w:val="solid" w:color="FFFFFF" w:fill="auto"/>
          </w:tcPr>
          <w:p w:rsidR="00AD0C21" w:rsidRPr="00E6492B" w:rsidRDefault="00AD0C21" w:rsidP="00347325">
            <w:pPr>
              <w:pStyle w:val="TAL"/>
              <w:rPr>
                <w:snapToGrid w:val="0"/>
                <w:lang w:val="en-AU"/>
              </w:rPr>
            </w:pPr>
          </w:p>
        </w:tc>
        <w:tc>
          <w:tcPr>
            <w:tcW w:w="428" w:type="dxa"/>
            <w:shd w:val="solid" w:color="FFFFFF" w:fill="auto"/>
          </w:tcPr>
          <w:p w:rsidR="00AD0C21" w:rsidRPr="00E6492B" w:rsidRDefault="00AD0C21" w:rsidP="00347325">
            <w:pPr>
              <w:pStyle w:val="TAL"/>
              <w:rPr>
                <w:snapToGrid w:val="0"/>
                <w:lang w:val="en-AU"/>
              </w:rPr>
            </w:pPr>
          </w:p>
        </w:tc>
        <w:tc>
          <w:tcPr>
            <w:tcW w:w="4674" w:type="dxa"/>
            <w:shd w:val="solid" w:color="FFFFFF" w:fill="auto"/>
          </w:tcPr>
          <w:p w:rsidR="00AD0C21" w:rsidRPr="00E6492B" w:rsidRDefault="00B3591A" w:rsidP="00347325">
            <w:pPr>
              <w:pStyle w:val="TAL"/>
            </w:pPr>
            <w:r w:rsidRPr="00E6492B">
              <w:t>Agreed Text Proposals in RAN4#52</w:t>
            </w:r>
            <w:r w:rsidR="0029183F" w:rsidRPr="00E6492B">
              <w:t>bis</w:t>
            </w:r>
            <w:r w:rsidRPr="00E6492B">
              <w:t>:</w:t>
            </w:r>
          </w:p>
          <w:p w:rsidR="00C26EC7" w:rsidRPr="00E6492B" w:rsidRDefault="00C26EC7" w:rsidP="00C26EC7">
            <w:pPr>
              <w:pStyle w:val="TAL"/>
              <w:rPr>
                <w:snapToGrid w:val="0"/>
                <w:lang w:val="en-AU"/>
              </w:rPr>
            </w:pPr>
            <w:r w:rsidRPr="00E6492B">
              <w:rPr>
                <w:b/>
                <w:snapToGrid w:val="0"/>
                <w:lang w:val="en-AU"/>
              </w:rPr>
              <w:t>R4-093784</w:t>
            </w:r>
            <w:r w:rsidRPr="00E6492B">
              <w:rPr>
                <w:snapToGrid w:val="0"/>
                <w:lang w:val="en-AU"/>
              </w:rPr>
              <w:t xml:space="preserve">, </w:t>
            </w:r>
            <w:r w:rsidR="00800579" w:rsidRPr="00E6492B">
              <w:rPr>
                <w:snapToGrid w:val="0"/>
                <w:lang w:val="en-AU"/>
              </w:rPr>
              <w:t>“</w:t>
            </w:r>
            <w:r w:rsidRPr="00E6492B">
              <w:rPr>
                <w:snapToGrid w:val="0"/>
                <w:lang w:val="en-AU"/>
              </w:rPr>
              <w:t>TR 37.900: ACLR requirement (TR ch 6.6.4)</w:t>
            </w:r>
            <w:r w:rsidR="00800579" w:rsidRPr="00E6492B">
              <w:t>”</w:t>
            </w:r>
          </w:p>
          <w:p w:rsidR="00C26EC7" w:rsidRPr="00E6492B" w:rsidRDefault="00C26EC7" w:rsidP="00C26EC7">
            <w:pPr>
              <w:pStyle w:val="TAL"/>
              <w:rPr>
                <w:snapToGrid w:val="0"/>
                <w:lang w:val="en-AU"/>
              </w:rPr>
            </w:pPr>
            <w:r w:rsidRPr="00E6492B">
              <w:rPr>
                <w:b/>
                <w:snapToGrid w:val="0"/>
                <w:lang w:val="en-AU"/>
              </w:rPr>
              <w:t>R4-093785</w:t>
            </w:r>
            <w:r w:rsidRPr="00E6492B">
              <w:rPr>
                <w:snapToGrid w:val="0"/>
                <w:lang w:val="en-AU"/>
              </w:rPr>
              <w:t xml:space="preserve">, </w:t>
            </w:r>
            <w:r w:rsidR="00800579" w:rsidRPr="00E6492B">
              <w:rPr>
                <w:snapToGrid w:val="0"/>
                <w:lang w:val="en-AU"/>
              </w:rPr>
              <w:t>“</w:t>
            </w:r>
            <w:r w:rsidRPr="00E6492B">
              <w:rPr>
                <w:snapToGrid w:val="0"/>
                <w:lang w:val="en-AU"/>
              </w:rPr>
              <w:t>TR 37.900: TP on Occupied bandwidth (TR ch 6.6.3)</w:t>
            </w:r>
            <w:r w:rsidR="00800579" w:rsidRPr="00E6492B">
              <w:rPr>
                <w:snapToGrid w:val="0"/>
                <w:lang w:val="en-AU"/>
              </w:rPr>
              <w:t>”</w:t>
            </w:r>
          </w:p>
          <w:p w:rsidR="00C26EC7" w:rsidRPr="00E6492B" w:rsidRDefault="00C26EC7" w:rsidP="00C26EC7">
            <w:pPr>
              <w:pStyle w:val="TAL"/>
              <w:rPr>
                <w:snapToGrid w:val="0"/>
                <w:lang w:val="en-AU"/>
              </w:rPr>
            </w:pPr>
            <w:r w:rsidRPr="00E6492B">
              <w:rPr>
                <w:b/>
                <w:snapToGrid w:val="0"/>
                <w:lang w:val="en-AU"/>
              </w:rPr>
              <w:t>R4-093786</w:t>
            </w:r>
            <w:r w:rsidRPr="00E6492B">
              <w:rPr>
                <w:snapToGrid w:val="0"/>
                <w:lang w:val="en-AU"/>
              </w:rPr>
              <w:t xml:space="preserve">, </w:t>
            </w:r>
            <w:r w:rsidR="00800579" w:rsidRPr="00E6492B">
              <w:rPr>
                <w:snapToGrid w:val="0"/>
                <w:lang w:val="en-AU"/>
              </w:rPr>
              <w:t>“</w:t>
            </w:r>
            <w:r w:rsidRPr="00E6492B">
              <w:rPr>
                <w:snapToGrid w:val="0"/>
                <w:lang w:val="en-AU"/>
              </w:rPr>
              <w:t>TR 37.900: TP on Spurious emissions requirements in BC2 (TR ch 6.6.2 and 7.6)</w:t>
            </w:r>
            <w:r w:rsidR="00800579" w:rsidRPr="00E6492B">
              <w:rPr>
                <w:snapToGrid w:val="0"/>
                <w:lang w:val="en-AU"/>
              </w:rPr>
              <w:t>”</w:t>
            </w:r>
          </w:p>
          <w:p w:rsidR="00A72657" w:rsidRPr="00E6492B" w:rsidRDefault="00A72657" w:rsidP="00C26EC7">
            <w:pPr>
              <w:pStyle w:val="TAL"/>
              <w:rPr>
                <w:snapToGrid w:val="0"/>
                <w:lang w:val="en-AU"/>
              </w:rPr>
            </w:pPr>
            <w:r w:rsidRPr="00E6492B">
              <w:rPr>
                <w:b/>
                <w:snapToGrid w:val="0"/>
                <w:lang w:val="en-AU"/>
              </w:rPr>
              <w:t>R4-093787</w:t>
            </w:r>
            <w:r w:rsidRPr="00E6492B">
              <w:rPr>
                <w:snapToGrid w:val="0"/>
                <w:lang w:val="en-AU"/>
              </w:rPr>
              <w:t xml:space="preserve">, </w:t>
            </w:r>
            <w:r w:rsidR="00800579" w:rsidRPr="00E6492B">
              <w:rPr>
                <w:snapToGrid w:val="0"/>
                <w:lang w:val="en-AU"/>
              </w:rPr>
              <w:t>“</w:t>
            </w:r>
            <w:r w:rsidRPr="00E6492B">
              <w:rPr>
                <w:snapToGrid w:val="0"/>
                <w:lang w:val="en-AU"/>
              </w:rPr>
              <w:t>TR 37.900: TP on In-band selectivity and blocking for BC3 (TR ch 7.4)</w:t>
            </w:r>
            <w:r w:rsidR="00800579" w:rsidRPr="00E6492B">
              <w:rPr>
                <w:snapToGrid w:val="0"/>
                <w:lang w:val="en-AU"/>
              </w:rPr>
              <w:t>”</w:t>
            </w:r>
          </w:p>
          <w:p w:rsidR="00C26EC7" w:rsidRPr="00E6492B" w:rsidRDefault="00C26EC7" w:rsidP="00C26EC7">
            <w:pPr>
              <w:pStyle w:val="TAL"/>
              <w:rPr>
                <w:snapToGrid w:val="0"/>
                <w:lang w:val="en-AU"/>
              </w:rPr>
            </w:pPr>
            <w:r w:rsidRPr="00E6492B">
              <w:rPr>
                <w:b/>
                <w:snapToGrid w:val="0"/>
                <w:lang w:val="en-AU"/>
              </w:rPr>
              <w:t>R4-094000</w:t>
            </w:r>
            <w:r w:rsidRPr="00E6492B">
              <w:rPr>
                <w:snapToGrid w:val="0"/>
                <w:lang w:val="en-AU"/>
              </w:rPr>
              <w:t xml:space="preserve">, </w:t>
            </w:r>
            <w:r w:rsidR="00800579" w:rsidRPr="00E6492B">
              <w:rPr>
                <w:snapToGrid w:val="0"/>
                <w:lang w:val="en-AU"/>
              </w:rPr>
              <w:t>“</w:t>
            </w:r>
            <w:r w:rsidRPr="00E6492B">
              <w:rPr>
                <w:snapToGrid w:val="0"/>
                <w:lang w:val="en-AU"/>
              </w:rPr>
              <w:t>Corrections to maximum power definitions</w:t>
            </w:r>
            <w:r w:rsidR="00800579" w:rsidRPr="00E6492B">
              <w:rPr>
                <w:snapToGrid w:val="0"/>
                <w:lang w:val="en-AU"/>
              </w:rPr>
              <w:t>”</w:t>
            </w:r>
          </w:p>
          <w:p w:rsidR="00C26EC7" w:rsidRPr="00E6492B" w:rsidRDefault="00C26EC7" w:rsidP="00C26EC7">
            <w:pPr>
              <w:pStyle w:val="TAL"/>
              <w:rPr>
                <w:snapToGrid w:val="0"/>
                <w:lang w:val="en-AU"/>
              </w:rPr>
            </w:pPr>
            <w:r w:rsidRPr="00E6492B">
              <w:rPr>
                <w:b/>
                <w:snapToGrid w:val="0"/>
                <w:lang w:val="en-AU"/>
              </w:rPr>
              <w:lastRenderedPageBreak/>
              <w:t>R4-094014</w:t>
            </w:r>
            <w:r w:rsidRPr="00E6492B">
              <w:rPr>
                <w:snapToGrid w:val="0"/>
                <w:lang w:val="en-AU"/>
              </w:rPr>
              <w:t xml:space="preserve">, </w:t>
            </w:r>
            <w:r w:rsidR="00800579" w:rsidRPr="00E6492B">
              <w:rPr>
                <w:snapToGrid w:val="0"/>
                <w:lang w:val="en-AU"/>
              </w:rPr>
              <w:t>“</w:t>
            </w:r>
            <w:r w:rsidRPr="00E6492B">
              <w:rPr>
                <w:snapToGrid w:val="0"/>
                <w:lang w:val="en-AU"/>
              </w:rPr>
              <w:t>Clarification on Spurious emissions limits for BS co-existed with another BS (37.900)</w:t>
            </w:r>
            <w:r w:rsidR="00800579" w:rsidRPr="00E6492B">
              <w:rPr>
                <w:snapToGrid w:val="0"/>
                <w:lang w:val="en-AU"/>
              </w:rPr>
              <w:t>”</w:t>
            </w:r>
          </w:p>
          <w:p w:rsidR="00C26EC7" w:rsidRPr="00E6492B" w:rsidRDefault="00C26EC7" w:rsidP="00C26EC7">
            <w:pPr>
              <w:pStyle w:val="TAL"/>
              <w:rPr>
                <w:snapToGrid w:val="0"/>
                <w:lang w:val="en-AU"/>
              </w:rPr>
            </w:pPr>
            <w:r w:rsidRPr="00E6492B">
              <w:rPr>
                <w:b/>
                <w:snapToGrid w:val="0"/>
                <w:lang w:val="en-AU"/>
              </w:rPr>
              <w:t>R4-094028</w:t>
            </w:r>
            <w:r w:rsidRPr="00E6492B">
              <w:rPr>
                <w:snapToGrid w:val="0"/>
                <w:lang w:val="en-AU"/>
              </w:rPr>
              <w:t xml:space="preserve">, </w:t>
            </w:r>
            <w:r w:rsidR="00800579" w:rsidRPr="00E6492B">
              <w:rPr>
                <w:snapToGrid w:val="0"/>
                <w:lang w:val="en-AU"/>
              </w:rPr>
              <w:t>“</w:t>
            </w:r>
            <w:r w:rsidRPr="00E6492B">
              <w:rPr>
                <w:snapToGrid w:val="0"/>
                <w:lang w:val="en-AU"/>
              </w:rPr>
              <w:t>TP for 37.900 Manufacturer declaration cleanup</w:t>
            </w:r>
            <w:r w:rsidR="00800579" w:rsidRPr="00E6492B">
              <w:rPr>
                <w:snapToGrid w:val="0"/>
                <w:lang w:val="en-AU"/>
              </w:rPr>
              <w:t>”</w:t>
            </w:r>
          </w:p>
          <w:p w:rsidR="00B3591A" w:rsidRPr="00E6492B" w:rsidRDefault="00C26EC7" w:rsidP="00C26EC7">
            <w:pPr>
              <w:pStyle w:val="TAL"/>
              <w:rPr>
                <w:snapToGrid w:val="0"/>
                <w:lang w:val="en-AU"/>
              </w:rPr>
            </w:pPr>
            <w:r w:rsidRPr="00E6492B">
              <w:rPr>
                <w:b/>
                <w:snapToGrid w:val="0"/>
                <w:lang w:val="en-AU"/>
              </w:rPr>
              <w:t>R4-094057</w:t>
            </w:r>
            <w:r w:rsidRPr="00E6492B">
              <w:rPr>
                <w:snapToGrid w:val="0"/>
                <w:lang w:val="en-AU"/>
              </w:rPr>
              <w:t xml:space="preserve">, </w:t>
            </w:r>
            <w:r w:rsidR="00800579" w:rsidRPr="00E6492B">
              <w:rPr>
                <w:snapToGrid w:val="0"/>
                <w:lang w:val="en-AU"/>
              </w:rPr>
              <w:t>“</w:t>
            </w:r>
            <w:r w:rsidRPr="00E6492B">
              <w:rPr>
                <w:snapToGrid w:val="0"/>
                <w:lang w:val="en-AU"/>
              </w:rPr>
              <w:t>TP for 37.900 BC3 Transmitter ON-OFF characteristics</w:t>
            </w:r>
            <w:r w:rsidR="00800579" w:rsidRPr="00E6492B">
              <w:rPr>
                <w:snapToGrid w:val="0"/>
                <w:lang w:val="en-AU"/>
              </w:rPr>
              <w:t>”</w:t>
            </w:r>
          </w:p>
        </w:tc>
        <w:tc>
          <w:tcPr>
            <w:tcW w:w="709" w:type="dxa"/>
            <w:shd w:val="solid" w:color="FFFFFF" w:fill="auto"/>
          </w:tcPr>
          <w:p w:rsidR="00AD0C21" w:rsidRPr="00E6492B" w:rsidRDefault="00B3591A" w:rsidP="00347325">
            <w:pPr>
              <w:pStyle w:val="TAL"/>
              <w:rPr>
                <w:snapToGrid w:val="0"/>
                <w:lang w:val="en-AU"/>
              </w:rPr>
            </w:pPr>
            <w:r w:rsidRPr="00E6492B">
              <w:rPr>
                <w:snapToGrid w:val="0"/>
                <w:lang w:val="en-AU"/>
              </w:rPr>
              <w:lastRenderedPageBreak/>
              <w:t>1.0.0</w:t>
            </w:r>
          </w:p>
        </w:tc>
        <w:tc>
          <w:tcPr>
            <w:tcW w:w="618" w:type="dxa"/>
            <w:shd w:val="solid" w:color="FFFFFF" w:fill="auto"/>
          </w:tcPr>
          <w:p w:rsidR="00AD0C21" w:rsidRPr="00E6492B" w:rsidRDefault="00B3591A" w:rsidP="00347325">
            <w:pPr>
              <w:pStyle w:val="TAL"/>
              <w:rPr>
                <w:snapToGrid w:val="0"/>
                <w:lang w:val="en-AU"/>
              </w:rPr>
            </w:pPr>
            <w:r w:rsidRPr="00E6492B">
              <w:rPr>
                <w:snapToGrid w:val="0"/>
                <w:lang w:val="en-AU"/>
              </w:rPr>
              <w:t>1.1.0</w:t>
            </w:r>
          </w:p>
        </w:tc>
      </w:tr>
      <w:tr w:rsidR="002F27B9" w:rsidRPr="00E6492B" w:rsidTr="00800579">
        <w:tblPrEx>
          <w:tblCellMar>
            <w:top w:w="0" w:type="dxa"/>
            <w:bottom w:w="0" w:type="dxa"/>
          </w:tblCellMar>
        </w:tblPrEx>
        <w:tc>
          <w:tcPr>
            <w:tcW w:w="800" w:type="dxa"/>
            <w:shd w:val="solid" w:color="FFFFFF" w:fill="auto"/>
          </w:tcPr>
          <w:p w:rsidR="002F27B9" w:rsidRPr="00E6492B" w:rsidRDefault="002F27B9" w:rsidP="00347325">
            <w:pPr>
              <w:pStyle w:val="TAL"/>
              <w:rPr>
                <w:snapToGrid w:val="0"/>
                <w:lang w:val="en-AU"/>
              </w:rPr>
            </w:pPr>
            <w:r w:rsidRPr="00E6492B">
              <w:rPr>
                <w:snapToGrid w:val="0"/>
                <w:lang w:val="en-AU"/>
              </w:rPr>
              <w:t>2009-11</w:t>
            </w:r>
          </w:p>
        </w:tc>
        <w:tc>
          <w:tcPr>
            <w:tcW w:w="901" w:type="dxa"/>
            <w:shd w:val="solid" w:color="FFFFFF" w:fill="auto"/>
          </w:tcPr>
          <w:p w:rsidR="002F27B9" w:rsidRPr="00E6492B" w:rsidRDefault="002F27B9" w:rsidP="00347325">
            <w:pPr>
              <w:pStyle w:val="TAL"/>
              <w:rPr>
                <w:snapToGrid w:val="0"/>
                <w:lang w:val="en-AU"/>
              </w:rPr>
            </w:pPr>
            <w:r w:rsidRPr="00E6492B">
              <w:rPr>
                <w:snapToGrid w:val="0"/>
                <w:lang w:val="en-AU"/>
              </w:rPr>
              <w:t>R4#53</w:t>
            </w:r>
          </w:p>
        </w:tc>
        <w:tc>
          <w:tcPr>
            <w:tcW w:w="993" w:type="dxa"/>
            <w:shd w:val="solid" w:color="FFFFFF" w:fill="auto"/>
          </w:tcPr>
          <w:p w:rsidR="002F27B9" w:rsidRPr="00E6492B" w:rsidRDefault="002F27B9" w:rsidP="00347325">
            <w:pPr>
              <w:pStyle w:val="TAL"/>
              <w:rPr>
                <w:snapToGrid w:val="0"/>
                <w:lang w:val="en-AU"/>
              </w:rPr>
            </w:pPr>
            <w:r w:rsidRPr="00E6492B">
              <w:rPr>
                <w:snapToGrid w:val="0"/>
                <w:lang w:val="en-AU"/>
              </w:rPr>
              <w:t>R4-094776</w:t>
            </w:r>
          </w:p>
        </w:tc>
        <w:tc>
          <w:tcPr>
            <w:tcW w:w="426" w:type="dxa"/>
            <w:shd w:val="solid" w:color="FFFFFF" w:fill="auto"/>
          </w:tcPr>
          <w:p w:rsidR="002F27B9" w:rsidRPr="00E6492B" w:rsidRDefault="002F27B9" w:rsidP="00347325">
            <w:pPr>
              <w:pStyle w:val="TAL"/>
              <w:rPr>
                <w:snapToGrid w:val="0"/>
                <w:lang w:val="en-AU"/>
              </w:rPr>
            </w:pPr>
          </w:p>
        </w:tc>
        <w:tc>
          <w:tcPr>
            <w:tcW w:w="428" w:type="dxa"/>
            <w:shd w:val="solid" w:color="FFFFFF" w:fill="auto"/>
          </w:tcPr>
          <w:p w:rsidR="002F27B9" w:rsidRPr="00E6492B" w:rsidRDefault="002F27B9" w:rsidP="00347325">
            <w:pPr>
              <w:pStyle w:val="TAL"/>
              <w:rPr>
                <w:snapToGrid w:val="0"/>
                <w:lang w:val="en-AU"/>
              </w:rPr>
            </w:pPr>
          </w:p>
        </w:tc>
        <w:tc>
          <w:tcPr>
            <w:tcW w:w="4674" w:type="dxa"/>
            <w:shd w:val="solid" w:color="FFFFFF" w:fill="auto"/>
          </w:tcPr>
          <w:p w:rsidR="0029183F" w:rsidRPr="00E6492B" w:rsidRDefault="0029183F" w:rsidP="0029183F">
            <w:pPr>
              <w:pStyle w:val="TAL"/>
            </w:pPr>
            <w:r w:rsidRPr="00E6492B">
              <w:t>Agreed Text Proposals in RAN4#53:</w:t>
            </w:r>
          </w:p>
          <w:p w:rsidR="0029183F" w:rsidRPr="00E6492B" w:rsidRDefault="0029183F" w:rsidP="0029183F">
            <w:pPr>
              <w:pStyle w:val="TAL"/>
            </w:pPr>
            <w:r w:rsidRPr="00E6492B">
              <w:rPr>
                <w:b/>
              </w:rPr>
              <w:t>R4-094404</w:t>
            </w:r>
            <w:r w:rsidRPr="00E6492B">
              <w:t xml:space="preserve">, </w:t>
            </w:r>
            <w:r w:rsidR="00800579" w:rsidRPr="00E6492B">
              <w:t>“</w:t>
            </w:r>
            <w:r w:rsidRPr="00E6492B">
              <w:t>Corrections on frequency range of unwanted emissions requirements (37.900)</w:t>
            </w:r>
            <w:r w:rsidR="00800579" w:rsidRPr="00E6492B">
              <w:t>”</w:t>
            </w:r>
          </w:p>
          <w:p w:rsidR="002F27B9" w:rsidRPr="00E6492B" w:rsidRDefault="0029183F" w:rsidP="0029183F">
            <w:pPr>
              <w:pStyle w:val="TAL"/>
            </w:pPr>
            <w:r w:rsidRPr="00E6492B">
              <w:rPr>
                <w:b/>
              </w:rPr>
              <w:t>R4-094477</w:t>
            </w:r>
            <w:r w:rsidRPr="00E6492B">
              <w:t xml:space="preserve">, </w:t>
            </w:r>
            <w:r w:rsidR="00800579" w:rsidRPr="00E6492B">
              <w:t>“</w:t>
            </w:r>
            <w:r w:rsidRPr="00E6492B">
              <w:t>TR 37.900: EMC specification for MSR</w:t>
            </w:r>
            <w:r w:rsidR="00800579" w:rsidRPr="00E6492B">
              <w:t>”</w:t>
            </w:r>
          </w:p>
        </w:tc>
        <w:tc>
          <w:tcPr>
            <w:tcW w:w="709" w:type="dxa"/>
            <w:shd w:val="solid" w:color="FFFFFF" w:fill="auto"/>
          </w:tcPr>
          <w:p w:rsidR="002F27B9" w:rsidRPr="00E6492B" w:rsidRDefault="0029183F" w:rsidP="00347325">
            <w:pPr>
              <w:pStyle w:val="TAL"/>
              <w:rPr>
                <w:snapToGrid w:val="0"/>
                <w:lang w:val="en-AU"/>
              </w:rPr>
            </w:pPr>
            <w:r w:rsidRPr="00E6492B">
              <w:rPr>
                <w:snapToGrid w:val="0"/>
                <w:lang w:val="en-AU"/>
              </w:rPr>
              <w:t>1.1.0</w:t>
            </w:r>
          </w:p>
        </w:tc>
        <w:tc>
          <w:tcPr>
            <w:tcW w:w="618" w:type="dxa"/>
            <w:shd w:val="solid" w:color="FFFFFF" w:fill="auto"/>
          </w:tcPr>
          <w:p w:rsidR="002F27B9" w:rsidRPr="00E6492B" w:rsidRDefault="0029183F" w:rsidP="00347325">
            <w:pPr>
              <w:pStyle w:val="TAL"/>
              <w:rPr>
                <w:snapToGrid w:val="0"/>
                <w:lang w:val="en-AU"/>
              </w:rPr>
            </w:pPr>
            <w:r w:rsidRPr="00E6492B">
              <w:rPr>
                <w:snapToGrid w:val="0"/>
                <w:lang w:val="en-AU"/>
              </w:rPr>
              <w:t>1.2.0</w:t>
            </w:r>
          </w:p>
        </w:tc>
      </w:tr>
      <w:tr w:rsidR="005D74E5" w:rsidRPr="00E6492B" w:rsidTr="00800579">
        <w:tblPrEx>
          <w:tblCellMar>
            <w:top w:w="0" w:type="dxa"/>
            <w:bottom w:w="0" w:type="dxa"/>
          </w:tblCellMar>
        </w:tblPrEx>
        <w:tc>
          <w:tcPr>
            <w:tcW w:w="800" w:type="dxa"/>
            <w:shd w:val="solid" w:color="FFFFFF" w:fill="auto"/>
          </w:tcPr>
          <w:p w:rsidR="005D74E5" w:rsidRPr="00E6492B" w:rsidRDefault="005D74E5" w:rsidP="00347325">
            <w:pPr>
              <w:pStyle w:val="TAL"/>
              <w:rPr>
                <w:snapToGrid w:val="0"/>
                <w:lang w:val="en-AU"/>
              </w:rPr>
            </w:pPr>
            <w:r w:rsidRPr="00E6492B">
              <w:rPr>
                <w:snapToGrid w:val="0"/>
                <w:lang w:val="en-AU"/>
              </w:rPr>
              <w:t>2010-02</w:t>
            </w:r>
          </w:p>
        </w:tc>
        <w:tc>
          <w:tcPr>
            <w:tcW w:w="901" w:type="dxa"/>
            <w:shd w:val="solid" w:color="FFFFFF" w:fill="auto"/>
          </w:tcPr>
          <w:p w:rsidR="005D74E5" w:rsidRPr="00E6492B" w:rsidRDefault="005D74E5" w:rsidP="00347325">
            <w:pPr>
              <w:pStyle w:val="TAL"/>
              <w:rPr>
                <w:snapToGrid w:val="0"/>
                <w:lang w:val="en-AU"/>
              </w:rPr>
            </w:pPr>
            <w:r w:rsidRPr="00E6492B">
              <w:rPr>
                <w:snapToGrid w:val="0"/>
                <w:lang w:val="en-AU"/>
              </w:rPr>
              <w:t>R4#54</w:t>
            </w:r>
          </w:p>
        </w:tc>
        <w:tc>
          <w:tcPr>
            <w:tcW w:w="993" w:type="dxa"/>
            <w:shd w:val="solid" w:color="FFFFFF" w:fill="auto"/>
          </w:tcPr>
          <w:p w:rsidR="005D74E5" w:rsidRPr="00E6492B" w:rsidRDefault="00322EF4" w:rsidP="00347325">
            <w:pPr>
              <w:pStyle w:val="TAL"/>
              <w:rPr>
                <w:snapToGrid w:val="0"/>
                <w:lang w:val="en-AU"/>
              </w:rPr>
            </w:pPr>
            <w:r w:rsidRPr="00E6492B">
              <w:rPr>
                <w:snapToGrid w:val="0"/>
                <w:lang w:val="en-AU"/>
              </w:rPr>
              <w:t>R4-100974</w:t>
            </w:r>
          </w:p>
        </w:tc>
        <w:tc>
          <w:tcPr>
            <w:tcW w:w="426" w:type="dxa"/>
            <w:shd w:val="solid" w:color="FFFFFF" w:fill="auto"/>
          </w:tcPr>
          <w:p w:rsidR="005D74E5" w:rsidRPr="00E6492B" w:rsidRDefault="005D74E5" w:rsidP="00347325">
            <w:pPr>
              <w:pStyle w:val="TAL"/>
              <w:rPr>
                <w:snapToGrid w:val="0"/>
                <w:lang w:val="en-AU"/>
              </w:rPr>
            </w:pPr>
          </w:p>
        </w:tc>
        <w:tc>
          <w:tcPr>
            <w:tcW w:w="428" w:type="dxa"/>
            <w:shd w:val="solid" w:color="FFFFFF" w:fill="auto"/>
          </w:tcPr>
          <w:p w:rsidR="005D74E5" w:rsidRPr="00E6492B" w:rsidRDefault="005D74E5" w:rsidP="00347325">
            <w:pPr>
              <w:pStyle w:val="TAL"/>
              <w:rPr>
                <w:snapToGrid w:val="0"/>
                <w:lang w:val="en-AU"/>
              </w:rPr>
            </w:pPr>
          </w:p>
        </w:tc>
        <w:tc>
          <w:tcPr>
            <w:tcW w:w="4674" w:type="dxa"/>
            <w:shd w:val="solid" w:color="FFFFFF" w:fill="auto"/>
          </w:tcPr>
          <w:p w:rsidR="005D74E5" w:rsidRPr="00E6492B" w:rsidRDefault="005D74E5" w:rsidP="005D74E5">
            <w:pPr>
              <w:pStyle w:val="TAL"/>
            </w:pPr>
            <w:r w:rsidRPr="00E6492B">
              <w:t>Agreed Text Proposals in RAN4#53:</w:t>
            </w:r>
          </w:p>
          <w:p w:rsidR="005D74E5" w:rsidRPr="00E6492B" w:rsidRDefault="005D74E5" w:rsidP="005D74E5">
            <w:pPr>
              <w:pStyle w:val="TAL"/>
            </w:pPr>
            <w:r w:rsidRPr="00E6492B">
              <w:rPr>
                <w:b/>
              </w:rPr>
              <w:t>R4-100434</w:t>
            </w:r>
            <w:r w:rsidRPr="00E6492B">
              <w:t xml:space="preserve">, </w:t>
            </w:r>
            <w:r w:rsidR="00800579" w:rsidRPr="00E6492B">
              <w:t>“</w:t>
            </w:r>
            <w:r w:rsidRPr="00E6492B">
              <w:t>Clarification on operating band unwanted emission mask (UEM) for BC2</w:t>
            </w:r>
            <w:r w:rsidR="00800579" w:rsidRPr="00E6492B">
              <w:t>”</w:t>
            </w:r>
          </w:p>
          <w:p w:rsidR="005D74E5" w:rsidRPr="00E6492B" w:rsidRDefault="005D74E5" w:rsidP="005D74E5">
            <w:pPr>
              <w:pStyle w:val="TAL"/>
            </w:pPr>
            <w:r w:rsidRPr="00E6492B">
              <w:rPr>
                <w:b/>
              </w:rPr>
              <w:t>R4-100577</w:t>
            </w:r>
            <w:r w:rsidRPr="00E6492B">
              <w:t xml:space="preserve">, </w:t>
            </w:r>
            <w:r w:rsidR="00800579" w:rsidRPr="00E6492B">
              <w:t>“</w:t>
            </w:r>
            <w:r w:rsidRPr="00E6492B">
              <w:t>TR 37.900: Application of necessary bandwidth (TR ch 6.6.1.2)</w:t>
            </w:r>
            <w:r w:rsidR="00800579" w:rsidRPr="00E6492B">
              <w:t>”</w:t>
            </w:r>
          </w:p>
          <w:p w:rsidR="005D74E5" w:rsidRPr="00E6492B" w:rsidRDefault="005D74E5" w:rsidP="005D74E5">
            <w:pPr>
              <w:pStyle w:val="TAL"/>
            </w:pPr>
            <w:r w:rsidRPr="00E6492B">
              <w:rPr>
                <w:b/>
              </w:rPr>
              <w:t>R4-100957</w:t>
            </w:r>
            <w:r w:rsidRPr="00E6492B">
              <w:t xml:space="preserve">, </w:t>
            </w:r>
            <w:r w:rsidR="00800579" w:rsidRPr="00E6492B">
              <w:t>“</w:t>
            </w:r>
            <w:r w:rsidRPr="00E6492B">
              <w:t>TR 37.900: TP for aligning with recent TS 37.104 updates</w:t>
            </w:r>
            <w:r w:rsidR="00800579" w:rsidRPr="00E6492B">
              <w:t>”</w:t>
            </w:r>
          </w:p>
          <w:p w:rsidR="005D74E5" w:rsidRPr="00E6492B" w:rsidRDefault="005D74E5" w:rsidP="005D74E5">
            <w:pPr>
              <w:pStyle w:val="TAL"/>
            </w:pPr>
            <w:r w:rsidRPr="00E6492B">
              <w:rPr>
                <w:b/>
              </w:rPr>
              <w:t>R4-101022</w:t>
            </w:r>
            <w:r w:rsidRPr="00E6492B">
              <w:t xml:space="preserve">, </w:t>
            </w:r>
            <w:r w:rsidR="00800579" w:rsidRPr="00E6492B">
              <w:t>“</w:t>
            </w:r>
            <w:r w:rsidRPr="00E6492B">
              <w:t>TP 37.900 TP on Test configurations to requirements mapping (ch 9)</w:t>
            </w:r>
            <w:r w:rsidR="00800579" w:rsidRPr="00E6492B">
              <w:t>”</w:t>
            </w:r>
          </w:p>
          <w:p w:rsidR="005D74E5" w:rsidRPr="00E6492B" w:rsidRDefault="005D74E5" w:rsidP="005D74E5">
            <w:pPr>
              <w:pStyle w:val="TAL"/>
            </w:pPr>
            <w:r w:rsidRPr="00E6492B">
              <w:rPr>
                <w:b/>
              </w:rPr>
              <w:t>R4-101023</w:t>
            </w:r>
            <w:r w:rsidRPr="00E6492B">
              <w:t xml:space="preserve">, </w:t>
            </w:r>
            <w:r w:rsidR="00800579" w:rsidRPr="00E6492B">
              <w:t>“</w:t>
            </w:r>
            <w:r w:rsidRPr="00E6492B">
              <w:t>TP 37.900 TP on Test configuration principles (ch 9)</w:t>
            </w:r>
            <w:r w:rsidR="00800579" w:rsidRPr="00E6492B">
              <w:t>”</w:t>
            </w:r>
          </w:p>
        </w:tc>
        <w:tc>
          <w:tcPr>
            <w:tcW w:w="709" w:type="dxa"/>
            <w:shd w:val="solid" w:color="FFFFFF" w:fill="auto"/>
          </w:tcPr>
          <w:p w:rsidR="005D74E5" w:rsidRPr="00E6492B" w:rsidRDefault="005D74E5" w:rsidP="00347325">
            <w:pPr>
              <w:pStyle w:val="TAL"/>
              <w:rPr>
                <w:snapToGrid w:val="0"/>
                <w:lang w:val="en-AU"/>
              </w:rPr>
            </w:pPr>
            <w:r w:rsidRPr="00E6492B">
              <w:rPr>
                <w:snapToGrid w:val="0"/>
                <w:lang w:val="en-AU"/>
              </w:rPr>
              <w:t>1.2.0</w:t>
            </w:r>
          </w:p>
        </w:tc>
        <w:tc>
          <w:tcPr>
            <w:tcW w:w="618" w:type="dxa"/>
            <w:shd w:val="solid" w:color="FFFFFF" w:fill="auto"/>
          </w:tcPr>
          <w:p w:rsidR="005D74E5" w:rsidRPr="00E6492B" w:rsidRDefault="005D74E5" w:rsidP="00347325">
            <w:pPr>
              <w:pStyle w:val="TAL"/>
              <w:rPr>
                <w:snapToGrid w:val="0"/>
                <w:lang w:val="en-AU"/>
              </w:rPr>
            </w:pPr>
            <w:r w:rsidRPr="00E6492B">
              <w:rPr>
                <w:snapToGrid w:val="0"/>
                <w:lang w:val="en-AU"/>
              </w:rPr>
              <w:t>1.3.0</w:t>
            </w:r>
          </w:p>
        </w:tc>
      </w:tr>
      <w:tr w:rsidR="005D74E5" w:rsidRPr="00E6492B" w:rsidTr="00800579">
        <w:tblPrEx>
          <w:tblCellMar>
            <w:top w:w="0" w:type="dxa"/>
            <w:bottom w:w="0" w:type="dxa"/>
          </w:tblCellMar>
        </w:tblPrEx>
        <w:tc>
          <w:tcPr>
            <w:tcW w:w="800" w:type="dxa"/>
            <w:shd w:val="solid" w:color="FFFFFF" w:fill="auto"/>
          </w:tcPr>
          <w:p w:rsidR="005D74E5" w:rsidRPr="00E6492B" w:rsidRDefault="00547DDD" w:rsidP="00347325">
            <w:pPr>
              <w:pStyle w:val="TAL"/>
              <w:rPr>
                <w:snapToGrid w:val="0"/>
                <w:lang w:val="en-AU"/>
              </w:rPr>
            </w:pPr>
            <w:r w:rsidRPr="00E6492B">
              <w:rPr>
                <w:snapToGrid w:val="0"/>
                <w:lang w:val="en-AU"/>
              </w:rPr>
              <w:t>2010-04</w:t>
            </w:r>
          </w:p>
        </w:tc>
        <w:tc>
          <w:tcPr>
            <w:tcW w:w="901" w:type="dxa"/>
            <w:shd w:val="solid" w:color="FFFFFF" w:fill="auto"/>
          </w:tcPr>
          <w:p w:rsidR="005D74E5" w:rsidRPr="00E6492B" w:rsidRDefault="00EC293F" w:rsidP="00347325">
            <w:pPr>
              <w:pStyle w:val="TAL"/>
              <w:rPr>
                <w:snapToGrid w:val="0"/>
                <w:lang w:val="en-AU"/>
              </w:rPr>
            </w:pPr>
            <w:r w:rsidRPr="00E6492B">
              <w:rPr>
                <w:snapToGrid w:val="0"/>
                <w:lang w:val="en-AU"/>
              </w:rPr>
              <w:t>R4</w:t>
            </w:r>
            <w:r w:rsidR="00547DDD" w:rsidRPr="00E6492B">
              <w:rPr>
                <w:snapToGrid w:val="0"/>
                <w:lang w:val="en-AU"/>
              </w:rPr>
              <w:t>#55</w:t>
            </w:r>
          </w:p>
        </w:tc>
        <w:tc>
          <w:tcPr>
            <w:tcW w:w="993" w:type="dxa"/>
            <w:shd w:val="solid" w:color="FFFFFF" w:fill="auto"/>
          </w:tcPr>
          <w:p w:rsidR="005D74E5" w:rsidRPr="00E6492B" w:rsidRDefault="00547DDD" w:rsidP="00347325">
            <w:pPr>
              <w:pStyle w:val="TAL"/>
              <w:rPr>
                <w:snapToGrid w:val="0"/>
                <w:lang w:val="en-AU"/>
              </w:rPr>
            </w:pPr>
            <w:r w:rsidRPr="00E6492B">
              <w:rPr>
                <w:snapToGrid w:val="0"/>
                <w:lang w:val="en-AU"/>
              </w:rPr>
              <w:t>R4-101578</w:t>
            </w:r>
          </w:p>
        </w:tc>
        <w:tc>
          <w:tcPr>
            <w:tcW w:w="426" w:type="dxa"/>
            <w:shd w:val="solid" w:color="FFFFFF" w:fill="auto"/>
          </w:tcPr>
          <w:p w:rsidR="005D74E5" w:rsidRPr="00E6492B" w:rsidRDefault="005D74E5" w:rsidP="00347325">
            <w:pPr>
              <w:pStyle w:val="TAL"/>
              <w:rPr>
                <w:snapToGrid w:val="0"/>
                <w:lang w:val="en-AU"/>
              </w:rPr>
            </w:pPr>
          </w:p>
        </w:tc>
        <w:tc>
          <w:tcPr>
            <w:tcW w:w="428" w:type="dxa"/>
            <w:shd w:val="solid" w:color="FFFFFF" w:fill="auto"/>
          </w:tcPr>
          <w:p w:rsidR="005D74E5" w:rsidRPr="00E6492B" w:rsidRDefault="005D74E5" w:rsidP="00347325">
            <w:pPr>
              <w:pStyle w:val="TAL"/>
              <w:rPr>
                <w:snapToGrid w:val="0"/>
                <w:lang w:val="en-AU"/>
              </w:rPr>
            </w:pPr>
          </w:p>
        </w:tc>
        <w:tc>
          <w:tcPr>
            <w:tcW w:w="4674" w:type="dxa"/>
            <w:shd w:val="solid" w:color="FFFFFF" w:fill="auto"/>
          </w:tcPr>
          <w:p w:rsidR="00547DDD" w:rsidRPr="00E6492B" w:rsidRDefault="00547DDD" w:rsidP="00547DDD">
            <w:pPr>
              <w:pStyle w:val="TAL"/>
            </w:pPr>
            <w:r w:rsidRPr="00E6492B">
              <w:t>Agreed Text Proposals in RAN4 AH#2:</w:t>
            </w:r>
          </w:p>
          <w:p w:rsidR="005D74E5" w:rsidRPr="00E6492B" w:rsidRDefault="00547DDD" w:rsidP="0029183F">
            <w:pPr>
              <w:pStyle w:val="TAL"/>
            </w:pPr>
            <w:r w:rsidRPr="00E6492B">
              <w:rPr>
                <w:b/>
              </w:rPr>
              <w:t>R4-101510</w:t>
            </w:r>
            <w:r w:rsidRPr="00E6492B">
              <w:t xml:space="preserve">, </w:t>
            </w:r>
            <w:r w:rsidR="00800579" w:rsidRPr="00E6492B">
              <w:t>“</w:t>
            </w:r>
            <w:r w:rsidRPr="00E6492B">
              <w:t>TP for requirements and test configuration applicability, subclause 5.1</w:t>
            </w:r>
            <w:r w:rsidR="00800579" w:rsidRPr="00E6492B">
              <w:t>”</w:t>
            </w:r>
            <w:r w:rsidR="00EC293F" w:rsidRPr="00E6492B">
              <w:t xml:space="preserve"> (TP applied to TS 37.14</w:t>
            </w:r>
            <w:r w:rsidRPr="00E6492B">
              <w:t>1 and TR 37.900)</w:t>
            </w:r>
          </w:p>
          <w:p w:rsidR="00EC293F" w:rsidRPr="00E6492B" w:rsidRDefault="00EC293F" w:rsidP="0029183F">
            <w:pPr>
              <w:pStyle w:val="TAL"/>
            </w:pPr>
            <w:r w:rsidRPr="00E6492B">
              <w:rPr>
                <w:b/>
              </w:rPr>
              <w:t>R4-101511</w:t>
            </w:r>
            <w:r w:rsidRPr="00E6492B">
              <w:t xml:space="preserve">, </w:t>
            </w:r>
            <w:r w:rsidR="00800579" w:rsidRPr="00E6492B">
              <w:t>“</w:t>
            </w:r>
            <w:r w:rsidRPr="00E6492B">
              <w:t>TP for requirements and test configuration applicability, subclause 5.2</w:t>
            </w:r>
            <w:r w:rsidR="00800579" w:rsidRPr="00E6492B">
              <w:t>”</w:t>
            </w:r>
            <w:r w:rsidRPr="00E6492B">
              <w:t xml:space="preserve"> (TP applied to TS 37.141 and TR 37.900)</w:t>
            </w:r>
          </w:p>
        </w:tc>
        <w:tc>
          <w:tcPr>
            <w:tcW w:w="709" w:type="dxa"/>
            <w:shd w:val="solid" w:color="FFFFFF" w:fill="auto"/>
          </w:tcPr>
          <w:p w:rsidR="005D74E5" w:rsidRPr="00E6492B" w:rsidRDefault="000A6483" w:rsidP="00347325">
            <w:pPr>
              <w:pStyle w:val="TAL"/>
              <w:rPr>
                <w:snapToGrid w:val="0"/>
                <w:lang w:val="en-AU"/>
              </w:rPr>
            </w:pPr>
            <w:r w:rsidRPr="00E6492B">
              <w:rPr>
                <w:snapToGrid w:val="0"/>
                <w:lang w:val="en-AU"/>
              </w:rPr>
              <w:t>1.3.0</w:t>
            </w:r>
          </w:p>
        </w:tc>
        <w:tc>
          <w:tcPr>
            <w:tcW w:w="618" w:type="dxa"/>
            <w:shd w:val="solid" w:color="FFFFFF" w:fill="auto"/>
          </w:tcPr>
          <w:p w:rsidR="005D74E5" w:rsidRPr="00E6492B" w:rsidRDefault="000A6483" w:rsidP="00347325">
            <w:pPr>
              <w:pStyle w:val="TAL"/>
              <w:rPr>
                <w:snapToGrid w:val="0"/>
                <w:lang w:val="en-AU"/>
              </w:rPr>
            </w:pPr>
            <w:r w:rsidRPr="00E6492B">
              <w:rPr>
                <w:snapToGrid w:val="0"/>
                <w:lang w:val="en-AU"/>
              </w:rPr>
              <w:t>1.4.0</w:t>
            </w:r>
          </w:p>
        </w:tc>
      </w:tr>
      <w:tr w:rsidR="00A14C49" w:rsidRPr="00E6492B" w:rsidTr="00800579">
        <w:tblPrEx>
          <w:tblCellMar>
            <w:top w:w="0" w:type="dxa"/>
            <w:bottom w:w="0" w:type="dxa"/>
          </w:tblCellMar>
        </w:tblPrEx>
        <w:tc>
          <w:tcPr>
            <w:tcW w:w="800" w:type="dxa"/>
            <w:shd w:val="solid" w:color="FFFFFF" w:fill="auto"/>
          </w:tcPr>
          <w:p w:rsidR="00A14C49" w:rsidRPr="00E6492B" w:rsidRDefault="00A14C49" w:rsidP="00347325">
            <w:pPr>
              <w:pStyle w:val="TAL"/>
              <w:rPr>
                <w:snapToGrid w:val="0"/>
                <w:lang w:val="en-AU"/>
              </w:rPr>
            </w:pPr>
            <w:r w:rsidRPr="00E6492B">
              <w:rPr>
                <w:snapToGrid w:val="0"/>
                <w:lang w:val="en-AU"/>
              </w:rPr>
              <w:t>2010-05</w:t>
            </w:r>
          </w:p>
        </w:tc>
        <w:tc>
          <w:tcPr>
            <w:tcW w:w="901" w:type="dxa"/>
            <w:shd w:val="solid" w:color="FFFFFF" w:fill="auto"/>
          </w:tcPr>
          <w:p w:rsidR="00A14C49" w:rsidRPr="00E6492B" w:rsidRDefault="00A14C49" w:rsidP="00347325">
            <w:pPr>
              <w:pStyle w:val="TAL"/>
              <w:rPr>
                <w:snapToGrid w:val="0"/>
                <w:lang w:val="en-AU"/>
              </w:rPr>
            </w:pPr>
            <w:r w:rsidRPr="00E6492B">
              <w:rPr>
                <w:snapToGrid w:val="0"/>
                <w:lang w:val="en-AU"/>
              </w:rPr>
              <w:t>R4#55</w:t>
            </w:r>
          </w:p>
        </w:tc>
        <w:tc>
          <w:tcPr>
            <w:tcW w:w="993" w:type="dxa"/>
            <w:shd w:val="solid" w:color="FFFFFF" w:fill="auto"/>
          </w:tcPr>
          <w:p w:rsidR="00A14C49" w:rsidRPr="00E6492B" w:rsidRDefault="00A14C49" w:rsidP="00347325">
            <w:pPr>
              <w:pStyle w:val="TAL"/>
              <w:rPr>
                <w:snapToGrid w:val="0"/>
                <w:lang w:val="en-AU"/>
              </w:rPr>
            </w:pPr>
            <w:r w:rsidRPr="00E6492B">
              <w:rPr>
                <w:snapToGrid w:val="0"/>
                <w:lang w:val="en-AU"/>
              </w:rPr>
              <w:t>R4-102215</w:t>
            </w:r>
          </w:p>
        </w:tc>
        <w:tc>
          <w:tcPr>
            <w:tcW w:w="426" w:type="dxa"/>
            <w:shd w:val="solid" w:color="FFFFFF" w:fill="auto"/>
          </w:tcPr>
          <w:p w:rsidR="00A14C49" w:rsidRPr="00E6492B" w:rsidRDefault="00A14C49" w:rsidP="00347325">
            <w:pPr>
              <w:pStyle w:val="TAL"/>
              <w:rPr>
                <w:snapToGrid w:val="0"/>
                <w:lang w:val="en-AU"/>
              </w:rPr>
            </w:pPr>
          </w:p>
        </w:tc>
        <w:tc>
          <w:tcPr>
            <w:tcW w:w="428" w:type="dxa"/>
            <w:shd w:val="solid" w:color="FFFFFF" w:fill="auto"/>
          </w:tcPr>
          <w:p w:rsidR="00A14C49" w:rsidRPr="00E6492B" w:rsidRDefault="00A14C49" w:rsidP="00347325">
            <w:pPr>
              <w:pStyle w:val="TAL"/>
              <w:rPr>
                <w:snapToGrid w:val="0"/>
                <w:lang w:val="en-AU"/>
              </w:rPr>
            </w:pPr>
          </w:p>
        </w:tc>
        <w:tc>
          <w:tcPr>
            <w:tcW w:w="4674" w:type="dxa"/>
            <w:shd w:val="solid" w:color="FFFFFF" w:fill="auto"/>
          </w:tcPr>
          <w:p w:rsidR="00A14C49" w:rsidRPr="00E6492B" w:rsidRDefault="00A14C49" w:rsidP="00A14C49">
            <w:pPr>
              <w:pStyle w:val="TAL"/>
            </w:pPr>
            <w:r w:rsidRPr="00E6492B">
              <w:t>Agreed Text Proposals in RAN4 #55:</w:t>
            </w:r>
          </w:p>
          <w:p w:rsidR="00A14C49" w:rsidRPr="00E6492B" w:rsidRDefault="00A14C49" w:rsidP="00547DDD">
            <w:pPr>
              <w:pStyle w:val="TAL"/>
            </w:pPr>
            <w:r w:rsidRPr="00E6492B">
              <w:rPr>
                <w:b/>
              </w:rPr>
              <w:t>R4-101889</w:t>
            </w:r>
            <w:r w:rsidRPr="00E6492B">
              <w:t xml:space="preserve">, </w:t>
            </w:r>
            <w:r w:rsidR="00800579" w:rsidRPr="00E6492B">
              <w:t>“</w:t>
            </w:r>
            <w:r w:rsidRPr="00E6492B">
              <w:t>TR 37.900: TP for Co-existence with services in adjacent frequency bands</w:t>
            </w:r>
            <w:r w:rsidR="00800579" w:rsidRPr="00E6492B">
              <w:t>”</w:t>
            </w:r>
          </w:p>
        </w:tc>
        <w:tc>
          <w:tcPr>
            <w:tcW w:w="709" w:type="dxa"/>
            <w:shd w:val="solid" w:color="FFFFFF" w:fill="auto"/>
          </w:tcPr>
          <w:p w:rsidR="00A14C49" w:rsidRPr="00E6492B" w:rsidRDefault="00A14C49" w:rsidP="00347325">
            <w:pPr>
              <w:pStyle w:val="TAL"/>
              <w:rPr>
                <w:snapToGrid w:val="0"/>
                <w:lang w:val="en-AU"/>
              </w:rPr>
            </w:pPr>
            <w:r w:rsidRPr="00E6492B">
              <w:rPr>
                <w:snapToGrid w:val="0"/>
                <w:lang w:val="en-AU"/>
              </w:rPr>
              <w:t>1.4.0</w:t>
            </w:r>
          </w:p>
        </w:tc>
        <w:tc>
          <w:tcPr>
            <w:tcW w:w="618" w:type="dxa"/>
            <w:shd w:val="solid" w:color="FFFFFF" w:fill="auto"/>
          </w:tcPr>
          <w:p w:rsidR="00A14C49" w:rsidRPr="00E6492B" w:rsidRDefault="00A14C49" w:rsidP="00347325">
            <w:pPr>
              <w:pStyle w:val="TAL"/>
              <w:rPr>
                <w:snapToGrid w:val="0"/>
                <w:lang w:val="en-AU"/>
              </w:rPr>
            </w:pPr>
            <w:r w:rsidRPr="00E6492B">
              <w:rPr>
                <w:snapToGrid w:val="0"/>
                <w:lang w:val="en-AU"/>
              </w:rPr>
              <w:t>1.5.0</w:t>
            </w:r>
          </w:p>
        </w:tc>
      </w:tr>
      <w:tr w:rsidR="00B77026" w:rsidRPr="00E6492B" w:rsidTr="00800579">
        <w:tblPrEx>
          <w:tblCellMar>
            <w:top w:w="0" w:type="dxa"/>
            <w:bottom w:w="0" w:type="dxa"/>
          </w:tblCellMar>
        </w:tblPrEx>
        <w:tc>
          <w:tcPr>
            <w:tcW w:w="800" w:type="dxa"/>
            <w:shd w:val="solid" w:color="FFFFFF" w:fill="auto"/>
          </w:tcPr>
          <w:p w:rsidR="00B77026" w:rsidRPr="00E6492B" w:rsidRDefault="00B77026" w:rsidP="00347325">
            <w:pPr>
              <w:pStyle w:val="TAL"/>
              <w:rPr>
                <w:snapToGrid w:val="0"/>
                <w:lang w:val="en-AU"/>
              </w:rPr>
            </w:pPr>
            <w:r w:rsidRPr="00E6492B">
              <w:rPr>
                <w:snapToGrid w:val="0"/>
                <w:lang w:val="en-AU"/>
              </w:rPr>
              <w:t>2010-06</w:t>
            </w:r>
          </w:p>
        </w:tc>
        <w:tc>
          <w:tcPr>
            <w:tcW w:w="901" w:type="dxa"/>
            <w:shd w:val="solid" w:color="FFFFFF" w:fill="auto"/>
          </w:tcPr>
          <w:p w:rsidR="00B77026" w:rsidRPr="00E6492B" w:rsidRDefault="00B77026" w:rsidP="00347325">
            <w:pPr>
              <w:pStyle w:val="TAL"/>
              <w:rPr>
                <w:snapToGrid w:val="0"/>
                <w:lang w:val="en-AU"/>
              </w:rPr>
            </w:pPr>
            <w:r w:rsidRPr="00E6492B">
              <w:rPr>
                <w:snapToGrid w:val="0"/>
                <w:lang w:val="en-AU"/>
              </w:rPr>
              <w:t>RP#48</w:t>
            </w:r>
          </w:p>
        </w:tc>
        <w:tc>
          <w:tcPr>
            <w:tcW w:w="993" w:type="dxa"/>
            <w:shd w:val="solid" w:color="FFFFFF" w:fill="auto"/>
          </w:tcPr>
          <w:p w:rsidR="00B77026" w:rsidRPr="00E6492B" w:rsidRDefault="00B77026" w:rsidP="00347325">
            <w:pPr>
              <w:pStyle w:val="TAL"/>
              <w:rPr>
                <w:snapToGrid w:val="0"/>
                <w:lang w:val="en-AU"/>
              </w:rPr>
            </w:pPr>
            <w:r w:rsidRPr="00E6492B">
              <w:rPr>
                <w:snapToGrid w:val="0"/>
                <w:lang w:val="en-AU"/>
              </w:rPr>
              <w:t>RP-100582</w:t>
            </w:r>
          </w:p>
        </w:tc>
        <w:tc>
          <w:tcPr>
            <w:tcW w:w="426" w:type="dxa"/>
            <w:shd w:val="solid" w:color="FFFFFF" w:fill="auto"/>
          </w:tcPr>
          <w:p w:rsidR="00B77026" w:rsidRPr="00E6492B" w:rsidRDefault="00B77026" w:rsidP="00347325">
            <w:pPr>
              <w:pStyle w:val="TAL"/>
              <w:rPr>
                <w:snapToGrid w:val="0"/>
                <w:lang w:val="en-AU"/>
              </w:rPr>
            </w:pPr>
          </w:p>
        </w:tc>
        <w:tc>
          <w:tcPr>
            <w:tcW w:w="428" w:type="dxa"/>
            <w:shd w:val="solid" w:color="FFFFFF" w:fill="auto"/>
          </w:tcPr>
          <w:p w:rsidR="00B77026" w:rsidRPr="00E6492B" w:rsidRDefault="00B77026" w:rsidP="00347325">
            <w:pPr>
              <w:pStyle w:val="TAL"/>
              <w:rPr>
                <w:snapToGrid w:val="0"/>
                <w:lang w:val="en-AU"/>
              </w:rPr>
            </w:pPr>
          </w:p>
        </w:tc>
        <w:tc>
          <w:tcPr>
            <w:tcW w:w="4674" w:type="dxa"/>
            <w:shd w:val="solid" w:color="FFFFFF" w:fill="auto"/>
          </w:tcPr>
          <w:p w:rsidR="00B77026" w:rsidRPr="00E6492B" w:rsidRDefault="00B77026" w:rsidP="00A14C49">
            <w:pPr>
              <w:pStyle w:val="TAL"/>
            </w:pPr>
            <w:r w:rsidRPr="00E6492B">
              <w:t>Presentation to TSG RAN for approval.</w:t>
            </w:r>
          </w:p>
        </w:tc>
        <w:tc>
          <w:tcPr>
            <w:tcW w:w="709" w:type="dxa"/>
            <w:shd w:val="solid" w:color="FFFFFF" w:fill="auto"/>
          </w:tcPr>
          <w:p w:rsidR="00B77026" w:rsidRPr="00E6492B" w:rsidRDefault="00B77026" w:rsidP="00347325">
            <w:pPr>
              <w:pStyle w:val="TAL"/>
              <w:rPr>
                <w:snapToGrid w:val="0"/>
                <w:lang w:val="en-AU"/>
              </w:rPr>
            </w:pPr>
            <w:r w:rsidRPr="00E6492B">
              <w:rPr>
                <w:snapToGrid w:val="0"/>
                <w:lang w:val="en-AU"/>
              </w:rPr>
              <w:t>1.5.0</w:t>
            </w:r>
          </w:p>
        </w:tc>
        <w:tc>
          <w:tcPr>
            <w:tcW w:w="618" w:type="dxa"/>
            <w:shd w:val="solid" w:color="FFFFFF" w:fill="auto"/>
          </w:tcPr>
          <w:p w:rsidR="00B77026" w:rsidRPr="00E6492B" w:rsidRDefault="00B77026" w:rsidP="00347325">
            <w:pPr>
              <w:pStyle w:val="TAL"/>
              <w:rPr>
                <w:snapToGrid w:val="0"/>
                <w:lang w:val="en-AU"/>
              </w:rPr>
            </w:pPr>
            <w:r w:rsidRPr="00E6492B">
              <w:rPr>
                <w:snapToGrid w:val="0"/>
                <w:lang w:val="en-AU"/>
              </w:rPr>
              <w:t>2.0.0</w:t>
            </w:r>
          </w:p>
        </w:tc>
      </w:tr>
      <w:tr w:rsidR="0079599B" w:rsidRPr="00E6492B" w:rsidTr="00800579">
        <w:tblPrEx>
          <w:tblCellMar>
            <w:top w:w="0" w:type="dxa"/>
            <w:bottom w:w="0" w:type="dxa"/>
          </w:tblCellMar>
        </w:tblPrEx>
        <w:tc>
          <w:tcPr>
            <w:tcW w:w="800" w:type="dxa"/>
            <w:shd w:val="solid" w:color="FFFFFF" w:fill="auto"/>
          </w:tcPr>
          <w:p w:rsidR="0079599B" w:rsidRPr="00E6492B" w:rsidRDefault="0079599B" w:rsidP="007B0FD9">
            <w:pPr>
              <w:pStyle w:val="TAL"/>
              <w:rPr>
                <w:snapToGrid w:val="0"/>
                <w:lang w:val="en-AU"/>
              </w:rPr>
            </w:pPr>
            <w:r w:rsidRPr="00E6492B">
              <w:rPr>
                <w:snapToGrid w:val="0"/>
                <w:lang w:val="en-AU"/>
              </w:rPr>
              <w:t>2010-06</w:t>
            </w:r>
          </w:p>
        </w:tc>
        <w:tc>
          <w:tcPr>
            <w:tcW w:w="901" w:type="dxa"/>
            <w:shd w:val="solid" w:color="FFFFFF" w:fill="auto"/>
          </w:tcPr>
          <w:p w:rsidR="0079599B" w:rsidRPr="00E6492B" w:rsidRDefault="0079599B" w:rsidP="007B0FD9">
            <w:pPr>
              <w:pStyle w:val="TAL"/>
              <w:rPr>
                <w:snapToGrid w:val="0"/>
                <w:lang w:val="en-AU"/>
              </w:rPr>
            </w:pPr>
            <w:r w:rsidRPr="00E6492B">
              <w:rPr>
                <w:snapToGrid w:val="0"/>
                <w:lang w:val="en-AU"/>
              </w:rPr>
              <w:t>RP#48</w:t>
            </w:r>
          </w:p>
        </w:tc>
        <w:tc>
          <w:tcPr>
            <w:tcW w:w="993" w:type="dxa"/>
            <w:shd w:val="solid" w:color="FFFFFF" w:fill="auto"/>
          </w:tcPr>
          <w:p w:rsidR="0079599B" w:rsidRPr="00E6492B" w:rsidRDefault="0079599B" w:rsidP="007B0FD9">
            <w:pPr>
              <w:pStyle w:val="TAL"/>
              <w:rPr>
                <w:snapToGrid w:val="0"/>
                <w:lang w:val="en-AU"/>
              </w:rPr>
            </w:pPr>
            <w:r w:rsidRPr="00E6492B">
              <w:rPr>
                <w:snapToGrid w:val="0"/>
                <w:lang w:val="en-AU"/>
              </w:rPr>
              <w:t>RP-100582</w:t>
            </w:r>
          </w:p>
        </w:tc>
        <w:tc>
          <w:tcPr>
            <w:tcW w:w="426" w:type="dxa"/>
            <w:shd w:val="solid" w:color="FFFFFF" w:fill="auto"/>
          </w:tcPr>
          <w:p w:rsidR="0079599B" w:rsidRPr="00E6492B" w:rsidRDefault="0079599B" w:rsidP="007B0FD9">
            <w:pPr>
              <w:pStyle w:val="TAL"/>
              <w:rPr>
                <w:snapToGrid w:val="0"/>
                <w:lang w:val="en-AU"/>
              </w:rPr>
            </w:pPr>
          </w:p>
        </w:tc>
        <w:tc>
          <w:tcPr>
            <w:tcW w:w="428" w:type="dxa"/>
            <w:shd w:val="solid" w:color="FFFFFF" w:fill="auto"/>
          </w:tcPr>
          <w:p w:rsidR="0079599B" w:rsidRPr="00E6492B" w:rsidRDefault="0079599B" w:rsidP="007B0FD9">
            <w:pPr>
              <w:pStyle w:val="TAL"/>
              <w:rPr>
                <w:snapToGrid w:val="0"/>
                <w:lang w:val="en-AU"/>
              </w:rPr>
            </w:pPr>
          </w:p>
        </w:tc>
        <w:tc>
          <w:tcPr>
            <w:tcW w:w="4674" w:type="dxa"/>
            <w:shd w:val="solid" w:color="FFFFFF" w:fill="auto"/>
          </w:tcPr>
          <w:p w:rsidR="0079599B" w:rsidRPr="00E6492B" w:rsidRDefault="0079599B" w:rsidP="007B0FD9">
            <w:pPr>
              <w:pStyle w:val="TAL"/>
            </w:pPr>
            <w:r w:rsidRPr="00E6492B">
              <w:t>Approved by TSG RAN.</w:t>
            </w:r>
          </w:p>
        </w:tc>
        <w:tc>
          <w:tcPr>
            <w:tcW w:w="709" w:type="dxa"/>
            <w:shd w:val="solid" w:color="FFFFFF" w:fill="auto"/>
          </w:tcPr>
          <w:p w:rsidR="0079599B" w:rsidRPr="00E6492B" w:rsidRDefault="0079599B" w:rsidP="007B0FD9">
            <w:pPr>
              <w:pStyle w:val="TAL"/>
              <w:rPr>
                <w:snapToGrid w:val="0"/>
                <w:lang w:val="en-AU"/>
              </w:rPr>
            </w:pPr>
            <w:r w:rsidRPr="00E6492B">
              <w:rPr>
                <w:snapToGrid w:val="0"/>
                <w:lang w:val="en-AU"/>
              </w:rPr>
              <w:t>2.0.0</w:t>
            </w:r>
          </w:p>
        </w:tc>
        <w:tc>
          <w:tcPr>
            <w:tcW w:w="618" w:type="dxa"/>
            <w:shd w:val="solid" w:color="FFFFFF" w:fill="auto"/>
          </w:tcPr>
          <w:p w:rsidR="0079599B" w:rsidRPr="00E6492B" w:rsidRDefault="0079599B" w:rsidP="007B0FD9">
            <w:pPr>
              <w:pStyle w:val="TAL"/>
              <w:rPr>
                <w:snapToGrid w:val="0"/>
                <w:lang w:val="en-AU"/>
              </w:rPr>
            </w:pPr>
            <w:r w:rsidRPr="00E6492B">
              <w:rPr>
                <w:snapToGrid w:val="0"/>
                <w:lang w:val="en-AU"/>
              </w:rPr>
              <w:t>9.0.0</w:t>
            </w:r>
          </w:p>
        </w:tc>
      </w:tr>
      <w:tr w:rsidR="00707FA7" w:rsidRPr="00E6492B" w:rsidTr="00800579">
        <w:tblPrEx>
          <w:tblCellMar>
            <w:top w:w="0" w:type="dxa"/>
            <w:bottom w:w="0" w:type="dxa"/>
          </w:tblCellMar>
        </w:tblPrEx>
        <w:tc>
          <w:tcPr>
            <w:tcW w:w="800" w:type="dxa"/>
            <w:shd w:val="solid" w:color="FFFFFF" w:fill="auto"/>
          </w:tcPr>
          <w:p w:rsidR="00707FA7" w:rsidRPr="00E6492B" w:rsidRDefault="00707FA7" w:rsidP="00FE5E3B">
            <w:pPr>
              <w:pStyle w:val="TAL"/>
              <w:rPr>
                <w:snapToGrid w:val="0"/>
                <w:lang w:val="en-AU"/>
              </w:rPr>
            </w:pPr>
            <w:r w:rsidRPr="00E6492B">
              <w:rPr>
                <w:snapToGrid w:val="0"/>
                <w:lang w:val="en-AU"/>
              </w:rPr>
              <w:t>2010-07</w:t>
            </w:r>
          </w:p>
        </w:tc>
        <w:tc>
          <w:tcPr>
            <w:tcW w:w="901" w:type="dxa"/>
            <w:shd w:val="solid" w:color="FFFFFF" w:fill="auto"/>
          </w:tcPr>
          <w:p w:rsidR="00707FA7" w:rsidRPr="00E6492B" w:rsidRDefault="00707FA7" w:rsidP="00FE5E3B">
            <w:pPr>
              <w:pStyle w:val="TAL"/>
              <w:rPr>
                <w:snapToGrid w:val="0"/>
                <w:lang w:val="en-AU"/>
              </w:rPr>
            </w:pPr>
          </w:p>
        </w:tc>
        <w:tc>
          <w:tcPr>
            <w:tcW w:w="993" w:type="dxa"/>
            <w:shd w:val="solid" w:color="FFFFFF" w:fill="auto"/>
          </w:tcPr>
          <w:p w:rsidR="00707FA7" w:rsidRPr="00E6492B" w:rsidRDefault="00707FA7" w:rsidP="00FE5E3B">
            <w:pPr>
              <w:pStyle w:val="TAL"/>
              <w:rPr>
                <w:snapToGrid w:val="0"/>
                <w:lang w:val="en-AU"/>
              </w:rPr>
            </w:pPr>
          </w:p>
        </w:tc>
        <w:tc>
          <w:tcPr>
            <w:tcW w:w="426" w:type="dxa"/>
            <w:shd w:val="solid" w:color="FFFFFF" w:fill="auto"/>
          </w:tcPr>
          <w:p w:rsidR="00707FA7" w:rsidRPr="00E6492B" w:rsidRDefault="00707FA7" w:rsidP="00FE5E3B">
            <w:pPr>
              <w:pStyle w:val="TAL"/>
              <w:rPr>
                <w:snapToGrid w:val="0"/>
                <w:lang w:val="en-AU"/>
              </w:rPr>
            </w:pPr>
          </w:p>
        </w:tc>
        <w:tc>
          <w:tcPr>
            <w:tcW w:w="428" w:type="dxa"/>
            <w:shd w:val="solid" w:color="FFFFFF" w:fill="auto"/>
          </w:tcPr>
          <w:p w:rsidR="00707FA7" w:rsidRPr="00E6492B" w:rsidRDefault="00707FA7" w:rsidP="00FE5E3B">
            <w:pPr>
              <w:pStyle w:val="TAL"/>
              <w:rPr>
                <w:snapToGrid w:val="0"/>
                <w:lang w:val="en-AU"/>
              </w:rPr>
            </w:pPr>
          </w:p>
        </w:tc>
        <w:tc>
          <w:tcPr>
            <w:tcW w:w="4674" w:type="dxa"/>
            <w:shd w:val="solid" w:color="FFFFFF" w:fill="auto"/>
          </w:tcPr>
          <w:p w:rsidR="00707FA7" w:rsidRPr="00E6492B" w:rsidRDefault="00707FA7" w:rsidP="00FE5E3B">
            <w:pPr>
              <w:pStyle w:val="TAL"/>
            </w:pPr>
            <w:r w:rsidRPr="00E6492B">
              <w:t xml:space="preserve">Editorial Correction: removal of </w:t>
            </w:r>
            <w:r w:rsidR="00800579" w:rsidRPr="00E6492B">
              <w:t>“</w:t>
            </w:r>
            <w:r w:rsidRPr="00E6492B">
              <w:t>Normative/informative</w:t>
            </w:r>
            <w:r w:rsidR="00800579" w:rsidRPr="00E6492B">
              <w:t>”</w:t>
            </w:r>
            <w:r w:rsidRPr="00E6492B">
              <w:t xml:space="preserve"> from Annexes (All the annexes are informative in the TR).</w:t>
            </w:r>
          </w:p>
        </w:tc>
        <w:tc>
          <w:tcPr>
            <w:tcW w:w="709" w:type="dxa"/>
            <w:shd w:val="solid" w:color="FFFFFF" w:fill="auto"/>
          </w:tcPr>
          <w:p w:rsidR="00707FA7" w:rsidRPr="00E6492B" w:rsidRDefault="00707FA7" w:rsidP="00FE5E3B">
            <w:pPr>
              <w:pStyle w:val="TAL"/>
              <w:rPr>
                <w:snapToGrid w:val="0"/>
                <w:lang w:val="en-AU"/>
              </w:rPr>
            </w:pPr>
            <w:r w:rsidRPr="00E6492B">
              <w:rPr>
                <w:snapToGrid w:val="0"/>
                <w:lang w:val="en-AU"/>
              </w:rPr>
              <w:t>9.0.0</w:t>
            </w:r>
          </w:p>
        </w:tc>
        <w:tc>
          <w:tcPr>
            <w:tcW w:w="618" w:type="dxa"/>
            <w:shd w:val="solid" w:color="FFFFFF" w:fill="auto"/>
          </w:tcPr>
          <w:p w:rsidR="00707FA7" w:rsidRPr="00E6492B" w:rsidRDefault="00707FA7" w:rsidP="00FE5E3B">
            <w:pPr>
              <w:pStyle w:val="TAL"/>
              <w:rPr>
                <w:snapToGrid w:val="0"/>
                <w:lang w:val="en-AU"/>
              </w:rPr>
            </w:pPr>
            <w:r w:rsidRPr="00E6492B">
              <w:rPr>
                <w:snapToGrid w:val="0"/>
                <w:lang w:val="en-AU"/>
              </w:rPr>
              <w:t>9.0.1</w:t>
            </w:r>
          </w:p>
        </w:tc>
      </w:tr>
      <w:tr w:rsidR="003E1E65" w:rsidRPr="00E6492B" w:rsidTr="00800579">
        <w:tblPrEx>
          <w:tblCellMar>
            <w:top w:w="0" w:type="dxa"/>
            <w:bottom w:w="0" w:type="dxa"/>
          </w:tblCellMar>
        </w:tblPrEx>
        <w:tc>
          <w:tcPr>
            <w:tcW w:w="800" w:type="dxa"/>
            <w:shd w:val="solid" w:color="FFFFFF" w:fill="auto"/>
          </w:tcPr>
          <w:p w:rsidR="003E1E65" w:rsidRPr="00E6492B" w:rsidRDefault="003E1E65" w:rsidP="00FE5E3B">
            <w:pPr>
              <w:pStyle w:val="TAL"/>
              <w:rPr>
                <w:snapToGrid w:val="0"/>
                <w:lang w:val="en-AU"/>
              </w:rPr>
            </w:pPr>
          </w:p>
        </w:tc>
        <w:tc>
          <w:tcPr>
            <w:tcW w:w="901" w:type="dxa"/>
            <w:shd w:val="solid" w:color="FFFFFF" w:fill="auto"/>
          </w:tcPr>
          <w:p w:rsidR="003E1E65" w:rsidRPr="00E6492B" w:rsidRDefault="003E1E65" w:rsidP="00FE5E3B">
            <w:pPr>
              <w:pStyle w:val="TAL"/>
              <w:rPr>
                <w:snapToGrid w:val="0"/>
                <w:lang w:val="en-AU"/>
              </w:rPr>
            </w:pPr>
            <w:r w:rsidRPr="00E6492B">
              <w:rPr>
                <w:snapToGrid w:val="0"/>
                <w:lang w:val="en-AU"/>
              </w:rPr>
              <w:t>SP-51</w:t>
            </w:r>
          </w:p>
        </w:tc>
        <w:tc>
          <w:tcPr>
            <w:tcW w:w="993" w:type="dxa"/>
            <w:shd w:val="solid" w:color="FFFFFF" w:fill="auto"/>
          </w:tcPr>
          <w:p w:rsidR="003E1E65" w:rsidRPr="00E6492B" w:rsidRDefault="003E1E65" w:rsidP="00FE5E3B">
            <w:pPr>
              <w:pStyle w:val="TAL"/>
              <w:rPr>
                <w:snapToGrid w:val="0"/>
                <w:lang w:val="en-AU"/>
              </w:rPr>
            </w:pPr>
          </w:p>
        </w:tc>
        <w:tc>
          <w:tcPr>
            <w:tcW w:w="426" w:type="dxa"/>
            <w:shd w:val="solid" w:color="FFFFFF" w:fill="auto"/>
          </w:tcPr>
          <w:p w:rsidR="003E1E65" w:rsidRPr="00E6492B" w:rsidRDefault="003E1E65" w:rsidP="00FE5E3B">
            <w:pPr>
              <w:pStyle w:val="TAL"/>
              <w:rPr>
                <w:snapToGrid w:val="0"/>
                <w:lang w:val="en-AU"/>
              </w:rPr>
            </w:pPr>
          </w:p>
        </w:tc>
        <w:tc>
          <w:tcPr>
            <w:tcW w:w="428" w:type="dxa"/>
            <w:shd w:val="solid" w:color="FFFFFF" w:fill="auto"/>
          </w:tcPr>
          <w:p w:rsidR="003E1E65" w:rsidRPr="00E6492B" w:rsidRDefault="003E1E65" w:rsidP="00FE5E3B">
            <w:pPr>
              <w:pStyle w:val="TAL"/>
              <w:rPr>
                <w:snapToGrid w:val="0"/>
                <w:lang w:val="en-AU"/>
              </w:rPr>
            </w:pPr>
          </w:p>
        </w:tc>
        <w:tc>
          <w:tcPr>
            <w:tcW w:w="4674" w:type="dxa"/>
            <w:shd w:val="solid" w:color="FFFFFF" w:fill="auto"/>
          </w:tcPr>
          <w:p w:rsidR="003E1E65" w:rsidRPr="00E6492B" w:rsidRDefault="003E1E65" w:rsidP="00FE5E3B">
            <w:pPr>
              <w:pStyle w:val="TAL"/>
            </w:pPr>
            <w:r w:rsidRPr="00E6492B">
              <w:rPr>
                <w:snapToGrid w:val="0"/>
                <w:color w:val="000000"/>
                <w:lang w:val="en-AU"/>
              </w:rPr>
              <w:t>Upgraded unchanged from Rel-9</w:t>
            </w:r>
          </w:p>
        </w:tc>
        <w:tc>
          <w:tcPr>
            <w:tcW w:w="709" w:type="dxa"/>
            <w:shd w:val="solid" w:color="FFFFFF" w:fill="auto"/>
          </w:tcPr>
          <w:p w:rsidR="003E1E65" w:rsidRPr="00E6492B" w:rsidRDefault="003E1E65" w:rsidP="00FE5E3B">
            <w:pPr>
              <w:pStyle w:val="TAL"/>
              <w:rPr>
                <w:snapToGrid w:val="0"/>
                <w:lang w:val="en-AU"/>
              </w:rPr>
            </w:pPr>
            <w:r w:rsidRPr="00E6492B">
              <w:rPr>
                <w:snapToGrid w:val="0"/>
                <w:lang w:val="en-AU"/>
              </w:rPr>
              <w:t>9.0.1</w:t>
            </w:r>
          </w:p>
        </w:tc>
        <w:tc>
          <w:tcPr>
            <w:tcW w:w="618" w:type="dxa"/>
            <w:shd w:val="solid" w:color="FFFFFF" w:fill="auto"/>
          </w:tcPr>
          <w:p w:rsidR="003E1E65" w:rsidRPr="00E6492B" w:rsidRDefault="003E1E65" w:rsidP="00FE5E3B">
            <w:pPr>
              <w:pStyle w:val="TAL"/>
              <w:rPr>
                <w:snapToGrid w:val="0"/>
                <w:lang w:val="en-AU"/>
              </w:rPr>
            </w:pPr>
            <w:r w:rsidRPr="00E6492B">
              <w:rPr>
                <w:snapToGrid w:val="0"/>
                <w:lang w:val="en-AU"/>
              </w:rPr>
              <w:t>10.0.0</w:t>
            </w:r>
          </w:p>
        </w:tc>
      </w:tr>
      <w:tr w:rsidR="00800579" w:rsidRPr="00E6492B" w:rsidTr="00800579">
        <w:tblPrEx>
          <w:tblCellMar>
            <w:top w:w="0" w:type="dxa"/>
            <w:bottom w:w="0" w:type="dxa"/>
          </w:tblCellMar>
        </w:tblPrEx>
        <w:tc>
          <w:tcPr>
            <w:tcW w:w="800" w:type="dxa"/>
            <w:shd w:val="solid" w:color="FFFFFF" w:fill="auto"/>
          </w:tcPr>
          <w:p w:rsidR="00800579" w:rsidRPr="00E6492B" w:rsidRDefault="00800579" w:rsidP="00FE5E3B">
            <w:pPr>
              <w:pStyle w:val="TAL"/>
              <w:rPr>
                <w:snapToGrid w:val="0"/>
                <w:lang w:val="en-AU"/>
              </w:rPr>
            </w:pPr>
            <w:r w:rsidRPr="00E6492B">
              <w:rPr>
                <w:snapToGrid w:val="0"/>
                <w:lang w:val="en-AU"/>
              </w:rPr>
              <w:t>2012-09</w:t>
            </w:r>
          </w:p>
        </w:tc>
        <w:tc>
          <w:tcPr>
            <w:tcW w:w="901" w:type="dxa"/>
            <w:shd w:val="solid" w:color="FFFFFF" w:fill="auto"/>
          </w:tcPr>
          <w:p w:rsidR="00800579" w:rsidRPr="00E6492B" w:rsidRDefault="00800579" w:rsidP="00FE5E3B">
            <w:pPr>
              <w:pStyle w:val="TAL"/>
              <w:rPr>
                <w:snapToGrid w:val="0"/>
                <w:lang w:val="en-AU"/>
              </w:rPr>
            </w:pPr>
            <w:r w:rsidRPr="00E6492B">
              <w:rPr>
                <w:snapToGrid w:val="0"/>
                <w:lang w:val="en-AU"/>
              </w:rPr>
              <w:t>RP-57</w:t>
            </w:r>
          </w:p>
        </w:tc>
        <w:tc>
          <w:tcPr>
            <w:tcW w:w="993" w:type="dxa"/>
            <w:shd w:val="solid" w:color="FFFFFF" w:fill="auto"/>
          </w:tcPr>
          <w:p w:rsidR="00800579" w:rsidRPr="00E6492B" w:rsidRDefault="00800579">
            <w:pPr>
              <w:rPr>
                <w:rFonts w:ascii="Arial" w:hAnsi="Arial" w:cs="Arial"/>
                <w:color w:val="000000"/>
                <w:sz w:val="18"/>
                <w:szCs w:val="18"/>
              </w:rPr>
            </w:pPr>
            <w:r w:rsidRPr="00E6492B">
              <w:rPr>
                <w:rFonts w:ascii="Arial" w:hAnsi="Arial" w:cs="Arial"/>
                <w:color w:val="000000"/>
                <w:sz w:val="18"/>
                <w:szCs w:val="18"/>
              </w:rPr>
              <w:t>RP-121323</w:t>
            </w:r>
          </w:p>
        </w:tc>
        <w:tc>
          <w:tcPr>
            <w:tcW w:w="426" w:type="dxa"/>
            <w:shd w:val="solid" w:color="FFFFFF" w:fill="auto"/>
          </w:tcPr>
          <w:p w:rsidR="00800579" w:rsidRPr="00E6492B" w:rsidRDefault="00800579">
            <w:pPr>
              <w:rPr>
                <w:rFonts w:ascii="Arial" w:hAnsi="Arial" w:cs="Arial"/>
                <w:color w:val="000000"/>
                <w:sz w:val="18"/>
                <w:szCs w:val="18"/>
              </w:rPr>
            </w:pPr>
            <w:r w:rsidRPr="00E6492B">
              <w:rPr>
                <w:rFonts w:ascii="Arial" w:hAnsi="Arial" w:cs="Arial"/>
                <w:color w:val="000000"/>
                <w:sz w:val="18"/>
                <w:szCs w:val="18"/>
              </w:rPr>
              <w:t>001</w:t>
            </w:r>
          </w:p>
        </w:tc>
        <w:tc>
          <w:tcPr>
            <w:tcW w:w="428" w:type="dxa"/>
            <w:shd w:val="solid" w:color="FFFFFF" w:fill="auto"/>
          </w:tcPr>
          <w:p w:rsidR="00800579" w:rsidRPr="00E6492B" w:rsidRDefault="00800579">
            <w:pPr>
              <w:rPr>
                <w:rFonts w:ascii="Arial" w:hAnsi="Arial" w:cs="Arial"/>
                <w:color w:val="000000"/>
                <w:sz w:val="18"/>
                <w:szCs w:val="18"/>
              </w:rPr>
            </w:pPr>
            <w:r w:rsidRPr="00E6492B">
              <w:rPr>
                <w:rFonts w:ascii="Arial" w:hAnsi="Arial" w:cs="Arial"/>
                <w:color w:val="000000"/>
                <w:sz w:val="18"/>
                <w:szCs w:val="18"/>
              </w:rPr>
              <w:t> </w:t>
            </w:r>
          </w:p>
        </w:tc>
        <w:tc>
          <w:tcPr>
            <w:tcW w:w="4674" w:type="dxa"/>
            <w:shd w:val="solid" w:color="FFFFFF" w:fill="auto"/>
          </w:tcPr>
          <w:p w:rsidR="00800579" w:rsidRPr="00E6492B" w:rsidRDefault="00800579">
            <w:pPr>
              <w:rPr>
                <w:rFonts w:ascii="Arial" w:hAnsi="Arial" w:cs="Arial"/>
                <w:color w:val="000000"/>
                <w:sz w:val="18"/>
                <w:szCs w:val="18"/>
              </w:rPr>
            </w:pPr>
            <w:r w:rsidRPr="00E6492B">
              <w:rPr>
                <w:rFonts w:ascii="Arial" w:hAnsi="Arial" w:cs="Arial"/>
                <w:color w:val="000000"/>
                <w:sz w:val="18"/>
                <w:szCs w:val="18"/>
              </w:rPr>
              <w:t>Additional co-existence scenarios for BC3 MSR</w:t>
            </w:r>
          </w:p>
        </w:tc>
        <w:tc>
          <w:tcPr>
            <w:tcW w:w="709" w:type="dxa"/>
            <w:shd w:val="solid" w:color="FFFFFF" w:fill="auto"/>
          </w:tcPr>
          <w:p w:rsidR="00800579" w:rsidRPr="00E6492B" w:rsidRDefault="00800579" w:rsidP="00FE5E3B">
            <w:pPr>
              <w:pStyle w:val="TAL"/>
              <w:rPr>
                <w:snapToGrid w:val="0"/>
                <w:lang w:val="en-AU"/>
              </w:rPr>
            </w:pPr>
            <w:r w:rsidRPr="00E6492B">
              <w:rPr>
                <w:snapToGrid w:val="0"/>
                <w:lang w:val="en-AU"/>
              </w:rPr>
              <w:t>10.0.0</w:t>
            </w:r>
          </w:p>
        </w:tc>
        <w:tc>
          <w:tcPr>
            <w:tcW w:w="618" w:type="dxa"/>
            <w:shd w:val="solid" w:color="FFFFFF" w:fill="auto"/>
          </w:tcPr>
          <w:p w:rsidR="00800579" w:rsidRPr="00E6492B" w:rsidRDefault="00800579" w:rsidP="00FE5E3B">
            <w:pPr>
              <w:pStyle w:val="TAL"/>
              <w:rPr>
                <w:snapToGrid w:val="0"/>
                <w:lang w:val="en-AU"/>
              </w:rPr>
            </w:pPr>
            <w:r w:rsidRPr="00E6492B">
              <w:rPr>
                <w:snapToGrid w:val="0"/>
                <w:lang w:val="en-AU"/>
              </w:rPr>
              <w:t>11.0.0</w:t>
            </w:r>
          </w:p>
        </w:tc>
      </w:tr>
      <w:tr w:rsidR="00BD31DB" w:rsidRPr="00E6492B" w:rsidTr="002C72DC">
        <w:tblPrEx>
          <w:tblCellMar>
            <w:top w:w="0" w:type="dxa"/>
            <w:bottom w:w="0" w:type="dxa"/>
          </w:tblCellMar>
        </w:tblPrEx>
        <w:tc>
          <w:tcPr>
            <w:tcW w:w="800" w:type="dxa"/>
            <w:tcBorders>
              <w:bottom w:val="single" w:sz="6" w:space="0" w:color="auto"/>
            </w:tcBorders>
            <w:shd w:val="solid" w:color="FFFFFF" w:fill="auto"/>
          </w:tcPr>
          <w:p w:rsidR="00BD31DB" w:rsidRPr="00E6492B" w:rsidRDefault="00BD31DB" w:rsidP="00FE5E3B">
            <w:pPr>
              <w:pStyle w:val="TAL"/>
              <w:rPr>
                <w:snapToGrid w:val="0"/>
                <w:lang w:val="en-AU"/>
              </w:rPr>
            </w:pPr>
            <w:r w:rsidRPr="00E6492B">
              <w:rPr>
                <w:snapToGrid w:val="0"/>
                <w:lang w:val="en-AU"/>
              </w:rPr>
              <w:t>2012-12</w:t>
            </w:r>
          </w:p>
        </w:tc>
        <w:tc>
          <w:tcPr>
            <w:tcW w:w="901" w:type="dxa"/>
            <w:tcBorders>
              <w:bottom w:val="single" w:sz="6" w:space="0" w:color="auto"/>
            </w:tcBorders>
            <w:shd w:val="solid" w:color="FFFFFF" w:fill="auto"/>
          </w:tcPr>
          <w:p w:rsidR="00BD31DB" w:rsidRPr="00E6492B" w:rsidRDefault="00BD31DB" w:rsidP="00FE5E3B">
            <w:pPr>
              <w:pStyle w:val="TAL"/>
              <w:rPr>
                <w:snapToGrid w:val="0"/>
                <w:lang w:val="en-AU"/>
              </w:rPr>
            </w:pPr>
          </w:p>
        </w:tc>
        <w:tc>
          <w:tcPr>
            <w:tcW w:w="993" w:type="dxa"/>
            <w:tcBorders>
              <w:bottom w:val="single" w:sz="6" w:space="0" w:color="auto"/>
            </w:tcBorders>
            <w:shd w:val="solid" w:color="FFFFFF" w:fill="auto"/>
          </w:tcPr>
          <w:p w:rsidR="00BD31DB" w:rsidRPr="00E6492B" w:rsidRDefault="00BD31DB">
            <w:pPr>
              <w:rPr>
                <w:rFonts w:ascii="Arial" w:hAnsi="Arial" w:cs="Arial"/>
                <w:color w:val="000000"/>
                <w:sz w:val="18"/>
                <w:szCs w:val="18"/>
              </w:rPr>
            </w:pPr>
          </w:p>
        </w:tc>
        <w:tc>
          <w:tcPr>
            <w:tcW w:w="426" w:type="dxa"/>
            <w:tcBorders>
              <w:bottom w:val="single" w:sz="6" w:space="0" w:color="auto"/>
            </w:tcBorders>
            <w:shd w:val="solid" w:color="FFFFFF" w:fill="auto"/>
          </w:tcPr>
          <w:p w:rsidR="00BD31DB" w:rsidRPr="00E6492B" w:rsidRDefault="00BD31DB">
            <w:pPr>
              <w:rPr>
                <w:rFonts w:ascii="Arial" w:hAnsi="Arial" w:cs="Arial"/>
                <w:color w:val="000000"/>
                <w:sz w:val="18"/>
                <w:szCs w:val="18"/>
              </w:rPr>
            </w:pPr>
          </w:p>
        </w:tc>
        <w:tc>
          <w:tcPr>
            <w:tcW w:w="428" w:type="dxa"/>
            <w:tcBorders>
              <w:bottom w:val="single" w:sz="6" w:space="0" w:color="auto"/>
            </w:tcBorders>
            <w:shd w:val="solid" w:color="FFFFFF" w:fill="auto"/>
          </w:tcPr>
          <w:p w:rsidR="00BD31DB" w:rsidRPr="00E6492B" w:rsidRDefault="00BD31DB">
            <w:pPr>
              <w:rPr>
                <w:rFonts w:ascii="Arial" w:hAnsi="Arial" w:cs="Arial"/>
                <w:color w:val="000000"/>
                <w:sz w:val="18"/>
                <w:szCs w:val="18"/>
              </w:rPr>
            </w:pPr>
          </w:p>
        </w:tc>
        <w:tc>
          <w:tcPr>
            <w:tcW w:w="4674" w:type="dxa"/>
            <w:tcBorders>
              <w:bottom w:val="single" w:sz="6" w:space="0" w:color="auto"/>
            </w:tcBorders>
            <w:shd w:val="solid" w:color="FFFFFF" w:fill="auto"/>
          </w:tcPr>
          <w:p w:rsidR="00BD31DB" w:rsidRPr="00E6492B" w:rsidRDefault="00BD31DB">
            <w:pPr>
              <w:rPr>
                <w:rFonts w:ascii="Arial" w:hAnsi="Arial" w:cs="Arial"/>
                <w:color w:val="000000"/>
                <w:sz w:val="18"/>
                <w:szCs w:val="18"/>
              </w:rPr>
            </w:pPr>
            <w:r w:rsidRPr="00E6492B">
              <w:rPr>
                <w:rFonts w:ascii="Arial" w:hAnsi="Arial" w:cs="Arial"/>
                <w:color w:val="000000"/>
                <w:sz w:val="18"/>
                <w:szCs w:val="18"/>
              </w:rPr>
              <w:t>Correction of sections numbering</w:t>
            </w:r>
          </w:p>
        </w:tc>
        <w:tc>
          <w:tcPr>
            <w:tcW w:w="709" w:type="dxa"/>
            <w:tcBorders>
              <w:bottom w:val="single" w:sz="6" w:space="0" w:color="auto"/>
            </w:tcBorders>
            <w:shd w:val="solid" w:color="FFFFFF" w:fill="auto"/>
          </w:tcPr>
          <w:p w:rsidR="00BD31DB" w:rsidRPr="00E6492B" w:rsidRDefault="00BD31DB" w:rsidP="00FE5E3B">
            <w:pPr>
              <w:pStyle w:val="TAL"/>
              <w:rPr>
                <w:snapToGrid w:val="0"/>
                <w:lang w:val="en-AU"/>
              </w:rPr>
            </w:pPr>
            <w:r w:rsidRPr="00E6492B">
              <w:rPr>
                <w:snapToGrid w:val="0"/>
                <w:lang w:val="en-AU"/>
              </w:rPr>
              <w:t>11.0.0</w:t>
            </w:r>
          </w:p>
        </w:tc>
        <w:tc>
          <w:tcPr>
            <w:tcW w:w="618" w:type="dxa"/>
            <w:tcBorders>
              <w:bottom w:val="single" w:sz="6" w:space="0" w:color="auto"/>
            </w:tcBorders>
            <w:shd w:val="solid" w:color="FFFFFF" w:fill="auto"/>
          </w:tcPr>
          <w:p w:rsidR="00BD31DB" w:rsidRPr="00E6492B" w:rsidRDefault="00BD31DB" w:rsidP="00FE5E3B">
            <w:pPr>
              <w:pStyle w:val="TAL"/>
              <w:rPr>
                <w:snapToGrid w:val="0"/>
                <w:lang w:val="en-AU"/>
              </w:rPr>
            </w:pPr>
            <w:r w:rsidRPr="00E6492B">
              <w:rPr>
                <w:snapToGrid w:val="0"/>
                <w:lang w:val="en-AU"/>
              </w:rPr>
              <w:t>11.0.1</w:t>
            </w:r>
          </w:p>
        </w:tc>
      </w:tr>
      <w:tr w:rsidR="003822C7" w:rsidRPr="00E6492B" w:rsidTr="002C72DC">
        <w:tblPrEx>
          <w:tblCellMar>
            <w:top w:w="0" w:type="dxa"/>
            <w:bottom w:w="0" w:type="dxa"/>
          </w:tblCellMar>
        </w:tblPrEx>
        <w:tc>
          <w:tcPr>
            <w:tcW w:w="800" w:type="dxa"/>
            <w:tcBorders>
              <w:bottom w:val="single" w:sz="6" w:space="0" w:color="auto"/>
            </w:tcBorders>
            <w:shd w:val="solid" w:color="FFFFFF" w:fill="auto"/>
          </w:tcPr>
          <w:p w:rsidR="003822C7" w:rsidRPr="00E6492B" w:rsidRDefault="003822C7" w:rsidP="00FE5E3B">
            <w:pPr>
              <w:pStyle w:val="TAL"/>
              <w:rPr>
                <w:snapToGrid w:val="0"/>
                <w:lang w:val="en-AU"/>
              </w:rPr>
            </w:pPr>
            <w:r w:rsidRPr="00E6492B">
              <w:rPr>
                <w:snapToGrid w:val="0"/>
                <w:lang w:val="en-AU"/>
              </w:rPr>
              <w:t>2014-09</w:t>
            </w:r>
          </w:p>
        </w:tc>
        <w:tc>
          <w:tcPr>
            <w:tcW w:w="901" w:type="dxa"/>
            <w:tcBorders>
              <w:bottom w:val="single" w:sz="6" w:space="0" w:color="auto"/>
            </w:tcBorders>
            <w:shd w:val="solid" w:color="FFFFFF" w:fill="auto"/>
          </w:tcPr>
          <w:p w:rsidR="003822C7" w:rsidRPr="00E6492B" w:rsidRDefault="003822C7" w:rsidP="00FE5E3B">
            <w:pPr>
              <w:pStyle w:val="TAL"/>
              <w:rPr>
                <w:snapToGrid w:val="0"/>
                <w:lang w:val="en-AU"/>
              </w:rPr>
            </w:pPr>
            <w:r w:rsidRPr="00E6492B">
              <w:rPr>
                <w:snapToGrid w:val="0"/>
                <w:lang w:val="en-AU"/>
              </w:rPr>
              <w:t>SP-65</w:t>
            </w:r>
          </w:p>
        </w:tc>
        <w:tc>
          <w:tcPr>
            <w:tcW w:w="993" w:type="dxa"/>
            <w:tcBorders>
              <w:bottom w:val="single" w:sz="6" w:space="0" w:color="auto"/>
            </w:tcBorders>
            <w:shd w:val="solid" w:color="FFFFFF" w:fill="auto"/>
          </w:tcPr>
          <w:p w:rsidR="003822C7" w:rsidRPr="00E6492B" w:rsidRDefault="003822C7">
            <w:pPr>
              <w:rPr>
                <w:rFonts w:ascii="Arial" w:hAnsi="Arial" w:cs="Arial"/>
                <w:color w:val="000000"/>
                <w:sz w:val="18"/>
                <w:szCs w:val="18"/>
              </w:rPr>
            </w:pPr>
            <w:r w:rsidRPr="00E6492B">
              <w:rPr>
                <w:rFonts w:ascii="Arial" w:hAnsi="Arial" w:cs="Arial"/>
                <w:color w:val="000000"/>
                <w:sz w:val="18"/>
                <w:szCs w:val="18"/>
              </w:rPr>
              <w:t>-</w:t>
            </w:r>
          </w:p>
        </w:tc>
        <w:tc>
          <w:tcPr>
            <w:tcW w:w="426" w:type="dxa"/>
            <w:tcBorders>
              <w:bottom w:val="single" w:sz="6" w:space="0" w:color="auto"/>
            </w:tcBorders>
            <w:shd w:val="solid" w:color="FFFFFF" w:fill="auto"/>
          </w:tcPr>
          <w:p w:rsidR="003822C7" w:rsidRPr="00E6492B" w:rsidRDefault="003822C7">
            <w:pPr>
              <w:rPr>
                <w:rFonts w:ascii="Arial" w:hAnsi="Arial" w:cs="Arial"/>
                <w:color w:val="000000"/>
                <w:sz w:val="18"/>
                <w:szCs w:val="18"/>
              </w:rPr>
            </w:pPr>
            <w:r w:rsidRPr="00E6492B">
              <w:rPr>
                <w:rFonts w:ascii="Arial" w:hAnsi="Arial" w:cs="Arial"/>
                <w:color w:val="000000"/>
                <w:sz w:val="18"/>
                <w:szCs w:val="18"/>
              </w:rPr>
              <w:t>-</w:t>
            </w:r>
          </w:p>
        </w:tc>
        <w:tc>
          <w:tcPr>
            <w:tcW w:w="428" w:type="dxa"/>
            <w:tcBorders>
              <w:bottom w:val="single" w:sz="6" w:space="0" w:color="auto"/>
            </w:tcBorders>
            <w:shd w:val="solid" w:color="FFFFFF" w:fill="auto"/>
          </w:tcPr>
          <w:p w:rsidR="003822C7" w:rsidRPr="00E6492B" w:rsidRDefault="003822C7">
            <w:pPr>
              <w:rPr>
                <w:rFonts w:ascii="Arial" w:hAnsi="Arial" w:cs="Arial"/>
                <w:color w:val="000000"/>
                <w:sz w:val="18"/>
                <w:szCs w:val="18"/>
              </w:rPr>
            </w:pPr>
            <w:r w:rsidRPr="00E6492B">
              <w:rPr>
                <w:rFonts w:ascii="Arial" w:hAnsi="Arial" w:cs="Arial"/>
                <w:color w:val="000000"/>
                <w:sz w:val="18"/>
                <w:szCs w:val="18"/>
              </w:rPr>
              <w:t>-</w:t>
            </w:r>
          </w:p>
        </w:tc>
        <w:tc>
          <w:tcPr>
            <w:tcW w:w="4674" w:type="dxa"/>
            <w:tcBorders>
              <w:bottom w:val="single" w:sz="6" w:space="0" w:color="auto"/>
            </w:tcBorders>
            <w:shd w:val="solid" w:color="FFFFFF" w:fill="auto"/>
          </w:tcPr>
          <w:p w:rsidR="003822C7" w:rsidRPr="00E6492B" w:rsidRDefault="003822C7">
            <w:pPr>
              <w:rPr>
                <w:rFonts w:ascii="Arial" w:hAnsi="Arial" w:cs="Arial"/>
                <w:color w:val="000000"/>
                <w:sz w:val="18"/>
                <w:szCs w:val="18"/>
              </w:rPr>
            </w:pPr>
            <w:r w:rsidRPr="00E6492B">
              <w:rPr>
                <w:rFonts w:ascii="Arial" w:hAnsi="Arial" w:cs="Arial"/>
                <w:color w:val="000000"/>
                <w:sz w:val="18"/>
                <w:szCs w:val="18"/>
              </w:rPr>
              <w:t>Update to Rel-12 version (MCC)</w:t>
            </w:r>
          </w:p>
        </w:tc>
        <w:tc>
          <w:tcPr>
            <w:tcW w:w="709" w:type="dxa"/>
            <w:tcBorders>
              <w:bottom w:val="single" w:sz="6" w:space="0" w:color="auto"/>
            </w:tcBorders>
            <w:shd w:val="solid" w:color="FFFFFF" w:fill="auto"/>
          </w:tcPr>
          <w:p w:rsidR="003822C7" w:rsidRPr="00E6492B" w:rsidRDefault="003822C7" w:rsidP="00FE5E3B">
            <w:pPr>
              <w:pStyle w:val="TAL"/>
              <w:rPr>
                <w:snapToGrid w:val="0"/>
                <w:lang w:val="en-AU"/>
              </w:rPr>
            </w:pPr>
            <w:r w:rsidRPr="00E6492B">
              <w:rPr>
                <w:snapToGrid w:val="0"/>
                <w:lang w:val="en-AU"/>
              </w:rPr>
              <w:t>11.0.1</w:t>
            </w:r>
          </w:p>
        </w:tc>
        <w:tc>
          <w:tcPr>
            <w:tcW w:w="618" w:type="dxa"/>
            <w:tcBorders>
              <w:bottom w:val="single" w:sz="6" w:space="0" w:color="auto"/>
            </w:tcBorders>
            <w:shd w:val="solid" w:color="FFFFFF" w:fill="auto"/>
          </w:tcPr>
          <w:p w:rsidR="003822C7" w:rsidRPr="00E6492B" w:rsidRDefault="003822C7" w:rsidP="00FE5E3B">
            <w:pPr>
              <w:pStyle w:val="TAL"/>
              <w:rPr>
                <w:snapToGrid w:val="0"/>
                <w:lang w:val="en-AU"/>
              </w:rPr>
            </w:pPr>
            <w:r w:rsidRPr="00E6492B">
              <w:rPr>
                <w:snapToGrid w:val="0"/>
                <w:lang w:val="en-AU"/>
              </w:rPr>
              <w:t>12.0.0</w:t>
            </w:r>
          </w:p>
        </w:tc>
      </w:tr>
      <w:tr w:rsidR="00354206" w:rsidRPr="00E6492B" w:rsidTr="002C72DC">
        <w:tblPrEx>
          <w:tblCellMar>
            <w:top w:w="0" w:type="dxa"/>
            <w:bottom w:w="0" w:type="dxa"/>
          </w:tblCellMar>
        </w:tblPrEx>
        <w:tc>
          <w:tcPr>
            <w:tcW w:w="800" w:type="dxa"/>
            <w:tcBorders>
              <w:top w:val="single" w:sz="6" w:space="0" w:color="auto"/>
              <w:bottom w:val="single" w:sz="6" w:space="0" w:color="auto"/>
            </w:tcBorders>
            <w:shd w:val="solid" w:color="FFFFFF" w:fill="auto"/>
          </w:tcPr>
          <w:p w:rsidR="00354206" w:rsidRPr="00E6492B" w:rsidRDefault="00354206" w:rsidP="00FE5E3B">
            <w:pPr>
              <w:pStyle w:val="TAL"/>
              <w:rPr>
                <w:snapToGrid w:val="0"/>
                <w:lang w:val="en-AU"/>
              </w:rPr>
            </w:pPr>
            <w:r w:rsidRPr="00E6492B">
              <w:rPr>
                <w:snapToGrid w:val="0"/>
                <w:lang w:val="en-AU"/>
              </w:rPr>
              <w:t>2016-01</w:t>
            </w:r>
          </w:p>
        </w:tc>
        <w:tc>
          <w:tcPr>
            <w:tcW w:w="901" w:type="dxa"/>
            <w:tcBorders>
              <w:top w:val="single" w:sz="6" w:space="0" w:color="auto"/>
              <w:bottom w:val="single" w:sz="6" w:space="0" w:color="auto"/>
            </w:tcBorders>
            <w:shd w:val="solid" w:color="FFFFFF" w:fill="auto"/>
          </w:tcPr>
          <w:p w:rsidR="00354206" w:rsidRPr="00E6492B" w:rsidRDefault="00354206" w:rsidP="00FE5E3B">
            <w:pPr>
              <w:pStyle w:val="TAL"/>
              <w:rPr>
                <w:snapToGrid w:val="0"/>
                <w:lang w:val="en-AU"/>
              </w:rPr>
            </w:pPr>
            <w:r w:rsidRPr="00E6492B">
              <w:rPr>
                <w:snapToGrid w:val="0"/>
                <w:lang w:val="en-AU"/>
              </w:rPr>
              <w:t>SP-70</w:t>
            </w:r>
          </w:p>
        </w:tc>
        <w:tc>
          <w:tcPr>
            <w:tcW w:w="993" w:type="dxa"/>
            <w:tcBorders>
              <w:top w:val="single" w:sz="6" w:space="0" w:color="auto"/>
              <w:bottom w:val="single" w:sz="6" w:space="0" w:color="auto"/>
            </w:tcBorders>
            <w:shd w:val="solid" w:color="FFFFFF" w:fill="auto"/>
          </w:tcPr>
          <w:p w:rsidR="00354206" w:rsidRPr="00E6492B" w:rsidRDefault="00354206">
            <w:pPr>
              <w:rPr>
                <w:rFonts w:ascii="Arial" w:hAnsi="Arial" w:cs="Arial"/>
                <w:color w:val="000000"/>
                <w:sz w:val="18"/>
                <w:szCs w:val="18"/>
              </w:rPr>
            </w:pPr>
            <w:r w:rsidRPr="00E6492B">
              <w:rPr>
                <w:rFonts w:ascii="Arial" w:hAnsi="Arial" w:cs="Arial"/>
                <w:color w:val="000000"/>
                <w:sz w:val="18"/>
                <w:szCs w:val="18"/>
              </w:rPr>
              <w:t>-</w:t>
            </w:r>
          </w:p>
        </w:tc>
        <w:tc>
          <w:tcPr>
            <w:tcW w:w="426" w:type="dxa"/>
            <w:tcBorders>
              <w:top w:val="single" w:sz="6" w:space="0" w:color="auto"/>
              <w:bottom w:val="single" w:sz="6" w:space="0" w:color="auto"/>
            </w:tcBorders>
            <w:shd w:val="solid" w:color="FFFFFF" w:fill="auto"/>
          </w:tcPr>
          <w:p w:rsidR="00354206" w:rsidRPr="00E6492B" w:rsidRDefault="00354206">
            <w:pPr>
              <w:rPr>
                <w:rFonts w:ascii="Arial" w:hAnsi="Arial" w:cs="Arial"/>
                <w:color w:val="000000"/>
                <w:sz w:val="18"/>
                <w:szCs w:val="18"/>
              </w:rPr>
            </w:pPr>
            <w:r w:rsidRPr="00E6492B">
              <w:rPr>
                <w:rFonts w:ascii="Arial" w:hAnsi="Arial" w:cs="Arial"/>
                <w:color w:val="000000"/>
                <w:sz w:val="18"/>
                <w:szCs w:val="18"/>
              </w:rPr>
              <w:t>-</w:t>
            </w:r>
          </w:p>
        </w:tc>
        <w:tc>
          <w:tcPr>
            <w:tcW w:w="428" w:type="dxa"/>
            <w:tcBorders>
              <w:top w:val="single" w:sz="6" w:space="0" w:color="auto"/>
              <w:bottom w:val="single" w:sz="6" w:space="0" w:color="auto"/>
            </w:tcBorders>
            <w:shd w:val="solid" w:color="FFFFFF" w:fill="auto"/>
          </w:tcPr>
          <w:p w:rsidR="00354206" w:rsidRPr="00E6492B" w:rsidRDefault="00354206">
            <w:pPr>
              <w:rPr>
                <w:rFonts w:ascii="Arial" w:hAnsi="Arial" w:cs="Arial"/>
                <w:color w:val="000000"/>
                <w:sz w:val="18"/>
                <w:szCs w:val="18"/>
              </w:rPr>
            </w:pPr>
            <w:r w:rsidRPr="00E6492B">
              <w:rPr>
                <w:rFonts w:ascii="Arial" w:hAnsi="Arial" w:cs="Arial"/>
                <w:color w:val="000000"/>
                <w:sz w:val="18"/>
                <w:szCs w:val="18"/>
              </w:rPr>
              <w:t>-</w:t>
            </w:r>
          </w:p>
        </w:tc>
        <w:tc>
          <w:tcPr>
            <w:tcW w:w="4674" w:type="dxa"/>
            <w:tcBorders>
              <w:top w:val="single" w:sz="6" w:space="0" w:color="auto"/>
              <w:bottom w:val="single" w:sz="6" w:space="0" w:color="auto"/>
            </w:tcBorders>
            <w:shd w:val="solid" w:color="FFFFFF" w:fill="auto"/>
          </w:tcPr>
          <w:p w:rsidR="00354206" w:rsidRPr="00E6492B" w:rsidRDefault="00354206">
            <w:pPr>
              <w:rPr>
                <w:rFonts w:ascii="Arial" w:hAnsi="Arial" w:cs="Arial"/>
                <w:color w:val="000000"/>
                <w:sz w:val="18"/>
                <w:szCs w:val="18"/>
              </w:rPr>
            </w:pPr>
            <w:r w:rsidRPr="00E6492B">
              <w:rPr>
                <w:rFonts w:ascii="Arial" w:hAnsi="Arial" w:cs="Arial"/>
                <w:color w:val="000000"/>
                <w:sz w:val="18"/>
                <w:szCs w:val="18"/>
              </w:rPr>
              <w:t>Update to Rel-13 version (MCC)</w:t>
            </w:r>
          </w:p>
        </w:tc>
        <w:tc>
          <w:tcPr>
            <w:tcW w:w="709" w:type="dxa"/>
            <w:tcBorders>
              <w:top w:val="single" w:sz="6" w:space="0" w:color="auto"/>
              <w:bottom w:val="single" w:sz="6" w:space="0" w:color="auto"/>
            </w:tcBorders>
            <w:shd w:val="solid" w:color="FFFFFF" w:fill="auto"/>
          </w:tcPr>
          <w:p w:rsidR="00354206" w:rsidRPr="00E6492B" w:rsidRDefault="00354206" w:rsidP="00FE5E3B">
            <w:pPr>
              <w:pStyle w:val="TAL"/>
              <w:rPr>
                <w:snapToGrid w:val="0"/>
                <w:lang w:val="en-AU"/>
              </w:rPr>
            </w:pPr>
            <w:r w:rsidRPr="00E6492B">
              <w:rPr>
                <w:snapToGrid w:val="0"/>
                <w:lang w:val="en-AU"/>
              </w:rPr>
              <w:t>12.0.0</w:t>
            </w:r>
          </w:p>
        </w:tc>
        <w:tc>
          <w:tcPr>
            <w:tcW w:w="618" w:type="dxa"/>
            <w:tcBorders>
              <w:top w:val="single" w:sz="6" w:space="0" w:color="auto"/>
              <w:bottom w:val="single" w:sz="6" w:space="0" w:color="auto"/>
            </w:tcBorders>
            <w:shd w:val="solid" w:color="FFFFFF" w:fill="auto"/>
          </w:tcPr>
          <w:p w:rsidR="00354206" w:rsidRPr="00E6492B" w:rsidRDefault="00354206" w:rsidP="00FE5E3B">
            <w:pPr>
              <w:pStyle w:val="TAL"/>
              <w:rPr>
                <w:snapToGrid w:val="0"/>
                <w:lang w:val="en-AU"/>
              </w:rPr>
            </w:pPr>
            <w:r w:rsidRPr="00E6492B">
              <w:rPr>
                <w:snapToGrid w:val="0"/>
                <w:lang w:val="en-AU"/>
              </w:rPr>
              <w:t>13.0.0</w:t>
            </w:r>
          </w:p>
        </w:tc>
      </w:tr>
      <w:tr w:rsidR="002C72DC" w:rsidRPr="00E6492B" w:rsidTr="002C72DC">
        <w:tblPrEx>
          <w:tblCellMar>
            <w:top w:w="0" w:type="dxa"/>
            <w:bottom w:w="0" w:type="dxa"/>
          </w:tblCellMar>
        </w:tblPrEx>
        <w:tc>
          <w:tcPr>
            <w:tcW w:w="800" w:type="dxa"/>
            <w:tcBorders>
              <w:top w:val="single" w:sz="6" w:space="0" w:color="auto"/>
            </w:tcBorders>
            <w:shd w:val="solid" w:color="FFFFFF" w:fill="auto"/>
          </w:tcPr>
          <w:p w:rsidR="002C72DC" w:rsidRPr="00E6492B" w:rsidRDefault="002C72DC" w:rsidP="00FE5E3B">
            <w:pPr>
              <w:pStyle w:val="TAL"/>
              <w:rPr>
                <w:snapToGrid w:val="0"/>
                <w:lang w:val="en-AU"/>
              </w:rPr>
            </w:pPr>
            <w:r w:rsidRPr="00E6492B">
              <w:rPr>
                <w:snapToGrid w:val="0"/>
                <w:lang w:val="en-AU"/>
              </w:rPr>
              <w:t>2017-03</w:t>
            </w:r>
          </w:p>
        </w:tc>
        <w:tc>
          <w:tcPr>
            <w:tcW w:w="901" w:type="dxa"/>
            <w:tcBorders>
              <w:top w:val="single" w:sz="6" w:space="0" w:color="auto"/>
            </w:tcBorders>
            <w:shd w:val="solid" w:color="FFFFFF" w:fill="auto"/>
          </w:tcPr>
          <w:p w:rsidR="002C72DC" w:rsidRPr="00E6492B" w:rsidRDefault="002C72DC" w:rsidP="00FE5E3B">
            <w:pPr>
              <w:pStyle w:val="TAL"/>
              <w:rPr>
                <w:snapToGrid w:val="0"/>
                <w:lang w:val="en-AU"/>
              </w:rPr>
            </w:pPr>
            <w:r w:rsidRPr="00E6492B">
              <w:rPr>
                <w:snapToGrid w:val="0"/>
                <w:lang w:val="en-AU"/>
              </w:rPr>
              <w:t>RP-75</w:t>
            </w:r>
          </w:p>
        </w:tc>
        <w:tc>
          <w:tcPr>
            <w:tcW w:w="993" w:type="dxa"/>
            <w:tcBorders>
              <w:top w:val="single" w:sz="6" w:space="0" w:color="auto"/>
            </w:tcBorders>
            <w:shd w:val="solid" w:color="FFFFFF" w:fill="auto"/>
          </w:tcPr>
          <w:p w:rsidR="002C72DC" w:rsidRPr="00E6492B" w:rsidRDefault="002C72DC">
            <w:pPr>
              <w:rPr>
                <w:rFonts w:ascii="Arial" w:hAnsi="Arial" w:cs="Arial"/>
                <w:color w:val="000000"/>
                <w:sz w:val="18"/>
                <w:szCs w:val="18"/>
              </w:rPr>
            </w:pPr>
            <w:r w:rsidRPr="00E6492B">
              <w:rPr>
                <w:rFonts w:ascii="Arial" w:hAnsi="Arial" w:cs="Arial"/>
                <w:color w:val="000000"/>
                <w:sz w:val="18"/>
                <w:szCs w:val="18"/>
              </w:rPr>
              <w:t>-</w:t>
            </w:r>
          </w:p>
        </w:tc>
        <w:tc>
          <w:tcPr>
            <w:tcW w:w="426" w:type="dxa"/>
            <w:tcBorders>
              <w:top w:val="single" w:sz="6" w:space="0" w:color="auto"/>
            </w:tcBorders>
            <w:shd w:val="solid" w:color="FFFFFF" w:fill="auto"/>
          </w:tcPr>
          <w:p w:rsidR="002C72DC" w:rsidRPr="00E6492B" w:rsidRDefault="002C72DC">
            <w:pPr>
              <w:rPr>
                <w:rFonts w:ascii="Arial" w:hAnsi="Arial" w:cs="Arial"/>
                <w:color w:val="000000"/>
                <w:sz w:val="18"/>
                <w:szCs w:val="18"/>
              </w:rPr>
            </w:pPr>
            <w:r w:rsidRPr="00E6492B">
              <w:rPr>
                <w:rFonts w:ascii="Arial" w:hAnsi="Arial" w:cs="Arial"/>
                <w:color w:val="000000"/>
                <w:sz w:val="18"/>
                <w:szCs w:val="18"/>
              </w:rPr>
              <w:t>-</w:t>
            </w:r>
          </w:p>
        </w:tc>
        <w:tc>
          <w:tcPr>
            <w:tcW w:w="428" w:type="dxa"/>
            <w:tcBorders>
              <w:top w:val="single" w:sz="6" w:space="0" w:color="auto"/>
            </w:tcBorders>
            <w:shd w:val="solid" w:color="FFFFFF" w:fill="auto"/>
          </w:tcPr>
          <w:p w:rsidR="002C72DC" w:rsidRPr="00E6492B" w:rsidRDefault="002C72DC">
            <w:pPr>
              <w:rPr>
                <w:rFonts w:ascii="Arial" w:hAnsi="Arial" w:cs="Arial"/>
                <w:color w:val="000000"/>
                <w:sz w:val="18"/>
                <w:szCs w:val="18"/>
              </w:rPr>
            </w:pPr>
            <w:r w:rsidRPr="00E6492B">
              <w:rPr>
                <w:rFonts w:ascii="Arial" w:hAnsi="Arial" w:cs="Arial"/>
                <w:color w:val="000000"/>
                <w:sz w:val="18"/>
                <w:szCs w:val="18"/>
              </w:rPr>
              <w:t>-</w:t>
            </w:r>
          </w:p>
        </w:tc>
        <w:tc>
          <w:tcPr>
            <w:tcW w:w="4674" w:type="dxa"/>
            <w:tcBorders>
              <w:top w:val="single" w:sz="6" w:space="0" w:color="auto"/>
            </w:tcBorders>
            <w:shd w:val="solid" w:color="FFFFFF" w:fill="auto"/>
          </w:tcPr>
          <w:p w:rsidR="002C72DC" w:rsidRPr="00E6492B" w:rsidRDefault="002C72DC">
            <w:pPr>
              <w:rPr>
                <w:rFonts w:ascii="Arial" w:hAnsi="Arial" w:cs="Arial"/>
                <w:color w:val="000000"/>
                <w:sz w:val="18"/>
                <w:szCs w:val="18"/>
              </w:rPr>
            </w:pPr>
            <w:r w:rsidRPr="00E6492B">
              <w:rPr>
                <w:rFonts w:ascii="Arial" w:hAnsi="Arial" w:cs="Arial"/>
                <w:color w:val="000000"/>
                <w:sz w:val="18"/>
                <w:szCs w:val="18"/>
              </w:rPr>
              <w:t>Update to Rel-14 version (MCC)</w:t>
            </w:r>
          </w:p>
        </w:tc>
        <w:tc>
          <w:tcPr>
            <w:tcW w:w="709" w:type="dxa"/>
            <w:tcBorders>
              <w:top w:val="single" w:sz="6" w:space="0" w:color="auto"/>
            </w:tcBorders>
            <w:shd w:val="solid" w:color="FFFFFF" w:fill="auto"/>
          </w:tcPr>
          <w:p w:rsidR="002C72DC" w:rsidRPr="00E6492B" w:rsidRDefault="002C72DC" w:rsidP="00FE5E3B">
            <w:pPr>
              <w:pStyle w:val="TAL"/>
              <w:rPr>
                <w:snapToGrid w:val="0"/>
                <w:lang w:val="en-AU"/>
              </w:rPr>
            </w:pPr>
            <w:r w:rsidRPr="00E6492B">
              <w:rPr>
                <w:snapToGrid w:val="0"/>
                <w:lang w:val="en-AU"/>
              </w:rPr>
              <w:t>13.0.0</w:t>
            </w:r>
          </w:p>
        </w:tc>
        <w:tc>
          <w:tcPr>
            <w:tcW w:w="618" w:type="dxa"/>
            <w:tcBorders>
              <w:top w:val="single" w:sz="6" w:space="0" w:color="auto"/>
            </w:tcBorders>
            <w:shd w:val="solid" w:color="FFFFFF" w:fill="auto"/>
          </w:tcPr>
          <w:p w:rsidR="002C72DC" w:rsidRPr="00E6492B" w:rsidRDefault="002C72DC" w:rsidP="00FE5E3B">
            <w:pPr>
              <w:pStyle w:val="TAL"/>
              <w:rPr>
                <w:snapToGrid w:val="0"/>
                <w:lang w:val="en-AU"/>
              </w:rPr>
            </w:pPr>
            <w:r w:rsidRPr="00E6492B">
              <w:rPr>
                <w:snapToGrid w:val="0"/>
                <w:lang w:val="en-AU"/>
              </w:rPr>
              <w:t>14.0.0</w:t>
            </w:r>
          </w:p>
        </w:tc>
      </w:tr>
      <w:bookmarkEnd w:id="4"/>
    </w:tbl>
    <w:p w:rsidR="009B5A50" w:rsidRDefault="009B5A50" w:rsidP="009B5A5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Change w:id="172">
          <w:tblGrid>
            <w:gridCol w:w="800"/>
            <w:gridCol w:w="800"/>
            <w:gridCol w:w="1094"/>
            <w:gridCol w:w="425"/>
            <w:gridCol w:w="425"/>
            <w:gridCol w:w="425"/>
            <w:gridCol w:w="4962"/>
            <w:gridCol w:w="708"/>
          </w:tblGrid>
        </w:tblGridChange>
      </w:tblGrid>
      <w:tr w:rsidR="009B5A50" w:rsidRPr="00E6492B" w:rsidTr="00E6492B">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9B5A50" w:rsidRPr="00E6492B" w:rsidRDefault="009B5A50" w:rsidP="009B5A50">
            <w:pPr>
              <w:pStyle w:val="TAL"/>
              <w:jc w:val="center"/>
              <w:rPr>
                <w:b/>
                <w:sz w:val="16"/>
                <w:lang w:eastAsia="en-US"/>
              </w:rPr>
            </w:pPr>
            <w:r w:rsidRPr="00E6492B">
              <w:rPr>
                <w:b/>
              </w:rPr>
              <w:t>Change history</w:t>
            </w:r>
          </w:p>
        </w:tc>
      </w:tr>
      <w:tr w:rsidR="009B5A50" w:rsidRPr="00E6492B" w:rsidTr="001A6104">
        <w:tc>
          <w:tcPr>
            <w:tcW w:w="800"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Date</w:t>
            </w:r>
          </w:p>
        </w:tc>
        <w:tc>
          <w:tcPr>
            <w:tcW w:w="800"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Meeting</w:t>
            </w:r>
          </w:p>
        </w:tc>
        <w:tc>
          <w:tcPr>
            <w:tcW w:w="1094"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TDoc</w:t>
            </w:r>
          </w:p>
        </w:tc>
        <w:tc>
          <w:tcPr>
            <w:tcW w:w="425"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CR</w:t>
            </w:r>
          </w:p>
        </w:tc>
        <w:tc>
          <w:tcPr>
            <w:tcW w:w="425"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Rev</w:t>
            </w:r>
          </w:p>
        </w:tc>
        <w:tc>
          <w:tcPr>
            <w:tcW w:w="425"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Cat</w:t>
            </w:r>
          </w:p>
        </w:tc>
        <w:tc>
          <w:tcPr>
            <w:tcW w:w="4962"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Subject/Comment</w:t>
            </w:r>
          </w:p>
        </w:tc>
        <w:tc>
          <w:tcPr>
            <w:tcW w:w="708" w:type="dxa"/>
            <w:tcBorders>
              <w:top w:val="single" w:sz="6" w:space="0" w:color="auto"/>
              <w:left w:val="single" w:sz="6" w:space="0" w:color="auto"/>
              <w:bottom w:val="single" w:sz="12" w:space="0" w:color="auto"/>
              <w:right w:val="single" w:sz="6" w:space="0" w:color="auto"/>
            </w:tcBorders>
            <w:shd w:val="pct10" w:color="auto" w:fill="FFFFFF"/>
            <w:hideMark/>
          </w:tcPr>
          <w:p w:rsidR="009B5A50" w:rsidRPr="00E6492B" w:rsidRDefault="009B5A50" w:rsidP="009B5A50">
            <w:pPr>
              <w:pStyle w:val="TAL"/>
              <w:rPr>
                <w:b/>
                <w:sz w:val="16"/>
                <w:lang w:eastAsia="en-US"/>
              </w:rPr>
            </w:pPr>
            <w:r w:rsidRPr="00E6492B">
              <w:rPr>
                <w:b/>
                <w:sz w:val="16"/>
              </w:rPr>
              <w:t>New version</w:t>
            </w:r>
          </w:p>
        </w:tc>
      </w:tr>
      <w:tr w:rsidR="009B5A50" w:rsidRPr="00E6492B" w:rsidTr="001A6104">
        <w:tc>
          <w:tcPr>
            <w:tcW w:w="800" w:type="dxa"/>
            <w:tcBorders>
              <w:top w:val="single" w:sz="12" w:space="0" w:color="auto"/>
              <w:left w:val="single" w:sz="6" w:space="0" w:color="auto"/>
              <w:bottom w:val="single" w:sz="12" w:space="0" w:color="auto"/>
              <w:right w:val="single" w:sz="6" w:space="0" w:color="auto"/>
            </w:tcBorders>
            <w:shd w:val="solid" w:color="FFFFFF" w:fill="auto"/>
          </w:tcPr>
          <w:p w:rsidR="009B5A50" w:rsidRPr="003536AE" w:rsidRDefault="009B5A50" w:rsidP="009B5A50">
            <w:pPr>
              <w:pStyle w:val="TAC"/>
              <w:rPr>
                <w:rFonts w:hint="eastAsia"/>
                <w:sz w:val="16"/>
                <w:szCs w:val="16"/>
              </w:rPr>
            </w:pPr>
            <w:r w:rsidRPr="003536AE">
              <w:rPr>
                <w:sz w:val="16"/>
                <w:szCs w:val="16"/>
              </w:rPr>
              <w:t>201</w:t>
            </w:r>
            <w:r w:rsidRPr="003536AE">
              <w:rPr>
                <w:rFonts w:hint="eastAsia"/>
                <w:sz w:val="16"/>
                <w:szCs w:val="16"/>
              </w:rPr>
              <w:t>8</w:t>
            </w:r>
            <w:r w:rsidRPr="003536AE">
              <w:rPr>
                <w:sz w:val="16"/>
                <w:szCs w:val="16"/>
              </w:rPr>
              <w:t>-0</w:t>
            </w:r>
            <w:r w:rsidRPr="003536AE">
              <w:rPr>
                <w:rFonts w:hint="eastAsia"/>
                <w:sz w:val="16"/>
                <w:szCs w:val="16"/>
              </w:rPr>
              <w:t>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9B5A50" w:rsidRPr="00E6492B" w:rsidRDefault="009B5A50" w:rsidP="009B5A50">
            <w:pPr>
              <w:pStyle w:val="TAC"/>
              <w:rPr>
                <w:rFonts w:hint="eastAsia"/>
                <w:sz w:val="16"/>
                <w:szCs w:val="16"/>
                <w:lang w:eastAsia="en-US"/>
              </w:rPr>
            </w:pPr>
            <w:r w:rsidRPr="00E6492B">
              <w:rPr>
                <w:rFonts w:hint="eastAsia"/>
                <w:sz w:val="16"/>
                <w:szCs w:val="16"/>
                <w:lang w:eastAsia="en-US"/>
              </w:rPr>
              <w:t>SA#80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9B5A50" w:rsidRPr="00E6492B" w:rsidRDefault="009B5A50" w:rsidP="009B5A50">
            <w:pPr>
              <w:pStyle w:val="TAC"/>
              <w:rPr>
                <w:sz w:val="16"/>
                <w:szCs w:val="16"/>
                <w:lang w:eastAsia="en-US"/>
              </w:rPr>
            </w:pPr>
            <w:r w:rsidRPr="00E6492B">
              <w:rPr>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B5A50" w:rsidRPr="00E6492B" w:rsidRDefault="009B5A50" w:rsidP="009B5A50">
            <w:pPr>
              <w:pStyle w:val="TAL"/>
              <w:rPr>
                <w:sz w:val="16"/>
                <w:szCs w:val="16"/>
                <w:lang w:eastAsia="en-US"/>
              </w:rPr>
            </w:pPr>
            <w:r w:rsidRPr="00E6492B">
              <w:rPr>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B5A50" w:rsidRPr="00E6492B" w:rsidRDefault="009B5A50" w:rsidP="009B5A50">
            <w:pPr>
              <w:pStyle w:val="TAR"/>
              <w:rPr>
                <w:sz w:val="16"/>
                <w:szCs w:val="16"/>
                <w:lang w:eastAsia="en-US"/>
              </w:rPr>
            </w:pPr>
            <w:r w:rsidRPr="00E6492B">
              <w:rPr>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B5A50" w:rsidRPr="00E6492B" w:rsidRDefault="009B5A50" w:rsidP="009B5A50">
            <w:pPr>
              <w:pStyle w:val="TAC"/>
              <w:rPr>
                <w:rFonts w:hint="eastAsia"/>
                <w:sz w:val="16"/>
                <w:szCs w:val="16"/>
                <w:lang w:eastAsia="en-US"/>
              </w:rPr>
            </w:pPr>
            <w:r w:rsidRPr="00E6492B">
              <w:rPr>
                <w:rFonts w:hint="eastAsia"/>
                <w:sz w:val="16"/>
                <w:szCs w:val="16"/>
                <w:lang w:eastAsia="en-US"/>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9B5A50" w:rsidRPr="00E6492B" w:rsidRDefault="009B5A50" w:rsidP="009B5A50">
            <w:pPr>
              <w:pStyle w:val="TAL"/>
              <w:rPr>
                <w:rFonts w:hint="eastAsia"/>
                <w:sz w:val="16"/>
                <w:szCs w:val="16"/>
                <w:lang w:eastAsia="en-US"/>
              </w:rPr>
            </w:pPr>
            <w:r w:rsidRPr="00E6492B">
              <w:rPr>
                <w:sz w:val="16"/>
                <w:szCs w:val="16"/>
                <w:lang w:eastAsia="en-US"/>
              </w:rPr>
              <w:t>Update to Rel-1</w:t>
            </w:r>
            <w:r w:rsidRPr="00E6492B">
              <w:rPr>
                <w:rFonts w:hint="eastAsia"/>
                <w:sz w:val="16"/>
                <w:szCs w:val="16"/>
                <w:lang w:eastAsia="en-US"/>
              </w:rPr>
              <w:t>5</w:t>
            </w:r>
            <w:r w:rsidRPr="00E6492B">
              <w:rPr>
                <w:sz w:val="16"/>
                <w:szCs w:val="16"/>
                <w:lang w:eastAsia="en-US"/>
              </w:rPr>
              <w:t xml:space="preserve">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9B5A50" w:rsidRPr="00E6492B" w:rsidRDefault="009B5A50" w:rsidP="009B5A50">
            <w:pPr>
              <w:pStyle w:val="TAC"/>
              <w:rPr>
                <w:sz w:val="16"/>
                <w:szCs w:val="16"/>
                <w:lang w:eastAsia="en-US"/>
              </w:rPr>
            </w:pPr>
            <w:r w:rsidRPr="00E6492B">
              <w:rPr>
                <w:sz w:val="16"/>
                <w:szCs w:val="16"/>
                <w:lang w:eastAsia="en-US"/>
              </w:rPr>
              <w:t>1</w:t>
            </w:r>
            <w:r w:rsidRPr="00E6492B">
              <w:rPr>
                <w:rFonts w:hint="eastAsia"/>
                <w:sz w:val="16"/>
                <w:szCs w:val="16"/>
                <w:lang w:eastAsia="en-US"/>
              </w:rPr>
              <w:t>5</w:t>
            </w:r>
            <w:r w:rsidRPr="00E6492B">
              <w:rPr>
                <w:sz w:val="16"/>
                <w:szCs w:val="16"/>
                <w:lang w:eastAsia="en-US"/>
              </w:rPr>
              <w:t>.0.0</w:t>
            </w:r>
          </w:p>
        </w:tc>
      </w:tr>
      <w:tr w:rsidR="001A6104" w:rsidRPr="00E6492B" w:rsidTr="001A6104">
        <w:tc>
          <w:tcPr>
            <w:tcW w:w="800"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C"/>
              <w:rPr>
                <w:sz w:val="16"/>
                <w:szCs w:val="16"/>
              </w:rPr>
            </w:pPr>
            <w:r w:rsidRPr="001A6104">
              <w:rPr>
                <w:sz w:val="16"/>
                <w:szCs w:val="16"/>
              </w:rPr>
              <w:t>2020-06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C"/>
              <w:rPr>
                <w:rFonts w:hint="eastAsia"/>
                <w:sz w:val="16"/>
                <w:szCs w:val="16"/>
                <w:lang w:eastAsia="en-US"/>
              </w:rPr>
            </w:pPr>
            <w:r w:rsidRPr="001A6104">
              <w:rPr>
                <w:sz w:val="16"/>
                <w:szCs w:val="16"/>
                <w:lang w:eastAsia="en-US"/>
              </w:rPr>
              <w:t>SA#88</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C"/>
              <w:rPr>
                <w:sz w:val="16"/>
                <w:szCs w:val="16"/>
                <w:lang w:eastAsia="en-US"/>
              </w:rPr>
            </w:pPr>
            <w:r w:rsidRPr="001A6104">
              <w:rPr>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L"/>
              <w:rPr>
                <w:sz w:val="16"/>
                <w:szCs w:val="16"/>
                <w:lang w:eastAsia="en-US"/>
              </w:rPr>
            </w:pPr>
            <w:r w:rsidRPr="001A6104">
              <w:rPr>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R"/>
              <w:rPr>
                <w:sz w:val="16"/>
                <w:szCs w:val="16"/>
                <w:lang w:eastAsia="en-US"/>
              </w:rPr>
            </w:pPr>
            <w:r w:rsidRPr="001A6104">
              <w:rPr>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C"/>
              <w:rPr>
                <w:rFonts w:hint="eastAsia"/>
                <w:sz w:val="16"/>
                <w:szCs w:val="16"/>
                <w:lang w:eastAsia="en-US"/>
              </w:rPr>
            </w:pPr>
            <w:r w:rsidRPr="001A6104">
              <w:rPr>
                <w:sz w:val="16"/>
                <w:szCs w:val="16"/>
                <w:lang w:eastAsia="en-US"/>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L"/>
              <w:rPr>
                <w:sz w:val="16"/>
                <w:szCs w:val="16"/>
                <w:lang w:eastAsia="en-US"/>
              </w:rPr>
            </w:pPr>
            <w:r w:rsidRPr="001A6104">
              <w:rPr>
                <w:sz w:val="16"/>
                <w:szCs w:val="16"/>
                <w:lang w:eastAsia="en-US"/>
              </w:rPr>
              <w:t>Update to Rel-16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rsidR="001A6104" w:rsidRPr="001A6104" w:rsidRDefault="001A6104" w:rsidP="009B5A50">
            <w:pPr>
              <w:pStyle w:val="TAC"/>
              <w:rPr>
                <w:sz w:val="16"/>
                <w:szCs w:val="16"/>
                <w:lang w:eastAsia="en-US"/>
              </w:rPr>
            </w:pPr>
            <w:r w:rsidRPr="001A6104">
              <w:rPr>
                <w:sz w:val="16"/>
                <w:szCs w:val="16"/>
                <w:lang w:eastAsia="en-US"/>
              </w:rPr>
              <w:t>16.0.0</w:t>
            </w:r>
          </w:p>
        </w:tc>
      </w:tr>
    </w:tbl>
    <w:p w:rsidR="009B5A50" w:rsidRDefault="009B5A50" w:rsidP="0087067D">
      <w:bookmarkStart w:id="173" w:name="_GoBack"/>
      <w:bookmarkEnd w:id="173"/>
    </w:p>
    <w:sectPr w:rsidR="009B5A5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96C" w:rsidRDefault="008D196C">
      <w:r>
        <w:separator/>
      </w:r>
    </w:p>
  </w:endnote>
  <w:endnote w:type="continuationSeparator" w:id="0">
    <w:p w:rsidR="008D196C" w:rsidRDefault="008D1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4.2.0">
    <w:altName w:val="Times New Roman"/>
    <w:charset w:val="00"/>
    <w:family w:val="auto"/>
    <w:pitch w:val="default"/>
  </w:font>
  <w:font w:name="v5.0.0">
    <w:altName w:val="Times New Roman"/>
    <w:charset w:val="00"/>
    <w:family w:val="roman"/>
    <w:pitch w:val="default"/>
    <w:sig w:usb0="00000000" w:usb1="00000000" w:usb2="00000000" w:usb3="00000000" w:csb0="00040001" w:csb1="00000000"/>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3.8.0">
    <w:altName w:val="Times New Roman"/>
    <w:panose1 w:val="00000000000000000000"/>
    <w:charset w:val="00"/>
    <w:family w:val="roman"/>
    <w:notTrueType/>
    <w:pitch w:val="default"/>
  </w:font>
  <w:font w:name="Osaka">
    <w:altName w:val="MS Mincho"/>
    <w:panose1 w:val="00000000000000000000"/>
    <w:charset w:val="80"/>
    <w:family w:val="auto"/>
    <w:notTrueType/>
    <w:pitch w:val="variable"/>
    <w:sig w:usb0="00000000" w:usb1="08070000" w:usb2="00000010" w:usb3="00000000" w:csb0="00020000" w:csb1="00000000"/>
  </w:font>
  <w:font w:name="??">
    <w:altName w:val="Arial Unicode MS"/>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C33" w:rsidRDefault="00D97C33">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C33" w:rsidRDefault="00D97C3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96C" w:rsidRDefault="008D196C">
      <w:r>
        <w:separator/>
      </w:r>
    </w:p>
  </w:footnote>
  <w:footnote w:type="continuationSeparator" w:id="0">
    <w:p w:rsidR="008D196C" w:rsidRDefault="008D1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C33" w:rsidRDefault="00D97C33" w:rsidP="002B598C">
    <w:pPr>
      <w:pStyle w:val="Header"/>
      <w:framePr w:w="3070" w:wrap="auto" w:vAnchor="text" w:hAnchor="page" w:x="7642" w:y="6"/>
      <w:widowControl/>
      <w:jc w:val="right"/>
    </w:pPr>
    <w:r>
      <w:fldChar w:fldCharType="begin"/>
    </w:r>
    <w:r>
      <w:instrText xml:space="preserve"> STYLEREF ZA </w:instrText>
    </w:r>
    <w:r>
      <w:fldChar w:fldCharType="separate"/>
    </w:r>
    <w:r w:rsidR="001A6104">
      <w:t>3GPP TR 37.900 V16.0.0 (2020-06)</w:t>
    </w:r>
    <w:r>
      <w:fldChar w:fldCharType="end"/>
    </w:r>
  </w:p>
  <w:p w:rsidR="00D97C33" w:rsidRDefault="00D97C33">
    <w:pPr>
      <w:pStyle w:val="Header"/>
      <w:framePr w:wrap="auto" w:vAnchor="text" w:hAnchor="margin" w:xAlign="center" w:y="1"/>
      <w:widowControl/>
    </w:pPr>
    <w:r>
      <w:fldChar w:fldCharType="begin"/>
    </w:r>
    <w:r>
      <w:instrText xml:space="preserve"> PAGE </w:instrText>
    </w:r>
    <w:r>
      <w:fldChar w:fldCharType="separate"/>
    </w:r>
    <w:r w:rsidR="009B5A50">
      <w:t>3</w:t>
    </w:r>
    <w:r>
      <w:fldChar w:fldCharType="end"/>
    </w:r>
  </w:p>
  <w:p w:rsidR="00D97C33" w:rsidRDefault="00D97C33" w:rsidP="002C72DC">
    <w:pPr>
      <w:pStyle w:val="Header"/>
      <w:framePr w:w="1091" w:wrap="auto" w:vAnchor="text" w:hAnchor="margin" w:y="11"/>
      <w:widowControl/>
    </w:pPr>
    <w:r>
      <w:fldChar w:fldCharType="begin"/>
    </w:r>
    <w:r>
      <w:instrText xml:space="preserve"> STYLEREF ZGSM </w:instrText>
    </w:r>
    <w:r>
      <w:fldChar w:fldCharType="separate"/>
    </w:r>
    <w:r w:rsidR="001A6104">
      <w:t>Release 16</w:t>
    </w:r>
    <w:r>
      <w:fldChar w:fldCharType="end"/>
    </w:r>
  </w:p>
  <w:p w:rsidR="00D97C33" w:rsidRDefault="00D97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C33" w:rsidRDefault="00D97C33">
    <w:pPr>
      <w:pStyle w:val="Header"/>
      <w:framePr w:wrap="auto" w:vAnchor="text" w:hAnchor="margin" w:xAlign="right" w:y="1"/>
      <w:widowControl/>
    </w:pPr>
    <w:r>
      <w:fldChar w:fldCharType="begin"/>
    </w:r>
    <w:r>
      <w:instrText xml:space="preserve"> STYLEREF ZA </w:instrText>
    </w:r>
    <w:r>
      <w:fldChar w:fldCharType="separate"/>
    </w:r>
    <w:r w:rsidR="001A6104">
      <w:t>3GPP TR 37.900 V16.0.0 (2020-06)</w:t>
    </w:r>
    <w:r>
      <w:fldChar w:fldCharType="end"/>
    </w:r>
  </w:p>
  <w:p w:rsidR="00D97C33" w:rsidRDefault="00D97C33">
    <w:pPr>
      <w:pStyle w:val="Header"/>
      <w:framePr w:wrap="auto" w:vAnchor="text" w:hAnchor="margin" w:xAlign="center" w:y="1"/>
      <w:widowControl/>
    </w:pPr>
    <w:r>
      <w:fldChar w:fldCharType="begin"/>
    </w:r>
    <w:r>
      <w:instrText xml:space="preserve"> PAGE </w:instrText>
    </w:r>
    <w:r>
      <w:fldChar w:fldCharType="separate"/>
    </w:r>
    <w:r w:rsidR="009B5A50">
      <w:t>74</w:t>
    </w:r>
    <w:r>
      <w:fldChar w:fldCharType="end"/>
    </w:r>
  </w:p>
  <w:p w:rsidR="00D97C33" w:rsidRDefault="00D97C33">
    <w:pPr>
      <w:pStyle w:val="Header"/>
      <w:framePr w:wrap="auto" w:vAnchor="text" w:hAnchor="margin" w:y="1"/>
      <w:widowControl/>
    </w:pPr>
    <w:r>
      <w:fldChar w:fldCharType="begin"/>
    </w:r>
    <w:r>
      <w:instrText xml:space="preserve"> STYLEREF ZGSM </w:instrText>
    </w:r>
    <w:r>
      <w:fldChar w:fldCharType="separate"/>
    </w:r>
    <w:r w:rsidR="001A6104">
      <w:t>Release 16</w:t>
    </w:r>
    <w:r>
      <w:fldChar w:fldCharType="end"/>
    </w:r>
  </w:p>
  <w:p w:rsidR="00D97C33" w:rsidRDefault="00D97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0D9B"/>
    <w:multiLevelType w:val="multilevel"/>
    <w:tmpl w:val="2EE8C2C2"/>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1" w15:restartNumberingAfterBreak="0">
    <w:nsid w:val="03964426"/>
    <w:multiLevelType w:val="multilevel"/>
    <w:tmpl w:val="30A6BDB2"/>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2" w15:restartNumberingAfterBreak="0">
    <w:nsid w:val="03C1437B"/>
    <w:multiLevelType w:val="multilevel"/>
    <w:tmpl w:val="DDEC64AE"/>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3" w15:restartNumberingAfterBreak="0">
    <w:nsid w:val="04DE5563"/>
    <w:multiLevelType w:val="multilevel"/>
    <w:tmpl w:val="E9469F58"/>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4" w15:restartNumberingAfterBreak="0">
    <w:nsid w:val="0A5224DD"/>
    <w:multiLevelType w:val="multilevel"/>
    <w:tmpl w:val="5C442C30"/>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5" w15:restartNumberingAfterBreak="0">
    <w:nsid w:val="0A836650"/>
    <w:multiLevelType w:val="multilevel"/>
    <w:tmpl w:val="BC20A49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6" w15:restartNumberingAfterBreak="0">
    <w:nsid w:val="0AD36331"/>
    <w:multiLevelType w:val="multilevel"/>
    <w:tmpl w:val="9224E7D0"/>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7" w15:restartNumberingAfterBreak="0">
    <w:nsid w:val="0B7A05E7"/>
    <w:multiLevelType w:val="hybridMultilevel"/>
    <w:tmpl w:val="D31A083A"/>
    <w:lvl w:ilvl="0" w:tplc="A2D2EC82">
      <w:start w:val="2012"/>
      <w:numFmt w:val="decimal"/>
      <w:lvlText w:val="%1-"/>
      <w:lvlJc w:val="left"/>
      <w:pPr>
        <w:tabs>
          <w:tab w:val="num" w:pos="1694"/>
        </w:tabs>
        <w:ind w:left="1694" w:hanging="1410"/>
      </w:pPr>
      <w:rPr>
        <w:rFonts w:ascii="Symbol" w:hAnsi="Symbol" w:hint="default"/>
        <w:sz w:val="18"/>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BA326A4"/>
    <w:multiLevelType w:val="multilevel"/>
    <w:tmpl w:val="9710C778"/>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9" w15:restartNumberingAfterBreak="0">
    <w:nsid w:val="0D6B6CE1"/>
    <w:multiLevelType w:val="multilevel"/>
    <w:tmpl w:val="E7E84276"/>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10" w15:restartNumberingAfterBreak="0">
    <w:nsid w:val="101B1994"/>
    <w:multiLevelType w:val="multilevel"/>
    <w:tmpl w:val="304E91E8"/>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11" w15:restartNumberingAfterBreak="0">
    <w:nsid w:val="102C0AC2"/>
    <w:multiLevelType w:val="multilevel"/>
    <w:tmpl w:val="EF52B9EE"/>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12" w15:restartNumberingAfterBreak="0">
    <w:nsid w:val="10362872"/>
    <w:multiLevelType w:val="multilevel"/>
    <w:tmpl w:val="686A2B2A"/>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13" w15:restartNumberingAfterBreak="0">
    <w:nsid w:val="116C0C29"/>
    <w:multiLevelType w:val="multilevel"/>
    <w:tmpl w:val="33F2573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14" w15:restartNumberingAfterBreak="0">
    <w:nsid w:val="11941A1E"/>
    <w:multiLevelType w:val="multilevel"/>
    <w:tmpl w:val="105630C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15" w15:restartNumberingAfterBreak="0">
    <w:nsid w:val="13CA5A39"/>
    <w:multiLevelType w:val="multilevel"/>
    <w:tmpl w:val="8A30F80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16" w15:restartNumberingAfterBreak="0">
    <w:nsid w:val="144D13F0"/>
    <w:multiLevelType w:val="multilevel"/>
    <w:tmpl w:val="67CA369E"/>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17" w15:restartNumberingAfterBreak="0">
    <w:nsid w:val="145C40B0"/>
    <w:multiLevelType w:val="multilevel"/>
    <w:tmpl w:val="A0DCB762"/>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18" w15:restartNumberingAfterBreak="0">
    <w:nsid w:val="173B6F98"/>
    <w:multiLevelType w:val="multilevel"/>
    <w:tmpl w:val="9820A0C4"/>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19" w15:restartNumberingAfterBreak="0">
    <w:nsid w:val="1E166446"/>
    <w:multiLevelType w:val="multilevel"/>
    <w:tmpl w:val="253E1392"/>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20" w15:restartNumberingAfterBreak="0">
    <w:nsid w:val="201B6DA8"/>
    <w:multiLevelType w:val="multilevel"/>
    <w:tmpl w:val="4434F534"/>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21" w15:restartNumberingAfterBreak="0">
    <w:nsid w:val="229F75C1"/>
    <w:multiLevelType w:val="multilevel"/>
    <w:tmpl w:val="670CD7A2"/>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22" w15:restartNumberingAfterBreak="0">
    <w:nsid w:val="239F44B2"/>
    <w:multiLevelType w:val="multilevel"/>
    <w:tmpl w:val="EC62E998"/>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23" w15:restartNumberingAfterBreak="0">
    <w:nsid w:val="26804504"/>
    <w:multiLevelType w:val="multilevel"/>
    <w:tmpl w:val="05447384"/>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24" w15:restartNumberingAfterBreak="0">
    <w:nsid w:val="26EE2DE6"/>
    <w:multiLevelType w:val="multilevel"/>
    <w:tmpl w:val="14C6759C"/>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25" w15:restartNumberingAfterBreak="0">
    <w:nsid w:val="27872E5D"/>
    <w:multiLevelType w:val="multilevel"/>
    <w:tmpl w:val="3CB20872"/>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26" w15:restartNumberingAfterBreak="0">
    <w:nsid w:val="29067F59"/>
    <w:multiLevelType w:val="multilevel"/>
    <w:tmpl w:val="36B41796"/>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2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3738AB"/>
    <w:multiLevelType w:val="multilevel"/>
    <w:tmpl w:val="578AA0F8"/>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29" w15:restartNumberingAfterBreak="0">
    <w:nsid w:val="2BA17EAC"/>
    <w:multiLevelType w:val="multilevel"/>
    <w:tmpl w:val="EFB0F968"/>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30" w15:restartNumberingAfterBreak="0">
    <w:nsid w:val="3211777B"/>
    <w:multiLevelType w:val="multilevel"/>
    <w:tmpl w:val="AF0CD610"/>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31" w15:restartNumberingAfterBreak="0">
    <w:nsid w:val="335A40B4"/>
    <w:multiLevelType w:val="multilevel"/>
    <w:tmpl w:val="C54EBFAE"/>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32" w15:restartNumberingAfterBreak="0">
    <w:nsid w:val="36D959B9"/>
    <w:multiLevelType w:val="multilevel"/>
    <w:tmpl w:val="FF483A36"/>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33" w15:restartNumberingAfterBreak="0">
    <w:nsid w:val="381D00E8"/>
    <w:multiLevelType w:val="multilevel"/>
    <w:tmpl w:val="749271CE"/>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34" w15:restartNumberingAfterBreak="0">
    <w:nsid w:val="3A383EDB"/>
    <w:multiLevelType w:val="multilevel"/>
    <w:tmpl w:val="449684C0"/>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35" w15:restartNumberingAfterBreak="0">
    <w:nsid w:val="3B2006A9"/>
    <w:multiLevelType w:val="multilevel"/>
    <w:tmpl w:val="1DE65D6A"/>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36" w15:restartNumberingAfterBreak="0">
    <w:nsid w:val="416508F3"/>
    <w:multiLevelType w:val="multilevel"/>
    <w:tmpl w:val="2C5E9FF4"/>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37" w15:restartNumberingAfterBreak="0">
    <w:nsid w:val="42212297"/>
    <w:multiLevelType w:val="multilevel"/>
    <w:tmpl w:val="03C61D08"/>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38" w15:restartNumberingAfterBreak="0">
    <w:nsid w:val="42EF1EFD"/>
    <w:multiLevelType w:val="multilevel"/>
    <w:tmpl w:val="18D637B0"/>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39" w15:restartNumberingAfterBreak="0">
    <w:nsid w:val="439A396B"/>
    <w:multiLevelType w:val="multilevel"/>
    <w:tmpl w:val="CA8C11E6"/>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40" w15:restartNumberingAfterBreak="0">
    <w:nsid w:val="43D86AD6"/>
    <w:multiLevelType w:val="multilevel"/>
    <w:tmpl w:val="E0DA8E20"/>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41" w15:restartNumberingAfterBreak="0">
    <w:nsid w:val="459A5771"/>
    <w:multiLevelType w:val="multilevel"/>
    <w:tmpl w:val="FB160C64"/>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42" w15:restartNumberingAfterBreak="0">
    <w:nsid w:val="4605607B"/>
    <w:multiLevelType w:val="multilevel"/>
    <w:tmpl w:val="9626A5C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43" w15:restartNumberingAfterBreak="0">
    <w:nsid w:val="46AA2D24"/>
    <w:multiLevelType w:val="multilevel"/>
    <w:tmpl w:val="2404EEB6"/>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44" w15:restartNumberingAfterBreak="0">
    <w:nsid w:val="4DD709B8"/>
    <w:multiLevelType w:val="multilevel"/>
    <w:tmpl w:val="67942548"/>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45" w15:restartNumberingAfterBreak="0">
    <w:nsid w:val="51600CAB"/>
    <w:multiLevelType w:val="multilevel"/>
    <w:tmpl w:val="AC2241AE"/>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46" w15:restartNumberingAfterBreak="0">
    <w:nsid w:val="51F86C88"/>
    <w:multiLevelType w:val="multilevel"/>
    <w:tmpl w:val="2F94B440"/>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47" w15:restartNumberingAfterBreak="0">
    <w:nsid w:val="555D2279"/>
    <w:multiLevelType w:val="multilevel"/>
    <w:tmpl w:val="68CE3A8A"/>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48" w15:restartNumberingAfterBreak="0">
    <w:nsid w:val="561076D7"/>
    <w:multiLevelType w:val="multilevel"/>
    <w:tmpl w:val="444A240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49" w15:restartNumberingAfterBreak="0">
    <w:nsid w:val="57B159FC"/>
    <w:multiLevelType w:val="multilevel"/>
    <w:tmpl w:val="524A3D56"/>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50" w15:restartNumberingAfterBreak="0">
    <w:nsid w:val="57CE35B1"/>
    <w:multiLevelType w:val="multilevel"/>
    <w:tmpl w:val="9EA0D96A"/>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51" w15:restartNumberingAfterBreak="0">
    <w:nsid w:val="581443C1"/>
    <w:multiLevelType w:val="multilevel"/>
    <w:tmpl w:val="62326F4A"/>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52" w15:restartNumberingAfterBreak="0">
    <w:nsid w:val="58A62E98"/>
    <w:multiLevelType w:val="multilevel"/>
    <w:tmpl w:val="C3D693C2"/>
    <w:lvl w:ilvl="0">
      <w:start w:val="2012"/>
      <w:numFmt w:val="decimal"/>
      <w:lvlText w:val="%1-....＀"/>
      <w:lvlJc w:val="left"/>
      <w:pPr>
        <w:tabs>
          <w:tab w:val="num" w:pos="1695"/>
        </w:tabs>
        <w:ind w:left="1695" w:hanging="1695"/>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6.%7.%8.%9."/>
      <w:lvlJc w:val="left"/>
      <w:pPr>
        <w:tabs>
          <w:tab w:val="num" w:pos="1695"/>
        </w:tabs>
        <w:ind w:left="1695" w:hanging="1695"/>
      </w:pPr>
      <w:rPr>
        <w:rFonts w:ascii="Symbol" w:hAnsi="Symbol" w:hint="default"/>
        <w:sz w:val="18"/>
      </w:rPr>
    </w:lvl>
  </w:abstractNum>
  <w:abstractNum w:abstractNumId="53" w15:restartNumberingAfterBreak="0">
    <w:nsid w:val="5A314A22"/>
    <w:multiLevelType w:val="multilevel"/>
    <w:tmpl w:val="23D29D3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54" w15:restartNumberingAfterBreak="0">
    <w:nsid w:val="5D3749ED"/>
    <w:multiLevelType w:val="multilevel"/>
    <w:tmpl w:val="94E81BDC"/>
    <w:lvl w:ilvl="0">
      <w:start w:val="2012"/>
      <w:numFmt w:val="decimal"/>
      <w:lvlText w:val="%1-0......."/>
      <w:lvlJc w:val="left"/>
      <w:pPr>
        <w:tabs>
          <w:tab w:val="num" w:pos="2160"/>
        </w:tabs>
        <w:ind w:left="2160" w:hanging="216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ascii="Symbol" w:hAnsi="Symbol" w:hint="default"/>
        <w:sz w:val="18"/>
      </w:rPr>
    </w:lvl>
  </w:abstractNum>
  <w:abstractNum w:abstractNumId="55" w15:restartNumberingAfterBreak="0">
    <w:nsid w:val="5F4652A2"/>
    <w:multiLevelType w:val="multilevel"/>
    <w:tmpl w:val="3A3A1BDA"/>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56" w15:restartNumberingAfterBreak="0">
    <w:nsid w:val="5F8418B1"/>
    <w:multiLevelType w:val="multilevel"/>
    <w:tmpl w:val="EAA08730"/>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57" w15:restartNumberingAfterBreak="0">
    <w:nsid w:val="622B59A7"/>
    <w:multiLevelType w:val="multilevel"/>
    <w:tmpl w:val="9C6415D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58" w15:restartNumberingAfterBreak="0">
    <w:nsid w:val="626D4C27"/>
    <w:multiLevelType w:val="multilevel"/>
    <w:tmpl w:val="1898D3B2"/>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59" w15:restartNumberingAfterBreak="0">
    <w:nsid w:val="65F06F01"/>
    <w:multiLevelType w:val="multilevel"/>
    <w:tmpl w:val="0E9CB2E2"/>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60" w15:restartNumberingAfterBreak="0">
    <w:nsid w:val="68137C3A"/>
    <w:multiLevelType w:val="multilevel"/>
    <w:tmpl w:val="0354F34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61" w15:restartNumberingAfterBreak="0">
    <w:nsid w:val="6AFE55E4"/>
    <w:multiLevelType w:val="multilevel"/>
    <w:tmpl w:val="5F8E6552"/>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62" w15:restartNumberingAfterBreak="0">
    <w:nsid w:val="6F793342"/>
    <w:multiLevelType w:val="hybridMultilevel"/>
    <w:tmpl w:val="ADF64558"/>
    <w:lvl w:ilvl="0" w:tplc="183CFEF6">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3" w15:restartNumberingAfterBreak="0">
    <w:nsid w:val="7264397B"/>
    <w:multiLevelType w:val="multilevel"/>
    <w:tmpl w:val="74BEFC9C"/>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64" w15:restartNumberingAfterBreak="0">
    <w:nsid w:val="746478F3"/>
    <w:multiLevelType w:val="multilevel"/>
    <w:tmpl w:val="723247C6"/>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abstractNum w:abstractNumId="65" w15:restartNumberingAfterBreak="0">
    <w:nsid w:val="7591051E"/>
    <w:multiLevelType w:val="multilevel"/>
    <w:tmpl w:val="D9F62CAA"/>
    <w:lvl w:ilvl="0">
      <w:start w:val="2012"/>
      <w:numFmt w:val="decimal"/>
      <w:lvlText w:val="%1-0.......゜"/>
      <w:lvlJc w:val="left"/>
      <w:pPr>
        <w:tabs>
          <w:tab w:val="num" w:pos="2160"/>
        </w:tabs>
        <w:ind w:left="2160" w:hanging="216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3712"/>
        </w:tabs>
        <w:ind w:left="3712" w:hanging="1440"/>
      </w:pPr>
      <w:rPr>
        <w:rFonts w:hint="default"/>
        <w:sz w:val="18"/>
      </w:rPr>
    </w:lvl>
  </w:abstractNum>
  <w:abstractNum w:abstractNumId="66" w15:restartNumberingAfterBreak="0">
    <w:nsid w:val="762256AD"/>
    <w:multiLevelType w:val="hybridMultilevel"/>
    <w:tmpl w:val="15FA7EEE"/>
    <w:lvl w:ilvl="0" w:tplc="5AC2553A">
      <w:start w:val="2012"/>
      <w:numFmt w:val="decimal"/>
      <w:lvlText w:val="%1-"/>
      <w:lvlJc w:val="left"/>
      <w:pPr>
        <w:tabs>
          <w:tab w:val="num" w:pos="644"/>
        </w:tabs>
        <w:ind w:left="644" w:hanging="360"/>
      </w:pPr>
      <w:rPr>
        <w:rFonts w:ascii="Symbol" w:hAnsi="Symbol" w:cs="Times New Roman" w:hint="default"/>
        <w:sz w:val="18"/>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67" w15:restartNumberingAfterBreak="0">
    <w:nsid w:val="7AC36388"/>
    <w:multiLevelType w:val="multilevel"/>
    <w:tmpl w:val="F8EC3EDA"/>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ascii="Symbol" w:hAnsi="Symbol" w:hint="default"/>
        <w:sz w:val="18"/>
      </w:rPr>
    </w:lvl>
  </w:abstractNum>
  <w:abstractNum w:abstractNumId="68" w15:restartNumberingAfterBreak="0">
    <w:nsid w:val="7E764D07"/>
    <w:multiLevelType w:val="multilevel"/>
    <w:tmpl w:val="A792FC9A"/>
    <w:lvl w:ilvl="0">
      <w:start w:val="2012"/>
      <w:numFmt w:val="decimal"/>
      <w:lvlText w:val="%1-......"/>
      <w:lvlJc w:val="left"/>
      <w:pPr>
        <w:tabs>
          <w:tab w:val="num" w:pos="1440"/>
        </w:tabs>
        <w:ind w:left="1440" w:hanging="1440"/>
      </w:pPr>
      <w:rPr>
        <w:rFonts w:ascii="Symbol" w:hAnsi="Symbol"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140"/>
        </w:tabs>
        <w:ind w:left="1140" w:hanging="1140"/>
      </w:pPr>
      <w:rPr>
        <w:rFonts w:ascii="Symbol" w:hAnsi="Symbol" w:hint="default"/>
        <w:sz w:val="18"/>
      </w:rPr>
    </w:lvl>
  </w:abstractNum>
  <w:num w:numId="1">
    <w:abstractNumId w:val="27"/>
  </w:num>
  <w:num w:numId="2">
    <w:abstractNumId w:val="62"/>
  </w:num>
  <w:num w:numId="3">
    <w:abstractNumId w:val="65"/>
  </w:num>
  <w:num w:numId="4">
    <w:abstractNumId w:val="7"/>
  </w:num>
  <w:num w:numId="5">
    <w:abstractNumId w:val="66"/>
  </w:num>
  <w:num w:numId="6">
    <w:abstractNumId w:val="6"/>
  </w:num>
  <w:num w:numId="7">
    <w:abstractNumId w:val="39"/>
  </w:num>
  <w:num w:numId="8">
    <w:abstractNumId w:val="4"/>
  </w:num>
  <w:num w:numId="9">
    <w:abstractNumId w:val="10"/>
  </w:num>
  <w:num w:numId="10">
    <w:abstractNumId w:val="31"/>
  </w:num>
  <w:num w:numId="11">
    <w:abstractNumId w:val="2"/>
  </w:num>
  <w:num w:numId="12">
    <w:abstractNumId w:val="8"/>
  </w:num>
  <w:num w:numId="13">
    <w:abstractNumId w:val="5"/>
  </w:num>
  <w:num w:numId="14">
    <w:abstractNumId w:val="9"/>
  </w:num>
  <w:num w:numId="15">
    <w:abstractNumId w:val="35"/>
  </w:num>
  <w:num w:numId="16">
    <w:abstractNumId w:val="48"/>
  </w:num>
  <w:num w:numId="17">
    <w:abstractNumId w:val="68"/>
  </w:num>
  <w:num w:numId="18">
    <w:abstractNumId w:val="46"/>
  </w:num>
  <w:num w:numId="19">
    <w:abstractNumId w:val="28"/>
  </w:num>
  <w:num w:numId="20">
    <w:abstractNumId w:val="12"/>
  </w:num>
  <w:num w:numId="21">
    <w:abstractNumId w:val="37"/>
  </w:num>
  <w:num w:numId="22">
    <w:abstractNumId w:val="63"/>
  </w:num>
  <w:num w:numId="23">
    <w:abstractNumId w:val="47"/>
  </w:num>
  <w:num w:numId="24">
    <w:abstractNumId w:val="26"/>
  </w:num>
  <w:num w:numId="25">
    <w:abstractNumId w:val="32"/>
  </w:num>
  <w:num w:numId="26">
    <w:abstractNumId w:val="22"/>
  </w:num>
  <w:num w:numId="27">
    <w:abstractNumId w:val="40"/>
  </w:num>
  <w:num w:numId="28">
    <w:abstractNumId w:val="43"/>
  </w:num>
  <w:num w:numId="29">
    <w:abstractNumId w:val="56"/>
  </w:num>
  <w:num w:numId="30">
    <w:abstractNumId w:val="38"/>
  </w:num>
  <w:num w:numId="31">
    <w:abstractNumId w:val="57"/>
  </w:num>
  <w:num w:numId="32">
    <w:abstractNumId w:val="24"/>
  </w:num>
  <w:num w:numId="33">
    <w:abstractNumId w:val="19"/>
  </w:num>
  <w:num w:numId="34">
    <w:abstractNumId w:val="20"/>
  </w:num>
  <w:num w:numId="35">
    <w:abstractNumId w:val="3"/>
  </w:num>
  <w:num w:numId="36">
    <w:abstractNumId w:val="30"/>
  </w:num>
  <w:num w:numId="37">
    <w:abstractNumId w:val="44"/>
  </w:num>
  <w:num w:numId="38">
    <w:abstractNumId w:val="53"/>
  </w:num>
  <w:num w:numId="39">
    <w:abstractNumId w:val="36"/>
  </w:num>
  <w:num w:numId="40">
    <w:abstractNumId w:val="14"/>
  </w:num>
  <w:num w:numId="41">
    <w:abstractNumId w:val="29"/>
  </w:num>
  <w:num w:numId="42">
    <w:abstractNumId w:val="11"/>
  </w:num>
  <w:num w:numId="43">
    <w:abstractNumId w:val="13"/>
  </w:num>
  <w:num w:numId="44">
    <w:abstractNumId w:val="42"/>
  </w:num>
  <w:num w:numId="45">
    <w:abstractNumId w:val="18"/>
  </w:num>
  <w:num w:numId="46">
    <w:abstractNumId w:val="0"/>
  </w:num>
  <w:num w:numId="47">
    <w:abstractNumId w:val="41"/>
  </w:num>
  <w:num w:numId="48">
    <w:abstractNumId w:val="60"/>
  </w:num>
  <w:num w:numId="49">
    <w:abstractNumId w:val="21"/>
  </w:num>
  <w:num w:numId="50">
    <w:abstractNumId w:val="52"/>
  </w:num>
  <w:num w:numId="51">
    <w:abstractNumId w:val="34"/>
  </w:num>
  <w:num w:numId="52">
    <w:abstractNumId w:val="45"/>
  </w:num>
  <w:num w:numId="53">
    <w:abstractNumId w:val="16"/>
  </w:num>
  <w:num w:numId="54">
    <w:abstractNumId w:val="61"/>
  </w:num>
  <w:num w:numId="55">
    <w:abstractNumId w:val="50"/>
  </w:num>
  <w:num w:numId="56">
    <w:abstractNumId w:val="25"/>
  </w:num>
  <w:num w:numId="57">
    <w:abstractNumId w:val="59"/>
  </w:num>
  <w:num w:numId="58">
    <w:abstractNumId w:val="67"/>
  </w:num>
  <w:num w:numId="59">
    <w:abstractNumId w:val="49"/>
  </w:num>
  <w:num w:numId="60">
    <w:abstractNumId w:val="58"/>
  </w:num>
  <w:num w:numId="61">
    <w:abstractNumId w:val="1"/>
  </w:num>
  <w:num w:numId="62">
    <w:abstractNumId w:val="23"/>
  </w:num>
  <w:num w:numId="63">
    <w:abstractNumId w:val="17"/>
  </w:num>
  <w:num w:numId="64">
    <w:abstractNumId w:val="33"/>
  </w:num>
  <w:num w:numId="65">
    <w:abstractNumId w:val="54"/>
  </w:num>
  <w:num w:numId="66">
    <w:abstractNumId w:val="51"/>
  </w:num>
  <w:num w:numId="67">
    <w:abstractNumId w:val="15"/>
  </w:num>
  <w:num w:numId="68">
    <w:abstractNumId w:val="55"/>
  </w:num>
  <w:num w:numId="69">
    <w:abstractNumId w:val="6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7FF4"/>
    <w:rsid w:val="000045BF"/>
    <w:rsid w:val="00013071"/>
    <w:rsid w:val="00023FF9"/>
    <w:rsid w:val="00024576"/>
    <w:rsid w:val="00031509"/>
    <w:rsid w:val="00034B44"/>
    <w:rsid w:val="0004095F"/>
    <w:rsid w:val="00041289"/>
    <w:rsid w:val="00041BC4"/>
    <w:rsid w:val="000420C3"/>
    <w:rsid w:val="000440FD"/>
    <w:rsid w:val="00046B14"/>
    <w:rsid w:val="00053B1D"/>
    <w:rsid w:val="00053F4F"/>
    <w:rsid w:val="00057301"/>
    <w:rsid w:val="00061E69"/>
    <w:rsid w:val="00064A90"/>
    <w:rsid w:val="00071C1C"/>
    <w:rsid w:val="00084AD3"/>
    <w:rsid w:val="000874A0"/>
    <w:rsid w:val="000A0F19"/>
    <w:rsid w:val="000A3371"/>
    <w:rsid w:val="000A54A0"/>
    <w:rsid w:val="000A6483"/>
    <w:rsid w:val="000B07A7"/>
    <w:rsid w:val="000B4F7B"/>
    <w:rsid w:val="000C7B3F"/>
    <w:rsid w:val="000E6C51"/>
    <w:rsid w:val="000F2B69"/>
    <w:rsid w:val="00101A3C"/>
    <w:rsid w:val="00103A63"/>
    <w:rsid w:val="00104DEA"/>
    <w:rsid w:val="00106586"/>
    <w:rsid w:val="00110006"/>
    <w:rsid w:val="001221B8"/>
    <w:rsid w:val="00124E11"/>
    <w:rsid w:val="0013267C"/>
    <w:rsid w:val="00132C34"/>
    <w:rsid w:val="00134DDC"/>
    <w:rsid w:val="00135844"/>
    <w:rsid w:val="001428E6"/>
    <w:rsid w:val="0015164D"/>
    <w:rsid w:val="001536D4"/>
    <w:rsid w:val="00154216"/>
    <w:rsid w:val="001709C4"/>
    <w:rsid w:val="00173267"/>
    <w:rsid w:val="00180724"/>
    <w:rsid w:val="00185FB4"/>
    <w:rsid w:val="00193463"/>
    <w:rsid w:val="001A6104"/>
    <w:rsid w:val="001B32B4"/>
    <w:rsid w:val="001C0505"/>
    <w:rsid w:val="001C1776"/>
    <w:rsid w:val="001C4306"/>
    <w:rsid w:val="001E1B6B"/>
    <w:rsid w:val="001E2D52"/>
    <w:rsid w:val="001F0ED6"/>
    <w:rsid w:val="001F2FD6"/>
    <w:rsid w:val="001F3F9A"/>
    <w:rsid w:val="001F42C8"/>
    <w:rsid w:val="001F4BB2"/>
    <w:rsid w:val="001F554B"/>
    <w:rsid w:val="001F7F8A"/>
    <w:rsid w:val="00205637"/>
    <w:rsid w:val="00206843"/>
    <w:rsid w:val="00227368"/>
    <w:rsid w:val="002411F5"/>
    <w:rsid w:val="00242397"/>
    <w:rsid w:val="00251D6F"/>
    <w:rsid w:val="00251E24"/>
    <w:rsid w:val="00270239"/>
    <w:rsid w:val="0027705E"/>
    <w:rsid w:val="002833BC"/>
    <w:rsid w:val="00283976"/>
    <w:rsid w:val="0029183F"/>
    <w:rsid w:val="002927D7"/>
    <w:rsid w:val="0029335A"/>
    <w:rsid w:val="002A0D4D"/>
    <w:rsid w:val="002A7795"/>
    <w:rsid w:val="002B598C"/>
    <w:rsid w:val="002C72DC"/>
    <w:rsid w:val="002D4456"/>
    <w:rsid w:val="002D6AF4"/>
    <w:rsid w:val="002E53BC"/>
    <w:rsid w:val="002F04EB"/>
    <w:rsid w:val="002F1747"/>
    <w:rsid w:val="002F27B9"/>
    <w:rsid w:val="002F5712"/>
    <w:rsid w:val="0030624C"/>
    <w:rsid w:val="003149DA"/>
    <w:rsid w:val="003158B8"/>
    <w:rsid w:val="003224FA"/>
    <w:rsid w:val="00322EF4"/>
    <w:rsid w:val="00326BC7"/>
    <w:rsid w:val="00337333"/>
    <w:rsid w:val="00347325"/>
    <w:rsid w:val="00350E23"/>
    <w:rsid w:val="00352759"/>
    <w:rsid w:val="00354206"/>
    <w:rsid w:val="00364BD1"/>
    <w:rsid w:val="003822C7"/>
    <w:rsid w:val="00385F7D"/>
    <w:rsid w:val="00393C23"/>
    <w:rsid w:val="003A4BE7"/>
    <w:rsid w:val="003A61B3"/>
    <w:rsid w:val="003B5B7A"/>
    <w:rsid w:val="003B7A50"/>
    <w:rsid w:val="003C1B66"/>
    <w:rsid w:val="003C2304"/>
    <w:rsid w:val="003D107E"/>
    <w:rsid w:val="003D3F92"/>
    <w:rsid w:val="003E1E65"/>
    <w:rsid w:val="003E4075"/>
    <w:rsid w:val="003F435F"/>
    <w:rsid w:val="004026D8"/>
    <w:rsid w:val="00413D8A"/>
    <w:rsid w:val="0041654F"/>
    <w:rsid w:val="004406AB"/>
    <w:rsid w:val="00441487"/>
    <w:rsid w:val="00444532"/>
    <w:rsid w:val="00444760"/>
    <w:rsid w:val="004449CE"/>
    <w:rsid w:val="004504DE"/>
    <w:rsid w:val="0046756D"/>
    <w:rsid w:val="0047694A"/>
    <w:rsid w:val="00480F0D"/>
    <w:rsid w:val="0048282B"/>
    <w:rsid w:val="004862A2"/>
    <w:rsid w:val="00486DA0"/>
    <w:rsid w:val="00494EFD"/>
    <w:rsid w:val="004A4EE2"/>
    <w:rsid w:val="004B7FF8"/>
    <w:rsid w:val="004C59D8"/>
    <w:rsid w:val="004E6DFB"/>
    <w:rsid w:val="004F3BCE"/>
    <w:rsid w:val="005012BE"/>
    <w:rsid w:val="0050144D"/>
    <w:rsid w:val="0051069D"/>
    <w:rsid w:val="00512D9A"/>
    <w:rsid w:val="00514BE0"/>
    <w:rsid w:val="00516AAB"/>
    <w:rsid w:val="0053160C"/>
    <w:rsid w:val="00533BC0"/>
    <w:rsid w:val="00545B31"/>
    <w:rsid w:val="00547DDD"/>
    <w:rsid w:val="00556AB0"/>
    <w:rsid w:val="0056499E"/>
    <w:rsid w:val="0057267C"/>
    <w:rsid w:val="00580E5A"/>
    <w:rsid w:val="005822D1"/>
    <w:rsid w:val="00582FF4"/>
    <w:rsid w:val="005A3886"/>
    <w:rsid w:val="005B3F6E"/>
    <w:rsid w:val="005C37A7"/>
    <w:rsid w:val="005C39C6"/>
    <w:rsid w:val="005D2E79"/>
    <w:rsid w:val="005D5A04"/>
    <w:rsid w:val="005D74E5"/>
    <w:rsid w:val="005E2684"/>
    <w:rsid w:val="005E5986"/>
    <w:rsid w:val="005F2C35"/>
    <w:rsid w:val="005F3BD8"/>
    <w:rsid w:val="00617FF4"/>
    <w:rsid w:val="00633173"/>
    <w:rsid w:val="00647BD1"/>
    <w:rsid w:val="00655180"/>
    <w:rsid w:val="00662EBD"/>
    <w:rsid w:val="0068248F"/>
    <w:rsid w:val="006A1BD6"/>
    <w:rsid w:val="006B4DA1"/>
    <w:rsid w:val="006C2591"/>
    <w:rsid w:val="006D3937"/>
    <w:rsid w:val="006F6318"/>
    <w:rsid w:val="006F6EC8"/>
    <w:rsid w:val="007032FF"/>
    <w:rsid w:val="00707EF6"/>
    <w:rsid w:val="00707FA7"/>
    <w:rsid w:val="0071014E"/>
    <w:rsid w:val="007141C8"/>
    <w:rsid w:val="00726E9F"/>
    <w:rsid w:val="0072769E"/>
    <w:rsid w:val="00737CED"/>
    <w:rsid w:val="00741459"/>
    <w:rsid w:val="00741EEF"/>
    <w:rsid w:val="007438AF"/>
    <w:rsid w:val="00747C33"/>
    <w:rsid w:val="0076386E"/>
    <w:rsid w:val="00770DAF"/>
    <w:rsid w:val="0078244A"/>
    <w:rsid w:val="00784C05"/>
    <w:rsid w:val="00793A2E"/>
    <w:rsid w:val="0079599B"/>
    <w:rsid w:val="00796FAA"/>
    <w:rsid w:val="007B0FD9"/>
    <w:rsid w:val="007B2B03"/>
    <w:rsid w:val="007B414C"/>
    <w:rsid w:val="007B71EC"/>
    <w:rsid w:val="007C1A48"/>
    <w:rsid w:val="007C2984"/>
    <w:rsid w:val="007C2FAC"/>
    <w:rsid w:val="007C43EC"/>
    <w:rsid w:val="007C6B36"/>
    <w:rsid w:val="007D24BB"/>
    <w:rsid w:val="007D6DA0"/>
    <w:rsid w:val="007D784D"/>
    <w:rsid w:val="007D78E3"/>
    <w:rsid w:val="007E713C"/>
    <w:rsid w:val="007F494E"/>
    <w:rsid w:val="007F70B7"/>
    <w:rsid w:val="00800579"/>
    <w:rsid w:val="008074C7"/>
    <w:rsid w:val="0081203D"/>
    <w:rsid w:val="008219B4"/>
    <w:rsid w:val="00830ED8"/>
    <w:rsid w:val="0083162C"/>
    <w:rsid w:val="00837C49"/>
    <w:rsid w:val="00842ED3"/>
    <w:rsid w:val="00853D8D"/>
    <w:rsid w:val="008542D4"/>
    <w:rsid w:val="008640B8"/>
    <w:rsid w:val="00866C45"/>
    <w:rsid w:val="0087067D"/>
    <w:rsid w:val="00875EAF"/>
    <w:rsid w:val="008814DB"/>
    <w:rsid w:val="008840D9"/>
    <w:rsid w:val="00885718"/>
    <w:rsid w:val="00885CD0"/>
    <w:rsid w:val="008A12B4"/>
    <w:rsid w:val="008A662D"/>
    <w:rsid w:val="008B30BA"/>
    <w:rsid w:val="008B4CF7"/>
    <w:rsid w:val="008D196C"/>
    <w:rsid w:val="008D219D"/>
    <w:rsid w:val="008D288D"/>
    <w:rsid w:val="008D62BA"/>
    <w:rsid w:val="008D72C5"/>
    <w:rsid w:val="008E6655"/>
    <w:rsid w:val="008F1CCA"/>
    <w:rsid w:val="008F2ADC"/>
    <w:rsid w:val="00902230"/>
    <w:rsid w:val="00915751"/>
    <w:rsid w:val="00923A81"/>
    <w:rsid w:val="009429C2"/>
    <w:rsid w:val="009453F5"/>
    <w:rsid w:val="00946301"/>
    <w:rsid w:val="00953533"/>
    <w:rsid w:val="00956578"/>
    <w:rsid w:val="00956EBC"/>
    <w:rsid w:val="00962D6F"/>
    <w:rsid w:val="0097275A"/>
    <w:rsid w:val="00974072"/>
    <w:rsid w:val="00977981"/>
    <w:rsid w:val="0098085F"/>
    <w:rsid w:val="009837B7"/>
    <w:rsid w:val="009858FE"/>
    <w:rsid w:val="0099436D"/>
    <w:rsid w:val="00995A28"/>
    <w:rsid w:val="009A619C"/>
    <w:rsid w:val="009A6C57"/>
    <w:rsid w:val="009B4E41"/>
    <w:rsid w:val="009B5A50"/>
    <w:rsid w:val="009C6719"/>
    <w:rsid w:val="009C73FF"/>
    <w:rsid w:val="009D3936"/>
    <w:rsid w:val="009D4671"/>
    <w:rsid w:val="009D5A5E"/>
    <w:rsid w:val="009E289D"/>
    <w:rsid w:val="009F6FAC"/>
    <w:rsid w:val="00A02124"/>
    <w:rsid w:val="00A03FB8"/>
    <w:rsid w:val="00A069A7"/>
    <w:rsid w:val="00A111EA"/>
    <w:rsid w:val="00A11B79"/>
    <w:rsid w:val="00A14C49"/>
    <w:rsid w:val="00A15F7C"/>
    <w:rsid w:val="00A17AF9"/>
    <w:rsid w:val="00A26368"/>
    <w:rsid w:val="00A41AFB"/>
    <w:rsid w:val="00A44C18"/>
    <w:rsid w:val="00A571F4"/>
    <w:rsid w:val="00A60A2F"/>
    <w:rsid w:val="00A633A7"/>
    <w:rsid w:val="00A64125"/>
    <w:rsid w:val="00A71C76"/>
    <w:rsid w:val="00A72657"/>
    <w:rsid w:val="00A733D2"/>
    <w:rsid w:val="00A748A7"/>
    <w:rsid w:val="00A91650"/>
    <w:rsid w:val="00A976AA"/>
    <w:rsid w:val="00AA2022"/>
    <w:rsid w:val="00AA4C9D"/>
    <w:rsid w:val="00AA512D"/>
    <w:rsid w:val="00AB611A"/>
    <w:rsid w:val="00AC0C67"/>
    <w:rsid w:val="00AD0C21"/>
    <w:rsid w:val="00AD1D2C"/>
    <w:rsid w:val="00AD5E7E"/>
    <w:rsid w:val="00AD6128"/>
    <w:rsid w:val="00AE23B1"/>
    <w:rsid w:val="00AF3C74"/>
    <w:rsid w:val="00AF419E"/>
    <w:rsid w:val="00B054D7"/>
    <w:rsid w:val="00B06789"/>
    <w:rsid w:val="00B25B7A"/>
    <w:rsid w:val="00B3591A"/>
    <w:rsid w:val="00B36F8E"/>
    <w:rsid w:val="00B43916"/>
    <w:rsid w:val="00B575A7"/>
    <w:rsid w:val="00B60529"/>
    <w:rsid w:val="00B61E7D"/>
    <w:rsid w:val="00B71C6C"/>
    <w:rsid w:val="00B75E16"/>
    <w:rsid w:val="00B77026"/>
    <w:rsid w:val="00B8326D"/>
    <w:rsid w:val="00B84870"/>
    <w:rsid w:val="00B9412F"/>
    <w:rsid w:val="00BB2AEE"/>
    <w:rsid w:val="00BB4D83"/>
    <w:rsid w:val="00BD16B2"/>
    <w:rsid w:val="00BD21DF"/>
    <w:rsid w:val="00BD31DB"/>
    <w:rsid w:val="00BD59AC"/>
    <w:rsid w:val="00BD68BF"/>
    <w:rsid w:val="00BE75B7"/>
    <w:rsid w:val="00BF1F7C"/>
    <w:rsid w:val="00BF489A"/>
    <w:rsid w:val="00BF542F"/>
    <w:rsid w:val="00C13C7A"/>
    <w:rsid w:val="00C15C22"/>
    <w:rsid w:val="00C26EC7"/>
    <w:rsid w:val="00C35EBD"/>
    <w:rsid w:val="00C42D3D"/>
    <w:rsid w:val="00C45A02"/>
    <w:rsid w:val="00C50A0A"/>
    <w:rsid w:val="00C54426"/>
    <w:rsid w:val="00C55DC4"/>
    <w:rsid w:val="00C570E9"/>
    <w:rsid w:val="00C66368"/>
    <w:rsid w:val="00C67DFE"/>
    <w:rsid w:val="00C73459"/>
    <w:rsid w:val="00C82AE5"/>
    <w:rsid w:val="00C929B1"/>
    <w:rsid w:val="00CA6F82"/>
    <w:rsid w:val="00CB1DFE"/>
    <w:rsid w:val="00CB3253"/>
    <w:rsid w:val="00CB3AB3"/>
    <w:rsid w:val="00CB5C01"/>
    <w:rsid w:val="00CC5BBE"/>
    <w:rsid w:val="00CD47E9"/>
    <w:rsid w:val="00CE18F4"/>
    <w:rsid w:val="00CE4876"/>
    <w:rsid w:val="00CF0648"/>
    <w:rsid w:val="00D23B8C"/>
    <w:rsid w:val="00D24D8A"/>
    <w:rsid w:val="00D34C32"/>
    <w:rsid w:val="00D419BE"/>
    <w:rsid w:val="00D45C4B"/>
    <w:rsid w:val="00D505A9"/>
    <w:rsid w:val="00D51B7B"/>
    <w:rsid w:val="00D60715"/>
    <w:rsid w:val="00D61334"/>
    <w:rsid w:val="00D6265D"/>
    <w:rsid w:val="00D66D9E"/>
    <w:rsid w:val="00D70460"/>
    <w:rsid w:val="00D71390"/>
    <w:rsid w:val="00D84A3D"/>
    <w:rsid w:val="00D868C5"/>
    <w:rsid w:val="00D91944"/>
    <w:rsid w:val="00D96B00"/>
    <w:rsid w:val="00D97C33"/>
    <w:rsid w:val="00DA1088"/>
    <w:rsid w:val="00DA4633"/>
    <w:rsid w:val="00DB54B9"/>
    <w:rsid w:val="00DB6CE3"/>
    <w:rsid w:val="00DC21F1"/>
    <w:rsid w:val="00DD457F"/>
    <w:rsid w:val="00DD5C7B"/>
    <w:rsid w:val="00DF7DA1"/>
    <w:rsid w:val="00E0111D"/>
    <w:rsid w:val="00E0133C"/>
    <w:rsid w:val="00E01DCD"/>
    <w:rsid w:val="00E02047"/>
    <w:rsid w:val="00E02E89"/>
    <w:rsid w:val="00E07351"/>
    <w:rsid w:val="00E1325D"/>
    <w:rsid w:val="00E206A3"/>
    <w:rsid w:val="00E414AF"/>
    <w:rsid w:val="00E44C43"/>
    <w:rsid w:val="00E53F1B"/>
    <w:rsid w:val="00E54BA1"/>
    <w:rsid w:val="00E6492B"/>
    <w:rsid w:val="00E70B89"/>
    <w:rsid w:val="00E722BE"/>
    <w:rsid w:val="00E726DD"/>
    <w:rsid w:val="00E76AB3"/>
    <w:rsid w:val="00E93BCC"/>
    <w:rsid w:val="00E9461D"/>
    <w:rsid w:val="00E957A6"/>
    <w:rsid w:val="00EA5B37"/>
    <w:rsid w:val="00EC293F"/>
    <w:rsid w:val="00EC543E"/>
    <w:rsid w:val="00EC7BF8"/>
    <w:rsid w:val="00ED30BF"/>
    <w:rsid w:val="00EE1D9D"/>
    <w:rsid w:val="00EE2490"/>
    <w:rsid w:val="00EE2B46"/>
    <w:rsid w:val="00EF42EF"/>
    <w:rsid w:val="00F05252"/>
    <w:rsid w:val="00F10DDF"/>
    <w:rsid w:val="00F11B52"/>
    <w:rsid w:val="00F1279E"/>
    <w:rsid w:val="00F147B6"/>
    <w:rsid w:val="00F21706"/>
    <w:rsid w:val="00F23A2B"/>
    <w:rsid w:val="00F33AA9"/>
    <w:rsid w:val="00F56115"/>
    <w:rsid w:val="00F6018A"/>
    <w:rsid w:val="00F603F6"/>
    <w:rsid w:val="00F638EF"/>
    <w:rsid w:val="00F63BCD"/>
    <w:rsid w:val="00F706FB"/>
    <w:rsid w:val="00F72990"/>
    <w:rsid w:val="00F76418"/>
    <w:rsid w:val="00F84BCA"/>
    <w:rsid w:val="00F90B2C"/>
    <w:rsid w:val="00F9149D"/>
    <w:rsid w:val="00F94DF5"/>
    <w:rsid w:val="00F97A80"/>
    <w:rsid w:val="00FB397A"/>
    <w:rsid w:val="00FB432C"/>
    <w:rsid w:val="00FB5EDC"/>
    <w:rsid w:val="00FC1F39"/>
    <w:rsid w:val="00FC588C"/>
    <w:rsid w:val="00FC73A3"/>
    <w:rsid w:val="00FD05E2"/>
    <w:rsid w:val="00FD1F84"/>
    <w:rsid w:val="00FD3116"/>
    <w:rsid w:val="00FD4F59"/>
    <w:rsid w:val="00FD54ED"/>
    <w:rsid w:val="00FD68EE"/>
    <w:rsid w:val="00FE0D1D"/>
    <w:rsid w:val="00FE24A1"/>
    <w:rsid w:val="00FE4D1D"/>
    <w:rsid w:val="00FE5E3B"/>
    <w:rsid w:val="00FE695D"/>
    <w:rsid w:val="00FF0237"/>
    <w:rsid w:val="00FF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4:docId w14:val="05CEFB5F"/>
  <w15:chartTrackingRefBased/>
  <w15:docId w15:val="{CC3DC230-3246-4F10-8C13-0504D635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026D8"/>
    <w:pPr>
      <w:overflowPunct w:val="0"/>
      <w:autoSpaceDE w:val="0"/>
      <w:autoSpaceDN w:val="0"/>
      <w:adjustRightInd w:val="0"/>
      <w:spacing w:after="180"/>
      <w:textAlignment w:val="baseline"/>
    </w:pPr>
    <w:rPr>
      <w:lang w:eastAsia="ko-KR"/>
    </w:rPr>
  </w:style>
  <w:style w:type="paragraph" w:styleId="Heading1">
    <w:name w:val="heading 1"/>
    <w:next w:val="Normal"/>
    <w:qFormat/>
    <w:rsid w:val="004026D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ko-KR"/>
    </w:rPr>
  </w:style>
  <w:style w:type="paragraph" w:styleId="Heading2">
    <w:name w:val="heading 2"/>
    <w:basedOn w:val="Heading1"/>
    <w:next w:val="Normal"/>
    <w:qFormat/>
    <w:rsid w:val="004026D8"/>
    <w:pPr>
      <w:pBdr>
        <w:top w:val="none" w:sz="0" w:space="0" w:color="auto"/>
      </w:pBdr>
      <w:spacing w:before="180"/>
      <w:outlineLvl w:val="1"/>
    </w:pPr>
    <w:rPr>
      <w:sz w:val="32"/>
    </w:rPr>
  </w:style>
  <w:style w:type="paragraph" w:styleId="Heading3">
    <w:name w:val="heading 3"/>
    <w:basedOn w:val="Heading2"/>
    <w:next w:val="Normal"/>
    <w:qFormat/>
    <w:rsid w:val="004026D8"/>
    <w:pPr>
      <w:spacing w:before="120"/>
      <w:outlineLvl w:val="2"/>
    </w:pPr>
    <w:rPr>
      <w:sz w:val="28"/>
    </w:rPr>
  </w:style>
  <w:style w:type="paragraph" w:styleId="Heading4">
    <w:name w:val="heading 4"/>
    <w:basedOn w:val="Heading3"/>
    <w:next w:val="Normal"/>
    <w:qFormat/>
    <w:rsid w:val="004026D8"/>
    <w:pPr>
      <w:ind w:left="1418" w:hanging="1418"/>
      <w:outlineLvl w:val="3"/>
    </w:pPr>
    <w:rPr>
      <w:sz w:val="24"/>
    </w:rPr>
  </w:style>
  <w:style w:type="paragraph" w:styleId="Heading5">
    <w:name w:val="heading 5"/>
    <w:basedOn w:val="Heading4"/>
    <w:next w:val="Normal"/>
    <w:qFormat/>
    <w:rsid w:val="004026D8"/>
    <w:pPr>
      <w:ind w:left="1701" w:hanging="1701"/>
      <w:outlineLvl w:val="4"/>
    </w:pPr>
    <w:rPr>
      <w:sz w:val="22"/>
    </w:rPr>
  </w:style>
  <w:style w:type="paragraph" w:styleId="Heading6">
    <w:name w:val="heading 6"/>
    <w:basedOn w:val="H6"/>
    <w:next w:val="Normal"/>
    <w:qFormat/>
    <w:rsid w:val="004026D8"/>
    <w:pPr>
      <w:outlineLvl w:val="5"/>
    </w:pPr>
  </w:style>
  <w:style w:type="paragraph" w:styleId="Heading7">
    <w:name w:val="heading 7"/>
    <w:basedOn w:val="H6"/>
    <w:next w:val="Normal"/>
    <w:qFormat/>
    <w:rsid w:val="004026D8"/>
    <w:pPr>
      <w:outlineLvl w:val="6"/>
    </w:pPr>
  </w:style>
  <w:style w:type="paragraph" w:styleId="Heading8">
    <w:name w:val="heading 8"/>
    <w:basedOn w:val="Heading1"/>
    <w:next w:val="Normal"/>
    <w:qFormat/>
    <w:rsid w:val="004026D8"/>
    <w:pPr>
      <w:ind w:left="0" w:firstLine="0"/>
      <w:outlineLvl w:val="7"/>
    </w:pPr>
  </w:style>
  <w:style w:type="paragraph" w:styleId="Heading9">
    <w:name w:val="heading 9"/>
    <w:basedOn w:val="Heading8"/>
    <w:next w:val="Normal"/>
    <w:qFormat/>
    <w:rsid w:val="004026D8"/>
    <w:pPr>
      <w:outlineLvl w:val="8"/>
    </w:pPr>
  </w:style>
  <w:style w:type="character" w:default="1" w:styleId="DefaultParagraphFont">
    <w:name w:val="Default Paragraph Font"/>
    <w:semiHidden/>
    <w:rsid w:val="004026D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4026D8"/>
  </w:style>
  <w:style w:type="paragraph" w:customStyle="1" w:styleId="H6">
    <w:name w:val="H6"/>
    <w:basedOn w:val="Heading5"/>
    <w:next w:val="Normal"/>
    <w:rsid w:val="004026D8"/>
    <w:pPr>
      <w:ind w:left="1985" w:hanging="1985"/>
      <w:outlineLvl w:val="9"/>
    </w:pPr>
    <w:rPr>
      <w:sz w:val="20"/>
    </w:rPr>
  </w:style>
  <w:style w:type="paragraph" w:styleId="TOC9">
    <w:name w:val="toc 9"/>
    <w:basedOn w:val="TOC8"/>
    <w:uiPriority w:val="39"/>
    <w:rsid w:val="004026D8"/>
    <w:pPr>
      <w:ind w:left="1418" w:hanging="1418"/>
    </w:pPr>
  </w:style>
  <w:style w:type="paragraph" w:styleId="TOC8">
    <w:name w:val="toc 8"/>
    <w:basedOn w:val="TOC1"/>
    <w:uiPriority w:val="39"/>
    <w:rsid w:val="004026D8"/>
    <w:pPr>
      <w:spacing w:before="180"/>
      <w:ind w:left="2693" w:hanging="2693"/>
    </w:pPr>
    <w:rPr>
      <w:b/>
    </w:rPr>
  </w:style>
  <w:style w:type="paragraph" w:styleId="TOC1">
    <w:name w:val="toc 1"/>
    <w:uiPriority w:val="39"/>
    <w:rsid w:val="004026D8"/>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US" w:eastAsia="ko-KR"/>
    </w:rPr>
  </w:style>
  <w:style w:type="paragraph" w:customStyle="1" w:styleId="EQ">
    <w:name w:val="EQ"/>
    <w:basedOn w:val="Normal"/>
    <w:next w:val="Normal"/>
    <w:rsid w:val="004026D8"/>
    <w:pPr>
      <w:keepLines/>
      <w:tabs>
        <w:tab w:val="center" w:pos="4536"/>
        <w:tab w:val="right" w:pos="9072"/>
      </w:tabs>
    </w:pPr>
    <w:rPr>
      <w:noProof/>
    </w:rPr>
  </w:style>
  <w:style w:type="character" w:customStyle="1" w:styleId="ZGSM">
    <w:name w:val="ZGSM"/>
    <w:rsid w:val="004026D8"/>
  </w:style>
  <w:style w:type="paragraph" w:styleId="Header">
    <w:name w:val="header"/>
    <w:rsid w:val="004026D8"/>
    <w:pPr>
      <w:widowControl w:val="0"/>
      <w:overflowPunct w:val="0"/>
      <w:autoSpaceDE w:val="0"/>
      <w:autoSpaceDN w:val="0"/>
      <w:adjustRightInd w:val="0"/>
      <w:textAlignment w:val="baseline"/>
    </w:pPr>
    <w:rPr>
      <w:rFonts w:ascii="Arial" w:hAnsi="Arial"/>
      <w:b/>
      <w:noProof/>
      <w:sz w:val="18"/>
      <w:lang w:val="en-US" w:eastAsia="ko-KR"/>
    </w:rPr>
  </w:style>
  <w:style w:type="paragraph" w:customStyle="1" w:styleId="ZD">
    <w:name w:val="ZD"/>
    <w:rsid w:val="004026D8"/>
    <w:pPr>
      <w:framePr w:wrap="notBeside" w:vAnchor="page" w:hAnchor="margin" w:y="15764"/>
      <w:widowControl w:val="0"/>
      <w:overflowPunct w:val="0"/>
      <w:autoSpaceDE w:val="0"/>
      <w:autoSpaceDN w:val="0"/>
      <w:adjustRightInd w:val="0"/>
      <w:textAlignment w:val="baseline"/>
    </w:pPr>
    <w:rPr>
      <w:rFonts w:ascii="Arial" w:hAnsi="Arial"/>
      <w:noProof/>
      <w:sz w:val="32"/>
      <w:lang w:val="en-US" w:eastAsia="ko-KR"/>
    </w:rPr>
  </w:style>
  <w:style w:type="paragraph" w:styleId="TOC5">
    <w:name w:val="toc 5"/>
    <w:basedOn w:val="TOC4"/>
    <w:uiPriority w:val="39"/>
    <w:rsid w:val="004026D8"/>
    <w:pPr>
      <w:ind w:left="1701" w:hanging="1701"/>
    </w:pPr>
  </w:style>
  <w:style w:type="paragraph" w:styleId="TOC4">
    <w:name w:val="toc 4"/>
    <w:basedOn w:val="TOC3"/>
    <w:uiPriority w:val="39"/>
    <w:rsid w:val="004026D8"/>
    <w:pPr>
      <w:ind w:left="1418" w:hanging="1418"/>
    </w:pPr>
  </w:style>
  <w:style w:type="paragraph" w:styleId="TOC3">
    <w:name w:val="toc 3"/>
    <w:basedOn w:val="TOC2"/>
    <w:uiPriority w:val="39"/>
    <w:rsid w:val="004026D8"/>
    <w:pPr>
      <w:ind w:left="1134" w:hanging="1134"/>
    </w:pPr>
  </w:style>
  <w:style w:type="paragraph" w:styleId="TOC2">
    <w:name w:val="toc 2"/>
    <w:basedOn w:val="TOC1"/>
    <w:uiPriority w:val="39"/>
    <w:rsid w:val="004026D8"/>
    <w:pPr>
      <w:keepNext w:val="0"/>
      <w:spacing w:before="0"/>
      <w:ind w:left="851" w:hanging="851"/>
    </w:pPr>
    <w:rPr>
      <w:sz w:val="20"/>
    </w:rPr>
  </w:style>
  <w:style w:type="paragraph" w:styleId="Index1">
    <w:name w:val="index 1"/>
    <w:basedOn w:val="Normal"/>
    <w:semiHidden/>
    <w:rsid w:val="004026D8"/>
    <w:pPr>
      <w:keepLines/>
      <w:spacing w:after="0"/>
    </w:pPr>
  </w:style>
  <w:style w:type="paragraph" w:styleId="Index2">
    <w:name w:val="index 2"/>
    <w:basedOn w:val="Index1"/>
    <w:semiHidden/>
    <w:rsid w:val="004026D8"/>
    <w:pPr>
      <w:ind w:left="284"/>
    </w:pPr>
  </w:style>
  <w:style w:type="paragraph" w:customStyle="1" w:styleId="TT">
    <w:name w:val="TT"/>
    <w:basedOn w:val="Heading1"/>
    <w:next w:val="Normal"/>
    <w:rsid w:val="004026D8"/>
    <w:pPr>
      <w:outlineLvl w:val="9"/>
    </w:pPr>
  </w:style>
  <w:style w:type="paragraph" w:styleId="Footer">
    <w:name w:val="footer"/>
    <w:basedOn w:val="Header"/>
    <w:rsid w:val="004026D8"/>
    <w:pPr>
      <w:jc w:val="center"/>
    </w:pPr>
    <w:rPr>
      <w:i/>
    </w:rPr>
  </w:style>
  <w:style w:type="character" w:styleId="FootnoteReference">
    <w:name w:val="footnote reference"/>
    <w:semiHidden/>
    <w:rsid w:val="004026D8"/>
    <w:rPr>
      <w:b/>
      <w:position w:val="6"/>
      <w:sz w:val="16"/>
    </w:rPr>
  </w:style>
  <w:style w:type="paragraph" w:styleId="FootnoteText">
    <w:name w:val="footnote text"/>
    <w:basedOn w:val="Normal"/>
    <w:semiHidden/>
    <w:rsid w:val="004026D8"/>
    <w:pPr>
      <w:keepLines/>
      <w:spacing w:after="0"/>
      <w:ind w:left="454" w:hanging="454"/>
    </w:pPr>
    <w:rPr>
      <w:sz w:val="16"/>
    </w:rPr>
  </w:style>
  <w:style w:type="paragraph" w:customStyle="1" w:styleId="NF">
    <w:name w:val="NF"/>
    <w:basedOn w:val="NO"/>
    <w:rsid w:val="004026D8"/>
    <w:pPr>
      <w:keepNext/>
      <w:spacing w:after="0"/>
    </w:pPr>
    <w:rPr>
      <w:rFonts w:ascii="Arial" w:hAnsi="Arial"/>
      <w:sz w:val="18"/>
    </w:rPr>
  </w:style>
  <w:style w:type="paragraph" w:customStyle="1" w:styleId="NO">
    <w:name w:val="NO"/>
    <w:basedOn w:val="Normal"/>
    <w:link w:val="NOChar"/>
    <w:rsid w:val="004026D8"/>
    <w:pPr>
      <w:keepLines/>
      <w:ind w:left="1135" w:hanging="851"/>
    </w:pPr>
  </w:style>
  <w:style w:type="paragraph" w:customStyle="1" w:styleId="PL">
    <w:name w:val="PL"/>
    <w:rsid w:val="004026D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US" w:eastAsia="ko-KR"/>
    </w:rPr>
  </w:style>
  <w:style w:type="paragraph" w:customStyle="1" w:styleId="TAR">
    <w:name w:val="TAR"/>
    <w:basedOn w:val="TAL"/>
    <w:rsid w:val="004026D8"/>
    <w:pPr>
      <w:jc w:val="right"/>
    </w:pPr>
  </w:style>
  <w:style w:type="paragraph" w:customStyle="1" w:styleId="TAL">
    <w:name w:val="TAL"/>
    <w:basedOn w:val="Normal"/>
    <w:link w:val="TALChar"/>
    <w:rsid w:val="004026D8"/>
    <w:pPr>
      <w:keepNext/>
      <w:keepLines/>
      <w:spacing w:after="0"/>
    </w:pPr>
    <w:rPr>
      <w:rFonts w:ascii="Arial" w:hAnsi="Arial"/>
      <w:sz w:val="18"/>
    </w:rPr>
  </w:style>
  <w:style w:type="paragraph" w:styleId="ListNumber2">
    <w:name w:val="List Number 2"/>
    <w:basedOn w:val="ListNumber"/>
    <w:rsid w:val="004026D8"/>
    <w:pPr>
      <w:ind w:left="851"/>
    </w:pPr>
  </w:style>
  <w:style w:type="paragraph" w:styleId="ListNumber">
    <w:name w:val="List Number"/>
    <w:basedOn w:val="List"/>
    <w:rsid w:val="004026D8"/>
  </w:style>
  <w:style w:type="paragraph" w:styleId="List">
    <w:name w:val="List"/>
    <w:basedOn w:val="Normal"/>
    <w:rsid w:val="004026D8"/>
    <w:pPr>
      <w:ind w:left="568" w:hanging="284"/>
    </w:pPr>
  </w:style>
  <w:style w:type="paragraph" w:customStyle="1" w:styleId="TAH">
    <w:name w:val="TAH"/>
    <w:basedOn w:val="TAC"/>
    <w:rsid w:val="004026D8"/>
    <w:rPr>
      <w:b/>
    </w:rPr>
  </w:style>
  <w:style w:type="paragraph" w:customStyle="1" w:styleId="TAC">
    <w:name w:val="TAC"/>
    <w:basedOn w:val="TAL"/>
    <w:link w:val="TACChar"/>
    <w:rsid w:val="004026D8"/>
    <w:pPr>
      <w:jc w:val="center"/>
    </w:pPr>
  </w:style>
  <w:style w:type="paragraph" w:customStyle="1" w:styleId="LD">
    <w:name w:val="LD"/>
    <w:rsid w:val="004026D8"/>
    <w:pPr>
      <w:keepNext/>
      <w:keepLines/>
      <w:overflowPunct w:val="0"/>
      <w:autoSpaceDE w:val="0"/>
      <w:autoSpaceDN w:val="0"/>
      <w:adjustRightInd w:val="0"/>
      <w:spacing w:line="180" w:lineRule="exact"/>
      <w:textAlignment w:val="baseline"/>
    </w:pPr>
    <w:rPr>
      <w:rFonts w:ascii="Courier New" w:hAnsi="Courier New"/>
      <w:noProof/>
      <w:lang w:val="en-US" w:eastAsia="ko-KR"/>
    </w:rPr>
  </w:style>
  <w:style w:type="paragraph" w:customStyle="1" w:styleId="EX">
    <w:name w:val="EX"/>
    <w:basedOn w:val="Normal"/>
    <w:rsid w:val="004026D8"/>
    <w:pPr>
      <w:keepLines/>
      <w:ind w:left="1702" w:hanging="1418"/>
    </w:pPr>
  </w:style>
  <w:style w:type="paragraph" w:customStyle="1" w:styleId="FP">
    <w:name w:val="FP"/>
    <w:basedOn w:val="Normal"/>
    <w:rsid w:val="004026D8"/>
    <w:pPr>
      <w:spacing w:after="0"/>
    </w:pPr>
  </w:style>
  <w:style w:type="paragraph" w:customStyle="1" w:styleId="NW">
    <w:name w:val="NW"/>
    <w:basedOn w:val="NO"/>
    <w:rsid w:val="004026D8"/>
    <w:pPr>
      <w:spacing w:after="0"/>
    </w:pPr>
  </w:style>
  <w:style w:type="paragraph" w:customStyle="1" w:styleId="EW">
    <w:name w:val="EW"/>
    <w:basedOn w:val="EX"/>
    <w:rsid w:val="004026D8"/>
    <w:pPr>
      <w:spacing w:after="0"/>
    </w:pPr>
  </w:style>
  <w:style w:type="paragraph" w:customStyle="1" w:styleId="B10">
    <w:name w:val="B1"/>
    <w:basedOn w:val="List"/>
    <w:link w:val="B1Char"/>
    <w:rsid w:val="004026D8"/>
  </w:style>
  <w:style w:type="paragraph" w:styleId="TOC6">
    <w:name w:val="toc 6"/>
    <w:basedOn w:val="TOC5"/>
    <w:next w:val="Normal"/>
    <w:uiPriority w:val="39"/>
    <w:rsid w:val="004026D8"/>
    <w:pPr>
      <w:ind w:left="1985" w:hanging="1985"/>
    </w:pPr>
  </w:style>
  <w:style w:type="paragraph" w:styleId="TOC7">
    <w:name w:val="toc 7"/>
    <w:basedOn w:val="TOC6"/>
    <w:next w:val="Normal"/>
    <w:uiPriority w:val="39"/>
    <w:rsid w:val="004026D8"/>
    <w:pPr>
      <w:ind w:left="2268" w:hanging="2268"/>
    </w:pPr>
  </w:style>
  <w:style w:type="paragraph" w:styleId="ListBullet2">
    <w:name w:val="List Bullet 2"/>
    <w:basedOn w:val="ListBullet"/>
    <w:rsid w:val="004026D8"/>
    <w:pPr>
      <w:ind w:left="851"/>
    </w:pPr>
  </w:style>
  <w:style w:type="paragraph" w:styleId="ListBullet">
    <w:name w:val="List Bullet"/>
    <w:basedOn w:val="List"/>
    <w:rsid w:val="004026D8"/>
  </w:style>
  <w:style w:type="paragraph" w:customStyle="1" w:styleId="EditorsNote">
    <w:name w:val="Editor's Note"/>
    <w:basedOn w:val="NO"/>
    <w:rsid w:val="004026D8"/>
    <w:rPr>
      <w:color w:val="FF0000"/>
    </w:rPr>
  </w:style>
  <w:style w:type="paragraph" w:customStyle="1" w:styleId="TH">
    <w:name w:val="TH"/>
    <w:basedOn w:val="Normal"/>
    <w:link w:val="THChar"/>
    <w:rsid w:val="004026D8"/>
    <w:pPr>
      <w:keepNext/>
      <w:keepLines/>
      <w:spacing w:before="60"/>
      <w:jc w:val="center"/>
    </w:pPr>
    <w:rPr>
      <w:rFonts w:ascii="Arial" w:hAnsi="Arial"/>
      <w:b/>
    </w:rPr>
  </w:style>
  <w:style w:type="paragraph" w:customStyle="1" w:styleId="ZA">
    <w:name w:val="ZA"/>
    <w:rsid w:val="004026D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US" w:eastAsia="ko-KR"/>
    </w:rPr>
  </w:style>
  <w:style w:type="paragraph" w:customStyle="1" w:styleId="ZB">
    <w:name w:val="ZB"/>
    <w:rsid w:val="004026D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US" w:eastAsia="ko-KR"/>
    </w:rPr>
  </w:style>
  <w:style w:type="paragraph" w:customStyle="1" w:styleId="ZT">
    <w:name w:val="ZT"/>
    <w:rsid w:val="004026D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ko-KR"/>
    </w:rPr>
  </w:style>
  <w:style w:type="paragraph" w:customStyle="1" w:styleId="ZU">
    <w:name w:val="ZU"/>
    <w:rsid w:val="004026D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US" w:eastAsia="ko-KR"/>
    </w:rPr>
  </w:style>
  <w:style w:type="paragraph" w:customStyle="1" w:styleId="TAN">
    <w:name w:val="TAN"/>
    <w:basedOn w:val="TAL"/>
    <w:rsid w:val="004026D8"/>
    <w:pPr>
      <w:ind w:left="851" w:hanging="851"/>
    </w:pPr>
  </w:style>
  <w:style w:type="paragraph" w:customStyle="1" w:styleId="ZH">
    <w:name w:val="ZH"/>
    <w:rsid w:val="004026D8"/>
    <w:pPr>
      <w:framePr w:wrap="notBeside" w:vAnchor="page" w:hAnchor="margin" w:xAlign="center" w:y="6805"/>
      <w:widowControl w:val="0"/>
      <w:overflowPunct w:val="0"/>
      <w:autoSpaceDE w:val="0"/>
      <w:autoSpaceDN w:val="0"/>
      <w:adjustRightInd w:val="0"/>
      <w:textAlignment w:val="baseline"/>
    </w:pPr>
    <w:rPr>
      <w:rFonts w:ascii="Arial" w:hAnsi="Arial"/>
      <w:noProof/>
      <w:lang w:val="en-US" w:eastAsia="ko-KR"/>
    </w:rPr>
  </w:style>
  <w:style w:type="paragraph" w:customStyle="1" w:styleId="TF">
    <w:name w:val="TF"/>
    <w:basedOn w:val="TH"/>
    <w:rsid w:val="004026D8"/>
    <w:pPr>
      <w:keepNext w:val="0"/>
      <w:spacing w:before="0" w:after="240"/>
    </w:pPr>
  </w:style>
  <w:style w:type="paragraph" w:customStyle="1" w:styleId="ZG">
    <w:name w:val="ZG"/>
    <w:rsid w:val="004026D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US" w:eastAsia="ko-KR"/>
    </w:rPr>
  </w:style>
  <w:style w:type="paragraph" w:styleId="ListBullet3">
    <w:name w:val="List Bullet 3"/>
    <w:basedOn w:val="ListBullet2"/>
    <w:rsid w:val="004026D8"/>
    <w:pPr>
      <w:ind w:left="1135"/>
    </w:pPr>
  </w:style>
  <w:style w:type="paragraph" w:styleId="List2">
    <w:name w:val="List 2"/>
    <w:basedOn w:val="List"/>
    <w:rsid w:val="004026D8"/>
    <w:pPr>
      <w:ind w:left="851"/>
    </w:pPr>
  </w:style>
  <w:style w:type="paragraph" w:styleId="List3">
    <w:name w:val="List 3"/>
    <w:basedOn w:val="List2"/>
    <w:rsid w:val="004026D8"/>
    <w:pPr>
      <w:ind w:left="1135"/>
    </w:pPr>
  </w:style>
  <w:style w:type="paragraph" w:styleId="List4">
    <w:name w:val="List 4"/>
    <w:basedOn w:val="List3"/>
    <w:rsid w:val="004026D8"/>
    <w:pPr>
      <w:ind w:left="1418"/>
    </w:pPr>
  </w:style>
  <w:style w:type="paragraph" w:styleId="List5">
    <w:name w:val="List 5"/>
    <w:basedOn w:val="List4"/>
    <w:rsid w:val="004026D8"/>
    <w:pPr>
      <w:ind w:left="1702"/>
    </w:pPr>
  </w:style>
  <w:style w:type="paragraph" w:styleId="ListBullet4">
    <w:name w:val="List Bullet 4"/>
    <w:basedOn w:val="ListBullet3"/>
    <w:rsid w:val="004026D8"/>
    <w:pPr>
      <w:ind w:left="1418"/>
    </w:pPr>
  </w:style>
  <w:style w:type="paragraph" w:styleId="ListBullet5">
    <w:name w:val="List Bullet 5"/>
    <w:basedOn w:val="ListBullet4"/>
    <w:rsid w:val="004026D8"/>
    <w:pPr>
      <w:ind w:left="1702"/>
    </w:pPr>
  </w:style>
  <w:style w:type="paragraph" w:customStyle="1" w:styleId="B2">
    <w:name w:val="B2"/>
    <w:basedOn w:val="List2"/>
    <w:rsid w:val="004026D8"/>
  </w:style>
  <w:style w:type="paragraph" w:customStyle="1" w:styleId="B3">
    <w:name w:val="B3"/>
    <w:basedOn w:val="List3"/>
    <w:rsid w:val="004026D8"/>
  </w:style>
  <w:style w:type="paragraph" w:customStyle="1" w:styleId="B4">
    <w:name w:val="B4"/>
    <w:basedOn w:val="List4"/>
    <w:rsid w:val="004026D8"/>
  </w:style>
  <w:style w:type="paragraph" w:customStyle="1" w:styleId="B5">
    <w:name w:val="B5"/>
    <w:basedOn w:val="List5"/>
    <w:rsid w:val="004026D8"/>
  </w:style>
  <w:style w:type="paragraph" w:customStyle="1" w:styleId="ZTD">
    <w:name w:val="ZTD"/>
    <w:basedOn w:val="ZB"/>
    <w:rsid w:val="004026D8"/>
    <w:pPr>
      <w:framePr w:hRule="auto" w:wrap="notBeside" w:y="852"/>
    </w:pPr>
    <w:rPr>
      <w:i w:val="0"/>
      <w:sz w:val="40"/>
    </w:rPr>
  </w:style>
  <w:style w:type="paragraph" w:customStyle="1" w:styleId="ZV">
    <w:name w:val="ZV"/>
    <w:basedOn w:val="ZU"/>
    <w:rsid w:val="004026D8"/>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link w:val="GuidanceChar"/>
    <w:rPr>
      <w:i/>
      <w:color w:val="0000FF"/>
    </w:rPr>
  </w:style>
  <w:style w:type="paragraph" w:styleId="CommentText">
    <w:name w:val="annotation text"/>
    <w:basedOn w:val="Normal"/>
    <w:semiHidden/>
  </w:style>
  <w:style w:type="character" w:customStyle="1" w:styleId="THChar">
    <w:name w:val="TH Char"/>
    <w:link w:val="TH"/>
    <w:rsid w:val="00784C05"/>
    <w:rPr>
      <w:rFonts w:ascii="Arial" w:hAnsi="Arial"/>
      <w:b/>
      <w:lang w:val="en-GB"/>
    </w:rPr>
  </w:style>
  <w:style w:type="character" w:customStyle="1" w:styleId="TALChar">
    <w:name w:val="TAL Char"/>
    <w:link w:val="TAL"/>
    <w:rsid w:val="00C82AE5"/>
    <w:rPr>
      <w:rFonts w:ascii="Arial" w:hAnsi="Arial"/>
      <w:sz w:val="18"/>
      <w:lang w:val="en-GB"/>
    </w:rPr>
  </w:style>
  <w:style w:type="character" w:customStyle="1" w:styleId="NOChar">
    <w:name w:val="NO Char"/>
    <w:link w:val="NO"/>
    <w:rsid w:val="001E2D52"/>
    <w:rPr>
      <w:lang w:val="en-GB"/>
    </w:rPr>
  </w:style>
  <w:style w:type="table" w:styleId="TableGrid">
    <w:name w:val="Table Grid"/>
    <w:basedOn w:val="TableNormal"/>
    <w:rsid w:val="00E54BA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CChar">
    <w:name w:val="TAC Char"/>
    <w:link w:val="TAC"/>
    <w:rsid w:val="00E54BA1"/>
    <w:rPr>
      <w:rFonts w:ascii="Arial" w:hAnsi="Arial"/>
      <w:sz w:val="18"/>
      <w:lang w:val="en-GB"/>
    </w:rPr>
  </w:style>
  <w:style w:type="character" w:customStyle="1" w:styleId="B1Char">
    <w:name w:val="B1 Char"/>
    <w:link w:val="B10"/>
    <w:rsid w:val="00E54BA1"/>
    <w:rPr>
      <w:lang w:val="en-GB"/>
    </w:rPr>
  </w:style>
  <w:style w:type="paragraph" w:customStyle="1" w:styleId="FL">
    <w:name w:val="FL"/>
    <w:basedOn w:val="Normal"/>
    <w:rsid w:val="00A111EA"/>
    <w:pPr>
      <w:keepNext/>
      <w:keepLines/>
      <w:spacing w:before="60"/>
      <w:jc w:val="center"/>
    </w:pPr>
    <w:rPr>
      <w:rFonts w:ascii="Arial" w:hAnsi="Arial"/>
      <w:b/>
    </w:rPr>
  </w:style>
  <w:style w:type="character" w:customStyle="1" w:styleId="GuidanceChar">
    <w:name w:val="Guidance Char"/>
    <w:link w:val="Guidance"/>
    <w:rsid w:val="004F3BCE"/>
    <w:rPr>
      <w:i/>
      <w:color w:val="0000FF"/>
      <w:lang w:val="en-GB" w:eastAsia="en-US" w:bidi="ar-SA"/>
    </w:rPr>
  </w:style>
  <w:style w:type="paragraph" w:customStyle="1" w:styleId="B1">
    <w:name w:val="B1+"/>
    <w:basedOn w:val="Normal"/>
    <w:rsid w:val="004C59D8"/>
    <w:pPr>
      <w:numPr>
        <w:numId w:val="1"/>
      </w:numPr>
    </w:pPr>
  </w:style>
  <w:style w:type="paragraph" w:styleId="BalloonText">
    <w:name w:val="Balloon Text"/>
    <w:basedOn w:val="Normal"/>
    <w:semiHidden/>
    <w:rsid w:val="00662E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84376">
      <w:bodyDiv w:val="1"/>
      <w:marLeft w:val="0"/>
      <w:marRight w:val="0"/>
      <w:marTop w:val="0"/>
      <w:marBottom w:val="0"/>
      <w:divBdr>
        <w:top w:val="none" w:sz="0" w:space="0" w:color="auto"/>
        <w:left w:val="none" w:sz="0" w:space="0" w:color="auto"/>
        <w:bottom w:val="none" w:sz="0" w:space="0" w:color="auto"/>
        <w:right w:val="none" w:sz="0" w:space="0" w:color="auto"/>
      </w:divBdr>
    </w:div>
    <w:div w:id="55223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gi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74</Pages>
  <Words>31411</Words>
  <Characters>162712</Characters>
  <Application>Microsoft Office Word</Application>
  <DocSecurity>0</DocSecurity>
  <Lines>6026</Lines>
  <Paragraphs>4411</Paragraphs>
  <ScaleCrop>false</ScaleCrop>
  <HeadingPairs>
    <vt:vector size="2" baseType="variant">
      <vt:variant>
        <vt:lpstr>Title</vt:lpstr>
      </vt:variant>
      <vt:variant>
        <vt:i4>1</vt:i4>
      </vt:variant>
    </vt:vector>
  </HeadingPairs>
  <TitlesOfParts>
    <vt:vector size="1" baseType="lpstr">
      <vt:lpstr>3GPP TR 37.900</vt:lpstr>
    </vt:vector>
  </TitlesOfParts>
  <Manager/>
  <Company/>
  <LinksUpToDate>false</LinksUpToDate>
  <CharactersWithSpaces>189712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37.900</dc:title>
  <dc:subject>Radio Frequency (RF) requirements for Multicarrier and Multiple Radio Access Technology (Multi-RAT) Base Station (BS)  (Release 16)</dc:subject>
  <dc:creator>MCC Support</dc:creator>
  <cp:keywords/>
  <dc:description/>
  <cp:lastModifiedBy>MCC</cp:lastModifiedBy>
  <cp:revision>3</cp:revision>
  <cp:lastPrinted>2009-08-31T06:30:00Z</cp:lastPrinted>
  <dcterms:created xsi:type="dcterms:W3CDTF">2020-07-22T17:38:00Z</dcterms:created>
  <dcterms:modified xsi:type="dcterms:W3CDTF">2020-07-22T17:39:00Z</dcterms:modified>
</cp:coreProperties>
</file>