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Look w:val="04A0" w:firstRow="1" w:lastRow="0" w:firstColumn="1" w:lastColumn="0" w:noHBand="0" w:noVBand="1"/>
      </w:tblPr>
      <w:tblGrid>
        <w:gridCol w:w="4883"/>
        <w:gridCol w:w="5540"/>
      </w:tblGrid>
      <w:tr w:rsidR="004F0988" w:rsidRPr="00674F52" w:rsidTr="0061763A">
        <w:tc>
          <w:tcPr>
            <w:tcW w:w="10423" w:type="dxa"/>
            <w:gridSpan w:val="2"/>
            <w:shd w:val="clear" w:color="auto" w:fill="auto"/>
          </w:tcPr>
          <w:p w:rsidR="004F0988" w:rsidRPr="00674F52" w:rsidRDefault="004F0988" w:rsidP="00B16DF1">
            <w:pPr>
              <w:pStyle w:val="ZA"/>
              <w:framePr w:w="0" w:hRule="auto" w:wrap="auto" w:vAnchor="margin" w:hAnchor="text" w:yAlign="inline"/>
            </w:pPr>
            <w:bookmarkStart w:id="0" w:name="page1"/>
            <w:bookmarkStart w:id="1" w:name="_GoBack"/>
            <w:bookmarkEnd w:id="1"/>
            <w:r w:rsidRPr="00674F52">
              <w:rPr>
                <w:sz w:val="64"/>
              </w:rPr>
              <w:t xml:space="preserve">3GPP </w:t>
            </w:r>
            <w:r w:rsidR="00D80F87" w:rsidRPr="00674F52">
              <w:rPr>
                <w:sz w:val="64"/>
              </w:rPr>
              <w:t>TR</w:t>
            </w:r>
            <w:r w:rsidRPr="00674F52">
              <w:rPr>
                <w:sz w:val="64"/>
              </w:rPr>
              <w:t xml:space="preserve"> </w:t>
            </w:r>
            <w:r w:rsidR="00D80F87" w:rsidRPr="00674F52">
              <w:rPr>
                <w:rFonts w:hint="eastAsia"/>
                <w:sz w:val="64"/>
                <w:lang w:eastAsia="zh-CN"/>
              </w:rPr>
              <w:t>3</w:t>
            </w:r>
            <w:r w:rsidR="00D80F87" w:rsidRPr="00674F52">
              <w:rPr>
                <w:sz w:val="64"/>
                <w:lang w:eastAsia="zh-CN"/>
              </w:rPr>
              <w:t>8.</w:t>
            </w:r>
            <w:r w:rsidR="00D80F87" w:rsidRPr="00674F52">
              <w:rPr>
                <w:rFonts w:hint="eastAsia"/>
                <w:sz w:val="64"/>
                <w:lang w:eastAsia="zh-CN"/>
              </w:rPr>
              <w:t>856</w:t>
            </w:r>
            <w:r w:rsidRPr="00674F52">
              <w:rPr>
                <w:sz w:val="64"/>
              </w:rPr>
              <w:t xml:space="preserve"> </w:t>
            </w:r>
            <w:r w:rsidRPr="00674F52">
              <w:t>V</w:t>
            </w:r>
            <w:r w:rsidR="00B16DF1">
              <w:rPr>
                <w:rFonts w:hint="eastAsia"/>
                <w:lang w:eastAsia="zh-CN"/>
              </w:rPr>
              <w:t>1</w:t>
            </w:r>
            <w:r w:rsidR="00B41D51">
              <w:rPr>
                <w:lang w:eastAsia="zh-CN"/>
              </w:rPr>
              <w:t>6</w:t>
            </w:r>
            <w:r w:rsidR="00D80F87" w:rsidRPr="00674F52">
              <w:t>.</w:t>
            </w:r>
            <w:r w:rsidR="00B16DF1">
              <w:rPr>
                <w:rFonts w:hint="eastAsia"/>
                <w:lang w:eastAsia="zh-CN"/>
              </w:rPr>
              <w:t>0</w:t>
            </w:r>
            <w:r w:rsidR="00D80F87" w:rsidRPr="00674F52">
              <w:t>.</w:t>
            </w:r>
            <w:r w:rsidR="00B16DF1">
              <w:rPr>
                <w:rFonts w:hint="eastAsia"/>
                <w:lang w:eastAsia="zh-CN"/>
              </w:rPr>
              <w:t>0</w:t>
            </w:r>
            <w:r w:rsidR="00304020" w:rsidRPr="00674F52">
              <w:t xml:space="preserve"> </w:t>
            </w:r>
            <w:r w:rsidR="00D80F87" w:rsidRPr="00674F52">
              <w:rPr>
                <w:sz w:val="32"/>
              </w:rPr>
              <w:t>(</w:t>
            </w:r>
            <w:r w:rsidR="00D80F87" w:rsidRPr="00674F52">
              <w:rPr>
                <w:rFonts w:hint="eastAsia"/>
                <w:sz w:val="32"/>
                <w:lang w:eastAsia="zh-CN"/>
              </w:rPr>
              <w:t>2019</w:t>
            </w:r>
            <w:r w:rsidR="00D80F87" w:rsidRPr="00674F52">
              <w:rPr>
                <w:sz w:val="32"/>
              </w:rPr>
              <w:t>-</w:t>
            </w:r>
            <w:r w:rsidR="007F24AD">
              <w:rPr>
                <w:rFonts w:hint="eastAsia"/>
                <w:sz w:val="32"/>
                <w:lang w:eastAsia="zh-CN"/>
              </w:rPr>
              <w:t>1</w:t>
            </w:r>
            <w:r w:rsidR="00B16DF1">
              <w:rPr>
                <w:rFonts w:hint="eastAsia"/>
                <w:sz w:val="32"/>
                <w:lang w:eastAsia="zh-CN"/>
              </w:rPr>
              <w:t>2</w:t>
            </w:r>
            <w:r w:rsidR="00D80F87" w:rsidRPr="00674F52">
              <w:rPr>
                <w:sz w:val="32"/>
              </w:rPr>
              <w:t>)</w:t>
            </w:r>
          </w:p>
        </w:tc>
      </w:tr>
      <w:tr w:rsidR="004F0988" w:rsidRPr="00674F52" w:rsidTr="0061763A">
        <w:trPr>
          <w:trHeight w:hRule="exact" w:val="1134"/>
        </w:trPr>
        <w:tc>
          <w:tcPr>
            <w:tcW w:w="10423" w:type="dxa"/>
            <w:gridSpan w:val="2"/>
            <w:shd w:val="clear" w:color="auto" w:fill="auto"/>
          </w:tcPr>
          <w:p w:rsidR="004F0988" w:rsidRPr="00674F52" w:rsidRDefault="004F0988" w:rsidP="00133525">
            <w:pPr>
              <w:pStyle w:val="ZB"/>
              <w:framePr w:w="0" w:hRule="auto" w:wrap="auto" w:vAnchor="margin" w:hAnchor="text" w:yAlign="inline"/>
            </w:pPr>
            <w:r w:rsidRPr="00674F52">
              <w:t xml:space="preserve">Technical </w:t>
            </w:r>
            <w:bookmarkStart w:id="2" w:name="spectype2"/>
            <w:r w:rsidR="00D57972" w:rsidRPr="00674F52">
              <w:t>Report</w:t>
            </w:r>
            <w:bookmarkEnd w:id="2"/>
          </w:p>
          <w:p w:rsidR="00BA4B8D" w:rsidRPr="00674F52" w:rsidRDefault="00BA4B8D" w:rsidP="00BA4B8D">
            <w:pPr>
              <w:pStyle w:val="Guidance"/>
            </w:pPr>
          </w:p>
        </w:tc>
      </w:tr>
      <w:tr w:rsidR="004F0988" w:rsidRPr="00674F52" w:rsidTr="0061763A">
        <w:trPr>
          <w:trHeight w:hRule="exact" w:val="3686"/>
        </w:trPr>
        <w:tc>
          <w:tcPr>
            <w:tcW w:w="10423" w:type="dxa"/>
            <w:gridSpan w:val="2"/>
            <w:shd w:val="clear" w:color="auto" w:fill="auto"/>
          </w:tcPr>
          <w:p w:rsidR="004F0988" w:rsidRPr="00674F52" w:rsidRDefault="004F0988" w:rsidP="00133525">
            <w:pPr>
              <w:pStyle w:val="ZT"/>
              <w:framePr w:wrap="auto" w:hAnchor="text" w:yAlign="inline"/>
            </w:pPr>
            <w:r w:rsidRPr="00674F52">
              <w:t>3rd Generation Partnership Project;</w:t>
            </w:r>
          </w:p>
          <w:p w:rsidR="004F0988" w:rsidRPr="00674F52" w:rsidRDefault="004F0988" w:rsidP="00133525">
            <w:pPr>
              <w:pStyle w:val="ZT"/>
              <w:framePr w:wrap="auto" w:hAnchor="text" w:yAlign="inline"/>
            </w:pPr>
            <w:r w:rsidRPr="00674F52">
              <w:t>Technical Specification Group</w:t>
            </w:r>
            <w:bookmarkStart w:id="3" w:name="specTitle"/>
            <w:r w:rsidR="00D80F87" w:rsidRPr="00674F52">
              <w:t xml:space="preserve"> Radio Access Network</w:t>
            </w:r>
            <w:r w:rsidRPr="00674F52">
              <w:t>;</w:t>
            </w:r>
          </w:p>
          <w:bookmarkEnd w:id="3"/>
          <w:p w:rsidR="00D80F87" w:rsidRPr="00674F52" w:rsidRDefault="00B41D51" w:rsidP="00133525">
            <w:pPr>
              <w:pStyle w:val="ZT"/>
              <w:framePr w:wrap="auto" w:hAnchor="text" w:yAlign="inline"/>
            </w:pPr>
            <w:r>
              <w:t>Study on local NR positioning in NG-RAN</w:t>
            </w:r>
          </w:p>
          <w:p w:rsidR="004F0988" w:rsidRPr="00674F52" w:rsidRDefault="004F0988" w:rsidP="00133525">
            <w:pPr>
              <w:pStyle w:val="ZT"/>
              <w:framePr w:wrap="auto" w:hAnchor="text" w:yAlign="inline"/>
              <w:rPr>
                <w:i/>
                <w:sz w:val="28"/>
              </w:rPr>
            </w:pPr>
            <w:r w:rsidRPr="00674F52">
              <w:t>(</w:t>
            </w:r>
            <w:r w:rsidRPr="00674F52">
              <w:rPr>
                <w:rStyle w:val="ZGSM"/>
              </w:rPr>
              <w:t xml:space="preserve">Release </w:t>
            </w:r>
            <w:bookmarkStart w:id="4" w:name="specRelease"/>
            <w:r w:rsidRPr="00674F52">
              <w:rPr>
                <w:rStyle w:val="ZGSM"/>
              </w:rPr>
              <w:t>16</w:t>
            </w:r>
            <w:bookmarkEnd w:id="4"/>
            <w:r w:rsidRPr="00674F52">
              <w:t>)</w:t>
            </w:r>
          </w:p>
        </w:tc>
      </w:tr>
      <w:tr w:rsidR="00BF128E" w:rsidRPr="00674F52" w:rsidTr="0061763A">
        <w:tc>
          <w:tcPr>
            <w:tcW w:w="10423" w:type="dxa"/>
            <w:gridSpan w:val="2"/>
            <w:shd w:val="clear" w:color="auto" w:fill="auto"/>
          </w:tcPr>
          <w:p w:rsidR="00BF128E" w:rsidRPr="00674F52" w:rsidRDefault="00BF128E" w:rsidP="00133525">
            <w:pPr>
              <w:pStyle w:val="ZU"/>
              <w:framePr w:w="0" w:wrap="auto" w:vAnchor="margin" w:hAnchor="text" w:yAlign="inline"/>
              <w:tabs>
                <w:tab w:val="right" w:pos="10206"/>
              </w:tabs>
              <w:jc w:val="left"/>
              <w:rPr>
                <w:color w:val="0000FF"/>
              </w:rPr>
            </w:pPr>
            <w:r w:rsidRPr="00674F52">
              <w:rPr>
                <w:color w:val="0000FF"/>
              </w:rPr>
              <w:tab/>
            </w:r>
          </w:p>
        </w:tc>
      </w:tr>
      <w:tr w:rsidR="00D57972" w:rsidRPr="00674F52" w:rsidTr="0061763A">
        <w:trPr>
          <w:trHeight w:hRule="exact" w:val="1531"/>
        </w:trPr>
        <w:tc>
          <w:tcPr>
            <w:tcW w:w="4883" w:type="dxa"/>
            <w:shd w:val="clear" w:color="auto" w:fill="auto"/>
          </w:tcPr>
          <w:p w:rsidR="00D57972" w:rsidRPr="00674F52" w:rsidRDefault="00B41D51">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5pt;height:65.3pt">
                  <v:imagedata r:id="rId9" o:title="5G-logo_175px"/>
                </v:shape>
              </w:pict>
            </w:r>
          </w:p>
        </w:tc>
        <w:tc>
          <w:tcPr>
            <w:tcW w:w="5540" w:type="dxa"/>
            <w:shd w:val="clear" w:color="auto" w:fill="auto"/>
          </w:tcPr>
          <w:p w:rsidR="00D57972" w:rsidRPr="00674F52" w:rsidRDefault="00B41D51" w:rsidP="00133525">
            <w:pPr>
              <w:jc w:val="right"/>
            </w:pPr>
            <w:bookmarkStart w:id="5" w:name="logos"/>
            <w:r>
              <w:pict>
                <v:shape id="_x0000_i1026" type="#_x0000_t75" style="width:127.25pt;height:75.35pt">
                  <v:imagedata r:id="rId10" o:title="3GPP-logo_web"/>
                </v:shape>
              </w:pict>
            </w:r>
            <w:bookmarkEnd w:id="5"/>
          </w:p>
        </w:tc>
      </w:tr>
      <w:tr w:rsidR="00C074DD" w:rsidRPr="00674F52" w:rsidTr="0061763A">
        <w:trPr>
          <w:trHeight w:hRule="exact" w:val="1531"/>
        </w:trPr>
        <w:tc>
          <w:tcPr>
            <w:tcW w:w="4883" w:type="dxa"/>
            <w:shd w:val="clear" w:color="auto" w:fill="auto"/>
          </w:tcPr>
          <w:p w:rsidR="00C074DD" w:rsidRPr="00674F52" w:rsidRDefault="00C074DD" w:rsidP="00C074DD">
            <w:pPr>
              <w:rPr>
                <w:i/>
              </w:rPr>
            </w:pPr>
          </w:p>
        </w:tc>
        <w:tc>
          <w:tcPr>
            <w:tcW w:w="5540" w:type="dxa"/>
            <w:shd w:val="clear" w:color="auto" w:fill="auto"/>
          </w:tcPr>
          <w:p w:rsidR="00C074DD" w:rsidRPr="00674F52" w:rsidRDefault="00C074DD" w:rsidP="00C074DD">
            <w:pPr>
              <w:jc w:val="right"/>
            </w:pPr>
          </w:p>
        </w:tc>
      </w:tr>
      <w:tr w:rsidR="00C074DD" w:rsidRPr="00674F52" w:rsidTr="0061763A">
        <w:trPr>
          <w:trHeight w:hRule="exact" w:val="1531"/>
        </w:trPr>
        <w:tc>
          <w:tcPr>
            <w:tcW w:w="4883" w:type="dxa"/>
            <w:shd w:val="clear" w:color="auto" w:fill="auto"/>
          </w:tcPr>
          <w:p w:rsidR="00C074DD" w:rsidRPr="00674F52" w:rsidRDefault="00C074DD" w:rsidP="00C074DD">
            <w:pPr>
              <w:rPr>
                <w:i/>
              </w:rPr>
            </w:pPr>
          </w:p>
        </w:tc>
        <w:tc>
          <w:tcPr>
            <w:tcW w:w="5540" w:type="dxa"/>
            <w:shd w:val="clear" w:color="auto" w:fill="auto"/>
          </w:tcPr>
          <w:p w:rsidR="00C074DD" w:rsidRPr="00674F52" w:rsidRDefault="00C074DD" w:rsidP="00C074DD">
            <w:pPr>
              <w:jc w:val="right"/>
            </w:pPr>
          </w:p>
        </w:tc>
      </w:tr>
      <w:tr w:rsidR="00C074DD" w:rsidRPr="00674F52" w:rsidTr="0061763A">
        <w:trPr>
          <w:trHeight w:hRule="exact" w:val="1531"/>
        </w:trPr>
        <w:tc>
          <w:tcPr>
            <w:tcW w:w="4883" w:type="dxa"/>
            <w:shd w:val="clear" w:color="auto" w:fill="auto"/>
          </w:tcPr>
          <w:p w:rsidR="00C074DD" w:rsidRPr="00674F52" w:rsidRDefault="00C074DD" w:rsidP="00C074DD">
            <w:pPr>
              <w:rPr>
                <w:i/>
              </w:rPr>
            </w:pPr>
          </w:p>
        </w:tc>
        <w:tc>
          <w:tcPr>
            <w:tcW w:w="5540" w:type="dxa"/>
            <w:shd w:val="clear" w:color="auto" w:fill="auto"/>
          </w:tcPr>
          <w:p w:rsidR="00D812E4" w:rsidRPr="00674F52" w:rsidRDefault="00D812E4" w:rsidP="00C074DD">
            <w:pPr>
              <w:jc w:val="right"/>
              <w:rPr>
                <w:lang w:eastAsia="zh-CN"/>
              </w:rPr>
            </w:pPr>
          </w:p>
        </w:tc>
      </w:tr>
      <w:tr w:rsidR="00D812E4" w:rsidRPr="00674F52" w:rsidTr="0061763A">
        <w:trPr>
          <w:trHeight w:hRule="exact" w:val="1531"/>
        </w:trPr>
        <w:tc>
          <w:tcPr>
            <w:tcW w:w="4883" w:type="dxa"/>
            <w:shd w:val="clear" w:color="auto" w:fill="auto"/>
          </w:tcPr>
          <w:p w:rsidR="00D812E4" w:rsidRPr="00674F52" w:rsidRDefault="00D812E4" w:rsidP="00C074DD">
            <w:pPr>
              <w:rPr>
                <w:i/>
              </w:rPr>
            </w:pPr>
          </w:p>
        </w:tc>
        <w:tc>
          <w:tcPr>
            <w:tcW w:w="5540" w:type="dxa"/>
            <w:shd w:val="clear" w:color="auto" w:fill="auto"/>
          </w:tcPr>
          <w:p w:rsidR="00D812E4" w:rsidRDefault="00D812E4" w:rsidP="00C074DD">
            <w:pPr>
              <w:jc w:val="right"/>
              <w:rPr>
                <w:lang w:eastAsia="zh-CN"/>
              </w:rPr>
            </w:pPr>
          </w:p>
        </w:tc>
      </w:tr>
      <w:tr w:rsidR="00C074DD" w:rsidRPr="00674F52" w:rsidTr="0061763A">
        <w:trPr>
          <w:cantSplit/>
          <w:trHeight w:hRule="exact" w:val="964"/>
        </w:trPr>
        <w:tc>
          <w:tcPr>
            <w:tcW w:w="10423" w:type="dxa"/>
            <w:gridSpan w:val="2"/>
            <w:shd w:val="clear" w:color="auto" w:fill="auto"/>
          </w:tcPr>
          <w:p w:rsidR="00C074DD" w:rsidRPr="00674F52" w:rsidRDefault="00C074DD" w:rsidP="00C074DD">
            <w:pPr>
              <w:rPr>
                <w:sz w:val="16"/>
              </w:rPr>
            </w:pPr>
            <w:bookmarkStart w:id="6" w:name="warningNotice"/>
            <w:r w:rsidRPr="00674F52">
              <w:rPr>
                <w:sz w:val="16"/>
              </w:rPr>
              <w:t>The present document has been developed within the 3rd Generation Partnership Project (3GPP</w:t>
            </w:r>
            <w:r w:rsidRPr="00674F52">
              <w:rPr>
                <w:sz w:val="16"/>
                <w:vertAlign w:val="superscript"/>
              </w:rPr>
              <w:t xml:space="preserve"> TM</w:t>
            </w:r>
            <w:r w:rsidRPr="00674F52">
              <w:rPr>
                <w:sz w:val="16"/>
              </w:rPr>
              <w:t>) and may be further elaborated for the purposes of 3GPP.</w:t>
            </w:r>
            <w:r w:rsidRPr="00674F52">
              <w:rPr>
                <w:sz w:val="16"/>
              </w:rPr>
              <w:br/>
              <w:t>The present document has not been subject to any approval process by the 3GPP</w:t>
            </w:r>
            <w:r w:rsidRPr="00674F52">
              <w:rPr>
                <w:sz w:val="16"/>
                <w:vertAlign w:val="superscript"/>
              </w:rPr>
              <w:t xml:space="preserve"> </w:t>
            </w:r>
            <w:r w:rsidRPr="00674F52">
              <w:rPr>
                <w:sz w:val="16"/>
              </w:rPr>
              <w:t>Organizational Partners and shall not be implemented.</w:t>
            </w:r>
            <w:r w:rsidRPr="00674F52">
              <w:rPr>
                <w:sz w:val="16"/>
              </w:rPr>
              <w:br/>
              <w:t>This Specification is provided for future development work within 3GPP</w:t>
            </w:r>
            <w:r w:rsidRPr="00674F52">
              <w:rPr>
                <w:sz w:val="16"/>
                <w:vertAlign w:val="superscript"/>
              </w:rPr>
              <w:t xml:space="preserve"> </w:t>
            </w:r>
            <w:r w:rsidRPr="00674F52">
              <w:rPr>
                <w:sz w:val="16"/>
              </w:rPr>
              <w:t>only. The Organizational Partners accept no liability for any use of this Specification.</w:t>
            </w:r>
            <w:r w:rsidRPr="00674F52">
              <w:rPr>
                <w:sz w:val="16"/>
              </w:rPr>
              <w:br/>
              <w:t>Specifications and Reports for implementation of the 3GPP</w:t>
            </w:r>
            <w:r w:rsidRPr="00674F52">
              <w:rPr>
                <w:sz w:val="16"/>
                <w:vertAlign w:val="superscript"/>
              </w:rPr>
              <w:t xml:space="preserve"> TM</w:t>
            </w:r>
            <w:r w:rsidRPr="00674F52">
              <w:rPr>
                <w:sz w:val="16"/>
              </w:rPr>
              <w:t xml:space="preserve"> system should be obtained via the 3GPP Organizational Partners' Publications Offices.</w:t>
            </w:r>
            <w:bookmarkEnd w:id="6"/>
          </w:p>
          <w:p w:rsidR="00C074DD" w:rsidRPr="00674F52" w:rsidRDefault="00C074DD" w:rsidP="00C074DD">
            <w:pPr>
              <w:pStyle w:val="ZV"/>
              <w:framePr w:w="0" w:wrap="auto" w:vAnchor="margin" w:hAnchor="text" w:yAlign="inline"/>
            </w:pPr>
          </w:p>
          <w:p w:rsidR="00C074DD" w:rsidRPr="00674F52"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674F52" w:rsidTr="00133525">
        <w:trPr>
          <w:trHeight w:hRule="exact" w:val="5670"/>
        </w:trPr>
        <w:tc>
          <w:tcPr>
            <w:tcW w:w="10423" w:type="dxa"/>
            <w:shd w:val="clear" w:color="auto" w:fill="auto"/>
          </w:tcPr>
          <w:p w:rsidR="00E16509" w:rsidRPr="00674F52" w:rsidRDefault="00E16509" w:rsidP="00E16509">
            <w:pPr>
              <w:pStyle w:val="Guidance"/>
            </w:pPr>
            <w:bookmarkStart w:id="7" w:name="page2"/>
          </w:p>
        </w:tc>
      </w:tr>
      <w:tr w:rsidR="00E16509" w:rsidRPr="00674F52" w:rsidTr="00C074DD">
        <w:trPr>
          <w:trHeight w:hRule="exact" w:val="5387"/>
        </w:trPr>
        <w:tc>
          <w:tcPr>
            <w:tcW w:w="10423" w:type="dxa"/>
            <w:shd w:val="clear" w:color="auto" w:fill="auto"/>
          </w:tcPr>
          <w:p w:rsidR="00E16509" w:rsidRPr="00674F52" w:rsidRDefault="00E16509" w:rsidP="00133525">
            <w:pPr>
              <w:pStyle w:val="FP"/>
              <w:spacing w:after="240"/>
              <w:ind w:left="2835" w:right="2835"/>
              <w:jc w:val="center"/>
              <w:rPr>
                <w:rFonts w:ascii="Arial" w:hAnsi="Arial"/>
                <w:b/>
                <w:i/>
              </w:rPr>
            </w:pPr>
            <w:bookmarkStart w:id="8" w:name="coords3gpp"/>
            <w:r w:rsidRPr="00674F52">
              <w:rPr>
                <w:rFonts w:ascii="Arial" w:hAnsi="Arial"/>
                <w:b/>
                <w:i/>
              </w:rPr>
              <w:t>3GPP</w:t>
            </w:r>
          </w:p>
          <w:p w:rsidR="00E16509" w:rsidRPr="00674F52" w:rsidRDefault="00E16509" w:rsidP="00133525">
            <w:pPr>
              <w:pStyle w:val="FP"/>
              <w:pBdr>
                <w:bottom w:val="single" w:sz="6" w:space="1" w:color="auto"/>
              </w:pBdr>
              <w:ind w:left="2835" w:right="2835"/>
              <w:jc w:val="center"/>
            </w:pPr>
            <w:r w:rsidRPr="00674F52">
              <w:t>Postal address</w:t>
            </w:r>
          </w:p>
          <w:p w:rsidR="00E16509" w:rsidRPr="00674F52" w:rsidRDefault="00E16509" w:rsidP="00133525">
            <w:pPr>
              <w:pStyle w:val="FP"/>
              <w:ind w:left="2835" w:right="2835"/>
              <w:jc w:val="center"/>
              <w:rPr>
                <w:rFonts w:ascii="Arial" w:hAnsi="Arial"/>
                <w:sz w:val="18"/>
              </w:rPr>
            </w:pPr>
          </w:p>
          <w:p w:rsidR="00E16509" w:rsidRPr="00674F52" w:rsidRDefault="00E16509" w:rsidP="00133525">
            <w:pPr>
              <w:pStyle w:val="FP"/>
              <w:pBdr>
                <w:bottom w:val="single" w:sz="6" w:space="1" w:color="auto"/>
              </w:pBdr>
              <w:spacing w:before="240"/>
              <w:ind w:left="2835" w:right="2835"/>
              <w:jc w:val="center"/>
            </w:pPr>
            <w:r w:rsidRPr="00674F52">
              <w:t>3GPP support office address</w:t>
            </w:r>
          </w:p>
          <w:p w:rsidR="00E16509" w:rsidRPr="00674F52" w:rsidRDefault="00E16509" w:rsidP="00133525">
            <w:pPr>
              <w:pStyle w:val="FP"/>
              <w:ind w:left="2835" w:right="2835"/>
              <w:jc w:val="center"/>
              <w:rPr>
                <w:rFonts w:ascii="Arial" w:hAnsi="Arial"/>
                <w:sz w:val="18"/>
              </w:rPr>
            </w:pPr>
            <w:r w:rsidRPr="00674F52">
              <w:rPr>
                <w:rFonts w:ascii="Arial" w:hAnsi="Arial"/>
                <w:sz w:val="18"/>
              </w:rPr>
              <w:t>650 Route des Lucioles - Sophia Antipolis</w:t>
            </w:r>
          </w:p>
          <w:p w:rsidR="00E16509" w:rsidRPr="00674F52" w:rsidRDefault="00E16509" w:rsidP="00133525">
            <w:pPr>
              <w:pStyle w:val="FP"/>
              <w:ind w:left="2835" w:right="2835"/>
              <w:jc w:val="center"/>
              <w:rPr>
                <w:rFonts w:ascii="Arial" w:hAnsi="Arial"/>
                <w:sz w:val="18"/>
              </w:rPr>
            </w:pPr>
            <w:r w:rsidRPr="00674F52">
              <w:rPr>
                <w:rFonts w:ascii="Arial" w:hAnsi="Arial"/>
                <w:sz w:val="18"/>
              </w:rPr>
              <w:t>Valbonne - FRANCE</w:t>
            </w:r>
          </w:p>
          <w:p w:rsidR="00E16509" w:rsidRPr="00674F52" w:rsidRDefault="00E16509" w:rsidP="00133525">
            <w:pPr>
              <w:pStyle w:val="FP"/>
              <w:spacing w:after="20"/>
              <w:ind w:left="2835" w:right="2835"/>
              <w:jc w:val="center"/>
              <w:rPr>
                <w:rFonts w:ascii="Arial" w:hAnsi="Arial"/>
                <w:sz w:val="18"/>
              </w:rPr>
            </w:pPr>
            <w:r w:rsidRPr="00674F52">
              <w:rPr>
                <w:rFonts w:ascii="Arial" w:hAnsi="Arial"/>
                <w:sz w:val="18"/>
              </w:rPr>
              <w:t>Tel.: +33 4 92 94 42 00 Fax: +33 4 93 65 47 16</w:t>
            </w:r>
          </w:p>
          <w:p w:rsidR="00E16509" w:rsidRPr="00674F52" w:rsidRDefault="00E16509" w:rsidP="00133525">
            <w:pPr>
              <w:pStyle w:val="FP"/>
              <w:pBdr>
                <w:bottom w:val="single" w:sz="6" w:space="1" w:color="auto"/>
              </w:pBdr>
              <w:spacing w:before="240"/>
              <w:ind w:left="2835" w:right="2835"/>
              <w:jc w:val="center"/>
            </w:pPr>
            <w:r w:rsidRPr="00674F52">
              <w:t>Internet</w:t>
            </w:r>
          </w:p>
          <w:p w:rsidR="00E16509" w:rsidRPr="00674F52" w:rsidRDefault="00E16509" w:rsidP="00133525">
            <w:pPr>
              <w:pStyle w:val="FP"/>
              <w:ind w:left="2835" w:right="2835"/>
              <w:jc w:val="center"/>
              <w:rPr>
                <w:rFonts w:ascii="Arial" w:hAnsi="Arial"/>
                <w:sz w:val="18"/>
              </w:rPr>
            </w:pPr>
            <w:r w:rsidRPr="00674F52">
              <w:rPr>
                <w:rFonts w:ascii="Arial" w:hAnsi="Arial"/>
                <w:sz w:val="18"/>
              </w:rPr>
              <w:t>http://www.3gpp.org</w:t>
            </w:r>
            <w:bookmarkEnd w:id="8"/>
          </w:p>
          <w:p w:rsidR="00E16509" w:rsidRPr="00674F52" w:rsidRDefault="00E16509" w:rsidP="00133525"/>
        </w:tc>
      </w:tr>
      <w:tr w:rsidR="00E16509" w:rsidRPr="00674F52" w:rsidTr="00C074DD">
        <w:tc>
          <w:tcPr>
            <w:tcW w:w="10423" w:type="dxa"/>
            <w:shd w:val="clear" w:color="auto" w:fill="auto"/>
            <w:vAlign w:val="bottom"/>
          </w:tcPr>
          <w:p w:rsidR="00E16509" w:rsidRPr="00674F52" w:rsidRDefault="00E16509" w:rsidP="00133525">
            <w:pPr>
              <w:pStyle w:val="FP"/>
              <w:pBdr>
                <w:bottom w:val="single" w:sz="6" w:space="1" w:color="auto"/>
              </w:pBdr>
              <w:spacing w:after="240"/>
              <w:jc w:val="center"/>
              <w:rPr>
                <w:rFonts w:ascii="Arial" w:hAnsi="Arial"/>
                <w:b/>
                <w:i/>
                <w:noProof/>
              </w:rPr>
            </w:pPr>
            <w:bookmarkStart w:id="9" w:name="copyrightNotification"/>
            <w:r w:rsidRPr="00674F52">
              <w:rPr>
                <w:rFonts w:ascii="Arial" w:hAnsi="Arial"/>
                <w:b/>
                <w:i/>
                <w:noProof/>
              </w:rPr>
              <w:t>Copyright Notification</w:t>
            </w:r>
          </w:p>
          <w:p w:rsidR="00E16509" w:rsidRPr="00674F52" w:rsidRDefault="00E16509" w:rsidP="00133525">
            <w:pPr>
              <w:pStyle w:val="FP"/>
              <w:jc w:val="center"/>
              <w:rPr>
                <w:noProof/>
              </w:rPr>
            </w:pPr>
            <w:r w:rsidRPr="00674F52">
              <w:rPr>
                <w:noProof/>
              </w:rPr>
              <w:t>No part may be reproduced except as authorized by written permission.</w:t>
            </w:r>
            <w:r w:rsidRPr="00674F52">
              <w:rPr>
                <w:noProof/>
              </w:rPr>
              <w:br/>
              <w:t>The copyright and the foregoing restriction extend to reproduction in all media.</w:t>
            </w:r>
          </w:p>
          <w:p w:rsidR="00E16509" w:rsidRPr="00674F52" w:rsidRDefault="00E16509" w:rsidP="00133525">
            <w:pPr>
              <w:pStyle w:val="FP"/>
              <w:jc w:val="center"/>
              <w:rPr>
                <w:noProof/>
              </w:rPr>
            </w:pPr>
          </w:p>
          <w:p w:rsidR="00E16509" w:rsidRPr="00674F52" w:rsidRDefault="00E16509" w:rsidP="00133525">
            <w:pPr>
              <w:pStyle w:val="FP"/>
              <w:jc w:val="center"/>
              <w:rPr>
                <w:noProof/>
                <w:sz w:val="18"/>
              </w:rPr>
            </w:pPr>
            <w:r w:rsidRPr="00674F52">
              <w:rPr>
                <w:noProof/>
                <w:sz w:val="18"/>
              </w:rPr>
              <w:t xml:space="preserve">© </w:t>
            </w:r>
            <w:bookmarkStart w:id="10" w:name="copyrightDate"/>
            <w:r w:rsidRPr="00D812E4">
              <w:rPr>
                <w:noProof/>
                <w:sz w:val="18"/>
              </w:rPr>
              <w:t>2019</w:t>
            </w:r>
            <w:bookmarkEnd w:id="10"/>
            <w:r w:rsidRPr="00D812E4">
              <w:rPr>
                <w:noProof/>
                <w:sz w:val="18"/>
              </w:rPr>
              <w:t>,</w:t>
            </w:r>
            <w:r w:rsidRPr="00674F52">
              <w:rPr>
                <w:noProof/>
                <w:sz w:val="18"/>
              </w:rPr>
              <w:t xml:space="preserve"> 3GPP Organizational Partners (ARIB, ATIS, CCSA, ETSI, TSDSI, TTA, TTC).</w:t>
            </w:r>
            <w:bookmarkStart w:id="11" w:name="copyrightaddon"/>
            <w:bookmarkEnd w:id="11"/>
          </w:p>
          <w:p w:rsidR="00E16509" w:rsidRPr="00674F52" w:rsidRDefault="00E16509" w:rsidP="00133525">
            <w:pPr>
              <w:pStyle w:val="FP"/>
              <w:jc w:val="center"/>
              <w:rPr>
                <w:noProof/>
                <w:sz w:val="18"/>
              </w:rPr>
            </w:pPr>
            <w:r w:rsidRPr="00674F52">
              <w:rPr>
                <w:noProof/>
                <w:sz w:val="18"/>
              </w:rPr>
              <w:t>All rights reserved.</w:t>
            </w:r>
          </w:p>
          <w:p w:rsidR="00E16509" w:rsidRPr="00674F52" w:rsidRDefault="00E16509" w:rsidP="00E16509">
            <w:pPr>
              <w:pStyle w:val="FP"/>
              <w:rPr>
                <w:noProof/>
                <w:sz w:val="18"/>
              </w:rPr>
            </w:pPr>
          </w:p>
          <w:p w:rsidR="00E16509" w:rsidRPr="00674F52" w:rsidRDefault="00E16509" w:rsidP="00E16509">
            <w:pPr>
              <w:pStyle w:val="FP"/>
              <w:rPr>
                <w:noProof/>
                <w:sz w:val="18"/>
              </w:rPr>
            </w:pPr>
            <w:r w:rsidRPr="00674F52">
              <w:rPr>
                <w:noProof/>
                <w:sz w:val="18"/>
              </w:rPr>
              <w:t>UMTS™ is a Trade Mark of ETSI registered for the benefit of its members</w:t>
            </w:r>
          </w:p>
          <w:p w:rsidR="00E16509" w:rsidRPr="00674F52" w:rsidRDefault="00E16509" w:rsidP="00E16509">
            <w:pPr>
              <w:pStyle w:val="FP"/>
              <w:rPr>
                <w:noProof/>
                <w:sz w:val="18"/>
              </w:rPr>
            </w:pPr>
            <w:r w:rsidRPr="00674F52">
              <w:rPr>
                <w:noProof/>
                <w:sz w:val="18"/>
              </w:rPr>
              <w:t>3GPP™ is a Trade Mark of ETSI registered for the benefit of its Members and of the 3GPP Organizational Partners</w:t>
            </w:r>
            <w:r w:rsidRPr="00674F52">
              <w:rPr>
                <w:noProof/>
                <w:sz w:val="18"/>
              </w:rPr>
              <w:br/>
              <w:t>LTE™ is a Trade Mark of ETSI registered for the benefit of its Members and of the 3GPP Organizational Partners</w:t>
            </w:r>
          </w:p>
          <w:p w:rsidR="00E16509" w:rsidRPr="00674F52" w:rsidRDefault="00E16509" w:rsidP="00E16509">
            <w:pPr>
              <w:pStyle w:val="FP"/>
              <w:rPr>
                <w:noProof/>
                <w:sz w:val="18"/>
              </w:rPr>
            </w:pPr>
            <w:r w:rsidRPr="00674F52">
              <w:rPr>
                <w:noProof/>
                <w:sz w:val="18"/>
              </w:rPr>
              <w:t>GSM® and the GSM logo are registered and owned by the GSM Association</w:t>
            </w:r>
            <w:bookmarkEnd w:id="9"/>
          </w:p>
          <w:p w:rsidR="00E16509" w:rsidRPr="00674F52" w:rsidRDefault="00E16509" w:rsidP="00133525"/>
        </w:tc>
      </w:tr>
      <w:bookmarkEnd w:id="7"/>
    </w:tbl>
    <w:p w:rsidR="00080512" w:rsidRPr="004D3578" w:rsidRDefault="00080512">
      <w:pPr>
        <w:pStyle w:val="TT"/>
      </w:pPr>
      <w:r w:rsidRPr="004D3578">
        <w:br w:type="page"/>
      </w:r>
      <w:bookmarkStart w:id="12" w:name="tableOfContents"/>
      <w:bookmarkEnd w:id="12"/>
      <w:r w:rsidRPr="004D3578">
        <w:lastRenderedPageBreak/>
        <w:t>Contents</w:t>
      </w:r>
    </w:p>
    <w:p w:rsidR="0013668E" w:rsidRPr="003E30AC" w:rsidRDefault="0013668E">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_Toc29990445 \h </w:instrText>
      </w:r>
      <w:r>
        <w:fldChar w:fldCharType="separate"/>
      </w:r>
      <w:r>
        <w:t>4</w:t>
      </w:r>
      <w:r>
        <w:fldChar w:fldCharType="end"/>
      </w:r>
    </w:p>
    <w:p w:rsidR="0013668E" w:rsidRPr="003E30AC" w:rsidRDefault="0013668E">
      <w:pPr>
        <w:pStyle w:val="TOC1"/>
        <w:rPr>
          <w:rFonts w:ascii="Calibri" w:hAnsi="Calibri"/>
          <w:szCs w:val="22"/>
          <w:lang w:eastAsia="en-GB"/>
        </w:rPr>
      </w:pPr>
      <w:r>
        <w:t>Introduction</w:t>
      </w:r>
      <w:r>
        <w:tab/>
      </w:r>
      <w:r>
        <w:fldChar w:fldCharType="begin" w:fldLock="1"/>
      </w:r>
      <w:r>
        <w:instrText xml:space="preserve"> PAGEREF _Toc29990446 \h </w:instrText>
      </w:r>
      <w:r>
        <w:fldChar w:fldCharType="separate"/>
      </w:r>
      <w:r>
        <w:t>5</w:t>
      </w:r>
      <w:r>
        <w:fldChar w:fldCharType="end"/>
      </w:r>
    </w:p>
    <w:p w:rsidR="0013668E" w:rsidRPr="003E30AC" w:rsidRDefault="0013668E">
      <w:pPr>
        <w:pStyle w:val="TOC1"/>
        <w:rPr>
          <w:rFonts w:ascii="Calibri" w:hAnsi="Calibri"/>
          <w:szCs w:val="22"/>
          <w:lang w:eastAsia="en-GB"/>
        </w:rPr>
      </w:pPr>
      <w:r>
        <w:t>1</w:t>
      </w:r>
      <w:r w:rsidRPr="003E30AC">
        <w:rPr>
          <w:rFonts w:ascii="Calibri" w:hAnsi="Calibri"/>
          <w:szCs w:val="22"/>
          <w:lang w:eastAsia="en-GB"/>
        </w:rPr>
        <w:tab/>
      </w:r>
      <w:r>
        <w:t>Scope</w:t>
      </w:r>
      <w:r>
        <w:tab/>
      </w:r>
      <w:r>
        <w:fldChar w:fldCharType="begin" w:fldLock="1"/>
      </w:r>
      <w:r>
        <w:instrText xml:space="preserve"> PAGEREF _Toc29990447 \h </w:instrText>
      </w:r>
      <w:r>
        <w:fldChar w:fldCharType="separate"/>
      </w:r>
      <w:r>
        <w:t>6</w:t>
      </w:r>
      <w:r>
        <w:fldChar w:fldCharType="end"/>
      </w:r>
    </w:p>
    <w:p w:rsidR="0013668E" w:rsidRPr="003E30AC" w:rsidRDefault="0013668E">
      <w:pPr>
        <w:pStyle w:val="TOC1"/>
        <w:rPr>
          <w:rFonts w:ascii="Calibri" w:hAnsi="Calibri"/>
          <w:szCs w:val="22"/>
          <w:lang w:eastAsia="en-GB"/>
        </w:rPr>
      </w:pPr>
      <w:r>
        <w:t>2</w:t>
      </w:r>
      <w:r w:rsidRPr="003E30AC">
        <w:rPr>
          <w:rFonts w:ascii="Calibri" w:hAnsi="Calibri"/>
          <w:szCs w:val="22"/>
          <w:lang w:eastAsia="en-GB"/>
        </w:rPr>
        <w:tab/>
      </w:r>
      <w:r>
        <w:t>References</w:t>
      </w:r>
      <w:r>
        <w:tab/>
      </w:r>
      <w:r>
        <w:fldChar w:fldCharType="begin" w:fldLock="1"/>
      </w:r>
      <w:r>
        <w:instrText xml:space="preserve"> PAGEREF _Toc29990448 \h </w:instrText>
      </w:r>
      <w:r>
        <w:fldChar w:fldCharType="separate"/>
      </w:r>
      <w:r>
        <w:t>6</w:t>
      </w:r>
      <w:r>
        <w:fldChar w:fldCharType="end"/>
      </w:r>
    </w:p>
    <w:p w:rsidR="0013668E" w:rsidRPr="003E30AC" w:rsidRDefault="0013668E">
      <w:pPr>
        <w:pStyle w:val="TOC1"/>
        <w:rPr>
          <w:rFonts w:ascii="Calibri" w:hAnsi="Calibri"/>
          <w:szCs w:val="22"/>
          <w:lang w:eastAsia="en-GB"/>
        </w:rPr>
      </w:pPr>
      <w:r>
        <w:t>3</w:t>
      </w:r>
      <w:r w:rsidRPr="003E30AC">
        <w:rPr>
          <w:rFonts w:ascii="Calibri" w:hAnsi="Calibri"/>
          <w:szCs w:val="22"/>
          <w:lang w:eastAsia="en-GB"/>
        </w:rPr>
        <w:tab/>
      </w:r>
      <w:r>
        <w:t>Definitions of terms, symbols and abbreviations</w:t>
      </w:r>
      <w:r>
        <w:tab/>
      </w:r>
      <w:r>
        <w:fldChar w:fldCharType="begin" w:fldLock="1"/>
      </w:r>
      <w:r>
        <w:instrText xml:space="preserve"> PAGEREF _Toc29990449 \h </w:instrText>
      </w:r>
      <w:r>
        <w:fldChar w:fldCharType="separate"/>
      </w:r>
      <w:r>
        <w:t>6</w:t>
      </w:r>
      <w:r>
        <w:fldChar w:fldCharType="end"/>
      </w:r>
    </w:p>
    <w:p w:rsidR="0013668E" w:rsidRPr="003E30AC" w:rsidRDefault="0013668E">
      <w:pPr>
        <w:pStyle w:val="TOC2"/>
        <w:rPr>
          <w:rFonts w:ascii="Calibri" w:hAnsi="Calibri"/>
          <w:sz w:val="22"/>
          <w:szCs w:val="22"/>
          <w:lang w:eastAsia="en-GB"/>
        </w:rPr>
      </w:pPr>
      <w:r>
        <w:t>3.1</w:t>
      </w:r>
      <w:r w:rsidRPr="003E30AC">
        <w:rPr>
          <w:rFonts w:ascii="Calibri" w:hAnsi="Calibri"/>
          <w:sz w:val="22"/>
          <w:szCs w:val="22"/>
          <w:lang w:eastAsia="en-GB"/>
        </w:rPr>
        <w:tab/>
      </w:r>
      <w:r>
        <w:t>Terms</w:t>
      </w:r>
      <w:r>
        <w:tab/>
      </w:r>
      <w:r>
        <w:fldChar w:fldCharType="begin" w:fldLock="1"/>
      </w:r>
      <w:r>
        <w:instrText xml:space="preserve"> PAGEREF _Toc29990450 \h </w:instrText>
      </w:r>
      <w:r>
        <w:fldChar w:fldCharType="separate"/>
      </w:r>
      <w:r>
        <w:t>6</w:t>
      </w:r>
      <w:r>
        <w:fldChar w:fldCharType="end"/>
      </w:r>
    </w:p>
    <w:p w:rsidR="0013668E" w:rsidRPr="003E30AC" w:rsidRDefault="0013668E">
      <w:pPr>
        <w:pStyle w:val="TOC2"/>
        <w:rPr>
          <w:rFonts w:ascii="Calibri" w:hAnsi="Calibri"/>
          <w:sz w:val="22"/>
          <w:szCs w:val="22"/>
          <w:lang w:eastAsia="en-GB"/>
        </w:rPr>
      </w:pPr>
      <w:r>
        <w:t>3.2</w:t>
      </w:r>
      <w:r w:rsidRPr="003E30AC">
        <w:rPr>
          <w:rFonts w:ascii="Calibri" w:hAnsi="Calibri"/>
          <w:sz w:val="22"/>
          <w:szCs w:val="22"/>
          <w:lang w:eastAsia="en-GB"/>
        </w:rPr>
        <w:tab/>
      </w:r>
      <w:r>
        <w:t>Symbols</w:t>
      </w:r>
      <w:r>
        <w:tab/>
      </w:r>
      <w:r>
        <w:fldChar w:fldCharType="begin" w:fldLock="1"/>
      </w:r>
      <w:r>
        <w:instrText xml:space="preserve"> PAGEREF _Toc29990451 \h </w:instrText>
      </w:r>
      <w:r>
        <w:fldChar w:fldCharType="separate"/>
      </w:r>
      <w:r>
        <w:t>7</w:t>
      </w:r>
      <w:r>
        <w:fldChar w:fldCharType="end"/>
      </w:r>
    </w:p>
    <w:p w:rsidR="0013668E" w:rsidRPr="003E30AC" w:rsidRDefault="0013668E">
      <w:pPr>
        <w:pStyle w:val="TOC2"/>
        <w:rPr>
          <w:rFonts w:ascii="Calibri" w:hAnsi="Calibri"/>
          <w:sz w:val="22"/>
          <w:szCs w:val="22"/>
          <w:lang w:eastAsia="en-GB"/>
        </w:rPr>
      </w:pPr>
      <w:r>
        <w:t>3.3</w:t>
      </w:r>
      <w:r w:rsidRPr="003E30AC">
        <w:rPr>
          <w:rFonts w:ascii="Calibri" w:hAnsi="Calibri"/>
          <w:sz w:val="22"/>
          <w:szCs w:val="22"/>
          <w:lang w:eastAsia="en-GB"/>
        </w:rPr>
        <w:tab/>
      </w:r>
      <w:r>
        <w:t>Abbreviations</w:t>
      </w:r>
      <w:r>
        <w:tab/>
      </w:r>
      <w:r>
        <w:fldChar w:fldCharType="begin" w:fldLock="1"/>
      </w:r>
      <w:r>
        <w:instrText xml:space="preserve"> PAGEREF _Toc29990452 \h </w:instrText>
      </w:r>
      <w:r>
        <w:fldChar w:fldCharType="separate"/>
      </w:r>
      <w:r>
        <w:t>7</w:t>
      </w:r>
      <w:r>
        <w:fldChar w:fldCharType="end"/>
      </w:r>
    </w:p>
    <w:p w:rsidR="0013668E" w:rsidRPr="003E30AC" w:rsidRDefault="0013668E">
      <w:pPr>
        <w:pStyle w:val="TOC1"/>
        <w:rPr>
          <w:rFonts w:ascii="Calibri" w:hAnsi="Calibri"/>
          <w:szCs w:val="22"/>
          <w:lang w:eastAsia="en-GB"/>
        </w:rPr>
      </w:pPr>
      <w:r>
        <w:t>4</w:t>
      </w:r>
      <w:r w:rsidRPr="003E30AC">
        <w:rPr>
          <w:rFonts w:ascii="Calibri" w:hAnsi="Calibri"/>
          <w:szCs w:val="22"/>
          <w:lang w:eastAsia="en-GB"/>
        </w:rPr>
        <w:tab/>
      </w:r>
      <w:r>
        <w:t>General</w:t>
      </w:r>
      <w:r>
        <w:tab/>
      </w:r>
      <w:r>
        <w:fldChar w:fldCharType="begin" w:fldLock="1"/>
      </w:r>
      <w:r>
        <w:instrText xml:space="preserve"> PAGEREF _Toc29990453 \h </w:instrText>
      </w:r>
      <w:r>
        <w:fldChar w:fldCharType="separate"/>
      </w:r>
      <w:r>
        <w:t>7</w:t>
      </w:r>
      <w:r>
        <w:fldChar w:fldCharType="end"/>
      </w:r>
    </w:p>
    <w:p w:rsidR="0013668E" w:rsidRPr="003E30AC" w:rsidRDefault="0013668E">
      <w:pPr>
        <w:pStyle w:val="TOC1"/>
        <w:rPr>
          <w:rFonts w:ascii="Calibri" w:hAnsi="Calibri"/>
          <w:szCs w:val="22"/>
          <w:lang w:eastAsia="en-GB"/>
        </w:rPr>
      </w:pPr>
      <w:r>
        <w:t>5</w:t>
      </w:r>
      <w:r w:rsidRPr="003E30AC">
        <w:rPr>
          <w:rFonts w:ascii="Calibri" w:hAnsi="Calibri"/>
          <w:szCs w:val="22"/>
          <w:lang w:eastAsia="en-GB"/>
        </w:rPr>
        <w:tab/>
      </w:r>
      <w:r>
        <w:t>Local LMF in NG-RAN</w:t>
      </w:r>
      <w:r>
        <w:tab/>
      </w:r>
      <w:r>
        <w:fldChar w:fldCharType="begin" w:fldLock="1"/>
      </w:r>
      <w:r>
        <w:instrText xml:space="preserve"> PAGEREF _Toc29990454 \h </w:instrText>
      </w:r>
      <w:r>
        <w:fldChar w:fldCharType="separate"/>
      </w:r>
      <w:r>
        <w:t>7</w:t>
      </w:r>
      <w:r>
        <w:fldChar w:fldCharType="end"/>
      </w:r>
    </w:p>
    <w:p w:rsidR="0013668E" w:rsidRPr="003E30AC" w:rsidRDefault="0013668E">
      <w:pPr>
        <w:pStyle w:val="TOC2"/>
        <w:rPr>
          <w:rFonts w:ascii="Calibri" w:hAnsi="Calibri"/>
          <w:sz w:val="22"/>
          <w:szCs w:val="22"/>
          <w:lang w:eastAsia="en-GB"/>
        </w:rPr>
      </w:pPr>
      <w:r>
        <w:rPr>
          <w:lang w:eastAsia="zh-CN"/>
        </w:rPr>
        <w:t>5</w:t>
      </w:r>
      <w:r>
        <w:t>.1</w:t>
      </w:r>
      <w:r w:rsidRPr="003E30AC">
        <w:rPr>
          <w:rFonts w:ascii="Calibri" w:hAnsi="Calibri"/>
          <w:sz w:val="22"/>
          <w:szCs w:val="22"/>
          <w:lang w:eastAsia="en-GB"/>
        </w:rPr>
        <w:tab/>
      </w:r>
      <w:r>
        <w:rPr>
          <w:lang w:eastAsia="zh-CN"/>
        </w:rPr>
        <w:t>Architecture</w:t>
      </w:r>
      <w:r>
        <w:tab/>
      </w:r>
      <w:r>
        <w:fldChar w:fldCharType="begin" w:fldLock="1"/>
      </w:r>
      <w:r>
        <w:instrText xml:space="preserve"> PAGEREF _Toc29990455 \h </w:instrText>
      </w:r>
      <w:r>
        <w:fldChar w:fldCharType="separate"/>
      </w:r>
      <w:r>
        <w:t>7</w:t>
      </w:r>
      <w:r>
        <w:fldChar w:fldCharType="end"/>
      </w:r>
    </w:p>
    <w:p w:rsidR="0013668E" w:rsidRPr="003E30AC" w:rsidRDefault="0013668E">
      <w:pPr>
        <w:pStyle w:val="TOC3"/>
        <w:rPr>
          <w:rFonts w:ascii="Calibri" w:hAnsi="Calibri"/>
          <w:sz w:val="22"/>
          <w:szCs w:val="22"/>
          <w:lang w:eastAsia="en-GB"/>
        </w:rPr>
      </w:pPr>
      <w:r w:rsidRPr="00E132C9">
        <w:rPr>
          <w:lang w:val="en-US" w:eastAsia="zh-CN"/>
        </w:rPr>
        <w:t>5.1.1</w:t>
      </w:r>
      <w:r w:rsidRPr="003E30AC">
        <w:rPr>
          <w:rFonts w:ascii="Calibri" w:hAnsi="Calibri"/>
          <w:sz w:val="22"/>
          <w:szCs w:val="22"/>
          <w:lang w:eastAsia="en-GB"/>
        </w:rPr>
        <w:tab/>
      </w:r>
      <w:r w:rsidRPr="00E132C9">
        <w:rPr>
          <w:lang w:val="en-US" w:eastAsia="zh-CN"/>
        </w:rPr>
        <w:t>Alternative 1</w:t>
      </w:r>
      <w:r>
        <w:tab/>
      </w:r>
      <w:r>
        <w:fldChar w:fldCharType="begin" w:fldLock="1"/>
      </w:r>
      <w:r>
        <w:instrText xml:space="preserve"> PAGEREF _Toc29990456 \h </w:instrText>
      </w:r>
      <w:r>
        <w:fldChar w:fldCharType="separate"/>
      </w:r>
      <w:r>
        <w:t>7</w:t>
      </w:r>
      <w:r>
        <w:fldChar w:fldCharType="end"/>
      </w:r>
    </w:p>
    <w:p w:rsidR="0013668E" w:rsidRPr="003E30AC" w:rsidRDefault="0013668E">
      <w:pPr>
        <w:pStyle w:val="TOC3"/>
        <w:rPr>
          <w:rFonts w:ascii="Calibri" w:hAnsi="Calibri"/>
          <w:sz w:val="22"/>
          <w:szCs w:val="22"/>
          <w:lang w:eastAsia="en-GB"/>
        </w:rPr>
      </w:pPr>
      <w:r w:rsidRPr="00E132C9">
        <w:rPr>
          <w:lang w:val="en-US" w:eastAsia="zh-CN"/>
        </w:rPr>
        <w:t>5.1.2</w:t>
      </w:r>
      <w:r w:rsidRPr="003E30AC">
        <w:rPr>
          <w:rFonts w:ascii="Calibri" w:hAnsi="Calibri"/>
          <w:sz w:val="22"/>
          <w:szCs w:val="22"/>
          <w:lang w:eastAsia="en-GB"/>
        </w:rPr>
        <w:tab/>
      </w:r>
      <w:r w:rsidRPr="00E132C9">
        <w:rPr>
          <w:lang w:val="en-US" w:eastAsia="zh-CN"/>
        </w:rPr>
        <w:t>Alternative 2</w:t>
      </w:r>
      <w:r>
        <w:tab/>
      </w:r>
      <w:r>
        <w:fldChar w:fldCharType="begin" w:fldLock="1"/>
      </w:r>
      <w:r>
        <w:instrText xml:space="preserve"> PAGEREF _Toc29990457 \h </w:instrText>
      </w:r>
      <w:r>
        <w:fldChar w:fldCharType="separate"/>
      </w:r>
      <w:r>
        <w:t>8</w:t>
      </w:r>
      <w:r>
        <w:fldChar w:fldCharType="end"/>
      </w:r>
    </w:p>
    <w:p w:rsidR="0013668E" w:rsidRPr="003E30AC" w:rsidRDefault="0013668E">
      <w:pPr>
        <w:pStyle w:val="TOC3"/>
        <w:rPr>
          <w:rFonts w:ascii="Calibri" w:hAnsi="Calibri"/>
          <w:sz w:val="22"/>
          <w:szCs w:val="22"/>
          <w:lang w:eastAsia="en-GB"/>
        </w:rPr>
      </w:pPr>
      <w:r w:rsidRPr="00E132C9">
        <w:rPr>
          <w:lang w:val="en-US" w:eastAsia="zh-CN"/>
        </w:rPr>
        <w:t>5.1.3</w:t>
      </w:r>
      <w:r w:rsidRPr="003E30AC">
        <w:rPr>
          <w:rFonts w:ascii="Calibri" w:hAnsi="Calibri"/>
          <w:sz w:val="22"/>
          <w:szCs w:val="22"/>
          <w:lang w:eastAsia="en-GB"/>
        </w:rPr>
        <w:tab/>
      </w:r>
      <w:r w:rsidRPr="00E132C9">
        <w:rPr>
          <w:lang w:val="en-US" w:eastAsia="zh-CN"/>
        </w:rPr>
        <w:t>Alternative 3</w:t>
      </w:r>
      <w:r>
        <w:tab/>
      </w:r>
      <w:r>
        <w:fldChar w:fldCharType="begin" w:fldLock="1"/>
      </w:r>
      <w:r>
        <w:instrText xml:space="preserve"> PAGEREF _Toc29990458 \h </w:instrText>
      </w:r>
      <w:r>
        <w:fldChar w:fldCharType="separate"/>
      </w:r>
      <w:r>
        <w:t>9</w:t>
      </w:r>
      <w:r>
        <w:fldChar w:fldCharType="end"/>
      </w:r>
    </w:p>
    <w:p w:rsidR="0013668E" w:rsidRPr="003E30AC" w:rsidRDefault="0013668E">
      <w:pPr>
        <w:pStyle w:val="TOC3"/>
        <w:rPr>
          <w:rFonts w:ascii="Calibri" w:hAnsi="Calibri"/>
          <w:sz w:val="22"/>
          <w:szCs w:val="22"/>
          <w:lang w:eastAsia="en-GB"/>
        </w:rPr>
      </w:pPr>
      <w:r w:rsidRPr="00E132C9">
        <w:rPr>
          <w:lang w:val="en-US" w:eastAsia="zh-CN"/>
        </w:rPr>
        <w:t>5.1.4</w:t>
      </w:r>
      <w:r w:rsidRPr="003E30AC">
        <w:rPr>
          <w:rFonts w:ascii="Calibri" w:hAnsi="Calibri"/>
          <w:sz w:val="22"/>
          <w:szCs w:val="22"/>
          <w:lang w:eastAsia="en-GB"/>
        </w:rPr>
        <w:tab/>
      </w:r>
      <w:r w:rsidRPr="00E132C9">
        <w:rPr>
          <w:lang w:val="en-US" w:eastAsia="zh-CN"/>
        </w:rPr>
        <w:t>Function supported by LMC</w:t>
      </w:r>
      <w:r>
        <w:tab/>
      </w:r>
      <w:r>
        <w:fldChar w:fldCharType="begin" w:fldLock="1"/>
      </w:r>
      <w:r>
        <w:instrText xml:space="preserve"> PAGEREF _Toc29990459 \h </w:instrText>
      </w:r>
      <w:r>
        <w:fldChar w:fldCharType="separate"/>
      </w:r>
      <w:r>
        <w:t>9</w:t>
      </w:r>
      <w:r>
        <w:fldChar w:fldCharType="end"/>
      </w:r>
    </w:p>
    <w:p w:rsidR="0013668E" w:rsidRPr="003E30AC" w:rsidRDefault="0013668E">
      <w:pPr>
        <w:pStyle w:val="TOC2"/>
        <w:rPr>
          <w:rFonts w:ascii="Calibri" w:hAnsi="Calibri"/>
          <w:sz w:val="22"/>
          <w:szCs w:val="22"/>
          <w:lang w:eastAsia="en-GB"/>
        </w:rPr>
      </w:pPr>
      <w:r>
        <w:rPr>
          <w:lang w:eastAsia="zh-CN"/>
        </w:rPr>
        <w:t>5</w:t>
      </w:r>
      <w:r>
        <w:t>.2</w:t>
      </w:r>
      <w:r w:rsidRPr="003E30AC">
        <w:rPr>
          <w:rFonts w:ascii="Calibri" w:hAnsi="Calibri"/>
          <w:sz w:val="22"/>
          <w:szCs w:val="22"/>
          <w:lang w:eastAsia="en-GB"/>
        </w:rPr>
        <w:tab/>
      </w:r>
      <w:r>
        <w:rPr>
          <w:lang w:eastAsia="zh-CN"/>
        </w:rPr>
        <w:t>Impact on existing protocols and interfaces</w:t>
      </w:r>
      <w:r>
        <w:tab/>
      </w:r>
      <w:r>
        <w:fldChar w:fldCharType="begin" w:fldLock="1"/>
      </w:r>
      <w:r>
        <w:instrText xml:space="preserve"> PAGEREF _Toc29990460 \h </w:instrText>
      </w:r>
      <w:r>
        <w:fldChar w:fldCharType="separate"/>
      </w:r>
      <w:r>
        <w:t>10</w:t>
      </w:r>
      <w:r>
        <w:fldChar w:fldCharType="end"/>
      </w:r>
    </w:p>
    <w:p w:rsidR="0013668E" w:rsidRPr="003E30AC" w:rsidRDefault="0013668E">
      <w:pPr>
        <w:pStyle w:val="TOC3"/>
        <w:rPr>
          <w:rFonts w:ascii="Calibri" w:hAnsi="Calibri"/>
          <w:sz w:val="22"/>
          <w:szCs w:val="22"/>
          <w:lang w:eastAsia="en-GB"/>
        </w:rPr>
      </w:pPr>
      <w:r w:rsidRPr="00E132C9">
        <w:rPr>
          <w:lang w:val="en-US" w:eastAsia="zh-CN"/>
        </w:rPr>
        <w:t>5</w:t>
      </w:r>
      <w:r w:rsidRPr="00E132C9">
        <w:rPr>
          <w:lang w:val="en-US"/>
        </w:rPr>
        <w:t>.2.1</w:t>
      </w:r>
      <w:r w:rsidRPr="003E30AC">
        <w:rPr>
          <w:rFonts w:ascii="Calibri" w:hAnsi="Calibri"/>
          <w:sz w:val="22"/>
          <w:szCs w:val="22"/>
          <w:lang w:eastAsia="en-GB"/>
        </w:rPr>
        <w:tab/>
      </w:r>
      <w:r w:rsidRPr="00E132C9">
        <w:rPr>
          <w:lang w:val="en-US"/>
        </w:rPr>
        <w:t>Location Service procedures involving LMC</w:t>
      </w:r>
      <w:r>
        <w:tab/>
      </w:r>
      <w:r>
        <w:fldChar w:fldCharType="begin" w:fldLock="1"/>
      </w:r>
      <w:r>
        <w:instrText xml:space="preserve"> PAGEREF _Toc29990461 \h </w:instrText>
      </w:r>
      <w:r>
        <w:fldChar w:fldCharType="separate"/>
      </w:r>
      <w:r>
        <w:t>10</w:t>
      </w:r>
      <w:r>
        <w:fldChar w:fldCharType="end"/>
      </w:r>
    </w:p>
    <w:p w:rsidR="0013668E" w:rsidRPr="003E30AC" w:rsidRDefault="0013668E">
      <w:pPr>
        <w:pStyle w:val="TOC4"/>
        <w:rPr>
          <w:rFonts w:ascii="Calibri" w:hAnsi="Calibri"/>
          <w:sz w:val="22"/>
          <w:szCs w:val="22"/>
          <w:lang w:eastAsia="en-GB"/>
        </w:rPr>
      </w:pPr>
      <w:r w:rsidRPr="00E132C9">
        <w:rPr>
          <w:lang w:val="en-US" w:eastAsia="zh-CN"/>
        </w:rPr>
        <w:t>5.2.1.1</w:t>
      </w:r>
      <w:r w:rsidRPr="003E30AC">
        <w:rPr>
          <w:rFonts w:ascii="Calibri" w:hAnsi="Calibri"/>
          <w:sz w:val="22"/>
          <w:szCs w:val="22"/>
          <w:lang w:eastAsia="en-GB"/>
        </w:rPr>
        <w:tab/>
      </w:r>
      <w:r w:rsidRPr="00E132C9">
        <w:rPr>
          <w:lang w:val="en-US" w:eastAsia="zh-CN"/>
        </w:rPr>
        <w:t>5GC Mobile Terminated Location Request (5GC-MT-LR)</w:t>
      </w:r>
      <w:r>
        <w:tab/>
      </w:r>
      <w:r>
        <w:fldChar w:fldCharType="begin" w:fldLock="1"/>
      </w:r>
      <w:r>
        <w:instrText xml:space="preserve"> PAGEREF _Toc29990462 \h </w:instrText>
      </w:r>
      <w:r>
        <w:fldChar w:fldCharType="separate"/>
      </w:r>
      <w:r>
        <w:t>10</w:t>
      </w:r>
      <w:r>
        <w:fldChar w:fldCharType="end"/>
      </w:r>
    </w:p>
    <w:p w:rsidR="0013668E" w:rsidRPr="003E30AC" w:rsidRDefault="0013668E">
      <w:pPr>
        <w:pStyle w:val="TOC3"/>
        <w:rPr>
          <w:rFonts w:ascii="Calibri" w:hAnsi="Calibri"/>
          <w:sz w:val="22"/>
          <w:szCs w:val="22"/>
          <w:lang w:eastAsia="en-GB"/>
        </w:rPr>
      </w:pPr>
      <w:r w:rsidRPr="00E132C9">
        <w:rPr>
          <w:lang w:val="en-US" w:eastAsia="zh-CN"/>
        </w:rPr>
        <w:t>5</w:t>
      </w:r>
      <w:r w:rsidRPr="00E132C9">
        <w:rPr>
          <w:lang w:val="en-US"/>
        </w:rPr>
        <w:t>.2.2</w:t>
      </w:r>
      <w:r w:rsidRPr="003E30AC">
        <w:rPr>
          <w:rFonts w:ascii="Calibri" w:hAnsi="Calibri"/>
          <w:sz w:val="22"/>
          <w:szCs w:val="22"/>
          <w:lang w:eastAsia="en-GB"/>
        </w:rPr>
        <w:tab/>
      </w:r>
      <w:r w:rsidRPr="00E132C9">
        <w:rPr>
          <w:lang w:val="en-US"/>
        </w:rPr>
        <w:t>Impacts on Signalling protocols and interfaces</w:t>
      </w:r>
      <w:r>
        <w:tab/>
      </w:r>
      <w:r>
        <w:fldChar w:fldCharType="begin" w:fldLock="1"/>
      </w:r>
      <w:r>
        <w:instrText xml:space="preserve"> PAGEREF _Toc29990463 \h </w:instrText>
      </w:r>
      <w:r>
        <w:fldChar w:fldCharType="separate"/>
      </w:r>
      <w:r>
        <w:t>10</w:t>
      </w:r>
      <w:r>
        <w:fldChar w:fldCharType="end"/>
      </w:r>
    </w:p>
    <w:p w:rsidR="0013668E" w:rsidRPr="003E30AC" w:rsidRDefault="0013668E">
      <w:pPr>
        <w:pStyle w:val="TOC4"/>
        <w:rPr>
          <w:rFonts w:ascii="Calibri" w:hAnsi="Calibri"/>
          <w:sz w:val="22"/>
          <w:szCs w:val="22"/>
          <w:lang w:eastAsia="en-GB"/>
        </w:rPr>
      </w:pPr>
      <w:r>
        <w:t>5.2.2.1</w:t>
      </w:r>
      <w:r w:rsidRPr="003E30AC">
        <w:rPr>
          <w:rFonts w:ascii="Calibri" w:hAnsi="Calibri"/>
          <w:sz w:val="22"/>
          <w:szCs w:val="22"/>
          <w:lang w:eastAsia="en-GB"/>
        </w:rPr>
        <w:tab/>
      </w:r>
      <w:r>
        <w:t>Signalling between an AMF and gNB/LMC</w:t>
      </w:r>
      <w:r>
        <w:tab/>
      </w:r>
      <w:r>
        <w:fldChar w:fldCharType="begin" w:fldLock="1"/>
      </w:r>
      <w:r>
        <w:instrText xml:space="preserve"> PAGEREF _Toc29990464 \h </w:instrText>
      </w:r>
      <w:r>
        <w:fldChar w:fldCharType="separate"/>
      </w:r>
      <w:r>
        <w:t>10</w:t>
      </w:r>
      <w:r>
        <w:fldChar w:fldCharType="end"/>
      </w:r>
    </w:p>
    <w:p w:rsidR="0013668E" w:rsidRPr="003E30AC" w:rsidRDefault="0013668E">
      <w:pPr>
        <w:pStyle w:val="TOC4"/>
        <w:rPr>
          <w:rFonts w:ascii="Calibri" w:hAnsi="Calibri"/>
          <w:sz w:val="22"/>
          <w:szCs w:val="22"/>
          <w:lang w:eastAsia="en-GB"/>
        </w:rPr>
      </w:pPr>
      <w:r>
        <w:t>5.2.2.2</w:t>
      </w:r>
      <w:r w:rsidRPr="003E30AC">
        <w:rPr>
          <w:rFonts w:ascii="Calibri" w:hAnsi="Calibri"/>
          <w:sz w:val="22"/>
          <w:szCs w:val="22"/>
          <w:lang w:eastAsia="en-GB"/>
        </w:rPr>
        <w:tab/>
      </w:r>
      <w:r>
        <w:t>Signalling between a gNB/LMC and UE</w:t>
      </w:r>
      <w:r>
        <w:tab/>
      </w:r>
      <w:r>
        <w:fldChar w:fldCharType="begin" w:fldLock="1"/>
      </w:r>
      <w:r>
        <w:instrText xml:space="preserve"> PAGEREF _Toc29990465 \h </w:instrText>
      </w:r>
      <w:r>
        <w:fldChar w:fldCharType="separate"/>
      </w:r>
      <w:r>
        <w:t>12</w:t>
      </w:r>
      <w:r>
        <w:fldChar w:fldCharType="end"/>
      </w:r>
    </w:p>
    <w:p w:rsidR="0013668E" w:rsidRPr="003E30AC" w:rsidRDefault="0013668E">
      <w:pPr>
        <w:pStyle w:val="TOC4"/>
        <w:rPr>
          <w:rFonts w:ascii="Calibri" w:hAnsi="Calibri"/>
          <w:sz w:val="22"/>
          <w:szCs w:val="22"/>
          <w:lang w:eastAsia="en-GB"/>
        </w:rPr>
      </w:pPr>
      <w:r>
        <w:t>5.2.2.3</w:t>
      </w:r>
      <w:r w:rsidRPr="003E30AC">
        <w:rPr>
          <w:rFonts w:ascii="Calibri" w:hAnsi="Calibri"/>
          <w:sz w:val="22"/>
          <w:szCs w:val="22"/>
          <w:lang w:eastAsia="en-GB"/>
        </w:rPr>
        <w:tab/>
      </w:r>
      <w:r>
        <w:t>Signalling between gNBs/LMCs</w:t>
      </w:r>
      <w:r>
        <w:tab/>
      </w:r>
      <w:r>
        <w:fldChar w:fldCharType="begin" w:fldLock="1"/>
      </w:r>
      <w:r>
        <w:instrText xml:space="preserve"> PAGEREF _Toc29990466 \h </w:instrText>
      </w:r>
      <w:r>
        <w:fldChar w:fldCharType="separate"/>
      </w:r>
      <w:r>
        <w:t>13</w:t>
      </w:r>
      <w:r>
        <w:fldChar w:fldCharType="end"/>
      </w:r>
    </w:p>
    <w:p w:rsidR="0013668E" w:rsidRPr="003E30AC" w:rsidRDefault="0013668E">
      <w:pPr>
        <w:pStyle w:val="TOC4"/>
        <w:rPr>
          <w:rFonts w:ascii="Calibri" w:hAnsi="Calibri"/>
          <w:sz w:val="22"/>
          <w:szCs w:val="22"/>
          <w:lang w:eastAsia="en-GB"/>
        </w:rPr>
      </w:pPr>
      <w:r>
        <w:t>5.2.2.4</w:t>
      </w:r>
      <w:r w:rsidRPr="003E30AC">
        <w:rPr>
          <w:rFonts w:ascii="Calibri" w:hAnsi="Calibri"/>
          <w:sz w:val="22"/>
          <w:szCs w:val="22"/>
          <w:lang w:eastAsia="en-GB"/>
        </w:rPr>
        <w:tab/>
      </w:r>
      <w:r>
        <w:t>Signalling between gNB-CU and LMC</w:t>
      </w:r>
      <w:r>
        <w:tab/>
      </w:r>
      <w:r>
        <w:fldChar w:fldCharType="begin" w:fldLock="1"/>
      </w:r>
      <w:r>
        <w:instrText xml:space="preserve"> PAGEREF _Toc29990467 \h </w:instrText>
      </w:r>
      <w:r>
        <w:fldChar w:fldCharType="separate"/>
      </w:r>
      <w:r>
        <w:t>13</w:t>
      </w:r>
      <w:r>
        <w:fldChar w:fldCharType="end"/>
      </w:r>
    </w:p>
    <w:p w:rsidR="0013668E" w:rsidRPr="003E30AC" w:rsidRDefault="0013668E">
      <w:pPr>
        <w:pStyle w:val="TOC2"/>
        <w:rPr>
          <w:rFonts w:ascii="Calibri" w:hAnsi="Calibri"/>
          <w:sz w:val="22"/>
          <w:szCs w:val="22"/>
          <w:lang w:eastAsia="en-GB"/>
        </w:rPr>
      </w:pPr>
      <w:r>
        <w:rPr>
          <w:lang w:eastAsia="zh-CN"/>
        </w:rPr>
        <w:t>5</w:t>
      </w:r>
      <w:r>
        <w:t>.3</w:t>
      </w:r>
      <w:r w:rsidRPr="003E30AC">
        <w:rPr>
          <w:rFonts w:ascii="Calibri" w:hAnsi="Calibri"/>
          <w:sz w:val="22"/>
          <w:szCs w:val="22"/>
          <w:lang w:eastAsia="en-GB"/>
        </w:rPr>
        <w:tab/>
      </w:r>
      <w:r>
        <w:rPr>
          <w:lang w:eastAsia="zh-CN"/>
        </w:rPr>
        <w:t>Coordination and coexistence with LMF in the 5GC</w:t>
      </w:r>
      <w:r>
        <w:tab/>
      </w:r>
      <w:r>
        <w:fldChar w:fldCharType="begin" w:fldLock="1"/>
      </w:r>
      <w:r>
        <w:instrText xml:space="preserve"> PAGEREF _Toc29990468 \h </w:instrText>
      </w:r>
      <w:r>
        <w:fldChar w:fldCharType="separate"/>
      </w:r>
      <w:r>
        <w:t>13</w:t>
      </w:r>
      <w:r>
        <w:fldChar w:fldCharType="end"/>
      </w:r>
    </w:p>
    <w:p w:rsidR="0013668E" w:rsidRPr="003E30AC" w:rsidRDefault="0013668E">
      <w:pPr>
        <w:pStyle w:val="TOC1"/>
        <w:rPr>
          <w:rFonts w:ascii="Calibri" w:hAnsi="Calibri"/>
          <w:szCs w:val="22"/>
          <w:lang w:eastAsia="en-GB"/>
        </w:rPr>
      </w:pPr>
      <w:r>
        <w:rPr>
          <w:lang w:eastAsia="zh-CN"/>
        </w:rPr>
        <w:t>6</w:t>
      </w:r>
      <w:r w:rsidRPr="003E30AC">
        <w:rPr>
          <w:rFonts w:ascii="Calibri" w:hAnsi="Calibri"/>
          <w:szCs w:val="22"/>
          <w:lang w:eastAsia="en-GB"/>
        </w:rPr>
        <w:tab/>
      </w:r>
      <w:r>
        <w:t>LCS client in NG-RAN</w:t>
      </w:r>
      <w:r>
        <w:tab/>
      </w:r>
      <w:r>
        <w:fldChar w:fldCharType="begin" w:fldLock="1"/>
      </w:r>
      <w:r>
        <w:instrText xml:space="preserve"> PAGEREF _Toc29990469 \h </w:instrText>
      </w:r>
      <w:r>
        <w:fldChar w:fldCharType="separate"/>
      </w:r>
      <w:r>
        <w:t>14</w:t>
      </w:r>
      <w:r>
        <w:fldChar w:fldCharType="end"/>
      </w:r>
    </w:p>
    <w:p w:rsidR="0013668E" w:rsidRPr="003E30AC" w:rsidRDefault="0013668E">
      <w:pPr>
        <w:pStyle w:val="TOC2"/>
        <w:rPr>
          <w:rFonts w:ascii="Calibri" w:hAnsi="Calibri"/>
          <w:sz w:val="22"/>
          <w:szCs w:val="22"/>
          <w:lang w:eastAsia="en-GB"/>
        </w:rPr>
      </w:pPr>
      <w:r>
        <w:rPr>
          <w:lang w:eastAsia="zh-CN"/>
        </w:rPr>
        <w:t>6.1</w:t>
      </w:r>
      <w:r w:rsidRPr="003E30AC">
        <w:rPr>
          <w:rFonts w:ascii="Calibri" w:hAnsi="Calibri"/>
          <w:sz w:val="22"/>
          <w:szCs w:val="22"/>
          <w:lang w:eastAsia="en-GB"/>
        </w:rPr>
        <w:tab/>
      </w:r>
      <w:r>
        <w:rPr>
          <w:lang w:eastAsia="zh-CN"/>
        </w:rPr>
        <w:t>Architecture</w:t>
      </w:r>
      <w:r>
        <w:tab/>
      </w:r>
      <w:r>
        <w:fldChar w:fldCharType="begin" w:fldLock="1"/>
      </w:r>
      <w:r>
        <w:instrText xml:space="preserve"> PAGEREF _Toc29990470 \h </w:instrText>
      </w:r>
      <w:r>
        <w:fldChar w:fldCharType="separate"/>
      </w:r>
      <w:r>
        <w:t>14</w:t>
      </w:r>
      <w:r>
        <w:fldChar w:fldCharType="end"/>
      </w:r>
    </w:p>
    <w:p w:rsidR="0013668E" w:rsidRPr="003E30AC" w:rsidRDefault="0013668E">
      <w:pPr>
        <w:pStyle w:val="TOC2"/>
        <w:rPr>
          <w:rFonts w:ascii="Calibri" w:hAnsi="Calibri"/>
          <w:sz w:val="22"/>
          <w:szCs w:val="22"/>
          <w:lang w:eastAsia="en-GB"/>
        </w:rPr>
      </w:pPr>
      <w:r>
        <w:rPr>
          <w:lang w:eastAsia="zh-CN"/>
        </w:rPr>
        <w:t>6.2</w:t>
      </w:r>
      <w:r w:rsidRPr="003E30AC">
        <w:rPr>
          <w:rFonts w:ascii="Calibri" w:hAnsi="Calibri"/>
          <w:sz w:val="22"/>
          <w:szCs w:val="22"/>
          <w:lang w:eastAsia="en-GB"/>
        </w:rPr>
        <w:tab/>
      </w:r>
      <w:r>
        <w:rPr>
          <w:lang w:eastAsia="zh-CN"/>
        </w:rPr>
        <w:t>Impact on existing protocols and interfaces</w:t>
      </w:r>
      <w:r>
        <w:tab/>
      </w:r>
      <w:r>
        <w:fldChar w:fldCharType="begin" w:fldLock="1"/>
      </w:r>
      <w:r>
        <w:instrText xml:space="preserve"> PAGEREF _Toc29990471 \h </w:instrText>
      </w:r>
      <w:r>
        <w:fldChar w:fldCharType="separate"/>
      </w:r>
      <w:r>
        <w:t>15</w:t>
      </w:r>
      <w:r>
        <w:fldChar w:fldCharType="end"/>
      </w:r>
    </w:p>
    <w:p w:rsidR="0013668E" w:rsidRPr="003E30AC" w:rsidRDefault="0013668E">
      <w:pPr>
        <w:pStyle w:val="TOC1"/>
        <w:rPr>
          <w:rFonts w:ascii="Calibri" w:hAnsi="Calibri"/>
          <w:szCs w:val="22"/>
          <w:lang w:eastAsia="en-GB"/>
        </w:rPr>
      </w:pPr>
      <w:r>
        <w:rPr>
          <w:lang w:eastAsia="zh-CN"/>
        </w:rPr>
        <w:t>7</w:t>
      </w:r>
      <w:r w:rsidRPr="003E30AC">
        <w:rPr>
          <w:rFonts w:ascii="Calibri" w:hAnsi="Calibri"/>
          <w:szCs w:val="22"/>
          <w:lang w:eastAsia="en-GB"/>
        </w:rPr>
        <w:tab/>
      </w:r>
      <w:r>
        <w:rPr>
          <w:lang w:eastAsia="zh-CN"/>
        </w:rPr>
        <w:t>Conclusion</w:t>
      </w:r>
      <w:r>
        <w:tab/>
      </w:r>
      <w:r>
        <w:fldChar w:fldCharType="begin" w:fldLock="1"/>
      </w:r>
      <w:r>
        <w:instrText xml:space="preserve"> PAGEREF _Toc29990472 \h </w:instrText>
      </w:r>
      <w:r>
        <w:fldChar w:fldCharType="separate"/>
      </w:r>
      <w:r>
        <w:t>15</w:t>
      </w:r>
      <w:r>
        <w:fldChar w:fldCharType="end"/>
      </w:r>
    </w:p>
    <w:p w:rsidR="0013668E" w:rsidRPr="003E30AC" w:rsidRDefault="0013668E">
      <w:pPr>
        <w:pStyle w:val="TOC2"/>
        <w:rPr>
          <w:rFonts w:ascii="Calibri" w:hAnsi="Calibri"/>
          <w:sz w:val="22"/>
          <w:szCs w:val="22"/>
          <w:lang w:eastAsia="en-GB"/>
        </w:rPr>
      </w:pPr>
      <w:r>
        <w:rPr>
          <w:lang w:eastAsia="zh-CN"/>
        </w:rPr>
        <w:t>7.1</w:t>
      </w:r>
      <w:r w:rsidRPr="003E30AC">
        <w:rPr>
          <w:rFonts w:ascii="Calibri" w:hAnsi="Calibri"/>
          <w:sz w:val="22"/>
          <w:szCs w:val="22"/>
          <w:lang w:eastAsia="en-GB"/>
        </w:rPr>
        <w:tab/>
      </w:r>
      <w:r>
        <w:rPr>
          <w:lang w:eastAsia="zh-CN"/>
        </w:rPr>
        <w:t>LMC in NG-RAN</w:t>
      </w:r>
      <w:r>
        <w:tab/>
      </w:r>
      <w:r>
        <w:fldChar w:fldCharType="begin" w:fldLock="1"/>
      </w:r>
      <w:r>
        <w:instrText xml:space="preserve"> PAGEREF _Toc29990473 \h </w:instrText>
      </w:r>
      <w:r>
        <w:fldChar w:fldCharType="separate"/>
      </w:r>
      <w:r>
        <w:t>15</w:t>
      </w:r>
      <w:r>
        <w:fldChar w:fldCharType="end"/>
      </w:r>
    </w:p>
    <w:p w:rsidR="0013668E" w:rsidRPr="003E30AC" w:rsidRDefault="0013668E">
      <w:pPr>
        <w:pStyle w:val="TOC2"/>
        <w:rPr>
          <w:rFonts w:ascii="Calibri" w:hAnsi="Calibri"/>
          <w:sz w:val="22"/>
          <w:szCs w:val="22"/>
          <w:lang w:eastAsia="en-GB"/>
        </w:rPr>
      </w:pPr>
      <w:r>
        <w:rPr>
          <w:lang w:eastAsia="zh-CN"/>
        </w:rPr>
        <w:t>7.2</w:t>
      </w:r>
      <w:r w:rsidRPr="003E30AC">
        <w:rPr>
          <w:rFonts w:ascii="Calibri" w:hAnsi="Calibri"/>
          <w:sz w:val="22"/>
          <w:szCs w:val="22"/>
          <w:lang w:eastAsia="en-GB"/>
        </w:rPr>
        <w:tab/>
      </w:r>
      <w:r>
        <w:rPr>
          <w:lang w:eastAsia="zh-CN"/>
        </w:rPr>
        <w:t>NG-RAN as a LCS client</w:t>
      </w:r>
      <w:r>
        <w:tab/>
      </w:r>
      <w:r>
        <w:fldChar w:fldCharType="begin" w:fldLock="1"/>
      </w:r>
      <w:r>
        <w:instrText xml:space="preserve"> PAGEREF _Toc29990474 \h </w:instrText>
      </w:r>
      <w:r>
        <w:fldChar w:fldCharType="separate"/>
      </w:r>
      <w:r>
        <w:t>15</w:t>
      </w:r>
      <w:r>
        <w:fldChar w:fldCharType="end"/>
      </w:r>
    </w:p>
    <w:p w:rsidR="0013668E" w:rsidRPr="003E30AC" w:rsidRDefault="0013668E">
      <w:pPr>
        <w:pStyle w:val="TOC8"/>
        <w:rPr>
          <w:rFonts w:ascii="Calibri" w:hAnsi="Calibri"/>
          <w:b w:val="0"/>
          <w:szCs w:val="22"/>
          <w:lang w:eastAsia="en-GB"/>
        </w:rPr>
      </w:pPr>
      <w:r>
        <w:rPr>
          <w:lang w:eastAsia="zh-CN"/>
        </w:rPr>
        <w:t>Annex A</w:t>
      </w:r>
      <w:r>
        <w:t xml:space="preserve"> (informative): </w:t>
      </w:r>
      <w:r>
        <w:rPr>
          <w:lang w:eastAsia="zh-CN"/>
        </w:rPr>
        <w:t>New LMC functions</w:t>
      </w:r>
      <w:r>
        <w:tab/>
      </w:r>
      <w:r>
        <w:fldChar w:fldCharType="begin" w:fldLock="1"/>
      </w:r>
      <w:r>
        <w:instrText xml:space="preserve"> PAGEREF _Toc29990475 \h </w:instrText>
      </w:r>
      <w:r>
        <w:fldChar w:fldCharType="separate"/>
      </w:r>
      <w:r>
        <w:t>16</w:t>
      </w:r>
      <w:r>
        <w:fldChar w:fldCharType="end"/>
      </w:r>
    </w:p>
    <w:p w:rsidR="0013668E" w:rsidRPr="003E30AC" w:rsidRDefault="0013668E">
      <w:pPr>
        <w:pStyle w:val="TOC1"/>
        <w:rPr>
          <w:rFonts w:ascii="Calibri" w:hAnsi="Calibri"/>
          <w:szCs w:val="22"/>
          <w:lang w:eastAsia="en-GB"/>
        </w:rPr>
      </w:pPr>
      <w:r>
        <w:rPr>
          <w:lang w:eastAsia="zh-CN"/>
        </w:rPr>
        <w:t>A</w:t>
      </w:r>
      <w:r>
        <w:t>.1</w:t>
      </w:r>
      <w:r>
        <w:tab/>
      </w:r>
      <w:r>
        <w:fldChar w:fldCharType="begin" w:fldLock="1"/>
      </w:r>
      <w:r>
        <w:instrText xml:space="preserve"> PAGEREF _Toc29990476 \h </w:instrText>
      </w:r>
      <w:r>
        <w:fldChar w:fldCharType="separate"/>
      </w:r>
      <w:r>
        <w:t>16</w:t>
      </w:r>
      <w:r>
        <w:fldChar w:fldCharType="end"/>
      </w:r>
    </w:p>
    <w:p w:rsidR="0013668E" w:rsidRPr="003E30AC" w:rsidRDefault="0013668E">
      <w:pPr>
        <w:pStyle w:val="TOC1"/>
        <w:rPr>
          <w:rFonts w:ascii="Calibri" w:hAnsi="Calibri"/>
          <w:szCs w:val="22"/>
          <w:lang w:eastAsia="en-GB"/>
        </w:rPr>
      </w:pPr>
      <w:r>
        <w:rPr>
          <w:lang w:eastAsia="zh-CN"/>
        </w:rPr>
        <w:t>A</w:t>
      </w:r>
      <w:r>
        <w:t>.1</w:t>
      </w:r>
      <w:r w:rsidRPr="003E30AC">
        <w:rPr>
          <w:rFonts w:ascii="Calibri" w:hAnsi="Calibri"/>
          <w:szCs w:val="22"/>
          <w:lang w:eastAsia="en-GB"/>
        </w:rPr>
        <w:tab/>
      </w:r>
      <w:r>
        <w:rPr>
          <w:lang w:eastAsia="zh-CN"/>
        </w:rPr>
        <w:t>RAN Induced Location Request (RI-LR)</w:t>
      </w:r>
      <w:r>
        <w:tab/>
      </w:r>
      <w:r>
        <w:fldChar w:fldCharType="begin" w:fldLock="1"/>
      </w:r>
      <w:r>
        <w:instrText xml:space="preserve"> PAGEREF _Toc29990477 \h </w:instrText>
      </w:r>
      <w:r>
        <w:fldChar w:fldCharType="separate"/>
      </w:r>
      <w:r>
        <w:t>16</w:t>
      </w:r>
      <w:r>
        <w:fldChar w:fldCharType="end"/>
      </w:r>
    </w:p>
    <w:p w:rsidR="0013668E" w:rsidRPr="003E30AC" w:rsidRDefault="0013668E">
      <w:pPr>
        <w:pStyle w:val="TOC8"/>
        <w:rPr>
          <w:rFonts w:ascii="Calibri" w:hAnsi="Calibri"/>
          <w:b w:val="0"/>
          <w:szCs w:val="22"/>
          <w:lang w:eastAsia="en-GB"/>
        </w:rPr>
      </w:pPr>
      <w:r>
        <w:rPr>
          <w:lang w:eastAsia="zh-CN"/>
        </w:rPr>
        <w:t>Annex B</w:t>
      </w:r>
      <w:r>
        <w:t xml:space="preserve"> (informative): </w:t>
      </w:r>
      <w:r>
        <w:rPr>
          <w:lang w:eastAsia="zh-CN"/>
        </w:rPr>
        <w:t>Change history</w:t>
      </w:r>
      <w:r>
        <w:tab/>
      </w:r>
      <w:r>
        <w:fldChar w:fldCharType="begin" w:fldLock="1"/>
      </w:r>
      <w:r>
        <w:instrText xml:space="preserve"> PAGEREF _Toc29990478 \h </w:instrText>
      </w:r>
      <w:r>
        <w:fldChar w:fldCharType="separate"/>
      </w:r>
      <w:r>
        <w:t>18</w:t>
      </w:r>
      <w:r>
        <w:fldChar w:fldCharType="end"/>
      </w:r>
    </w:p>
    <w:p w:rsidR="00B41D51" w:rsidRDefault="0013668E" w:rsidP="00AB4A3F">
      <w:pPr>
        <w:pStyle w:val="TOC1"/>
      </w:pPr>
      <w:r>
        <w:fldChar w:fldCharType="end"/>
      </w:r>
    </w:p>
    <w:p w:rsidR="00126A4D" w:rsidRDefault="00126A4D" w:rsidP="00126A4D">
      <w:pPr>
        <w:rPr>
          <w:noProof/>
        </w:rPr>
      </w:pPr>
    </w:p>
    <w:p w:rsidR="00080512" w:rsidRDefault="00B41D51" w:rsidP="00126A4D">
      <w:pPr>
        <w:pStyle w:val="Heading1"/>
      </w:pPr>
      <w:r w:rsidRPr="00126A4D">
        <w:br w:type="page"/>
      </w:r>
      <w:bookmarkStart w:id="13" w:name="foreword"/>
      <w:bookmarkStart w:id="14" w:name="_Toc26199386"/>
      <w:bookmarkStart w:id="15" w:name="_Toc29989814"/>
      <w:bookmarkStart w:id="16" w:name="_Toc29989898"/>
      <w:bookmarkStart w:id="17" w:name="_Toc29989932"/>
      <w:bookmarkStart w:id="18" w:name="_Toc29990445"/>
      <w:bookmarkEnd w:id="13"/>
      <w:r w:rsidR="00080512" w:rsidRPr="004D3578">
        <w:lastRenderedPageBreak/>
        <w:t>Foreword</w:t>
      </w:r>
      <w:bookmarkEnd w:id="14"/>
      <w:bookmarkEnd w:id="15"/>
      <w:bookmarkEnd w:id="16"/>
      <w:bookmarkEnd w:id="17"/>
      <w:bookmarkEnd w:id="18"/>
    </w:p>
    <w:p w:rsidR="00080512" w:rsidRPr="004D3578" w:rsidRDefault="00080512">
      <w:r w:rsidRPr="004D3578">
        <w:t>This Technic</w:t>
      </w:r>
      <w:r w:rsidRPr="00DD06D6">
        <w:t xml:space="preserve">al </w:t>
      </w:r>
      <w:bookmarkStart w:id="19" w:name="spectype3"/>
      <w:r w:rsidR="00602AEA" w:rsidRPr="00DD06D6">
        <w:t>Report</w:t>
      </w:r>
      <w:bookmarkEnd w:id="19"/>
      <w:r w:rsidRPr="00DD06D6">
        <w:t xml:space="preserve"> has</w:t>
      </w:r>
      <w:r w:rsidRPr="004D3578">
        <w:t xml:space="preserve">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tab/>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t>indicates</w:t>
      </w:r>
      <w:r w:rsidR="00774DA4">
        <w:t xml:space="preserve"> that something is possible</w:t>
      </w:r>
    </w:p>
    <w:p w:rsidR="00774DA4" w:rsidRDefault="00774DA4" w:rsidP="00774DA4">
      <w:pPr>
        <w:pStyle w:val="EX"/>
      </w:pPr>
      <w:r w:rsidRPr="00774DA4">
        <w:rPr>
          <w:b/>
        </w:rPr>
        <w:t>cannot</w:t>
      </w:r>
      <w:r>
        <w:tab/>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A93C23" w:rsidRPr="00235394" w:rsidRDefault="00A93C23" w:rsidP="00A93C23">
      <w:pPr>
        <w:pStyle w:val="Heading1"/>
      </w:pPr>
      <w:bookmarkStart w:id="20" w:name="introduction"/>
      <w:bookmarkStart w:id="21" w:name="_Toc527969749"/>
      <w:bookmarkStart w:id="22" w:name="_Toc16508688"/>
      <w:bookmarkStart w:id="23" w:name="_Toc26199387"/>
      <w:bookmarkStart w:id="24" w:name="_Toc29989815"/>
      <w:bookmarkStart w:id="25" w:name="_Toc29989899"/>
      <w:bookmarkStart w:id="26" w:name="_Toc29989933"/>
      <w:bookmarkStart w:id="27" w:name="_Toc29990446"/>
      <w:bookmarkEnd w:id="20"/>
      <w:r w:rsidRPr="00235394">
        <w:t>Introduction</w:t>
      </w:r>
      <w:bookmarkEnd w:id="21"/>
      <w:bookmarkEnd w:id="22"/>
      <w:bookmarkEnd w:id="23"/>
      <w:bookmarkEnd w:id="24"/>
      <w:bookmarkEnd w:id="25"/>
      <w:bookmarkEnd w:id="26"/>
      <w:bookmarkEnd w:id="27"/>
    </w:p>
    <w:p w:rsidR="00A93C23" w:rsidRPr="007D19A4" w:rsidRDefault="00A93C23" w:rsidP="00B41D51">
      <w:pPr>
        <w:rPr>
          <w:lang w:eastAsia="zh-CN"/>
        </w:rPr>
      </w:pPr>
      <w:r w:rsidRPr="007D19A4">
        <w:rPr>
          <w:rFonts w:hint="eastAsia"/>
          <w:lang w:eastAsia="zh-CN"/>
        </w:rPr>
        <w:t xml:space="preserve">A </w:t>
      </w:r>
      <w:r w:rsidRPr="007D19A4">
        <w:rPr>
          <w:lang w:eastAsia="zh-CN"/>
        </w:rPr>
        <w:t xml:space="preserve">new SI </w:t>
      </w:r>
      <w:r w:rsidR="00B41D51">
        <w:rPr>
          <w:lang w:eastAsia="zh-CN"/>
        </w:rPr>
        <w:t>"</w:t>
      </w:r>
      <w:r w:rsidRPr="007D19A4">
        <w:rPr>
          <w:lang w:eastAsia="zh-CN"/>
        </w:rPr>
        <w:t>Study on local NR positioning in NG-RAN</w:t>
      </w:r>
      <w:r w:rsidR="00B41D51">
        <w:rPr>
          <w:lang w:eastAsia="zh-CN"/>
        </w:rPr>
        <w:t>"</w:t>
      </w:r>
      <w:r w:rsidRPr="007D19A4">
        <w:rPr>
          <w:lang w:eastAsia="zh-CN"/>
        </w:rPr>
        <w:t xml:space="preserve"> was a</w:t>
      </w:r>
      <w:r w:rsidRPr="007D19A4">
        <w:rPr>
          <w:rFonts w:hint="eastAsia"/>
          <w:lang w:eastAsia="zh-CN"/>
        </w:rPr>
        <w:t>pproved</w:t>
      </w:r>
      <w:r w:rsidRPr="007D19A4">
        <w:rPr>
          <w:lang w:eastAsia="zh-CN"/>
        </w:rPr>
        <w:t xml:space="preserve"> for Release 16 </w:t>
      </w:r>
      <w:r w:rsidRPr="007D19A4">
        <w:rPr>
          <w:rFonts w:hint="eastAsia"/>
          <w:lang w:eastAsia="zh-CN"/>
        </w:rPr>
        <w:t>at</w:t>
      </w:r>
      <w:r w:rsidRPr="007D19A4">
        <w:rPr>
          <w:lang w:eastAsia="zh-CN"/>
        </w:rPr>
        <w:t xml:space="preserve"> the 3GPP TSG RAN #83 meeting</w:t>
      </w:r>
      <w:r w:rsidRPr="007D19A4">
        <w:rPr>
          <w:rFonts w:hint="eastAsia"/>
          <w:lang w:eastAsia="zh-CN"/>
        </w:rPr>
        <w:t xml:space="preserve"> in</w:t>
      </w:r>
      <w:r w:rsidRPr="007D19A4">
        <w:rPr>
          <w:lang w:eastAsia="zh-CN"/>
        </w:rPr>
        <w:t xml:space="preserve"> </w:t>
      </w:r>
      <w:r w:rsidRPr="007D19A4">
        <w:rPr>
          <w:rFonts w:hint="eastAsia"/>
          <w:lang w:eastAsia="zh-CN"/>
        </w:rPr>
        <w:t>[2]</w:t>
      </w:r>
      <w:r w:rsidRPr="007D19A4">
        <w:rPr>
          <w:lang w:eastAsia="zh-CN"/>
        </w:rPr>
        <w:t>. The study aims</w:t>
      </w:r>
      <w:r w:rsidRPr="007D19A4">
        <w:rPr>
          <w:rFonts w:hint="eastAsia"/>
          <w:lang w:eastAsia="zh-CN"/>
        </w:rPr>
        <w:t xml:space="preserve"> to </w:t>
      </w:r>
      <w:r w:rsidRPr="007D19A4">
        <w:rPr>
          <w:lang w:eastAsia="zh-CN"/>
        </w:rPr>
        <w:t>the feasibility and specification impact for supporting local LMF and/or LCS client in NG-RAN.</w:t>
      </w:r>
    </w:p>
    <w:p w:rsidR="00080512" w:rsidRPr="004D3578" w:rsidRDefault="00080512" w:rsidP="00381FB9">
      <w:pPr>
        <w:pStyle w:val="Heading1"/>
      </w:pPr>
      <w:r w:rsidRPr="004D3578">
        <w:br w:type="page"/>
      </w:r>
      <w:bookmarkStart w:id="28" w:name="scope"/>
      <w:bookmarkStart w:id="29" w:name="_Toc26199388"/>
      <w:bookmarkStart w:id="30" w:name="_Toc29989816"/>
      <w:bookmarkStart w:id="31" w:name="_Toc29989900"/>
      <w:bookmarkStart w:id="32" w:name="_Toc29989934"/>
      <w:bookmarkStart w:id="33" w:name="_Toc29990447"/>
      <w:bookmarkEnd w:id="28"/>
      <w:r w:rsidRPr="00A93C23">
        <w:lastRenderedPageBreak/>
        <w:t>1</w:t>
      </w:r>
      <w:r w:rsidR="00B445EF" w:rsidRPr="00A93C23">
        <w:rPr>
          <w:rFonts w:hint="eastAsia"/>
        </w:rPr>
        <w:tab/>
      </w:r>
      <w:r w:rsidR="00381FB9">
        <w:rPr>
          <w:rFonts w:hint="eastAsia"/>
        </w:rPr>
        <w:t>Scope</w:t>
      </w:r>
      <w:bookmarkEnd w:id="29"/>
      <w:bookmarkEnd w:id="30"/>
      <w:bookmarkEnd w:id="31"/>
      <w:bookmarkEnd w:id="32"/>
      <w:bookmarkEnd w:id="33"/>
    </w:p>
    <w:p w:rsidR="00AF2737" w:rsidRPr="00D04275" w:rsidRDefault="00381FB9" w:rsidP="00B41D51">
      <w:pPr>
        <w:rPr>
          <w:lang w:eastAsia="zh-CN"/>
        </w:rPr>
      </w:pPr>
      <w:r w:rsidRPr="00D04275">
        <w:rPr>
          <w:lang w:eastAsia="zh-CN"/>
        </w:rPr>
        <w:t xml:space="preserve">The present document </w:t>
      </w:r>
      <w:r w:rsidRPr="00D04275">
        <w:rPr>
          <w:rFonts w:hint="eastAsia"/>
          <w:lang w:eastAsia="zh-CN"/>
        </w:rPr>
        <w:t>captures</w:t>
      </w:r>
      <w:r w:rsidRPr="00D04275">
        <w:rPr>
          <w:lang w:eastAsia="zh-CN"/>
        </w:rPr>
        <w:t xml:space="preserve"> </w:t>
      </w:r>
      <w:r w:rsidR="00AF2737" w:rsidRPr="00D04275">
        <w:rPr>
          <w:rFonts w:hint="eastAsia"/>
          <w:lang w:eastAsia="zh-CN"/>
        </w:rPr>
        <w:t xml:space="preserve">the </w:t>
      </w:r>
      <w:r w:rsidRPr="00D04275">
        <w:rPr>
          <w:rFonts w:hint="eastAsia"/>
          <w:lang w:eastAsia="zh-CN"/>
        </w:rPr>
        <w:t xml:space="preserve">studies </w:t>
      </w:r>
      <w:r w:rsidR="00AF2737" w:rsidRPr="00D04275">
        <w:rPr>
          <w:lang w:eastAsia="zh-CN"/>
        </w:rPr>
        <w:t>on the feasibility and specification impact of local location management functionality and of the NG RAN acting as LCS client.</w:t>
      </w:r>
    </w:p>
    <w:p w:rsidR="00080512" w:rsidRPr="004D3578" w:rsidRDefault="00080512">
      <w:pPr>
        <w:pStyle w:val="Heading1"/>
      </w:pPr>
      <w:bookmarkStart w:id="34" w:name="references"/>
      <w:bookmarkStart w:id="35" w:name="_Toc26199389"/>
      <w:bookmarkStart w:id="36" w:name="_Toc29989817"/>
      <w:bookmarkStart w:id="37" w:name="_Toc29989901"/>
      <w:bookmarkStart w:id="38" w:name="_Toc29989935"/>
      <w:bookmarkStart w:id="39" w:name="_Toc29990448"/>
      <w:bookmarkEnd w:id="34"/>
      <w:r w:rsidRPr="004D3578">
        <w:t>2</w:t>
      </w:r>
      <w:r w:rsidRPr="004D3578">
        <w:tab/>
        <w:t>References</w:t>
      </w:r>
      <w:bookmarkEnd w:id="35"/>
      <w:bookmarkEnd w:id="36"/>
      <w:bookmarkEnd w:id="37"/>
      <w:bookmarkEnd w:id="38"/>
      <w:bookmarkEnd w:id="39"/>
    </w:p>
    <w:p w:rsidR="004A79C1" w:rsidRPr="00235394" w:rsidRDefault="004A79C1" w:rsidP="004A79C1">
      <w:bookmarkStart w:id="40" w:name="definitions"/>
      <w:bookmarkEnd w:id="40"/>
      <w:r w:rsidRPr="00235394">
        <w:t>The following documents contain provisions which, through reference in this text, constitute provisions of the present document.</w:t>
      </w:r>
    </w:p>
    <w:p w:rsidR="004A79C1" w:rsidRPr="004D3578" w:rsidRDefault="004A79C1" w:rsidP="004A79C1">
      <w:pPr>
        <w:pStyle w:val="B1"/>
      </w:pPr>
      <w:r>
        <w:t>-</w:t>
      </w:r>
      <w:r>
        <w:tab/>
      </w:r>
      <w:r w:rsidRPr="004D3578">
        <w:t>References are either specific (identified by date of publication, edition number, version number, etc.) or non</w:t>
      </w:r>
      <w:r w:rsidRPr="004D3578">
        <w:noBreakHyphen/>
        <w:t>specific.</w:t>
      </w:r>
    </w:p>
    <w:p w:rsidR="004A79C1" w:rsidRPr="004D3578" w:rsidRDefault="004A79C1" w:rsidP="004A79C1">
      <w:pPr>
        <w:pStyle w:val="B1"/>
      </w:pPr>
      <w:r>
        <w:t>-</w:t>
      </w:r>
      <w:r>
        <w:tab/>
      </w:r>
      <w:r w:rsidRPr="004D3578">
        <w:t>For a specific reference, subsequent revisions do not apply.</w:t>
      </w:r>
    </w:p>
    <w:p w:rsidR="004A79C1" w:rsidRPr="004D3578" w:rsidRDefault="004A79C1" w:rsidP="004A79C1">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4A79C1" w:rsidRPr="00E0534E" w:rsidRDefault="004A79C1" w:rsidP="00E0534E">
      <w:pPr>
        <w:pStyle w:val="EX"/>
        <w:overflowPunct w:val="0"/>
        <w:autoSpaceDE w:val="0"/>
        <w:autoSpaceDN w:val="0"/>
        <w:adjustRightInd w:val="0"/>
        <w:textAlignment w:val="baseline"/>
        <w:rPr>
          <w:rFonts w:eastAsia="Times New Roman"/>
        </w:rPr>
      </w:pPr>
      <w:r w:rsidRPr="00E0534E">
        <w:rPr>
          <w:rFonts w:eastAsia="Times New Roman"/>
        </w:rPr>
        <w:t>[1]</w:t>
      </w:r>
      <w:r w:rsidRPr="00E0534E">
        <w:rPr>
          <w:rFonts w:eastAsia="Times New Roman"/>
        </w:rPr>
        <w:tab/>
        <w:t>3GPP TR 21.905: "Vocabulary for 3GPP Specifications".</w:t>
      </w:r>
    </w:p>
    <w:p w:rsidR="004A79C1" w:rsidRPr="00E0534E" w:rsidRDefault="004A79C1" w:rsidP="00E0534E">
      <w:pPr>
        <w:pStyle w:val="EX"/>
        <w:overflowPunct w:val="0"/>
        <w:autoSpaceDE w:val="0"/>
        <w:autoSpaceDN w:val="0"/>
        <w:adjustRightInd w:val="0"/>
        <w:textAlignment w:val="baseline"/>
        <w:rPr>
          <w:rFonts w:eastAsia="Times New Roman"/>
        </w:rPr>
      </w:pPr>
      <w:r w:rsidRPr="00E0534E">
        <w:rPr>
          <w:rFonts w:eastAsia="Times New Roman" w:hint="eastAsia"/>
        </w:rPr>
        <w:t>[2]</w:t>
      </w:r>
      <w:r w:rsidRPr="00E0534E">
        <w:rPr>
          <w:rFonts w:eastAsia="Times New Roman" w:hint="eastAsia"/>
        </w:rPr>
        <w:tab/>
      </w:r>
      <w:r w:rsidRPr="00E0534E">
        <w:rPr>
          <w:rFonts w:eastAsia="Times New Roman"/>
        </w:rPr>
        <w:t>3GPP RP-19</w:t>
      </w:r>
      <w:r w:rsidRPr="00E0534E">
        <w:rPr>
          <w:rFonts w:eastAsia="Times New Roman" w:hint="eastAsia"/>
        </w:rPr>
        <w:t xml:space="preserve">1460: </w:t>
      </w:r>
      <w:r w:rsidRPr="00E0534E">
        <w:rPr>
          <w:rFonts w:eastAsia="Times New Roman"/>
        </w:rPr>
        <w:t>"Revised SID</w:t>
      </w:r>
      <w:r w:rsidRPr="00E0534E">
        <w:rPr>
          <w:rFonts w:eastAsia="Times New Roman" w:hint="eastAsia"/>
        </w:rPr>
        <w:t>:</w:t>
      </w:r>
      <w:r w:rsidRPr="00E0534E">
        <w:rPr>
          <w:rFonts w:eastAsia="Times New Roman"/>
        </w:rPr>
        <w:t xml:space="preserve"> </w:t>
      </w:r>
      <w:r w:rsidRPr="00E0534E">
        <w:rPr>
          <w:rFonts w:eastAsia="Times New Roman" w:hint="eastAsia"/>
        </w:rPr>
        <w:t>S</w:t>
      </w:r>
      <w:r w:rsidRPr="00E0534E">
        <w:rPr>
          <w:rFonts w:eastAsia="Times New Roman"/>
        </w:rPr>
        <w:t>tudy on local NR positioning in NG-RAN"</w:t>
      </w:r>
      <w:r w:rsidR="00B41D51">
        <w:rPr>
          <w:rFonts w:eastAsia="Times New Roman"/>
        </w:rPr>
        <w:t>.</w:t>
      </w:r>
    </w:p>
    <w:p w:rsidR="00B73EDA" w:rsidRPr="00E0534E" w:rsidRDefault="00B73EDA" w:rsidP="00E0534E">
      <w:pPr>
        <w:pStyle w:val="EX"/>
        <w:overflowPunct w:val="0"/>
        <w:autoSpaceDE w:val="0"/>
        <w:autoSpaceDN w:val="0"/>
        <w:adjustRightInd w:val="0"/>
        <w:textAlignment w:val="baseline"/>
        <w:rPr>
          <w:rFonts w:eastAsia="Times New Roman"/>
        </w:rPr>
      </w:pPr>
      <w:r w:rsidRPr="00E0534E">
        <w:rPr>
          <w:rFonts w:eastAsia="Times New Roman"/>
        </w:rPr>
        <w:t>[3]</w:t>
      </w:r>
      <w:r w:rsidRPr="00E0534E">
        <w:rPr>
          <w:rFonts w:eastAsia="Times New Roman"/>
        </w:rPr>
        <w:tab/>
        <w:t>3GPP TS 23.273: "5G System (5GS) Location Services (LCS)"</w:t>
      </w:r>
      <w:r w:rsidR="00B41D51">
        <w:rPr>
          <w:rFonts w:eastAsia="Times New Roman"/>
        </w:rPr>
        <w:t>.</w:t>
      </w:r>
    </w:p>
    <w:p w:rsidR="0048160A" w:rsidRPr="00E0534E" w:rsidRDefault="0048160A" w:rsidP="00E0534E">
      <w:pPr>
        <w:pStyle w:val="EX"/>
        <w:overflowPunct w:val="0"/>
        <w:autoSpaceDE w:val="0"/>
        <w:autoSpaceDN w:val="0"/>
        <w:adjustRightInd w:val="0"/>
        <w:textAlignment w:val="baseline"/>
        <w:rPr>
          <w:rFonts w:eastAsia="Times New Roman"/>
        </w:rPr>
      </w:pPr>
      <w:r w:rsidRPr="00E0534E">
        <w:rPr>
          <w:rFonts w:eastAsia="Times New Roman"/>
        </w:rPr>
        <w:t>[</w:t>
      </w:r>
      <w:r w:rsidRPr="00E0534E">
        <w:rPr>
          <w:rFonts w:eastAsia="Times New Roman" w:hint="eastAsia"/>
        </w:rPr>
        <w:t>4</w:t>
      </w:r>
      <w:r w:rsidRPr="00E0534E">
        <w:rPr>
          <w:rFonts w:eastAsia="Times New Roman"/>
        </w:rPr>
        <w:t>]</w:t>
      </w:r>
      <w:r w:rsidRPr="00E0534E">
        <w:rPr>
          <w:rFonts w:eastAsia="Times New Roman"/>
        </w:rPr>
        <w:tab/>
        <w:t>3GPP TS 38.305: "NG-RAN; Stage 2 functional specification of User Equipment (UE) positioning in NG-RAN".</w:t>
      </w:r>
    </w:p>
    <w:p w:rsidR="00C25BD5" w:rsidRPr="00E0534E" w:rsidRDefault="00C25BD5" w:rsidP="00E0534E">
      <w:pPr>
        <w:pStyle w:val="EX"/>
        <w:overflowPunct w:val="0"/>
        <w:autoSpaceDE w:val="0"/>
        <w:autoSpaceDN w:val="0"/>
        <w:adjustRightInd w:val="0"/>
        <w:textAlignment w:val="baseline"/>
        <w:rPr>
          <w:rFonts w:eastAsia="Times New Roman"/>
        </w:rPr>
      </w:pPr>
      <w:r w:rsidRPr="00E0534E">
        <w:rPr>
          <w:rFonts w:eastAsia="Times New Roman"/>
        </w:rPr>
        <w:t>[5]</w:t>
      </w:r>
      <w:r w:rsidRPr="00E0534E">
        <w:rPr>
          <w:rFonts w:eastAsia="Times New Roman"/>
        </w:rPr>
        <w:tab/>
        <w:t xml:space="preserve">3GPP TS 29.572: </w:t>
      </w:r>
      <w:r w:rsidR="00B41D51">
        <w:rPr>
          <w:rFonts w:eastAsia="Times New Roman"/>
        </w:rPr>
        <w:t>"</w:t>
      </w:r>
      <w:r w:rsidRPr="00E0534E">
        <w:rPr>
          <w:rFonts w:eastAsia="Times New Roman"/>
        </w:rPr>
        <w:t>5G System; Location Management Services; Stage 3</w:t>
      </w:r>
      <w:r w:rsidR="00B41D51">
        <w:rPr>
          <w:rFonts w:eastAsia="Times New Roman"/>
        </w:rPr>
        <w:t>".</w:t>
      </w:r>
    </w:p>
    <w:p w:rsidR="00C25BD5" w:rsidRPr="00E0534E" w:rsidRDefault="00C25BD5" w:rsidP="00E0534E">
      <w:pPr>
        <w:pStyle w:val="EX"/>
        <w:overflowPunct w:val="0"/>
        <w:autoSpaceDE w:val="0"/>
        <w:autoSpaceDN w:val="0"/>
        <w:adjustRightInd w:val="0"/>
        <w:textAlignment w:val="baseline"/>
        <w:rPr>
          <w:rFonts w:eastAsia="Times New Roman"/>
        </w:rPr>
      </w:pPr>
      <w:r w:rsidRPr="00E0534E">
        <w:rPr>
          <w:rFonts w:eastAsia="Times New Roman"/>
        </w:rPr>
        <w:t>[6]</w:t>
      </w:r>
      <w:r w:rsidRPr="00E0534E">
        <w:rPr>
          <w:rFonts w:eastAsia="Times New Roman"/>
        </w:rPr>
        <w:tab/>
        <w:t xml:space="preserve">3GPP TS 36.355: </w:t>
      </w:r>
      <w:r w:rsidR="00B41D51">
        <w:rPr>
          <w:rFonts w:eastAsia="Times New Roman"/>
        </w:rPr>
        <w:t>"</w:t>
      </w:r>
      <w:r w:rsidRPr="00E0534E">
        <w:rPr>
          <w:rFonts w:eastAsia="Times New Roman"/>
        </w:rPr>
        <w:t>Evolved Universal Terrestrial Radio Access (E-UTRA); LTE Positioning Protocol (LPP)</w:t>
      </w:r>
      <w:r w:rsidR="00B41D51">
        <w:rPr>
          <w:rFonts w:eastAsia="Times New Roman"/>
        </w:rPr>
        <w:t>".</w:t>
      </w:r>
    </w:p>
    <w:p w:rsidR="00C25BD5" w:rsidRPr="00E0534E" w:rsidRDefault="00C25BD5" w:rsidP="00E0534E">
      <w:pPr>
        <w:pStyle w:val="EX"/>
        <w:overflowPunct w:val="0"/>
        <w:autoSpaceDE w:val="0"/>
        <w:autoSpaceDN w:val="0"/>
        <w:adjustRightInd w:val="0"/>
        <w:textAlignment w:val="baseline"/>
        <w:rPr>
          <w:rFonts w:eastAsia="Times New Roman"/>
        </w:rPr>
      </w:pPr>
      <w:r w:rsidRPr="00E0534E">
        <w:rPr>
          <w:rFonts w:eastAsia="Times New Roman"/>
        </w:rPr>
        <w:t>[7]</w:t>
      </w:r>
      <w:r w:rsidRPr="00E0534E">
        <w:rPr>
          <w:rFonts w:eastAsia="Times New Roman"/>
        </w:rPr>
        <w:tab/>
        <w:t xml:space="preserve">3GPP TS 38.331: </w:t>
      </w:r>
      <w:r w:rsidR="00B41D51">
        <w:rPr>
          <w:rFonts w:eastAsia="Times New Roman"/>
        </w:rPr>
        <w:t>"</w:t>
      </w:r>
      <w:r w:rsidRPr="00E0534E">
        <w:rPr>
          <w:rFonts w:eastAsia="Times New Roman"/>
        </w:rPr>
        <w:t>NR; Radio Resource Control (RRC) protocol specification</w:t>
      </w:r>
      <w:r w:rsidR="00B41D51">
        <w:rPr>
          <w:rFonts w:eastAsia="Times New Roman"/>
        </w:rPr>
        <w:t>".</w:t>
      </w:r>
    </w:p>
    <w:p w:rsidR="00C25BD5" w:rsidRPr="00E0534E" w:rsidRDefault="00C25BD5" w:rsidP="00E0534E">
      <w:pPr>
        <w:pStyle w:val="EX"/>
        <w:overflowPunct w:val="0"/>
        <w:autoSpaceDE w:val="0"/>
        <w:autoSpaceDN w:val="0"/>
        <w:adjustRightInd w:val="0"/>
        <w:textAlignment w:val="baseline"/>
        <w:rPr>
          <w:rFonts w:eastAsia="Times New Roman"/>
        </w:rPr>
      </w:pPr>
      <w:r w:rsidRPr="00E0534E">
        <w:rPr>
          <w:rFonts w:eastAsia="Times New Roman"/>
        </w:rPr>
        <w:t>[8]</w:t>
      </w:r>
      <w:r w:rsidRPr="00E0534E">
        <w:rPr>
          <w:rFonts w:eastAsia="Times New Roman"/>
        </w:rPr>
        <w:tab/>
        <w:t xml:space="preserve">3GPP TS 22.261: </w:t>
      </w:r>
      <w:r w:rsidR="00B41D51">
        <w:rPr>
          <w:rFonts w:eastAsia="Times New Roman"/>
        </w:rPr>
        <w:t>"</w:t>
      </w:r>
      <w:r w:rsidRPr="00E0534E">
        <w:rPr>
          <w:rFonts w:eastAsia="Times New Roman"/>
        </w:rPr>
        <w:t>Service requirements for the 5G system; Stage 1</w:t>
      </w:r>
      <w:r w:rsidR="00B41D51">
        <w:rPr>
          <w:rFonts w:eastAsia="Times New Roman"/>
        </w:rPr>
        <w:t>".</w:t>
      </w:r>
    </w:p>
    <w:p w:rsidR="001834C7" w:rsidRPr="003E30AC" w:rsidRDefault="00C25BD5" w:rsidP="001834C7">
      <w:pPr>
        <w:pStyle w:val="EX"/>
        <w:overflowPunct w:val="0"/>
        <w:autoSpaceDE w:val="0"/>
        <w:autoSpaceDN w:val="0"/>
        <w:adjustRightInd w:val="0"/>
        <w:textAlignment w:val="baseline"/>
        <w:rPr>
          <w:lang w:eastAsia="zh-CN"/>
        </w:rPr>
      </w:pPr>
      <w:r w:rsidRPr="00E0534E">
        <w:rPr>
          <w:rFonts w:eastAsia="Times New Roman"/>
        </w:rPr>
        <w:t>[9]</w:t>
      </w:r>
      <w:r w:rsidRPr="00E0534E">
        <w:rPr>
          <w:rFonts w:eastAsia="Times New Roman"/>
        </w:rPr>
        <w:tab/>
        <w:t xml:space="preserve">3GPP TS 22.104: </w:t>
      </w:r>
      <w:r w:rsidR="00B41D51">
        <w:rPr>
          <w:rFonts w:eastAsia="Times New Roman"/>
        </w:rPr>
        <w:t>"</w:t>
      </w:r>
      <w:r w:rsidRPr="00E0534E">
        <w:rPr>
          <w:rFonts w:eastAsia="Times New Roman"/>
        </w:rPr>
        <w:t>Service requirements for cyber-physical control applications in vertical domains; Stage 1</w:t>
      </w:r>
      <w:r w:rsidR="00B41D51">
        <w:rPr>
          <w:rFonts w:eastAsia="Times New Roman"/>
        </w:rPr>
        <w:t>".</w:t>
      </w:r>
    </w:p>
    <w:p w:rsidR="00DD4167" w:rsidRPr="001834C7" w:rsidRDefault="00DD4167" w:rsidP="001834C7">
      <w:pPr>
        <w:pStyle w:val="EX"/>
        <w:overflowPunct w:val="0"/>
        <w:autoSpaceDE w:val="0"/>
        <w:autoSpaceDN w:val="0"/>
        <w:adjustRightInd w:val="0"/>
        <w:textAlignment w:val="baseline"/>
        <w:rPr>
          <w:rFonts w:eastAsia="Times New Roman"/>
        </w:rPr>
      </w:pPr>
      <w:r w:rsidRPr="001834C7">
        <w:rPr>
          <w:rFonts w:eastAsia="Times New Roman" w:hint="eastAsia"/>
        </w:rPr>
        <w:t>[10]</w:t>
      </w:r>
      <w:r w:rsidRPr="001834C7">
        <w:rPr>
          <w:rFonts w:eastAsia="Times New Roman" w:hint="eastAsia"/>
        </w:rPr>
        <w:tab/>
        <w:t xml:space="preserve">3GPP TS 24.080: </w:t>
      </w:r>
      <w:r w:rsidR="00126A4D">
        <w:rPr>
          <w:rFonts w:eastAsia="Times New Roman"/>
        </w:rPr>
        <w:t>"</w:t>
      </w:r>
      <w:r w:rsidR="001834C7" w:rsidRPr="001834C7">
        <w:rPr>
          <w:rFonts w:eastAsia="Times New Roman"/>
        </w:rPr>
        <w:t>Mobile radio interface layer 3</w:t>
      </w:r>
      <w:r w:rsidR="001834C7" w:rsidRPr="001834C7">
        <w:rPr>
          <w:rFonts w:eastAsia="Times New Roman" w:hint="eastAsia"/>
        </w:rPr>
        <w:t xml:space="preserve">: </w:t>
      </w:r>
      <w:r w:rsidR="001834C7" w:rsidRPr="001834C7">
        <w:rPr>
          <w:rFonts w:eastAsia="Times New Roman"/>
        </w:rPr>
        <w:t>supplementary services specification;</w:t>
      </w:r>
      <w:r w:rsidR="001834C7" w:rsidRPr="001834C7">
        <w:rPr>
          <w:rFonts w:eastAsia="Times New Roman" w:hint="eastAsia"/>
        </w:rPr>
        <w:t xml:space="preserve"> </w:t>
      </w:r>
      <w:r w:rsidR="001834C7" w:rsidRPr="001834C7">
        <w:rPr>
          <w:rFonts w:eastAsia="Times New Roman"/>
        </w:rPr>
        <w:t>Formats and coding</w:t>
      </w:r>
      <w:r w:rsidR="00B41D51">
        <w:rPr>
          <w:rFonts w:eastAsia="Times New Roman"/>
        </w:rPr>
        <w:t>".</w:t>
      </w:r>
    </w:p>
    <w:p w:rsidR="00080512" w:rsidRPr="004D3578" w:rsidRDefault="00080512">
      <w:pPr>
        <w:pStyle w:val="Heading1"/>
      </w:pPr>
      <w:bookmarkStart w:id="41" w:name="_Toc26199390"/>
      <w:bookmarkStart w:id="42" w:name="_Toc29989818"/>
      <w:bookmarkStart w:id="43" w:name="_Toc29989902"/>
      <w:bookmarkStart w:id="44" w:name="_Toc29989936"/>
      <w:bookmarkStart w:id="45" w:name="_Toc29990449"/>
      <w:r w:rsidRPr="004D3578">
        <w:t>3</w:t>
      </w:r>
      <w:r w:rsidRPr="004D3578">
        <w:tab/>
        <w:t>Definitions</w:t>
      </w:r>
      <w:r w:rsidR="00602AEA">
        <w:t xml:space="preserve"> of terms, symbols and abbreviations</w:t>
      </w:r>
      <w:bookmarkEnd w:id="41"/>
      <w:bookmarkEnd w:id="42"/>
      <w:bookmarkEnd w:id="43"/>
      <w:bookmarkEnd w:id="44"/>
      <w:bookmarkEnd w:id="45"/>
    </w:p>
    <w:p w:rsidR="00080512" w:rsidRPr="004D3578" w:rsidRDefault="00080512">
      <w:pPr>
        <w:pStyle w:val="Heading2"/>
      </w:pPr>
      <w:bookmarkStart w:id="46" w:name="_Toc26199391"/>
      <w:bookmarkStart w:id="47" w:name="_Toc29989819"/>
      <w:bookmarkStart w:id="48" w:name="_Toc29989903"/>
      <w:bookmarkStart w:id="49" w:name="_Toc29989937"/>
      <w:bookmarkStart w:id="50" w:name="_Toc29990450"/>
      <w:r w:rsidRPr="004D3578">
        <w:t>3.1</w:t>
      </w:r>
      <w:r w:rsidRPr="004D3578">
        <w:tab/>
      </w:r>
      <w:r w:rsidR="002B6339">
        <w:t>Terms</w:t>
      </w:r>
      <w:bookmarkEnd w:id="46"/>
      <w:bookmarkEnd w:id="47"/>
      <w:bookmarkEnd w:id="48"/>
      <w:bookmarkEnd w:id="49"/>
      <w:bookmarkEnd w:id="50"/>
    </w:p>
    <w:p w:rsidR="00080512" w:rsidRDefault="00080512">
      <w:pPr>
        <w:rPr>
          <w:lang w:eastAsia="zh-CN"/>
        </w:rPr>
      </w:pPr>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rsidR="00437C42" w:rsidRDefault="002A2B1E" w:rsidP="00437C42">
      <w:pPr>
        <w:jc w:val="both"/>
        <w:rPr>
          <w:lang w:eastAsia="zh-CN"/>
        </w:rPr>
      </w:pPr>
      <w:r w:rsidRPr="0084222D">
        <w:rPr>
          <w:b/>
          <w:lang w:eastAsia="zh-CN"/>
        </w:rPr>
        <w:t>LMC:</w:t>
      </w:r>
      <w:r w:rsidRPr="0061369F">
        <w:rPr>
          <w:lang w:eastAsia="zh-CN"/>
        </w:rPr>
        <w:t xml:space="preserve"> The Location Management Component comprises all or part of the location management function, as defined in clause 4.3.8 of TS 23.273 [</w:t>
      </w:r>
      <w:r w:rsidR="000C20D5">
        <w:rPr>
          <w:rFonts w:hint="eastAsia"/>
          <w:lang w:eastAsia="zh-CN"/>
        </w:rPr>
        <w:t>3</w:t>
      </w:r>
      <w:r w:rsidRPr="0061369F">
        <w:rPr>
          <w:lang w:eastAsia="zh-CN"/>
        </w:rPr>
        <w:t>]. The LMC resides in the NG-RAN.</w:t>
      </w:r>
    </w:p>
    <w:p w:rsidR="00080512" w:rsidRPr="004D3578" w:rsidRDefault="00080512">
      <w:pPr>
        <w:pStyle w:val="Heading2"/>
      </w:pPr>
      <w:bookmarkStart w:id="51" w:name="_Toc26199392"/>
      <w:bookmarkStart w:id="52" w:name="_Toc29989820"/>
      <w:bookmarkStart w:id="53" w:name="_Toc29989904"/>
      <w:bookmarkStart w:id="54" w:name="_Toc29989938"/>
      <w:bookmarkStart w:id="55" w:name="_Toc29990451"/>
      <w:r w:rsidRPr="004D3578">
        <w:lastRenderedPageBreak/>
        <w:t>3.2</w:t>
      </w:r>
      <w:r w:rsidRPr="004D3578">
        <w:tab/>
        <w:t>Symbols</w:t>
      </w:r>
      <w:bookmarkEnd w:id="51"/>
      <w:bookmarkEnd w:id="52"/>
      <w:bookmarkEnd w:id="53"/>
      <w:bookmarkEnd w:id="54"/>
      <w:bookmarkEnd w:id="55"/>
    </w:p>
    <w:p w:rsidR="00080512" w:rsidRPr="004D3578" w:rsidRDefault="00A210AF">
      <w:pPr>
        <w:keepNext/>
      </w:pPr>
      <w:r>
        <w:rPr>
          <w:rFonts w:hint="eastAsia"/>
          <w:lang w:eastAsia="zh-CN"/>
        </w:rPr>
        <w:t>Void</w:t>
      </w:r>
    </w:p>
    <w:p w:rsidR="00080512" w:rsidRPr="004D3578" w:rsidRDefault="00080512">
      <w:pPr>
        <w:pStyle w:val="Heading2"/>
      </w:pPr>
      <w:bookmarkStart w:id="56" w:name="_Toc26199393"/>
      <w:bookmarkStart w:id="57" w:name="_Toc29989821"/>
      <w:bookmarkStart w:id="58" w:name="_Toc29989905"/>
      <w:bookmarkStart w:id="59" w:name="_Toc29989939"/>
      <w:bookmarkStart w:id="60" w:name="_Toc29990452"/>
      <w:r w:rsidRPr="004D3578">
        <w:t>3.3</w:t>
      </w:r>
      <w:r w:rsidRPr="004D3578">
        <w:tab/>
        <w:t>Abbreviations</w:t>
      </w:r>
      <w:bookmarkEnd w:id="56"/>
      <w:bookmarkEnd w:id="57"/>
      <w:bookmarkEnd w:id="58"/>
      <w:bookmarkEnd w:id="59"/>
      <w:bookmarkEnd w:id="60"/>
    </w:p>
    <w:p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rsidR="00D74A34" w:rsidRDefault="00D74A34">
      <w:pPr>
        <w:pStyle w:val="EW"/>
        <w:rPr>
          <w:lang w:eastAsia="zh-CN"/>
        </w:rPr>
      </w:pPr>
      <w:r w:rsidRPr="001216A7">
        <w:rPr>
          <w:lang w:eastAsia="zh-CN"/>
        </w:rPr>
        <w:t>GMLC</w:t>
      </w:r>
      <w:r w:rsidRPr="001216A7">
        <w:rPr>
          <w:lang w:eastAsia="zh-CN"/>
        </w:rPr>
        <w:tab/>
        <w:t>Gateway Mobile Location Centre</w:t>
      </w:r>
    </w:p>
    <w:p w:rsidR="0035318B" w:rsidRDefault="0035318B" w:rsidP="0035318B">
      <w:pPr>
        <w:pStyle w:val="EW"/>
        <w:rPr>
          <w:lang w:eastAsia="zh-CN"/>
        </w:rPr>
      </w:pPr>
      <w:r w:rsidRPr="001216A7">
        <w:rPr>
          <w:rFonts w:hint="eastAsia"/>
          <w:lang w:eastAsia="zh-CN"/>
        </w:rPr>
        <w:t>LCS</w:t>
      </w:r>
      <w:r w:rsidRPr="001216A7">
        <w:rPr>
          <w:rFonts w:hint="eastAsia"/>
          <w:lang w:eastAsia="ko-KR"/>
        </w:rPr>
        <w:tab/>
      </w:r>
      <w:r w:rsidRPr="001216A7">
        <w:rPr>
          <w:rFonts w:hint="eastAsia"/>
          <w:lang w:eastAsia="zh-CN"/>
        </w:rPr>
        <w:t>LoCation Services</w:t>
      </w:r>
    </w:p>
    <w:p w:rsidR="00C11C5C" w:rsidRDefault="00C11C5C" w:rsidP="00C11C5C">
      <w:pPr>
        <w:pStyle w:val="EW"/>
        <w:rPr>
          <w:lang w:eastAsia="zh-CN"/>
        </w:rPr>
      </w:pPr>
      <w:r>
        <w:rPr>
          <w:rFonts w:hint="eastAsia"/>
          <w:lang w:eastAsia="zh-CN"/>
        </w:rPr>
        <w:t>LMF</w:t>
      </w:r>
      <w:r>
        <w:tab/>
      </w:r>
      <w:r>
        <w:rPr>
          <w:rFonts w:hint="eastAsia"/>
          <w:lang w:eastAsia="zh-CN"/>
        </w:rPr>
        <w:t>Location Management Function</w:t>
      </w:r>
    </w:p>
    <w:p w:rsidR="00FF1D77" w:rsidRPr="001216A7" w:rsidRDefault="00FF1D77" w:rsidP="00FF1D77">
      <w:pPr>
        <w:pStyle w:val="EW"/>
        <w:rPr>
          <w:lang w:eastAsia="zh-CN"/>
        </w:rPr>
      </w:pPr>
      <w:r w:rsidRPr="001216A7">
        <w:rPr>
          <w:lang w:eastAsia="zh-CN"/>
        </w:rPr>
        <w:t>MO-LR</w:t>
      </w:r>
      <w:r w:rsidRPr="001216A7">
        <w:rPr>
          <w:lang w:eastAsia="zh-CN"/>
        </w:rPr>
        <w:tab/>
        <w:t>Mobile Originated Location Request</w:t>
      </w:r>
    </w:p>
    <w:p w:rsidR="0035318B" w:rsidRDefault="00FF1D77" w:rsidP="00EC7F58">
      <w:pPr>
        <w:pStyle w:val="EW"/>
        <w:rPr>
          <w:lang w:eastAsia="zh-CN"/>
        </w:rPr>
      </w:pPr>
      <w:r w:rsidRPr="001216A7">
        <w:rPr>
          <w:lang w:eastAsia="zh-CN"/>
        </w:rPr>
        <w:t>MT-LR</w:t>
      </w:r>
      <w:r w:rsidRPr="001216A7">
        <w:rPr>
          <w:lang w:eastAsia="zh-CN"/>
        </w:rPr>
        <w:tab/>
        <w:t>Mobile Terminated Location Request</w:t>
      </w:r>
    </w:p>
    <w:p w:rsidR="001032C3" w:rsidRPr="001032C3" w:rsidRDefault="001032C3" w:rsidP="00DC2503">
      <w:pPr>
        <w:pStyle w:val="EW"/>
        <w:rPr>
          <w:lang w:eastAsia="zh-CN"/>
        </w:rPr>
      </w:pPr>
      <w:r>
        <w:rPr>
          <w:rFonts w:hint="eastAsia"/>
          <w:lang w:eastAsia="zh-CN"/>
        </w:rPr>
        <w:t>TRP</w:t>
      </w:r>
      <w:r>
        <w:rPr>
          <w:rFonts w:hint="eastAsia"/>
          <w:lang w:eastAsia="zh-CN"/>
        </w:rPr>
        <w:tab/>
        <w:t>Transmission and Reception Point</w:t>
      </w:r>
    </w:p>
    <w:p w:rsidR="00080512" w:rsidRDefault="00080512" w:rsidP="00C12BCC">
      <w:pPr>
        <w:pStyle w:val="Heading1"/>
        <w:rPr>
          <w:lang w:eastAsia="zh-CN"/>
        </w:rPr>
      </w:pPr>
      <w:bookmarkStart w:id="61" w:name="clause4"/>
      <w:bookmarkStart w:id="62" w:name="_Toc26199394"/>
      <w:bookmarkStart w:id="63" w:name="_Toc29989822"/>
      <w:bookmarkStart w:id="64" w:name="_Toc29989906"/>
      <w:bookmarkStart w:id="65" w:name="_Toc29989940"/>
      <w:bookmarkStart w:id="66" w:name="_Toc29990453"/>
      <w:bookmarkEnd w:id="61"/>
      <w:r w:rsidRPr="004D3578">
        <w:t>4</w:t>
      </w:r>
      <w:r w:rsidRPr="004D3578">
        <w:tab/>
      </w:r>
      <w:r w:rsidR="00505E0E" w:rsidRPr="00505E0E">
        <w:t>General</w:t>
      </w:r>
      <w:bookmarkEnd w:id="62"/>
      <w:bookmarkEnd w:id="63"/>
      <w:bookmarkEnd w:id="64"/>
      <w:bookmarkEnd w:id="65"/>
      <w:bookmarkEnd w:id="66"/>
    </w:p>
    <w:p w:rsidR="00E455D2" w:rsidRDefault="005A1674">
      <w:pPr>
        <w:rPr>
          <w:lang w:val="en-US" w:eastAsia="zh-CN"/>
        </w:rPr>
      </w:pPr>
      <w:r w:rsidRPr="00FB6B25">
        <w:rPr>
          <w:rFonts w:hint="eastAsia"/>
          <w:lang w:val="en-US" w:eastAsia="zh-CN"/>
        </w:rPr>
        <w:t>Void</w:t>
      </w:r>
    </w:p>
    <w:p w:rsidR="00505E0E" w:rsidRPr="00505E0E" w:rsidRDefault="00505E0E" w:rsidP="008D5039">
      <w:pPr>
        <w:pStyle w:val="Heading1"/>
      </w:pPr>
      <w:bookmarkStart w:id="67" w:name="_Toc26199395"/>
      <w:bookmarkStart w:id="68" w:name="_Toc29989823"/>
      <w:bookmarkStart w:id="69" w:name="_Toc29989907"/>
      <w:bookmarkStart w:id="70" w:name="_Toc29989941"/>
      <w:bookmarkStart w:id="71" w:name="_Toc29990454"/>
      <w:r>
        <w:t>5</w:t>
      </w:r>
      <w:r w:rsidR="006A7D1A">
        <w:rPr>
          <w:rFonts w:hint="eastAsia"/>
        </w:rPr>
        <w:tab/>
      </w:r>
      <w:r w:rsidRPr="00505E0E">
        <w:t>Local LMF in NG-RAN</w:t>
      </w:r>
      <w:bookmarkEnd w:id="67"/>
      <w:bookmarkEnd w:id="68"/>
      <w:bookmarkEnd w:id="69"/>
      <w:bookmarkEnd w:id="70"/>
      <w:bookmarkEnd w:id="71"/>
    </w:p>
    <w:p w:rsidR="008A5E7C" w:rsidRDefault="008A5E7C" w:rsidP="008A5E7C">
      <w:pPr>
        <w:pStyle w:val="Heading2"/>
        <w:rPr>
          <w:lang w:eastAsia="zh-CN"/>
        </w:rPr>
      </w:pPr>
      <w:bookmarkStart w:id="72" w:name="_Toc16508697"/>
      <w:bookmarkStart w:id="73" w:name="_Toc26199396"/>
      <w:bookmarkStart w:id="74" w:name="_Toc29989824"/>
      <w:bookmarkStart w:id="75" w:name="_Toc29989908"/>
      <w:bookmarkStart w:id="76" w:name="_Toc29989942"/>
      <w:bookmarkStart w:id="77" w:name="_Toc29990455"/>
      <w:r>
        <w:rPr>
          <w:lang w:eastAsia="zh-CN"/>
        </w:rPr>
        <w:t>5</w:t>
      </w:r>
      <w:r>
        <w:t>.1</w:t>
      </w:r>
      <w:r>
        <w:tab/>
      </w:r>
      <w:r>
        <w:rPr>
          <w:lang w:eastAsia="zh-CN"/>
        </w:rPr>
        <w:t>Architecture</w:t>
      </w:r>
      <w:bookmarkEnd w:id="72"/>
      <w:bookmarkEnd w:id="73"/>
      <w:bookmarkEnd w:id="74"/>
      <w:bookmarkEnd w:id="75"/>
      <w:bookmarkEnd w:id="76"/>
      <w:bookmarkEnd w:id="77"/>
    </w:p>
    <w:p w:rsidR="00437C42" w:rsidRDefault="002A0960" w:rsidP="00437C42">
      <w:pPr>
        <w:pStyle w:val="Heading3"/>
        <w:rPr>
          <w:lang w:eastAsia="zh-CN"/>
        </w:rPr>
      </w:pPr>
      <w:bookmarkStart w:id="78" w:name="_Toc26199397"/>
      <w:bookmarkStart w:id="79" w:name="_Toc29989825"/>
      <w:bookmarkStart w:id="80" w:name="_Toc29989909"/>
      <w:bookmarkStart w:id="81" w:name="_Toc29989943"/>
      <w:bookmarkStart w:id="82" w:name="_Toc29990456"/>
      <w:r w:rsidRPr="002A0960">
        <w:rPr>
          <w:lang w:val="en-US" w:eastAsia="zh-CN"/>
        </w:rPr>
        <w:t>5.1.</w:t>
      </w:r>
      <w:r w:rsidR="0043125F">
        <w:rPr>
          <w:rFonts w:hint="eastAsia"/>
          <w:lang w:val="en-US" w:eastAsia="zh-CN"/>
        </w:rPr>
        <w:t>1</w:t>
      </w:r>
      <w:r w:rsidRPr="002A0960">
        <w:rPr>
          <w:lang w:val="en-US" w:eastAsia="zh-CN"/>
        </w:rPr>
        <w:tab/>
        <w:t>Alternative 1</w:t>
      </w:r>
      <w:bookmarkEnd w:id="78"/>
      <w:bookmarkEnd w:id="79"/>
      <w:bookmarkEnd w:id="80"/>
      <w:bookmarkEnd w:id="81"/>
      <w:bookmarkEnd w:id="82"/>
      <w:r w:rsidRPr="002A0960">
        <w:rPr>
          <w:lang w:val="en-US" w:eastAsia="zh-CN"/>
        </w:rPr>
        <w:t xml:space="preserve"> </w:t>
      </w:r>
    </w:p>
    <w:p w:rsidR="00437C42" w:rsidRDefault="00BA6D27" w:rsidP="00AB4A3F">
      <w:pPr>
        <w:rPr>
          <w:lang w:eastAsia="zh-CN"/>
        </w:rPr>
      </w:pPr>
      <w:r>
        <w:rPr>
          <w:rFonts w:hint="eastAsia"/>
          <w:lang w:eastAsia="zh-CN"/>
        </w:rPr>
        <w:t>In architecture a</w:t>
      </w:r>
      <w:r w:rsidR="00E82AEC">
        <w:rPr>
          <w:rFonts w:hint="eastAsia"/>
        </w:rPr>
        <w:t>lternative 1</w:t>
      </w:r>
      <w:r>
        <w:rPr>
          <w:rFonts w:hint="eastAsia"/>
          <w:lang w:eastAsia="zh-CN"/>
        </w:rPr>
        <w:t xml:space="preserve">, the </w:t>
      </w:r>
      <w:r w:rsidR="00E82AEC">
        <w:rPr>
          <w:rFonts w:hint="eastAsia"/>
        </w:rPr>
        <w:t>LMC is a</w:t>
      </w:r>
      <w:r>
        <w:rPr>
          <w:rFonts w:hint="eastAsia"/>
          <w:lang w:eastAsia="zh-CN"/>
        </w:rPr>
        <w:t>n internal function</w:t>
      </w:r>
      <w:r w:rsidR="00E82AEC">
        <w:rPr>
          <w:rFonts w:hint="eastAsia"/>
        </w:rPr>
        <w:t xml:space="preserve"> of </w:t>
      </w:r>
      <w:r>
        <w:rPr>
          <w:rFonts w:hint="eastAsia"/>
          <w:lang w:eastAsia="zh-CN"/>
        </w:rPr>
        <w:t xml:space="preserve">the </w:t>
      </w:r>
      <w:r w:rsidR="00E82AEC">
        <w:rPr>
          <w:rFonts w:hint="eastAsia"/>
        </w:rPr>
        <w:t xml:space="preserve">NG-RAN node. In </w:t>
      </w:r>
      <w:r w:rsidR="00E82AEC" w:rsidRPr="004B578B">
        <w:t xml:space="preserve">case of split gNB, the LMC is </w:t>
      </w:r>
      <w:r>
        <w:rPr>
          <w:rFonts w:hint="eastAsia"/>
          <w:lang w:eastAsia="zh-CN"/>
        </w:rPr>
        <w:t>located in</w:t>
      </w:r>
      <w:r w:rsidR="00E82AEC" w:rsidRPr="004B578B">
        <w:t xml:space="preserve"> the gNB-CU-CP</w:t>
      </w:r>
      <w:r>
        <w:rPr>
          <w:rFonts w:hint="eastAsia"/>
          <w:lang w:eastAsia="zh-CN"/>
        </w:rPr>
        <w:t>.</w:t>
      </w:r>
    </w:p>
    <w:p w:rsidR="00BA6D27" w:rsidRDefault="00BA6D27" w:rsidP="00BA6D27">
      <w:r>
        <w:t xml:space="preserve">The interface between the LMC and the serving NG-RAN node is internal, and therefore minimizes the latency between the LMC and serving NG-RAN node. </w:t>
      </w:r>
      <w:r w:rsidRPr="005205CA">
        <w:t xml:space="preserve">Functions of the NLs interface </w:t>
      </w:r>
      <w:r w:rsidR="002C5E68">
        <w:rPr>
          <w:rFonts w:hint="eastAsia"/>
          <w:lang w:eastAsia="zh-CN"/>
        </w:rPr>
        <w:t>could</w:t>
      </w:r>
      <w:r w:rsidRPr="005205CA">
        <w:t xml:space="preserve"> be specified also for the NG-C interface.</w:t>
      </w:r>
    </w:p>
    <w:p w:rsidR="00BA6D27" w:rsidRDefault="00BA6D27" w:rsidP="00BA6D27">
      <w:r>
        <w:t>Characteristics:</w:t>
      </w:r>
    </w:p>
    <w:p w:rsidR="00BA6D27" w:rsidRDefault="00BA6D27" w:rsidP="00BA6D27">
      <w:pPr>
        <w:pStyle w:val="B1"/>
      </w:pPr>
      <w:r>
        <w:t>-</w:t>
      </w:r>
      <w:r>
        <w:tab/>
        <w:t>No new interfaces.</w:t>
      </w:r>
    </w:p>
    <w:p w:rsidR="00BA6D27" w:rsidRDefault="00BA6D27" w:rsidP="00BA6D27">
      <w:pPr>
        <w:pStyle w:val="B1"/>
      </w:pPr>
      <w:r>
        <w:t>-</w:t>
      </w:r>
      <w:r>
        <w:tab/>
        <w:t>When UE positioning involves only TRPs within the NG-RAN node, positioning-related signalling is internal to the gNB.</w:t>
      </w:r>
    </w:p>
    <w:p w:rsidR="00437C42" w:rsidRDefault="00BA6D27" w:rsidP="00437C42">
      <w:pPr>
        <w:pStyle w:val="B1"/>
        <w:rPr>
          <w:lang w:eastAsia="zh-CN"/>
        </w:rPr>
      </w:pPr>
      <w:r>
        <w:t>-</w:t>
      </w:r>
      <w:r>
        <w:tab/>
        <w:t xml:space="preserve">To support location continuity in case of handover, LMC relocation to the target NG-RAN node can be enabled via enhancements to the XnAP Handover Preparation procedure. </w:t>
      </w:r>
      <w:r w:rsidRPr="00D904C2">
        <w:t>Further study is needed.</w:t>
      </w:r>
    </w:p>
    <w:p w:rsidR="00E82AEC" w:rsidRDefault="00E82AEC" w:rsidP="00B41D51">
      <w:pPr>
        <w:pStyle w:val="TH"/>
      </w:pPr>
      <w:r>
        <w:object w:dxaOrig="10261" w:dyaOrig="5311">
          <v:shape id="_x0000_i1027" type="#_x0000_t75" style="width:380.95pt;height:197.6pt" o:ole="">
            <v:imagedata r:id="rId11" o:title=""/>
          </v:shape>
          <o:OLEObject Type="Embed" ProgID="Visio.Drawing.11" ShapeID="_x0000_i1027" DrawAspect="Content" ObjectID="_1640603500" r:id="rId12"/>
        </w:object>
      </w:r>
    </w:p>
    <w:p w:rsidR="00E455D2" w:rsidRPr="00126A4D" w:rsidRDefault="00E82AEC" w:rsidP="00B41D51">
      <w:pPr>
        <w:pStyle w:val="TF"/>
      </w:pPr>
      <w:r w:rsidRPr="00C95785">
        <w:rPr>
          <w:rFonts w:hint="eastAsia"/>
        </w:rPr>
        <w:t>Figure 5.1</w:t>
      </w:r>
      <w:r w:rsidR="00BA6D27">
        <w:rPr>
          <w:rFonts w:hint="eastAsia"/>
          <w:lang w:eastAsia="zh-CN"/>
        </w:rPr>
        <w:t>.</w:t>
      </w:r>
      <w:r w:rsidR="0043125F">
        <w:rPr>
          <w:rFonts w:hint="eastAsia"/>
          <w:lang w:eastAsia="zh-CN"/>
        </w:rPr>
        <w:t>1</w:t>
      </w:r>
      <w:r w:rsidR="00BA6D27">
        <w:rPr>
          <w:rFonts w:hint="eastAsia"/>
          <w:lang w:eastAsia="zh-CN"/>
        </w:rPr>
        <w:t>-1</w:t>
      </w:r>
      <w:r w:rsidR="00B41D51">
        <w:rPr>
          <w:lang w:eastAsia="zh-CN"/>
        </w:rPr>
        <w:t>:</w:t>
      </w:r>
      <w:r>
        <w:rPr>
          <w:rFonts w:hint="eastAsia"/>
        </w:rPr>
        <w:t xml:space="preserve"> </w:t>
      </w:r>
      <w:r w:rsidR="00437C42" w:rsidRPr="00437C42">
        <w:t>Alternative 1 – LMC as internal gNB function</w:t>
      </w:r>
    </w:p>
    <w:p w:rsidR="00625DA8" w:rsidRDefault="002A0960">
      <w:pPr>
        <w:pStyle w:val="Heading3"/>
        <w:rPr>
          <w:lang w:val="en-US" w:eastAsia="zh-CN"/>
        </w:rPr>
      </w:pPr>
      <w:bookmarkStart w:id="83" w:name="_Toc26199398"/>
      <w:bookmarkStart w:id="84" w:name="_Toc29989826"/>
      <w:bookmarkStart w:id="85" w:name="_Toc29989910"/>
      <w:bookmarkStart w:id="86" w:name="_Toc29989944"/>
      <w:bookmarkStart w:id="87" w:name="_Toc29990457"/>
      <w:r w:rsidRPr="002A0960">
        <w:rPr>
          <w:lang w:val="en-US" w:eastAsia="zh-CN"/>
        </w:rPr>
        <w:t>5.1.</w:t>
      </w:r>
      <w:r w:rsidR="0043125F">
        <w:rPr>
          <w:rFonts w:hint="eastAsia"/>
          <w:lang w:val="en-US" w:eastAsia="zh-CN"/>
        </w:rPr>
        <w:t>2</w:t>
      </w:r>
      <w:r w:rsidRPr="002A0960">
        <w:rPr>
          <w:lang w:val="en-US" w:eastAsia="zh-CN"/>
        </w:rPr>
        <w:tab/>
        <w:t>Alternative 2</w:t>
      </w:r>
      <w:bookmarkEnd w:id="83"/>
      <w:bookmarkEnd w:id="84"/>
      <w:bookmarkEnd w:id="85"/>
      <w:bookmarkEnd w:id="86"/>
      <w:bookmarkEnd w:id="87"/>
    </w:p>
    <w:p w:rsidR="00BA6D27" w:rsidRDefault="00BA6D27" w:rsidP="00BA6D27">
      <w:r>
        <w:t xml:space="preserve">In architecture alternative #2, the LMC is a logical node within the split gNB connected to the gNB-CU-CP via </w:t>
      </w:r>
      <w:r w:rsidR="006D2E62">
        <w:rPr>
          <w:rFonts w:hint="eastAsia"/>
          <w:lang w:eastAsia="zh-CN"/>
        </w:rPr>
        <w:t xml:space="preserve">a new </w:t>
      </w:r>
      <w:r>
        <w:t>interface.</w:t>
      </w:r>
    </w:p>
    <w:p w:rsidR="00BA6D27" w:rsidRDefault="00BA6D27" w:rsidP="00BA6D27">
      <w:r>
        <w:t>This alternative requires a dedicated interface between the LMC and the serving NG-RAN node. The impacts to the NG-C interface are the same as alternative 1.</w:t>
      </w:r>
    </w:p>
    <w:p w:rsidR="00BA6D27" w:rsidRDefault="00BA6D27" w:rsidP="00BA6D27">
      <w:r>
        <w:t>Characteristics:</w:t>
      </w:r>
    </w:p>
    <w:p w:rsidR="00BA6D27" w:rsidRDefault="00BA6D27" w:rsidP="00BA6D27">
      <w:pPr>
        <w:pStyle w:val="B1"/>
        <w:rPr>
          <w:lang w:eastAsia="zh-CN"/>
        </w:rPr>
      </w:pPr>
      <w:r>
        <w:t>-</w:t>
      </w:r>
      <w:r>
        <w:tab/>
        <w:t>New interface between the LMC and the gNB-CU-CP.</w:t>
      </w:r>
    </w:p>
    <w:p w:rsidR="00815307" w:rsidRDefault="00815307" w:rsidP="00815307">
      <w:pPr>
        <w:pStyle w:val="B1"/>
      </w:pPr>
      <w:r w:rsidRPr="00C64BFF">
        <w:t>-</w:t>
      </w:r>
      <w:r w:rsidRPr="00C64BFF">
        <w:tab/>
        <w:t>Allows LMC and gNB-CU-CP to be provided by different vendors.</w:t>
      </w:r>
    </w:p>
    <w:p w:rsidR="00BA6D27" w:rsidRDefault="00BA6D27" w:rsidP="00BA6D27">
      <w:pPr>
        <w:pStyle w:val="B1"/>
      </w:pPr>
      <w:r>
        <w:t>-</w:t>
      </w:r>
      <w:r>
        <w:tab/>
        <w:t>Allows offloading of positioning support from a gNB-CU.</w:t>
      </w:r>
    </w:p>
    <w:p w:rsidR="00BA6D27" w:rsidRDefault="00BA6D27" w:rsidP="00BA6D27">
      <w:pPr>
        <w:pStyle w:val="B1"/>
      </w:pPr>
      <w:r>
        <w:t>-</w:t>
      </w:r>
      <w:r>
        <w:tab/>
        <w:t>To support location continuity in case of handover, further study is needed.</w:t>
      </w:r>
    </w:p>
    <w:p w:rsidR="00E82AEC" w:rsidRDefault="00E82AEC" w:rsidP="00B41D51">
      <w:pPr>
        <w:pStyle w:val="TH"/>
      </w:pPr>
      <w:r>
        <w:object w:dxaOrig="10261" w:dyaOrig="5311">
          <v:shape id="_x0000_i1028" type="#_x0000_t75" style="width:380.95pt;height:197.6pt" o:ole="">
            <v:imagedata r:id="rId13" o:title=""/>
          </v:shape>
          <o:OLEObject Type="Embed" ProgID="Visio.Drawing.11" ShapeID="_x0000_i1028" DrawAspect="Content" ObjectID="_1640603501" r:id="rId14"/>
        </w:object>
      </w:r>
    </w:p>
    <w:p w:rsidR="00E82AEC" w:rsidRDefault="00E82AEC" w:rsidP="00B41D51">
      <w:pPr>
        <w:pStyle w:val="TF"/>
      </w:pPr>
      <w:r>
        <w:rPr>
          <w:rFonts w:hint="eastAsia"/>
        </w:rPr>
        <w:t>Figure 5.1</w:t>
      </w:r>
      <w:r w:rsidR="00BA6D27">
        <w:rPr>
          <w:rFonts w:hint="eastAsia"/>
          <w:lang w:eastAsia="zh-CN"/>
        </w:rPr>
        <w:t>.</w:t>
      </w:r>
      <w:r w:rsidR="0043125F">
        <w:rPr>
          <w:rFonts w:hint="eastAsia"/>
          <w:lang w:eastAsia="zh-CN"/>
        </w:rPr>
        <w:t>2</w:t>
      </w:r>
      <w:r w:rsidR="00BA6D27">
        <w:rPr>
          <w:rFonts w:hint="eastAsia"/>
          <w:lang w:eastAsia="zh-CN"/>
        </w:rPr>
        <w:t>-1</w:t>
      </w:r>
      <w:r w:rsidR="00B41D51">
        <w:rPr>
          <w:lang w:eastAsia="zh-CN"/>
        </w:rPr>
        <w:t>:</w:t>
      </w:r>
      <w:r w:rsidRPr="00B736D0">
        <w:rPr>
          <w:rFonts w:hint="eastAsia"/>
        </w:rPr>
        <w:t xml:space="preserve"> </w:t>
      </w:r>
      <w:r w:rsidR="00437C42" w:rsidRPr="00437C42">
        <w:t>Alternative 2 – LMC as logical node within split gNB</w:t>
      </w:r>
    </w:p>
    <w:p w:rsidR="00625DA8" w:rsidRDefault="002A0960">
      <w:pPr>
        <w:pStyle w:val="Heading3"/>
        <w:rPr>
          <w:lang w:val="en-US" w:eastAsia="zh-CN"/>
        </w:rPr>
      </w:pPr>
      <w:bookmarkStart w:id="88" w:name="_Toc26199399"/>
      <w:bookmarkStart w:id="89" w:name="_Toc29989827"/>
      <w:bookmarkStart w:id="90" w:name="_Toc29989911"/>
      <w:bookmarkStart w:id="91" w:name="_Toc29989945"/>
      <w:bookmarkStart w:id="92" w:name="_Toc29990458"/>
      <w:r w:rsidRPr="002A0960">
        <w:rPr>
          <w:lang w:val="en-US" w:eastAsia="zh-CN"/>
        </w:rPr>
        <w:lastRenderedPageBreak/>
        <w:t>5.1.</w:t>
      </w:r>
      <w:r w:rsidR="0043125F">
        <w:rPr>
          <w:rFonts w:hint="eastAsia"/>
          <w:lang w:val="en-US" w:eastAsia="zh-CN"/>
        </w:rPr>
        <w:t>3</w:t>
      </w:r>
      <w:r w:rsidRPr="002A0960">
        <w:rPr>
          <w:lang w:val="en-US" w:eastAsia="zh-CN"/>
        </w:rPr>
        <w:tab/>
        <w:t>Alternative 3</w:t>
      </w:r>
      <w:bookmarkEnd w:id="88"/>
      <w:bookmarkEnd w:id="89"/>
      <w:bookmarkEnd w:id="90"/>
      <w:bookmarkEnd w:id="91"/>
      <w:bookmarkEnd w:id="92"/>
    </w:p>
    <w:p w:rsidR="00573225" w:rsidRDefault="00573225" w:rsidP="00573225">
      <w:r>
        <w:t xml:space="preserve">In architecture alternative #3, the LMC is a new logical node in the NG-RAN, connected to NG-RAN nodes (gNBs and/or ng-eNBs) via </w:t>
      </w:r>
      <w:r w:rsidR="00A566A4">
        <w:rPr>
          <w:rFonts w:hint="eastAsia"/>
          <w:lang w:eastAsia="zh-CN"/>
        </w:rPr>
        <w:t xml:space="preserve">a new </w:t>
      </w:r>
      <w:r>
        <w:t>interface.</w:t>
      </w:r>
    </w:p>
    <w:p w:rsidR="00573225" w:rsidRDefault="00573225" w:rsidP="00573225">
      <w:r>
        <w:t>This alternative requires a dedicated interface between the LMC and the serving NG-RAN node</w:t>
      </w:r>
      <w:r w:rsidRPr="005B783B">
        <w:rPr>
          <w:lang w:val="en-US"/>
        </w:rPr>
        <w:t>.</w:t>
      </w:r>
      <w:r>
        <w:t xml:space="preserve"> The impacts to the NG-C interface are the same as alternative 1 and </w:t>
      </w:r>
      <w:r w:rsidR="00732134">
        <w:rPr>
          <w:rFonts w:hint="eastAsia"/>
          <w:lang w:eastAsia="zh-CN"/>
        </w:rPr>
        <w:t>could</w:t>
      </w:r>
      <w:r>
        <w:t xml:space="preserve"> be supported also by the new interface.</w:t>
      </w:r>
    </w:p>
    <w:p w:rsidR="00573225" w:rsidRDefault="00573225" w:rsidP="00573225">
      <w:r>
        <w:t>Characteristics:</w:t>
      </w:r>
    </w:p>
    <w:p w:rsidR="00573225" w:rsidRDefault="00573225" w:rsidP="00573225">
      <w:pPr>
        <w:pStyle w:val="B1"/>
      </w:pPr>
      <w:r>
        <w:t>-</w:t>
      </w:r>
      <w:r>
        <w:tab/>
        <w:t>New interface between the LMC and the NG-RAN node.</w:t>
      </w:r>
    </w:p>
    <w:p w:rsidR="00573225" w:rsidRDefault="00573225" w:rsidP="00573225">
      <w:pPr>
        <w:pStyle w:val="B1"/>
      </w:pPr>
      <w:r w:rsidRPr="00C64BFF">
        <w:t>-</w:t>
      </w:r>
      <w:r w:rsidRPr="00C64BFF">
        <w:tab/>
        <w:t>Allows LMC and NG-RAN nodes to be provided by different vendors.</w:t>
      </w:r>
    </w:p>
    <w:p w:rsidR="00573225" w:rsidRDefault="00573225" w:rsidP="00573225">
      <w:pPr>
        <w:pStyle w:val="B1"/>
      </w:pPr>
      <w:r>
        <w:t>-</w:t>
      </w:r>
      <w:r>
        <w:tab/>
        <w:t>A</w:t>
      </w:r>
      <w:r>
        <w:rPr>
          <w:rFonts w:hint="eastAsia"/>
        </w:rPr>
        <w:t>llow</w:t>
      </w:r>
      <w:r>
        <w:t>s</w:t>
      </w:r>
      <w:r>
        <w:rPr>
          <w:rFonts w:hint="eastAsia"/>
        </w:rPr>
        <w:t xml:space="preserve"> a single LMC to support multiple NG-RAN nodes (i.e. avoid introducing LMC in each individual NG-RAN </w:t>
      </w:r>
      <w:r w:rsidRPr="00802039">
        <w:rPr>
          <w:rFonts w:hint="eastAsia"/>
        </w:rPr>
        <w:t>node)</w:t>
      </w:r>
      <w:r>
        <w:t>.</w:t>
      </w:r>
    </w:p>
    <w:p w:rsidR="00573225" w:rsidRDefault="00573225" w:rsidP="00573225">
      <w:pPr>
        <w:pStyle w:val="B1"/>
        <w:rPr>
          <w:lang w:eastAsia="zh-CN"/>
        </w:rPr>
      </w:pPr>
      <w:r>
        <w:t>-</w:t>
      </w:r>
      <w:r>
        <w:tab/>
        <w:t>Allows offloading of positioning support from a gNB-CU.</w:t>
      </w:r>
    </w:p>
    <w:p w:rsidR="00437C42" w:rsidRDefault="00E77899" w:rsidP="00437C42">
      <w:pPr>
        <w:pStyle w:val="B1"/>
        <w:rPr>
          <w:lang w:eastAsia="zh-CN"/>
        </w:rPr>
      </w:pPr>
      <w:r>
        <w:t>-</w:t>
      </w:r>
      <w:r>
        <w:tab/>
        <w:t>To support location continuity in case of handover when both source and target NG-RAN nodes are served by the same LMC, LMC relocation is not needed. However, when source and target NG-RAN nodes are served by different LMCs, support for location continuity requires further study.</w:t>
      </w:r>
    </w:p>
    <w:p w:rsidR="00E82AEC" w:rsidRDefault="00E82AEC" w:rsidP="00AB4A3F">
      <w:pPr>
        <w:pStyle w:val="TH"/>
      </w:pPr>
      <w:r>
        <w:object w:dxaOrig="10261" w:dyaOrig="5311">
          <v:shape id="_x0000_i1029" type="#_x0000_t75" style="width:394.35pt;height:205.1pt" o:ole="">
            <v:imagedata r:id="rId15" o:title=""/>
          </v:shape>
          <o:OLEObject Type="Embed" ProgID="Visio.Drawing.11" ShapeID="_x0000_i1029" DrawAspect="Content" ObjectID="_1640603502" r:id="rId16"/>
        </w:object>
      </w:r>
    </w:p>
    <w:p w:rsidR="00E455D2" w:rsidRDefault="00E82AEC" w:rsidP="00AB4A3F">
      <w:pPr>
        <w:pStyle w:val="TF"/>
        <w:rPr>
          <w:lang w:eastAsia="zh-CN"/>
        </w:rPr>
      </w:pPr>
      <w:r>
        <w:rPr>
          <w:rFonts w:hint="eastAsia"/>
        </w:rPr>
        <w:t>Figure 5.1</w:t>
      </w:r>
      <w:r w:rsidR="00573225">
        <w:rPr>
          <w:rFonts w:hint="eastAsia"/>
          <w:lang w:eastAsia="zh-CN"/>
        </w:rPr>
        <w:t>.</w:t>
      </w:r>
      <w:r w:rsidR="0043125F">
        <w:rPr>
          <w:rFonts w:hint="eastAsia"/>
          <w:lang w:eastAsia="zh-CN"/>
        </w:rPr>
        <w:t>3</w:t>
      </w:r>
      <w:r w:rsidR="00573225">
        <w:rPr>
          <w:rFonts w:hint="eastAsia"/>
          <w:lang w:eastAsia="zh-CN"/>
        </w:rPr>
        <w:t>-1</w:t>
      </w:r>
      <w:r w:rsidR="00B41D51">
        <w:rPr>
          <w:lang w:eastAsia="zh-CN"/>
        </w:rPr>
        <w:t>:</w:t>
      </w:r>
      <w:r>
        <w:rPr>
          <w:rFonts w:hint="eastAsia"/>
        </w:rPr>
        <w:t xml:space="preserve"> </w:t>
      </w:r>
      <w:r w:rsidR="00437C42" w:rsidRPr="00437C42">
        <w:t>Alternative 3 – LMC as logical node in NG-RAN</w:t>
      </w:r>
    </w:p>
    <w:p w:rsidR="00625DA8" w:rsidRPr="00126A4D" w:rsidRDefault="002A0960">
      <w:pPr>
        <w:pStyle w:val="Heading3"/>
      </w:pPr>
      <w:bookmarkStart w:id="93" w:name="_Toc26199400"/>
      <w:bookmarkStart w:id="94" w:name="_Toc29989828"/>
      <w:bookmarkStart w:id="95" w:name="_Toc29989912"/>
      <w:bookmarkStart w:id="96" w:name="_Toc29989946"/>
      <w:bookmarkStart w:id="97" w:name="_Toc29990459"/>
      <w:r w:rsidRPr="002A0960">
        <w:rPr>
          <w:lang w:val="en-US" w:eastAsia="zh-CN"/>
        </w:rPr>
        <w:t>5.1.</w:t>
      </w:r>
      <w:r w:rsidR="0043125F">
        <w:rPr>
          <w:rFonts w:hint="eastAsia"/>
          <w:lang w:val="en-US" w:eastAsia="zh-CN"/>
        </w:rPr>
        <w:t>4</w:t>
      </w:r>
      <w:r w:rsidRPr="002A0960">
        <w:rPr>
          <w:lang w:val="en-US" w:eastAsia="zh-CN"/>
        </w:rPr>
        <w:tab/>
        <w:t>Function supported by LMC</w:t>
      </w:r>
      <w:bookmarkEnd w:id="93"/>
      <w:bookmarkEnd w:id="94"/>
      <w:bookmarkEnd w:id="95"/>
      <w:bookmarkEnd w:id="96"/>
      <w:bookmarkEnd w:id="97"/>
    </w:p>
    <w:p w:rsidR="00815307" w:rsidRPr="003D2B37" w:rsidRDefault="00815307" w:rsidP="00AB4A3F">
      <w:pPr>
        <w:rPr>
          <w:lang w:val="en-US"/>
        </w:rPr>
      </w:pPr>
      <w:r w:rsidRPr="00850555">
        <w:rPr>
          <w:lang w:val="en-US"/>
        </w:rPr>
        <w:t xml:space="preserve">The LMC </w:t>
      </w:r>
      <w:r>
        <w:rPr>
          <w:lang w:val="en-US"/>
        </w:rPr>
        <w:t>can</w:t>
      </w:r>
      <w:r w:rsidRPr="00850555">
        <w:rPr>
          <w:lang w:val="en-US"/>
        </w:rPr>
        <w:t xml:space="preserve"> support all the location request types defined for </w:t>
      </w:r>
      <w:r>
        <w:rPr>
          <w:lang w:val="en-US"/>
        </w:rPr>
        <w:t xml:space="preserve">the </w:t>
      </w:r>
      <w:r w:rsidRPr="00850555">
        <w:rPr>
          <w:lang w:val="en-US"/>
        </w:rPr>
        <w:t>LMF in clause 4.1a of TS 23.273 [</w:t>
      </w:r>
      <w:r w:rsidR="0043125F">
        <w:rPr>
          <w:rFonts w:hint="eastAsia"/>
          <w:lang w:val="en-US" w:eastAsia="zh-CN"/>
        </w:rPr>
        <w:t>3</w:t>
      </w:r>
      <w:r w:rsidRPr="00850555">
        <w:rPr>
          <w:lang w:val="en-US"/>
        </w:rPr>
        <w:t>]</w:t>
      </w:r>
      <w:r>
        <w:t>.</w:t>
      </w:r>
    </w:p>
    <w:p w:rsidR="00815307" w:rsidRPr="003D2B37" w:rsidRDefault="00815307" w:rsidP="00AB4A3F">
      <w:pPr>
        <w:rPr>
          <w:lang w:val="en-US"/>
        </w:rPr>
      </w:pPr>
      <w:r w:rsidRPr="00726C1B">
        <w:rPr>
          <w:lang w:val="en-US"/>
        </w:rPr>
        <w:t>In order to manage the various location services for target UEs, the LMC can be expected to have capabilities similar to an LMF</w:t>
      </w:r>
      <w:r>
        <w:rPr>
          <w:lang w:val="en-US"/>
        </w:rPr>
        <w:t>.</w:t>
      </w:r>
    </w:p>
    <w:p w:rsidR="00815307" w:rsidRPr="003D2B37" w:rsidRDefault="00815307" w:rsidP="00AB4A3F">
      <w:r>
        <w:t>In addition, the LMC can be expected to:</w:t>
      </w:r>
    </w:p>
    <w:p w:rsidR="00815307" w:rsidRPr="003D2B37" w:rsidRDefault="00815307" w:rsidP="00126A4D">
      <w:pPr>
        <w:pStyle w:val="B1"/>
        <w:rPr>
          <w:lang w:val="en-US"/>
        </w:rPr>
      </w:pPr>
      <w:r w:rsidRPr="00726C1B">
        <w:rPr>
          <w:lang w:val="en-US"/>
        </w:rPr>
        <w:t>-</w:t>
      </w:r>
      <w:r w:rsidRPr="00726C1B">
        <w:rPr>
          <w:lang w:val="en-US"/>
        </w:rPr>
        <w:tab/>
        <w:t>interact with other internal functions of the serving NG-RAN node (e.g. TMF) in order to e.g. obtain position measurements for the UE;</w:t>
      </w:r>
    </w:p>
    <w:p w:rsidR="00437C42" w:rsidRDefault="00815307" w:rsidP="00126A4D">
      <w:pPr>
        <w:pStyle w:val="B1"/>
        <w:rPr>
          <w:lang w:val="en-US" w:eastAsia="zh-CN"/>
        </w:rPr>
      </w:pPr>
      <w:r w:rsidRPr="00726C1B">
        <w:rPr>
          <w:lang w:val="en-US"/>
        </w:rPr>
        <w:t>-</w:t>
      </w:r>
      <w:r w:rsidRPr="00726C1B">
        <w:rPr>
          <w:lang w:val="en-US"/>
        </w:rPr>
        <w:tab/>
        <w:t>interact with neighboring NG-RAN nodes in order to e.g. obtain position measurements for the UE</w:t>
      </w:r>
      <w:r>
        <w:rPr>
          <w:lang w:val="en-US"/>
        </w:rPr>
        <w:t>.</w:t>
      </w:r>
    </w:p>
    <w:p w:rsidR="00842F41" w:rsidRDefault="009E695B" w:rsidP="00126A4D">
      <w:pPr>
        <w:rPr>
          <w:b/>
          <w:lang w:val="en-US" w:eastAsia="zh-CN"/>
        </w:rPr>
      </w:pPr>
      <w:r>
        <w:rPr>
          <w:rFonts w:hint="eastAsia"/>
          <w:lang w:val="en-US"/>
        </w:rPr>
        <w:t>T</w:t>
      </w:r>
      <w:r w:rsidRPr="00726C1B">
        <w:rPr>
          <w:lang w:val="en-US"/>
        </w:rPr>
        <w:t xml:space="preserve">he LMC </w:t>
      </w:r>
      <w:r>
        <w:rPr>
          <w:lang w:val="en-US"/>
        </w:rPr>
        <w:t xml:space="preserve">support of possible new functions, not supported by the LMF, are described in </w:t>
      </w:r>
      <w:r>
        <w:t xml:space="preserve">Annex </w:t>
      </w:r>
      <w:r w:rsidR="000F4D5C">
        <w:rPr>
          <w:rFonts w:hint="eastAsia"/>
          <w:lang w:eastAsia="zh-CN"/>
        </w:rPr>
        <w:t>A</w:t>
      </w:r>
      <w:r>
        <w:t>.</w:t>
      </w:r>
    </w:p>
    <w:p w:rsidR="008A5E7C" w:rsidRDefault="008A5E7C" w:rsidP="008A5E7C">
      <w:pPr>
        <w:pStyle w:val="Heading2"/>
        <w:rPr>
          <w:lang w:eastAsia="zh-CN"/>
        </w:rPr>
      </w:pPr>
      <w:bookmarkStart w:id="98" w:name="_Toc16508698"/>
      <w:bookmarkStart w:id="99" w:name="_Toc26199401"/>
      <w:bookmarkStart w:id="100" w:name="_Toc29989829"/>
      <w:bookmarkStart w:id="101" w:name="_Toc29989913"/>
      <w:bookmarkStart w:id="102" w:name="_Toc29989947"/>
      <w:bookmarkStart w:id="103" w:name="_Toc29990460"/>
      <w:r>
        <w:rPr>
          <w:lang w:eastAsia="zh-CN"/>
        </w:rPr>
        <w:lastRenderedPageBreak/>
        <w:t>5</w:t>
      </w:r>
      <w:r>
        <w:t>.2</w:t>
      </w:r>
      <w:r>
        <w:tab/>
      </w:r>
      <w:r>
        <w:rPr>
          <w:lang w:eastAsia="zh-CN"/>
        </w:rPr>
        <w:t>Impact on existing protocols</w:t>
      </w:r>
      <w:r>
        <w:rPr>
          <w:rFonts w:hint="eastAsia"/>
          <w:lang w:eastAsia="zh-CN"/>
        </w:rPr>
        <w:t xml:space="preserve"> and interfaces</w:t>
      </w:r>
      <w:bookmarkEnd w:id="98"/>
      <w:bookmarkEnd w:id="99"/>
      <w:bookmarkEnd w:id="100"/>
      <w:bookmarkEnd w:id="101"/>
      <w:bookmarkEnd w:id="102"/>
      <w:bookmarkEnd w:id="103"/>
    </w:p>
    <w:p w:rsidR="00981C40" w:rsidRDefault="00981C40" w:rsidP="00981C40">
      <w:pPr>
        <w:pStyle w:val="Heading3"/>
        <w:rPr>
          <w:lang w:val="en-US" w:eastAsia="zh-CN"/>
        </w:rPr>
      </w:pPr>
      <w:bookmarkStart w:id="104" w:name="_Toc26199402"/>
      <w:bookmarkStart w:id="105" w:name="_Toc29989830"/>
      <w:bookmarkStart w:id="106" w:name="_Toc29989914"/>
      <w:bookmarkStart w:id="107" w:name="_Toc29989948"/>
      <w:bookmarkStart w:id="108" w:name="_Toc29990461"/>
      <w:r>
        <w:rPr>
          <w:rFonts w:hint="eastAsia"/>
          <w:lang w:val="en-US" w:eastAsia="zh-CN"/>
        </w:rPr>
        <w:t>5</w:t>
      </w:r>
      <w:r w:rsidRPr="005468D4">
        <w:rPr>
          <w:lang w:val="en-US"/>
        </w:rPr>
        <w:t>.2.1</w:t>
      </w:r>
      <w:r w:rsidRPr="005468D4">
        <w:rPr>
          <w:lang w:val="en-US"/>
        </w:rPr>
        <w:tab/>
      </w:r>
      <w:r>
        <w:rPr>
          <w:lang w:val="en-US"/>
        </w:rPr>
        <w:t>Location Service</w:t>
      </w:r>
      <w:r w:rsidRPr="005468D4">
        <w:rPr>
          <w:lang w:val="en-US"/>
        </w:rPr>
        <w:t xml:space="preserve"> </w:t>
      </w:r>
      <w:r>
        <w:rPr>
          <w:lang w:val="en-US"/>
        </w:rPr>
        <w:t>procedures</w:t>
      </w:r>
      <w:r w:rsidRPr="005468D4">
        <w:rPr>
          <w:lang w:val="en-US"/>
        </w:rPr>
        <w:t xml:space="preserve"> involving LMC</w:t>
      </w:r>
      <w:bookmarkEnd w:id="104"/>
      <w:bookmarkEnd w:id="105"/>
      <w:bookmarkEnd w:id="106"/>
      <w:bookmarkEnd w:id="107"/>
      <w:bookmarkEnd w:id="108"/>
    </w:p>
    <w:p w:rsidR="00981C40" w:rsidRDefault="002A0960" w:rsidP="00981C40">
      <w:pPr>
        <w:pStyle w:val="Heading4"/>
        <w:rPr>
          <w:lang w:val="en-US" w:eastAsia="zh-CN"/>
        </w:rPr>
      </w:pPr>
      <w:bookmarkStart w:id="109" w:name="_Toc26199403"/>
      <w:bookmarkStart w:id="110" w:name="_Toc29989831"/>
      <w:bookmarkStart w:id="111" w:name="_Toc29989915"/>
      <w:bookmarkStart w:id="112" w:name="_Toc29989949"/>
      <w:bookmarkStart w:id="113" w:name="_Toc29990462"/>
      <w:r w:rsidRPr="002A0960">
        <w:rPr>
          <w:lang w:val="en-US" w:eastAsia="zh-CN"/>
        </w:rPr>
        <w:t>5.2.1.</w:t>
      </w:r>
      <w:r w:rsidR="00EC59AF">
        <w:rPr>
          <w:rFonts w:hint="eastAsia"/>
          <w:lang w:val="en-US" w:eastAsia="zh-CN"/>
        </w:rPr>
        <w:t>1</w:t>
      </w:r>
      <w:r w:rsidRPr="002A0960">
        <w:rPr>
          <w:lang w:val="en-US" w:eastAsia="zh-CN"/>
        </w:rPr>
        <w:tab/>
        <w:t>5GC Mobile Terminated Location Request (5GC-MT-LR)</w:t>
      </w:r>
      <w:bookmarkEnd w:id="109"/>
      <w:bookmarkEnd w:id="110"/>
      <w:bookmarkEnd w:id="111"/>
      <w:bookmarkEnd w:id="112"/>
      <w:bookmarkEnd w:id="113"/>
    </w:p>
    <w:p w:rsidR="00E455D2" w:rsidRDefault="00842F41" w:rsidP="00AB4A3F">
      <w:pPr>
        <w:pStyle w:val="NO"/>
        <w:rPr>
          <w:lang w:val="en-US"/>
        </w:rPr>
      </w:pPr>
      <w:r w:rsidRPr="00842F41">
        <w:rPr>
          <w:lang w:val="en-US"/>
        </w:rPr>
        <w:t>N</w:t>
      </w:r>
      <w:r w:rsidR="004E7936">
        <w:rPr>
          <w:rFonts w:hint="eastAsia"/>
          <w:lang w:val="en-US" w:eastAsia="zh-CN"/>
        </w:rPr>
        <w:t>OTE</w:t>
      </w:r>
      <w:r w:rsidR="00D241EE">
        <w:rPr>
          <w:rFonts w:hint="eastAsia"/>
          <w:lang w:val="en-US" w:eastAsia="zh-CN"/>
        </w:rPr>
        <w:t xml:space="preserve"> 1</w:t>
      </w:r>
      <w:r w:rsidRPr="00842F41">
        <w:rPr>
          <w:lang w:val="en-US"/>
        </w:rPr>
        <w:t>:</w:t>
      </w:r>
      <w:r w:rsidR="00AB4A3F">
        <w:rPr>
          <w:lang w:val="en-US"/>
        </w:rPr>
        <w:tab/>
      </w:r>
      <w:r w:rsidRPr="00842F41">
        <w:rPr>
          <w:lang w:val="en-US"/>
        </w:rPr>
        <w:t>Flows are intended to show common operation for all architectures with LMC. Specific architectures may require further details</w:t>
      </w:r>
    </w:p>
    <w:p w:rsidR="00981C40" w:rsidRPr="00AF7B49" w:rsidRDefault="00981C40" w:rsidP="00AB4A3F">
      <w:pPr>
        <w:rPr>
          <w:lang w:val="en-US"/>
        </w:rPr>
      </w:pPr>
      <w:r w:rsidRPr="00726C1B">
        <w:rPr>
          <w:lang w:val="en-US"/>
        </w:rPr>
        <w:t xml:space="preserve">Figure </w:t>
      </w:r>
      <w:r w:rsidR="00842AF2">
        <w:rPr>
          <w:rFonts w:hint="eastAsia"/>
          <w:lang w:val="en-US" w:eastAsia="zh-CN"/>
        </w:rPr>
        <w:t>5</w:t>
      </w:r>
      <w:r w:rsidRPr="00726C1B">
        <w:rPr>
          <w:lang w:val="en-US"/>
        </w:rPr>
        <w:t>.2.1.</w:t>
      </w:r>
      <w:r w:rsidR="00EC59AF">
        <w:rPr>
          <w:rFonts w:hint="eastAsia"/>
          <w:lang w:val="en-US" w:eastAsia="zh-CN"/>
        </w:rPr>
        <w:t>1</w:t>
      </w:r>
      <w:r w:rsidRPr="00726C1B">
        <w:rPr>
          <w:lang w:val="en-US"/>
        </w:rPr>
        <w:t>-1 illustrates the steps applicable to the UE and NG-RAN node in case of 5GC-MT-LR involving LMC. In this scenario, the UE is assumed to be in connected mode prior to step 1.</w:t>
      </w:r>
    </w:p>
    <w:p w:rsidR="00981C40" w:rsidRPr="00AF7B49" w:rsidRDefault="00981C40" w:rsidP="00AB4A3F">
      <w:pPr>
        <w:rPr>
          <w:lang w:val="en-US"/>
        </w:rPr>
      </w:pPr>
    </w:p>
    <w:p w:rsidR="00981C40" w:rsidRPr="00AF7B49" w:rsidRDefault="00B41D51" w:rsidP="00AB4A3F">
      <w:pPr>
        <w:pStyle w:val="TH"/>
        <w:rPr>
          <w:lang w:val="en-US"/>
        </w:rPr>
      </w:pPr>
      <w:r>
        <w:rPr>
          <w:noProof/>
          <w:lang w:val="en-US" w:eastAsia="zh-CN"/>
        </w:rPr>
        <w:pict>
          <v:shape id="Picture 1" o:spid="_x0000_i1030" type="#_x0000_t75" style="width:482.25pt;height:151.55pt;visibility:visible;mso-wrap-style:square">
            <v:imagedata r:id="rId17" o:title=""/>
          </v:shape>
        </w:pict>
      </w:r>
    </w:p>
    <w:p w:rsidR="00981C40" w:rsidRPr="00AF7B49" w:rsidRDefault="00981C40" w:rsidP="00AB4A3F">
      <w:pPr>
        <w:pStyle w:val="TF"/>
        <w:rPr>
          <w:lang w:val="en-US" w:eastAsia="ja-JP"/>
        </w:rPr>
      </w:pPr>
      <w:r w:rsidRPr="00726C1B">
        <w:rPr>
          <w:lang w:val="en-US" w:eastAsia="ja-JP"/>
        </w:rPr>
        <w:t xml:space="preserve">Figure </w:t>
      </w:r>
      <w:r w:rsidR="00DB732C">
        <w:rPr>
          <w:rFonts w:hint="eastAsia"/>
          <w:lang w:val="en-US" w:eastAsia="zh-CN"/>
        </w:rPr>
        <w:t>5</w:t>
      </w:r>
      <w:r w:rsidRPr="00726C1B">
        <w:rPr>
          <w:lang w:val="en-US" w:eastAsia="ja-JP"/>
        </w:rPr>
        <w:t>.2.1.</w:t>
      </w:r>
      <w:r w:rsidR="00EC59AF">
        <w:rPr>
          <w:rFonts w:hint="eastAsia"/>
          <w:lang w:val="en-US" w:eastAsia="zh-CN"/>
        </w:rPr>
        <w:t>1</w:t>
      </w:r>
      <w:r w:rsidRPr="00726C1B">
        <w:rPr>
          <w:lang w:val="en-US" w:eastAsia="ja-JP"/>
        </w:rPr>
        <w:t>-1: 5GC-MT-LR involving LMC</w:t>
      </w:r>
    </w:p>
    <w:p w:rsidR="00981C40" w:rsidRPr="00AF7B49" w:rsidRDefault="00981C40" w:rsidP="00126A4D">
      <w:pPr>
        <w:rPr>
          <w:lang w:val="en-US" w:eastAsia="ja-JP"/>
        </w:rPr>
      </w:pPr>
      <w:r w:rsidRPr="00726C1B">
        <w:rPr>
          <w:lang w:val="en-US" w:eastAsia="ja-JP"/>
        </w:rPr>
        <w:t xml:space="preserve">The steps of Figure </w:t>
      </w:r>
      <w:r w:rsidR="00F31CE4">
        <w:rPr>
          <w:rFonts w:hint="eastAsia"/>
          <w:lang w:val="en-US" w:eastAsia="zh-CN"/>
        </w:rPr>
        <w:t>5</w:t>
      </w:r>
      <w:r w:rsidRPr="00726C1B">
        <w:rPr>
          <w:lang w:val="en-US"/>
        </w:rPr>
        <w:t>.2.1.</w:t>
      </w:r>
      <w:r w:rsidR="004B5EFE">
        <w:rPr>
          <w:rFonts w:hint="eastAsia"/>
          <w:lang w:val="en-US" w:eastAsia="zh-CN"/>
        </w:rPr>
        <w:t>1</w:t>
      </w:r>
      <w:r w:rsidRPr="00726C1B">
        <w:rPr>
          <w:lang w:val="en-US"/>
        </w:rPr>
        <w:t xml:space="preserve">-1 </w:t>
      </w:r>
      <w:r w:rsidRPr="00726C1B">
        <w:rPr>
          <w:lang w:val="en-US" w:eastAsia="ja-JP"/>
        </w:rPr>
        <w:t>are as follows:</w:t>
      </w:r>
    </w:p>
    <w:p w:rsidR="00981C40" w:rsidRPr="00AF7B49" w:rsidRDefault="00981C40" w:rsidP="00126A4D">
      <w:pPr>
        <w:pStyle w:val="B1"/>
        <w:rPr>
          <w:lang w:val="en-US" w:eastAsia="ja-JP"/>
        </w:rPr>
      </w:pPr>
      <w:r w:rsidRPr="00726C1B">
        <w:rPr>
          <w:lang w:val="en-US" w:eastAsia="ja-JP"/>
        </w:rPr>
        <w:t>1.</w:t>
      </w:r>
      <w:r w:rsidRPr="00726C1B">
        <w:rPr>
          <w:lang w:val="en-US" w:eastAsia="ja-JP"/>
        </w:rPr>
        <w:tab/>
        <w:t>Some LCS entity in the 5GC (e.g. GMLC) requests some location service (e.g. positioning) for a target UE to the serving AMF (see step 4 of Figure 6.1.1-1 in TS</w:t>
      </w:r>
      <w:r w:rsidR="00AB4A3F">
        <w:rPr>
          <w:lang w:val="en-US" w:eastAsia="ja-JP"/>
        </w:rPr>
        <w:t xml:space="preserve"> </w:t>
      </w:r>
      <w:r w:rsidRPr="00726C1B">
        <w:rPr>
          <w:lang w:val="en-US" w:eastAsia="ja-JP"/>
        </w:rPr>
        <w:t>23.273 [</w:t>
      </w:r>
      <w:r w:rsidR="0043125F">
        <w:rPr>
          <w:rFonts w:hint="eastAsia"/>
          <w:lang w:val="en-US" w:eastAsia="zh-CN"/>
        </w:rPr>
        <w:t>3</w:t>
      </w:r>
      <w:r w:rsidRPr="00726C1B">
        <w:rPr>
          <w:lang w:val="en-US" w:eastAsia="ja-JP"/>
        </w:rPr>
        <w:t>]).</w:t>
      </w:r>
    </w:p>
    <w:p w:rsidR="00981C40" w:rsidRPr="00AF7B49" w:rsidRDefault="00981C40" w:rsidP="00126A4D">
      <w:pPr>
        <w:pStyle w:val="B1"/>
        <w:rPr>
          <w:lang w:val="en-US" w:eastAsia="ja-JP"/>
        </w:rPr>
      </w:pPr>
      <w:r w:rsidRPr="00726C1B">
        <w:rPr>
          <w:lang w:val="en-US" w:eastAsia="ja-JP"/>
        </w:rPr>
        <w:t>2.</w:t>
      </w:r>
      <w:r w:rsidRPr="00726C1B">
        <w:rPr>
          <w:lang w:val="en-US" w:eastAsia="ja-JP"/>
        </w:rPr>
        <w:tab/>
        <w:t>The AMF selects the serving NG-RAN node (LMC) to perform the positioning, based on e.g. knowledge of the NG-RAN node</w:t>
      </w:r>
      <w:r w:rsidR="00EC5F26">
        <w:rPr>
          <w:lang w:val="en-US" w:eastAsia="ja-JP"/>
        </w:rPr>
        <w:t>'</w:t>
      </w:r>
      <w:r w:rsidRPr="00726C1B">
        <w:rPr>
          <w:lang w:val="en-US" w:eastAsia="ja-JP"/>
        </w:rPr>
        <w:t>s location management capabilities, Requested Quality of Service information, etc.</w:t>
      </w:r>
    </w:p>
    <w:p w:rsidR="00981C40" w:rsidRPr="00AF7B49" w:rsidRDefault="00981C40" w:rsidP="00AB4A3F">
      <w:pPr>
        <w:pStyle w:val="NO"/>
        <w:rPr>
          <w:lang w:val="en-US"/>
        </w:rPr>
      </w:pPr>
      <w:r w:rsidRPr="00726C1B">
        <w:rPr>
          <w:lang w:val="en-US"/>
        </w:rPr>
        <w:t xml:space="preserve">Note </w:t>
      </w:r>
      <w:r w:rsidR="00D241EE">
        <w:rPr>
          <w:rFonts w:hint="eastAsia"/>
          <w:lang w:val="en-US" w:eastAsia="zh-CN"/>
        </w:rPr>
        <w:t>2</w:t>
      </w:r>
      <w:r w:rsidRPr="00726C1B">
        <w:rPr>
          <w:lang w:val="en-US"/>
        </w:rPr>
        <w:t>:</w:t>
      </w:r>
      <w:r w:rsidRPr="00726C1B">
        <w:rPr>
          <w:lang w:val="en-US"/>
        </w:rPr>
        <w:tab/>
        <w:t>The details of whether to select LMC are SA2 scope, including whether it is part of the LMF Selection function or a new function of the AMF.</w:t>
      </w:r>
    </w:p>
    <w:p w:rsidR="00981C40" w:rsidRPr="00AF7B49" w:rsidRDefault="00981C40" w:rsidP="00126A4D">
      <w:pPr>
        <w:pStyle w:val="B1"/>
        <w:rPr>
          <w:lang w:val="en-US" w:eastAsia="ja-JP"/>
        </w:rPr>
      </w:pPr>
      <w:r w:rsidRPr="00726C1B">
        <w:rPr>
          <w:lang w:val="en-US" w:eastAsia="ja-JP"/>
        </w:rPr>
        <w:t>3.</w:t>
      </w:r>
      <w:r w:rsidRPr="00726C1B">
        <w:rPr>
          <w:lang w:val="en-US" w:eastAsia="ja-JP"/>
        </w:rPr>
        <w:tab/>
        <w:t>The AMF sends a location service request to the NG-RAN node (LMC) via NGAP, instructing it to perform the UE positioning.</w:t>
      </w:r>
    </w:p>
    <w:p w:rsidR="00981C40" w:rsidRPr="00AF7B49" w:rsidRDefault="00981C40" w:rsidP="00126A4D">
      <w:pPr>
        <w:pStyle w:val="B1"/>
        <w:rPr>
          <w:lang w:val="en-US" w:eastAsia="ja-JP"/>
        </w:rPr>
      </w:pPr>
      <w:r w:rsidRPr="00726C1B">
        <w:rPr>
          <w:lang w:val="en-US" w:eastAsia="ja-JP"/>
        </w:rPr>
        <w:t>4.</w:t>
      </w:r>
      <w:r w:rsidRPr="00726C1B">
        <w:rPr>
          <w:lang w:val="en-US" w:eastAsia="ja-JP"/>
        </w:rPr>
        <w:tab/>
      </w:r>
      <w:r w:rsidRPr="00726C1B">
        <w:rPr>
          <w:lang w:val="en-US"/>
        </w:rPr>
        <w:t xml:space="preserve">Same as steps 4a/4b of the RI-LR procedure in </w:t>
      </w:r>
      <w:r w:rsidR="00551427">
        <w:rPr>
          <w:rFonts w:hint="eastAsia"/>
          <w:lang w:val="en-US" w:eastAsia="zh-CN"/>
        </w:rPr>
        <w:t>Annex A</w:t>
      </w:r>
      <w:r w:rsidRPr="00726C1B">
        <w:rPr>
          <w:lang w:val="en-US" w:eastAsia="ja-JP"/>
        </w:rPr>
        <w:t>.</w:t>
      </w:r>
    </w:p>
    <w:p w:rsidR="00981C40" w:rsidRPr="00AF7B49" w:rsidRDefault="00981C40" w:rsidP="00126A4D">
      <w:pPr>
        <w:pStyle w:val="B1"/>
        <w:rPr>
          <w:lang w:val="en-US" w:eastAsia="ja-JP"/>
        </w:rPr>
      </w:pPr>
      <w:r w:rsidRPr="00726C1B">
        <w:rPr>
          <w:lang w:val="en-US" w:eastAsia="ja-JP"/>
        </w:rPr>
        <w:t>5.</w:t>
      </w:r>
      <w:r w:rsidRPr="00726C1B">
        <w:rPr>
          <w:lang w:val="en-US" w:eastAsia="ja-JP"/>
        </w:rPr>
        <w:tab/>
        <w:t>The NG-RAN node (LMC) provides a location service response to the AMF via NGAP and includes any needed results – e.g. success or failure indication and, if requested and obtained, a location estimate for the UE.</w:t>
      </w:r>
    </w:p>
    <w:p w:rsidR="002A0960" w:rsidRDefault="00981C40" w:rsidP="00126A4D">
      <w:pPr>
        <w:pStyle w:val="B1"/>
        <w:rPr>
          <w:lang w:val="en-US" w:eastAsia="zh-CN"/>
        </w:rPr>
      </w:pPr>
      <w:r w:rsidRPr="00726C1B">
        <w:rPr>
          <w:lang w:val="en-US" w:eastAsia="ja-JP"/>
        </w:rPr>
        <w:t>6.</w:t>
      </w:r>
      <w:r w:rsidRPr="00726C1B">
        <w:rPr>
          <w:lang w:val="en-US" w:eastAsia="ja-JP"/>
        </w:rPr>
        <w:tab/>
        <w:t>The AMF returns a location service response to the 5GC entity of step 1 and includes any needed results – e.g. a location estimate for the UE (see step 10 of Figure 6.1.1-1 in TS.23.273 [</w:t>
      </w:r>
      <w:r w:rsidR="0043125F">
        <w:rPr>
          <w:rFonts w:hint="eastAsia"/>
          <w:lang w:val="en-US" w:eastAsia="zh-CN"/>
        </w:rPr>
        <w:t>3</w:t>
      </w:r>
      <w:r w:rsidRPr="00726C1B">
        <w:rPr>
          <w:lang w:val="en-US" w:eastAsia="ja-JP"/>
        </w:rPr>
        <w:t>]).</w:t>
      </w:r>
    </w:p>
    <w:p w:rsidR="00B63E2D" w:rsidRDefault="00B63E2D" w:rsidP="00B63E2D">
      <w:pPr>
        <w:pStyle w:val="Heading3"/>
        <w:rPr>
          <w:lang w:val="en-US"/>
        </w:rPr>
      </w:pPr>
      <w:bookmarkStart w:id="114" w:name="_Toc26199404"/>
      <w:bookmarkStart w:id="115" w:name="_Toc29989832"/>
      <w:bookmarkStart w:id="116" w:name="_Toc29989916"/>
      <w:bookmarkStart w:id="117" w:name="_Toc29989950"/>
      <w:bookmarkStart w:id="118" w:name="_Toc29990463"/>
      <w:r>
        <w:rPr>
          <w:rFonts w:hint="eastAsia"/>
          <w:lang w:val="en-US" w:eastAsia="zh-CN"/>
        </w:rPr>
        <w:t>5</w:t>
      </w:r>
      <w:r w:rsidRPr="005468D4">
        <w:rPr>
          <w:lang w:val="en-US"/>
        </w:rPr>
        <w:t>.2.</w:t>
      </w:r>
      <w:r>
        <w:rPr>
          <w:lang w:val="en-US"/>
        </w:rPr>
        <w:t>2</w:t>
      </w:r>
      <w:r w:rsidRPr="005468D4">
        <w:rPr>
          <w:lang w:val="en-US"/>
        </w:rPr>
        <w:tab/>
      </w:r>
      <w:r w:rsidRPr="004873E7">
        <w:rPr>
          <w:lang w:val="en-US"/>
        </w:rPr>
        <w:t>Impacts on Signalling protocols and interfaces</w:t>
      </w:r>
      <w:bookmarkEnd w:id="114"/>
      <w:bookmarkEnd w:id="115"/>
      <w:bookmarkEnd w:id="116"/>
      <w:bookmarkEnd w:id="117"/>
      <w:bookmarkEnd w:id="118"/>
    </w:p>
    <w:p w:rsidR="00B63E2D" w:rsidRPr="00126A4D" w:rsidRDefault="00B63E2D" w:rsidP="00AB4A3F">
      <w:pPr>
        <w:pStyle w:val="Heading4"/>
      </w:pPr>
      <w:bookmarkStart w:id="119" w:name="_Hlk20988479"/>
      <w:bookmarkStart w:id="120" w:name="_Toc26199405"/>
      <w:bookmarkStart w:id="121" w:name="_Toc29989833"/>
      <w:bookmarkStart w:id="122" w:name="_Toc29989917"/>
      <w:bookmarkStart w:id="123" w:name="_Toc29989951"/>
      <w:bookmarkStart w:id="124" w:name="_Toc29990464"/>
      <w:r>
        <w:rPr>
          <w:noProof/>
        </w:rPr>
        <w:t>5.2.2.1</w:t>
      </w:r>
      <w:bookmarkEnd w:id="119"/>
      <w:r>
        <w:rPr>
          <w:noProof/>
        </w:rPr>
        <w:tab/>
      </w:r>
      <w:r w:rsidRPr="00587414">
        <w:rPr>
          <w:noProof/>
        </w:rPr>
        <w:t xml:space="preserve">Signalling between an AMF and </w:t>
      </w:r>
      <w:r>
        <w:rPr>
          <w:noProof/>
        </w:rPr>
        <w:t>gNB/LMC</w:t>
      </w:r>
      <w:bookmarkEnd w:id="120"/>
      <w:bookmarkEnd w:id="121"/>
      <w:bookmarkEnd w:id="122"/>
      <w:bookmarkEnd w:id="123"/>
      <w:bookmarkEnd w:id="124"/>
    </w:p>
    <w:p w:rsidR="00B63E2D" w:rsidRPr="00D96C03" w:rsidRDefault="00B63E2D" w:rsidP="00B63E2D">
      <w:pPr>
        <w:rPr>
          <w:rFonts w:eastAsia="Malgun Gothic"/>
          <w:noProof/>
          <w:lang w:eastAsia="ko-KR"/>
        </w:rPr>
      </w:pPr>
      <w:r w:rsidRPr="00D96C03">
        <w:rPr>
          <w:rFonts w:eastAsia="Malgun Gothic"/>
          <w:noProof/>
          <w:lang w:eastAsia="ko-KR"/>
        </w:rPr>
        <w:t xml:space="preserve">The NL1 interface between AMF and LMF supports location requests for a target UE sent from a serving AMF for the target UE to an LMF as </w:t>
      </w:r>
      <w:r w:rsidRPr="003B0C1D">
        <w:rPr>
          <w:rFonts w:eastAsia="Malgun Gothic"/>
          <w:noProof/>
          <w:lang w:eastAsia="ko-KR"/>
        </w:rPr>
        <w:t>spe</w:t>
      </w:r>
      <w:r w:rsidRPr="00D96C03">
        <w:rPr>
          <w:rFonts w:eastAsia="Malgun Gothic"/>
          <w:noProof/>
          <w:lang w:eastAsia="ko-KR"/>
        </w:rPr>
        <w:t>cified in TS 29.572 [</w:t>
      </w:r>
      <w:r w:rsidR="0043125F" w:rsidRPr="003E30AC">
        <w:rPr>
          <w:rFonts w:hint="eastAsia"/>
          <w:noProof/>
          <w:lang w:eastAsia="zh-CN"/>
        </w:rPr>
        <w:t>5</w:t>
      </w:r>
      <w:r w:rsidRPr="00D96C03">
        <w:rPr>
          <w:rFonts w:eastAsia="Malgun Gothic"/>
          <w:noProof/>
          <w:lang w:eastAsia="ko-KR"/>
        </w:rPr>
        <w:t xml:space="preserve">] (Nlmf_Location_DetermineLocation Request/Response). The Request operation can include the following parameter (at least one of these parameters </w:t>
      </w:r>
      <w:r w:rsidR="00732134" w:rsidRPr="00732134">
        <w:rPr>
          <w:rFonts w:eastAsia="Malgun Gothic" w:hint="eastAsia"/>
          <w:noProof/>
          <w:lang w:eastAsia="ko-KR"/>
        </w:rPr>
        <w:t>should</w:t>
      </w:r>
      <w:r w:rsidRPr="00D96C03">
        <w:rPr>
          <w:rFonts w:eastAsia="Malgun Gothic"/>
          <w:noProof/>
          <w:lang w:eastAsia="ko-KR"/>
        </w:rPr>
        <w:t xml:space="preserve"> be present):</w:t>
      </w:r>
    </w:p>
    <w:p w:rsidR="00B63E2D" w:rsidRPr="00D96C03" w:rsidRDefault="00B63E2D" w:rsidP="00AB4A3F">
      <w:pPr>
        <w:pStyle w:val="B1"/>
        <w:rPr>
          <w:noProof/>
          <w:lang w:val="en-US" w:eastAsia="ko-KR"/>
        </w:rPr>
      </w:pPr>
      <w:r w:rsidRPr="00D96C03">
        <w:rPr>
          <w:noProof/>
          <w:lang w:val="en-US" w:eastAsia="ko-KR"/>
        </w:rPr>
        <w:lastRenderedPageBreak/>
        <w:t>-</w:t>
      </w:r>
      <w:r w:rsidRPr="00D96C03">
        <w:rPr>
          <w:noProof/>
          <w:lang w:val="en-US" w:eastAsia="ko-KR"/>
        </w:rPr>
        <w:tab/>
      </w:r>
      <w:r w:rsidRPr="00D96C03">
        <w:rPr>
          <w:noProof/>
          <w:lang w:eastAsia="ko-KR"/>
        </w:rPr>
        <w:t>externalClientType</w:t>
      </w:r>
      <w:r w:rsidRPr="00D96C03">
        <w:rPr>
          <w:noProof/>
          <w:lang w:val="en-US" w:eastAsia="ko-KR"/>
        </w:rPr>
        <w:t xml:space="preserve">, </w:t>
      </w:r>
      <w:r w:rsidRPr="00D96C03">
        <w:rPr>
          <w:noProof/>
          <w:lang w:eastAsia="ko-KR"/>
        </w:rPr>
        <w:t>correlationID</w:t>
      </w:r>
      <w:r w:rsidRPr="00D96C03">
        <w:rPr>
          <w:noProof/>
          <w:lang w:val="en-US" w:eastAsia="ko-KR"/>
        </w:rPr>
        <w:t xml:space="preserve">, </w:t>
      </w:r>
      <w:r w:rsidRPr="00D96C03">
        <w:rPr>
          <w:noProof/>
          <w:lang w:eastAsia="ko-KR"/>
        </w:rPr>
        <w:t>amfId</w:t>
      </w:r>
      <w:r w:rsidRPr="00D96C03">
        <w:rPr>
          <w:noProof/>
          <w:lang w:val="en-US" w:eastAsia="ko-KR"/>
        </w:rPr>
        <w:t xml:space="preserve">, </w:t>
      </w:r>
      <w:r w:rsidRPr="00D96C03">
        <w:rPr>
          <w:noProof/>
          <w:lang w:eastAsia="ko-KR"/>
        </w:rPr>
        <w:t>locationQoS</w:t>
      </w:r>
      <w:r w:rsidRPr="00D96C03">
        <w:rPr>
          <w:noProof/>
          <w:lang w:val="en-US" w:eastAsia="ko-KR"/>
        </w:rPr>
        <w:t xml:space="preserve">, </w:t>
      </w:r>
      <w:r w:rsidRPr="00D96C03">
        <w:rPr>
          <w:noProof/>
          <w:lang w:eastAsia="ko-KR"/>
        </w:rPr>
        <w:t>supportedGADShapes</w:t>
      </w:r>
      <w:r w:rsidRPr="00D96C03">
        <w:rPr>
          <w:noProof/>
          <w:lang w:val="en-US" w:eastAsia="ko-KR"/>
        </w:rPr>
        <w:t xml:space="preserve">, </w:t>
      </w:r>
      <w:r w:rsidRPr="00D96C03">
        <w:rPr>
          <w:noProof/>
          <w:lang w:eastAsia="ko-KR"/>
        </w:rPr>
        <w:t>supi</w:t>
      </w:r>
      <w:r w:rsidRPr="00D96C03">
        <w:rPr>
          <w:noProof/>
          <w:lang w:val="en-US" w:eastAsia="ko-KR"/>
        </w:rPr>
        <w:t xml:space="preserve">, </w:t>
      </w:r>
      <w:r w:rsidRPr="00D96C03">
        <w:rPr>
          <w:noProof/>
          <w:lang w:eastAsia="ko-KR"/>
        </w:rPr>
        <w:t>pei</w:t>
      </w:r>
      <w:r w:rsidRPr="00D96C03">
        <w:rPr>
          <w:noProof/>
          <w:lang w:val="en-US" w:eastAsia="ko-KR"/>
        </w:rPr>
        <w:t xml:space="preserve">, </w:t>
      </w:r>
      <w:r w:rsidRPr="00D96C03">
        <w:rPr>
          <w:noProof/>
          <w:lang w:eastAsia="ko-KR"/>
        </w:rPr>
        <w:t>gpsi</w:t>
      </w:r>
      <w:r w:rsidRPr="00D96C03">
        <w:rPr>
          <w:noProof/>
          <w:lang w:val="en-US" w:eastAsia="ko-KR"/>
        </w:rPr>
        <w:t xml:space="preserve">, </w:t>
      </w:r>
      <w:r w:rsidRPr="00D96C03">
        <w:rPr>
          <w:noProof/>
          <w:lang w:eastAsia="ko-KR"/>
        </w:rPr>
        <w:t>ecgi</w:t>
      </w:r>
      <w:r w:rsidRPr="00D96C03">
        <w:rPr>
          <w:noProof/>
          <w:lang w:val="en-US" w:eastAsia="ko-KR"/>
        </w:rPr>
        <w:t xml:space="preserve">, </w:t>
      </w:r>
      <w:r w:rsidRPr="00D96C03">
        <w:rPr>
          <w:noProof/>
          <w:lang w:eastAsia="ko-KR"/>
        </w:rPr>
        <w:t>ncgi</w:t>
      </w:r>
      <w:r w:rsidRPr="00D96C03">
        <w:rPr>
          <w:noProof/>
          <w:lang w:val="en-US" w:eastAsia="ko-KR"/>
        </w:rPr>
        <w:t xml:space="preserve">, </w:t>
      </w:r>
      <w:r w:rsidRPr="00D96C03">
        <w:rPr>
          <w:noProof/>
          <w:lang w:eastAsia="ko-KR"/>
        </w:rPr>
        <w:t>priority</w:t>
      </w:r>
      <w:r w:rsidRPr="00D96C03">
        <w:rPr>
          <w:noProof/>
          <w:lang w:val="en-US" w:eastAsia="ko-KR"/>
        </w:rPr>
        <w:t xml:space="preserve">, </w:t>
      </w:r>
      <w:r w:rsidRPr="00D96C03">
        <w:rPr>
          <w:noProof/>
          <w:lang w:eastAsia="ko-KR"/>
        </w:rPr>
        <w:t>velocityRequested</w:t>
      </w:r>
      <w:r w:rsidRPr="00D96C03">
        <w:rPr>
          <w:noProof/>
          <w:lang w:val="en-US" w:eastAsia="ko-KR"/>
        </w:rPr>
        <w:t>;</w:t>
      </w:r>
    </w:p>
    <w:p w:rsidR="00B63E2D" w:rsidRPr="00D96C03" w:rsidRDefault="00B63E2D" w:rsidP="00B63E2D">
      <w:pPr>
        <w:rPr>
          <w:rFonts w:eastAsia="Malgun Gothic"/>
          <w:noProof/>
          <w:lang w:val="en-US" w:eastAsia="ko-KR"/>
        </w:rPr>
      </w:pPr>
      <w:r w:rsidRPr="00D96C03">
        <w:rPr>
          <w:rFonts w:eastAsia="Malgun Gothic"/>
          <w:noProof/>
          <w:lang w:val="en-US" w:eastAsia="ko-KR"/>
        </w:rPr>
        <w:t xml:space="preserve">and the Response operation may include (where the parameter locationEstimate </w:t>
      </w:r>
      <w:r w:rsidR="00FA1966" w:rsidRPr="00FA1966">
        <w:rPr>
          <w:rFonts w:eastAsia="Malgun Gothic" w:hint="eastAsia"/>
          <w:noProof/>
          <w:lang w:val="en-US" w:eastAsia="ko-KR"/>
        </w:rPr>
        <w:t>should</w:t>
      </w:r>
      <w:r w:rsidRPr="00D96C03">
        <w:rPr>
          <w:rFonts w:eastAsia="Malgun Gothic"/>
          <w:noProof/>
          <w:lang w:val="en-US" w:eastAsia="ko-KR"/>
        </w:rPr>
        <w:t xml:space="preserve"> be present):</w:t>
      </w:r>
    </w:p>
    <w:p w:rsidR="00B63E2D" w:rsidRPr="00D96C03" w:rsidRDefault="00B63E2D" w:rsidP="00AB4A3F">
      <w:pPr>
        <w:pStyle w:val="B1"/>
        <w:rPr>
          <w:noProof/>
          <w:lang w:val="en-US" w:eastAsia="ko-KR"/>
        </w:rPr>
      </w:pPr>
      <w:r w:rsidRPr="00D96C03">
        <w:rPr>
          <w:noProof/>
          <w:lang w:val="en-US" w:eastAsia="ko-KR"/>
        </w:rPr>
        <w:t>-</w:t>
      </w:r>
      <w:r w:rsidRPr="00D96C03">
        <w:rPr>
          <w:noProof/>
          <w:lang w:val="en-US" w:eastAsia="ko-KR"/>
        </w:rPr>
        <w:tab/>
        <w:t>locationEstimate, accuracyFulfilmentIndicator, ageOfLocationEstimate, velocityEstimate, civicAddress, positioningDataList, gnssPositioningDataList, ecgi, ncgi, altitude, barometricPressure.</w:t>
      </w:r>
    </w:p>
    <w:p w:rsidR="00B63E2D" w:rsidRPr="00D96C03" w:rsidRDefault="00B63E2D" w:rsidP="00AB4A3F">
      <w:pPr>
        <w:rPr>
          <w:rFonts w:eastAsia="Times New Roman"/>
          <w:lang w:val="en-US"/>
        </w:rPr>
      </w:pPr>
      <w:r w:rsidRPr="00D96C03">
        <w:rPr>
          <w:noProof/>
          <w:lang w:eastAsia="ko-KR"/>
        </w:rPr>
        <w:t>An Nlmf_Location_DetermineLocation Request/Response message could be transported between the serving gNB and serving AMF for a target UE in an NGAP transport container, which could be defined as a new NGAP UL/DL transport message.</w:t>
      </w:r>
    </w:p>
    <w:p w:rsidR="00B63E2D" w:rsidRPr="003B0C1D" w:rsidRDefault="00B63E2D" w:rsidP="00126A4D">
      <w:pPr>
        <w:rPr>
          <w:noProof/>
          <w:lang w:eastAsia="ko-KR"/>
        </w:rPr>
      </w:pPr>
      <w:r w:rsidRPr="003B0C1D">
        <w:rPr>
          <w:noProof/>
          <w:lang w:eastAsia="ko-KR"/>
        </w:rPr>
        <w:t>This has several advantages, including the following:</w:t>
      </w:r>
    </w:p>
    <w:p w:rsidR="00B63E2D" w:rsidRPr="003B0C1D" w:rsidRDefault="00B63E2D" w:rsidP="00AB4A3F">
      <w:pPr>
        <w:pStyle w:val="B1"/>
        <w:rPr>
          <w:noProof/>
          <w:lang w:val="en-US" w:eastAsia="ko-KR"/>
        </w:rPr>
      </w:pPr>
      <w:r w:rsidRPr="003B0C1D">
        <w:rPr>
          <w:noProof/>
          <w:lang w:eastAsia="ko-KR"/>
        </w:rPr>
        <w:t>-</w:t>
      </w:r>
      <w:r w:rsidRPr="003B0C1D">
        <w:rPr>
          <w:noProof/>
          <w:lang w:eastAsia="ko-KR"/>
        </w:rPr>
        <w:tab/>
        <w:t>An AMF can use the same message/operation towards an LMF and LMC</w:t>
      </w:r>
      <w:r w:rsidRPr="003B0C1D">
        <w:rPr>
          <w:noProof/>
          <w:lang w:val="en-US" w:eastAsia="ko-KR"/>
        </w:rPr>
        <w:t>.</w:t>
      </w:r>
    </w:p>
    <w:p w:rsidR="00B63E2D" w:rsidRPr="003B0C1D" w:rsidRDefault="00B63E2D" w:rsidP="00AB4A3F">
      <w:pPr>
        <w:pStyle w:val="B1"/>
        <w:rPr>
          <w:noProof/>
          <w:lang w:val="en-US" w:eastAsia="ko-KR"/>
        </w:rPr>
      </w:pPr>
      <w:r w:rsidRPr="003B0C1D">
        <w:rPr>
          <w:noProof/>
          <w:lang w:eastAsia="ko-KR"/>
        </w:rPr>
        <w:t>-</w:t>
      </w:r>
      <w:r w:rsidRPr="003B0C1D">
        <w:rPr>
          <w:noProof/>
          <w:lang w:eastAsia="ko-KR"/>
        </w:rPr>
        <w:tab/>
        <w:t xml:space="preserve">Better functional alignment between </w:t>
      </w:r>
      <w:r w:rsidRPr="003B0C1D">
        <w:rPr>
          <w:noProof/>
          <w:lang w:val="en-US" w:eastAsia="ko-KR"/>
        </w:rPr>
        <w:t>an</w:t>
      </w:r>
      <w:r w:rsidRPr="003B0C1D">
        <w:rPr>
          <w:noProof/>
          <w:lang w:eastAsia="ko-KR"/>
        </w:rPr>
        <w:t xml:space="preserve"> LMC and LMF</w:t>
      </w:r>
      <w:r w:rsidRPr="003B0C1D">
        <w:rPr>
          <w:noProof/>
          <w:lang w:val="en-US" w:eastAsia="ko-KR"/>
        </w:rPr>
        <w:t>.</w:t>
      </w:r>
    </w:p>
    <w:p w:rsidR="00B63E2D" w:rsidRPr="003B0C1D" w:rsidRDefault="00B63E2D" w:rsidP="00AB4A3F">
      <w:pPr>
        <w:rPr>
          <w:noProof/>
          <w:lang w:eastAsia="ko-KR"/>
        </w:rPr>
      </w:pPr>
      <w:r w:rsidRPr="003B0C1D">
        <w:rPr>
          <w:noProof/>
          <w:lang w:eastAsia="ko-KR"/>
        </w:rPr>
        <w:t xml:space="preserve">Figure 5.2.2.1-1 below shows an example procedure for a basic MT-LR. Steps 5 are the procedures which would be performed if the AMF at Step 4 selects an LMF; steps 6 would be performed if the AMF at step 4 selects a LMC. From an AMF point of view, the same message would be used in both cases; only the transport (container) would be different. Similarly, an LMC would see the same </w:t>
      </w:r>
      <w:r w:rsidRPr="003B0C1D">
        <w:rPr>
          <w:rFonts w:eastAsia="Times New Roman"/>
          <w:lang w:eastAsia="ko-KR"/>
        </w:rPr>
        <w:t>"</w:t>
      </w:r>
      <w:r w:rsidRPr="003B0C1D">
        <w:rPr>
          <w:noProof/>
          <w:lang w:eastAsia="ko-KR"/>
        </w:rPr>
        <w:t>input/output</w:t>
      </w:r>
      <w:r w:rsidRPr="003B0C1D">
        <w:rPr>
          <w:rFonts w:eastAsia="Times New Roman"/>
          <w:lang w:eastAsia="ko-KR"/>
        </w:rPr>
        <w:t>"</w:t>
      </w:r>
      <w:r w:rsidRPr="003B0C1D">
        <w:rPr>
          <w:noProof/>
          <w:lang w:eastAsia="ko-KR"/>
        </w:rPr>
        <w:t xml:space="preserve"> data as an LMF. </w:t>
      </w:r>
    </w:p>
    <w:p w:rsidR="00AB4A3F" w:rsidRPr="00AB4A3F" w:rsidRDefault="00AE4598" w:rsidP="00AB4A3F">
      <w:pPr>
        <w:pStyle w:val="NO"/>
        <w:rPr>
          <w:lang w:val="en-US" w:eastAsia="ja-JP"/>
        </w:rPr>
      </w:pPr>
      <w:r w:rsidRPr="00BE7687">
        <w:rPr>
          <w:lang w:val="en-US" w:eastAsia="ja-JP"/>
        </w:rPr>
        <w:t>NOTE</w:t>
      </w:r>
      <w:r w:rsidR="00956C4D">
        <w:rPr>
          <w:rFonts w:hint="eastAsia"/>
          <w:lang w:val="en-US" w:eastAsia="zh-CN"/>
        </w:rPr>
        <w:t xml:space="preserve"> 1</w:t>
      </w:r>
      <w:r w:rsidRPr="00BE7687">
        <w:rPr>
          <w:lang w:val="en-US" w:eastAsia="ja-JP"/>
        </w:rPr>
        <w:t>:</w:t>
      </w:r>
      <w:r w:rsidRPr="00BE7687">
        <w:rPr>
          <w:lang w:val="en-US" w:eastAsia="ja-JP"/>
        </w:rPr>
        <w:tab/>
        <w:t>Whether to reuse AMF/LMF service operations in an NGAP message container or extend/introduce NGAP message with explicit IEs could be decided in a potential work item phase by RAN3.</w:t>
      </w:r>
    </w:p>
    <w:p w:rsidR="00B63E2D" w:rsidRPr="00D96C03" w:rsidRDefault="00B63E2D" w:rsidP="00AB4A3F">
      <w:pPr>
        <w:pStyle w:val="TH"/>
        <w:rPr>
          <w:lang w:eastAsia="ja-JP"/>
        </w:rPr>
      </w:pPr>
      <w:r w:rsidRPr="00D96C03">
        <w:object w:dxaOrig="13864" w:dyaOrig="10241">
          <v:shape id="_x0000_i1031" type="#_x0000_t75" style="width:463pt;height:342.4pt" o:ole="">
            <v:imagedata r:id="rId18" o:title=""/>
          </v:shape>
          <o:OLEObject Type="Embed" ProgID="Visio.Drawing.11" ShapeID="_x0000_i1031" DrawAspect="Content" ObjectID="_1640603503" r:id="rId19"/>
        </w:object>
      </w:r>
    </w:p>
    <w:p w:rsidR="002E2D7D" w:rsidRPr="003E30AC" w:rsidRDefault="00B63E2D" w:rsidP="00AB4A3F">
      <w:pPr>
        <w:pStyle w:val="TF"/>
        <w:rPr>
          <w:lang w:eastAsia="zh-CN"/>
        </w:rPr>
      </w:pPr>
      <w:r w:rsidRPr="00D96C03">
        <w:rPr>
          <w:lang w:eastAsia="ja-JP"/>
        </w:rPr>
        <w:t xml:space="preserve">Figure </w:t>
      </w:r>
      <w:r w:rsidRPr="00FD2E89">
        <w:rPr>
          <w:lang w:eastAsia="ja-JP"/>
        </w:rPr>
        <w:t>5.2.2.1-1</w:t>
      </w:r>
      <w:r w:rsidRPr="00D96C03">
        <w:rPr>
          <w:lang w:eastAsia="ja-JP"/>
        </w:rPr>
        <w:t>: Example of MT-LR Location Service Support using 5GC LMF (Steps 5) and using a NG-RAN LMC (steps 6).</w:t>
      </w:r>
    </w:p>
    <w:p w:rsidR="00842F41" w:rsidRPr="00AB4A3F" w:rsidRDefault="002E2D7D" w:rsidP="00AB4A3F">
      <w:pPr>
        <w:pStyle w:val="NO"/>
      </w:pPr>
      <w:r w:rsidRPr="00AB4A3F">
        <w:t>NOTE</w:t>
      </w:r>
      <w:r w:rsidR="001B4832" w:rsidRPr="00AB4A3F">
        <w:rPr>
          <w:rFonts w:hint="eastAsia"/>
        </w:rPr>
        <w:t xml:space="preserve"> </w:t>
      </w:r>
      <w:r w:rsidR="0071085C" w:rsidRPr="00AB4A3F">
        <w:rPr>
          <w:rFonts w:hint="eastAsia"/>
        </w:rPr>
        <w:t>2</w:t>
      </w:r>
      <w:r w:rsidRPr="00AB4A3F">
        <w:t>:</w:t>
      </w:r>
      <w:r w:rsidRPr="00AB4A3F">
        <w:tab/>
        <w:t>T</w:t>
      </w:r>
      <w:r w:rsidRPr="00C43530">
        <w:t>riggered/periodic MT-LR with LMF/LMC in NG-RAN require</w:t>
      </w:r>
      <w:r>
        <w:t>s</w:t>
      </w:r>
      <w:r w:rsidRPr="00C43530">
        <w:t xml:space="preserve"> </w:t>
      </w:r>
      <w:r>
        <w:t>further study by SA2.</w:t>
      </w:r>
    </w:p>
    <w:p w:rsidR="00B63E2D" w:rsidRDefault="00B63E2D" w:rsidP="00B63E2D">
      <w:pPr>
        <w:pStyle w:val="Heading4"/>
        <w:rPr>
          <w:noProof/>
        </w:rPr>
      </w:pPr>
      <w:bookmarkStart w:id="125" w:name="_Toc26199406"/>
      <w:bookmarkStart w:id="126" w:name="_Toc29989834"/>
      <w:bookmarkStart w:id="127" w:name="_Toc29989918"/>
      <w:bookmarkStart w:id="128" w:name="_Toc29989952"/>
      <w:bookmarkStart w:id="129" w:name="_Toc29990465"/>
      <w:r>
        <w:rPr>
          <w:noProof/>
        </w:rPr>
        <w:lastRenderedPageBreak/>
        <w:t>5.2.2.2</w:t>
      </w:r>
      <w:r>
        <w:rPr>
          <w:noProof/>
        </w:rPr>
        <w:tab/>
      </w:r>
      <w:r w:rsidRPr="003F6CE8">
        <w:rPr>
          <w:noProof/>
        </w:rPr>
        <w:t>Signalling between a gNB/LMC and UE</w:t>
      </w:r>
      <w:bookmarkEnd w:id="125"/>
      <w:bookmarkEnd w:id="126"/>
      <w:bookmarkEnd w:id="127"/>
      <w:bookmarkEnd w:id="128"/>
      <w:bookmarkEnd w:id="129"/>
    </w:p>
    <w:p w:rsidR="00B63E2D" w:rsidRPr="00900030" w:rsidRDefault="00B63E2D" w:rsidP="00B63E2D">
      <w:pPr>
        <w:rPr>
          <w:rFonts w:eastAsia="Malgun Gothic"/>
          <w:noProof/>
          <w:lang w:eastAsia="ko-KR"/>
        </w:rPr>
      </w:pPr>
      <w:r w:rsidRPr="00900030">
        <w:rPr>
          <w:rFonts w:eastAsia="Malgun Gothic"/>
          <w:noProof/>
          <w:lang w:eastAsia="ko-KR"/>
        </w:rPr>
        <w:t xml:space="preserve">The LPP protocol </w:t>
      </w:r>
      <w:r>
        <w:rPr>
          <w:rFonts w:eastAsia="Malgun Gothic"/>
          <w:noProof/>
          <w:lang w:eastAsia="ko-KR"/>
        </w:rPr>
        <w:t xml:space="preserve">TS 36.355 </w:t>
      </w:r>
      <w:r w:rsidRPr="00900030">
        <w:rPr>
          <w:rFonts w:eastAsia="Malgun Gothic"/>
          <w:noProof/>
          <w:lang w:eastAsia="ko-KR"/>
        </w:rPr>
        <w:t>[</w:t>
      </w:r>
      <w:r w:rsidR="00171B9D" w:rsidRPr="003E30AC">
        <w:rPr>
          <w:rFonts w:hint="eastAsia"/>
          <w:noProof/>
          <w:lang w:eastAsia="zh-CN"/>
        </w:rPr>
        <w:t>6</w:t>
      </w:r>
      <w:r w:rsidRPr="00900030">
        <w:rPr>
          <w:rFonts w:eastAsia="Malgun Gothic"/>
          <w:noProof/>
          <w:lang w:eastAsia="ko-KR"/>
        </w:rPr>
        <w:t>] is used for the positioning procedures between an LMF and target UE, as specified in TS 38.305 [</w:t>
      </w:r>
      <w:r w:rsidR="00171B9D" w:rsidRPr="003E30AC">
        <w:rPr>
          <w:rFonts w:hint="eastAsia"/>
          <w:noProof/>
          <w:lang w:eastAsia="zh-CN"/>
        </w:rPr>
        <w:t>4</w:t>
      </w:r>
      <w:r w:rsidRPr="00900030">
        <w:rPr>
          <w:rFonts w:eastAsia="Malgun Gothic"/>
          <w:noProof/>
          <w:lang w:eastAsia="ko-KR"/>
        </w:rPr>
        <w:t xml:space="preserve">]. For an LMF, LPP messages are carried as transparent PDUs across intermediate network interfaces using the appropriate protocols (e.g. NAS/NGAP over the NG-C interface, NAS/RRC over the Uu interface). </w:t>
      </w:r>
    </w:p>
    <w:p w:rsidR="00B63E2D" w:rsidRPr="003B0C1D" w:rsidRDefault="00B63E2D" w:rsidP="00B63E2D">
      <w:pPr>
        <w:rPr>
          <w:rFonts w:eastAsia="Times New Roman"/>
        </w:rPr>
      </w:pPr>
      <w:r w:rsidRPr="00900030">
        <w:rPr>
          <w:rFonts w:eastAsia="Malgun Gothic"/>
          <w:noProof/>
          <w:lang w:eastAsia="ko-KR"/>
        </w:rPr>
        <w:t xml:space="preserve">LPP can be reused for the positioning signalling between an LMC and target UE and transported in an RRC message container. The DL and UL Information Transfer messages </w:t>
      </w:r>
      <w:r>
        <w:rPr>
          <w:rFonts w:eastAsia="Malgun Gothic"/>
          <w:noProof/>
          <w:lang w:eastAsia="ko-KR"/>
        </w:rPr>
        <w:t>(TS 38.331 [</w:t>
      </w:r>
      <w:r w:rsidR="00012213" w:rsidRPr="003E30AC">
        <w:rPr>
          <w:rFonts w:hint="eastAsia"/>
          <w:noProof/>
          <w:lang w:eastAsia="zh-CN"/>
        </w:rPr>
        <w:t>7</w:t>
      </w:r>
      <w:r>
        <w:rPr>
          <w:rFonts w:eastAsia="Malgun Gothic"/>
          <w:noProof/>
          <w:lang w:eastAsia="ko-KR"/>
        </w:rPr>
        <w:t>])</w:t>
      </w:r>
      <w:r w:rsidRPr="00900030">
        <w:rPr>
          <w:rFonts w:eastAsia="Malgun Gothic"/>
          <w:noProof/>
          <w:lang w:eastAsia="ko-KR"/>
        </w:rPr>
        <w:t xml:space="preserve"> may be extended to support a non-NAS </w:t>
      </w:r>
      <w:r w:rsidRPr="003B0C1D">
        <w:rPr>
          <w:rFonts w:eastAsia="Malgun Gothic"/>
          <w:noProof/>
          <w:lang w:eastAsia="ko-KR"/>
        </w:rPr>
        <w:t xml:space="preserve">message container, or a new UL/DL RRC Transfer container message can be defined. </w:t>
      </w:r>
      <w:r w:rsidRPr="003B0C1D">
        <w:rPr>
          <w:rFonts w:eastAsia="Times New Roman"/>
        </w:rPr>
        <w:t xml:space="preserve">The reuse of LPP has the lowest overall impact, which also makes UE positioning procedures agnostic to where the LMF is located (i.e., 5GCN LMF or NG-RAN LMC) (similar to the reuse of NL1 messages (clause 5.2.2.1)). The Step 6b in Figure 5.2.2.1-1 can then be extended as shown in Figure 5.2.2.2-1. </w:t>
      </w:r>
    </w:p>
    <w:p w:rsidR="00E455D2" w:rsidRDefault="00AE4598" w:rsidP="00AB4A3F">
      <w:pPr>
        <w:pStyle w:val="NO"/>
        <w:rPr>
          <w:lang w:eastAsia="zh-CN"/>
        </w:rPr>
      </w:pPr>
      <w:r w:rsidRPr="00BE7687">
        <w:rPr>
          <w:lang w:val="en-US" w:eastAsia="ja-JP"/>
        </w:rPr>
        <w:t>NOTE</w:t>
      </w:r>
      <w:r w:rsidR="00E32BD4">
        <w:rPr>
          <w:rFonts w:hint="eastAsia"/>
          <w:lang w:val="en-US" w:eastAsia="zh-CN"/>
        </w:rPr>
        <w:t xml:space="preserve"> 1</w:t>
      </w:r>
      <w:r w:rsidRPr="00BE7687">
        <w:rPr>
          <w:lang w:val="en-US" w:eastAsia="ja-JP"/>
        </w:rPr>
        <w:t>:</w:t>
      </w:r>
      <w:r w:rsidRPr="00BE7687">
        <w:rPr>
          <w:lang w:val="en-US" w:eastAsia="ja-JP"/>
        </w:rPr>
        <w:tab/>
        <w:t>Whether to reuse LPP in an RRC message container or extend/introduce RRC message with explicit IEs should be decided in the work item phase by RAN2.</w:t>
      </w:r>
    </w:p>
    <w:bookmarkStart w:id="130" w:name="_Hlk11731081"/>
    <w:p w:rsidR="00AB4A3F" w:rsidRDefault="00B63E2D" w:rsidP="00AB4A3F">
      <w:pPr>
        <w:pStyle w:val="TH"/>
      </w:pPr>
      <w:r w:rsidRPr="00900030">
        <w:object w:dxaOrig="5295" w:dyaOrig="3150">
          <v:shape id="_x0000_i1032" type="#_x0000_t75" style="width:263.7pt;height:159.05pt" o:ole="">
            <v:imagedata r:id="rId20" o:title=""/>
          </v:shape>
          <o:OLEObject Type="Embed" ProgID="Visio.Drawing.11" ShapeID="_x0000_i1032" DrawAspect="Content" ObjectID="_1640603504" r:id="rId21"/>
        </w:object>
      </w:r>
    </w:p>
    <w:p w:rsidR="00E455D2" w:rsidRPr="003E30AC" w:rsidRDefault="00B63E2D" w:rsidP="00AB4A3F">
      <w:pPr>
        <w:pStyle w:val="TF"/>
        <w:rPr>
          <w:lang w:eastAsia="zh-CN"/>
        </w:rPr>
      </w:pPr>
      <w:r w:rsidRPr="00900030">
        <w:t xml:space="preserve">Figure </w:t>
      </w:r>
      <w:r w:rsidRPr="00AA6165">
        <w:t>5.2.2.2-1</w:t>
      </w:r>
      <w:r w:rsidRPr="00900030">
        <w:t xml:space="preserve">: </w:t>
      </w:r>
      <w:r w:rsidRPr="00900030">
        <w:rPr>
          <w:lang w:val="en-US"/>
        </w:rPr>
        <w:t>LPP signalling between LMC and UE.</w:t>
      </w:r>
      <w:bookmarkEnd w:id="130"/>
    </w:p>
    <w:p w:rsidR="00B63E2D" w:rsidRPr="003B0C1D" w:rsidRDefault="00B63E2D" w:rsidP="00B63E2D">
      <w:pPr>
        <w:rPr>
          <w:rFonts w:eastAsia="Times New Roman"/>
        </w:rPr>
      </w:pPr>
      <w:r w:rsidRPr="00900030">
        <w:rPr>
          <w:rFonts w:eastAsia="Times New Roman"/>
        </w:rPr>
        <w:t>For Location Services operation, the Suppl</w:t>
      </w:r>
      <w:r w:rsidR="0016012D">
        <w:rPr>
          <w:rFonts w:eastAsia="Times New Roman"/>
        </w:rPr>
        <w:t>ementary Services (SS) Protocol</w:t>
      </w:r>
      <w:r w:rsidRPr="00900030">
        <w:rPr>
          <w:rFonts w:eastAsia="Times New Roman"/>
        </w:rPr>
        <w:t xml:space="preserve"> </w:t>
      </w:r>
      <w:r w:rsidR="00FC2064" w:rsidRPr="003E30AC">
        <w:rPr>
          <w:rFonts w:hint="eastAsia"/>
          <w:lang w:eastAsia="zh-CN"/>
        </w:rPr>
        <w:t>(</w:t>
      </w:r>
      <w:r w:rsidR="005A4E7F" w:rsidRPr="00473B01">
        <w:t>TS 24.080 [</w:t>
      </w:r>
      <w:r w:rsidR="00C84F8A">
        <w:rPr>
          <w:rFonts w:hint="eastAsia"/>
          <w:lang w:eastAsia="zh-CN"/>
        </w:rPr>
        <w:t>10</w:t>
      </w:r>
      <w:r w:rsidR="005A4E7F" w:rsidRPr="00473B01">
        <w:t>])</w:t>
      </w:r>
      <w:r w:rsidR="005A4E7F">
        <w:rPr>
          <w:rFonts w:hint="eastAsia"/>
          <w:lang w:eastAsia="zh-CN"/>
        </w:rPr>
        <w:t xml:space="preserve"> </w:t>
      </w:r>
      <w:r w:rsidRPr="00900030">
        <w:rPr>
          <w:rFonts w:eastAsia="Times New Roman"/>
        </w:rPr>
        <w:t>is also used for 5GC Location Services, as specified in TS 23.273 [</w:t>
      </w:r>
      <w:r w:rsidR="00012213" w:rsidRPr="003E30AC">
        <w:rPr>
          <w:rFonts w:hint="eastAsia"/>
          <w:lang w:eastAsia="zh-CN"/>
        </w:rPr>
        <w:t>3</w:t>
      </w:r>
      <w:r w:rsidRPr="00900030">
        <w:rPr>
          <w:rFonts w:eastAsia="Times New Roman"/>
        </w:rPr>
        <w:t xml:space="preserve">]. The MT-LR and MO-LR Services messages are exchanged between an AMF and a UE and can also be used in the same way as currently defined for 5GC LMF location services (see </w:t>
      </w:r>
      <w:r>
        <w:rPr>
          <w:rFonts w:eastAsia="Times New Roman"/>
        </w:rPr>
        <w:t xml:space="preserve">subclause </w:t>
      </w:r>
      <w:r w:rsidRPr="00B80B2E">
        <w:rPr>
          <w:rFonts w:eastAsia="Times New Roman"/>
        </w:rPr>
        <w:t>5.2.1</w:t>
      </w:r>
      <w:r w:rsidRPr="00900030">
        <w:rPr>
          <w:rFonts w:eastAsia="Times New Roman"/>
        </w:rPr>
        <w:t xml:space="preserve">). The Supplementary Services messages for support of periodic and triggered location services are </w:t>
      </w:r>
      <w:r w:rsidRPr="003B0C1D">
        <w:rPr>
          <w:rFonts w:eastAsia="Times New Roman"/>
        </w:rPr>
        <w:t>exchanged between a 5GC LMF and UE (TS 23.273 [</w:t>
      </w:r>
      <w:r w:rsidR="00012213" w:rsidRPr="003E30AC">
        <w:rPr>
          <w:rFonts w:hint="eastAsia"/>
          <w:lang w:eastAsia="zh-CN"/>
        </w:rPr>
        <w:t>3</w:t>
      </w:r>
      <w:r w:rsidRPr="003B0C1D">
        <w:rPr>
          <w:rFonts w:eastAsia="Times New Roman"/>
        </w:rPr>
        <w:t xml:space="preserve">]. For an NG-RAN LMC these messages can be transported in the same RRC container message as for the LPP messages and is shown in Figure 5.2.2.2-2. </w:t>
      </w:r>
    </w:p>
    <w:p w:rsidR="00B63E2D" w:rsidRPr="00BE7687" w:rsidRDefault="00AE4598" w:rsidP="00AB4A3F">
      <w:pPr>
        <w:pStyle w:val="NO"/>
        <w:rPr>
          <w:rFonts w:eastAsia="Times New Roman"/>
        </w:rPr>
      </w:pPr>
      <w:r w:rsidRPr="00BE7687">
        <w:rPr>
          <w:lang w:val="en-US"/>
        </w:rPr>
        <w:t>NOTE</w:t>
      </w:r>
      <w:r w:rsidR="004A7953">
        <w:rPr>
          <w:rFonts w:hint="eastAsia"/>
          <w:lang w:val="en-US" w:eastAsia="zh-CN"/>
        </w:rPr>
        <w:t xml:space="preserve"> </w:t>
      </w:r>
      <w:r w:rsidR="00732502">
        <w:rPr>
          <w:rFonts w:hint="eastAsia"/>
          <w:lang w:val="en-US" w:eastAsia="zh-CN"/>
        </w:rPr>
        <w:t>2</w:t>
      </w:r>
      <w:r w:rsidRPr="00BE7687">
        <w:rPr>
          <w:lang w:val="en-US"/>
        </w:rPr>
        <w:t>:</w:t>
      </w:r>
      <w:r w:rsidRPr="00BE7687">
        <w:rPr>
          <w:lang w:val="en-US"/>
        </w:rPr>
        <w:tab/>
        <w:t>Whether to reuse SS Protocol in an RRC message container or extend/introduce RRC message with explicit IEs should be decided in the work item phase by RAN2.</w:t>
      </w:r>
    </w:p>
    <w:p w:rsidR="00AB4A3F" w:rsidRDefault="00B63E2D" w:rsidP="00AB4A3F">
      <w:pPr>
        <w:pStyle w:val="TH"/>
      </w:pPr>
      <w:r w:rsidRPr="00900030">
        <w:object w:dxaOrig="5295" w:dyaOrig="3150">
          <v:shape id="_x0000_i1048" type="#_x0000_t75" style="width:263.7pt;height:159.05pt" o:ole="">
            <v:imagedata r:id="rId22" o:title=""/>
          </v:shape>
          <o:OLEObject Type="Embed" ProgID="Visio.Drawing.11" ShapeID="_x0000_i1048" DrawAspect="Content" ObjectID="_1640603505" r:id="rId23"/>
        </w:object>
      </w:r>
    </w:p>
    <w:p w:rsidR="00E455D2" w:rsidRDefault="00B63E2D" w:rsidP="00AB4A3F">
      <w:pPr>
        <w:pStyle w:val="TF"/>
        <w:rPr>
          <w:lang w:val="en-US" w:eastAsia="zh-CN"/>
        </w:rPr>
      </w:pPr>
      <w:r w:rsidRPr="00900030">
        <w:t xml:space="preserve">Figure </w:t>
      </w:r>
      <w:r w:rsidRPr="00AA6165">
        <w:t>5.2.2.2-</w:t>
      </w:r>
      <w:r>
        <w:rPr>
          <w:lang w:val="en-US"/>
        </w:rPr>
        <w:t>2</w:t>
      </w:r>
      <w:r w:rsidRPr="00900030">
        <w:t xml:space="preserve">: </w:t>
      </w:r>
      <w:r w:rsidRPr="00900030">
        <w:rPr>
          <w:rFonts w:eastAsia="Times New Roman"/>
        </w:rPr>
        <w:t xml:space="preserve">Supplementary Services </w:t>
      </w:r>
      <w:r w:rsidRPr="00900030">
        <w:rPr>
          <w:rFonts w:eastAsia="Times New Roman"/>
          <w:lang w:val="en-US"/>
        </w:rPr>
        <w:t>(</w:t>
      </w:r>
      <w:r w:rsidRPr="00900030">
        <w:rPr>
          <w:lang w:val="en-US"/>
        </w:rPr>
        <w:t>SS) signalling between LMC and UE</w:t>
      </w:r>
      <w:r>
        <w:rPr>
          <w:lang w:val="en-US"/>
        </w:rPr>
        <w:t>.</w:t>
      </w:r>
    </w:p>
    <w:p w:rsidR="00B63E2D" w:rsidRDefault="00B63E2D" w:rsidP="00B63E2D">
      <w:pPr>
        <w:pStyle w:val="Heading4"/>
        <w:rPr>
          <w:noProof/>
        </w:rPr>
      </w:pPr>
      <w:bookmarkStart w:id="131" w:name="_Toc26199407"/>
      <w:bookmarkStart w:id="132" w:name="_Toc29989835"/>
      <w:bookmarkStart w:id="133" w:name="_Toc29989919"/>
      <w:bookmarkStart w:id="134" w:name="_Toc29989953"/>
      <w:bookmarkStart w:id="135" w:name="_Toc29990466"/>
      <w:r>
        <w:rPr>
          <w:noProof/>
        </w:rPr>
        <w:lastRenderedPageBreak/>
        <w:t>5.2.2.3</w:t>
      </w:r>
      <w:r>
        <w:rPr>
          <w:noProof/>
        </w:rPr>
        <w:tab/>
      </w:r>
      <w:r w:rsidRPr="008102A9">
        <w:rPr>
          <w:noProof/>
        </w:rPr>
        <w:t>Signalling between gNBs/LMCs</w:t>
      </w:r>
      <w:bookmarkEnd w:id="131"/>
      <w:bookmarkEnd w:id="132"/>
      <w:bookmarkEnd w:id="133"/>
      <w:bookmarkEnd w:id="134"/>
      <w:bookmarkEnd w:id="135"/>
    </w:p>
    <w:p w:rsidR="00B63E2D" w:rsidRPr="00D51A0E" w:rsidRDefault="00B63E2D" w:rsidP="00B63E2D">
      <w:pPr>
        <w:rPr>
          <w:rFonts w:eastAsia="Times New Roman"/>
        </w:rPr>
      </w:pPr>
      <w:r w:rsidRPr="00D51A0E">
        <w:rPr>
          <w:rFonts w:eastAsia="Times New Roman"/>
          <w:lang w:val="en-US"/>
        </w:rPr>
        <w:t>Location procedures between pairs of gNBs/LMCs are required to support one or more of the following functions:</w:t>
      </w:r>
    </w:p>
    <w:p w:rsidR="00F35DCD" w:rsidRPr="00844192" w:rsidRDefault="00AB4A3F" w:rsidP="00AB4A3F">
      <w:pPr>
        <w:pStyle w:val="B1"/>
        <w:rPr>
          <w:lang w:val="en-US" w:eastAsia="ja-JP"/>
        </w:rPr>
      </w:pPr>
      <w:r>
        <w:rPr>
          <w:lang w:val="en-US" w:eastAsia="ja-JP"/>
        </w:rPr>
        <w:t>a)</w:t>
      </w:r>
      <w:r>
        <w:rPr>
          <w:lang w:val="en-US" w:eastAsia="ja-JP"/>
        </w:rPr>
        <w:tab/>
      </w:r>
      <w:r w:rsidR="00B63E2D" w:rsidRPr="00844192">
        <w:rPr>
          <w:lang w:val="en-US" w:eastAsia="ja-JP"/>
        </w:rPr>
        <w:t xml:space="preserve">Request UL measurements for a target UE by one gNB (e.g. a serving gNB with an LMC) from another gNB (TRP). </w:t>
      </w:r>
    </w:p>
    <w:p w:rsidR="00F35DCD" w:rsidRPr="00844192" w:rsidRDefault="00AB4A3F" w:rsidP="00AB4A3F">
      <w:pPr>
        <w:pStyle w:val="B1"/>
        <w:rPr>
          <w:lang w:val="en-US" w:eastAsia="ja-JP"/>
        </w:rPr>
      </w:pPr>
      <w:r>
        <w:rPr>
          <w:lang w:val="en-US" w:eastAsia="ja-JP"/>
        </w:rPr>
        <w:t>b</w:t>
      </w:r>
      <w:r>
        <w:rPr>
          <w:lang w:val="en-US" w:eastAsia="ja-JP"/>
        </w:rPr>
        <w:t>)</w:t>
      </w:r>
      <w:r>
        <w:rPr>
          <w:lang w:val="en-US" w:eastAsia="ja-JP"/>
        </w:rPr>
        <w:tab/>
      </w:r>
      <w:r w:rsidR="00B63E2D" w:rsidRPr="00844192">
        <w:rPr>
          <w:lang w:val="en-US" w:eastAsia="ja-JP"/>
        </w:rPr>
        <w:t>Provide assistance data for a target UE by one gNB (e.g. a serving gNB with an LMC) to another gNB to assist UL measurements of the target UE by the other gNB/TRP.</w:t>
      </w:r>
    </w:p>
    <w:p w:rsidR="00F35DCD" w:rsidRPr="00844192" w:rsidRDefault="00AB4A3F" w:rsidP="00AB4A3F">
      <w:pPr>
        <w:pStyle w:val="B1"/>
        <w:rPr>
          <w:lang w:val="en-US" w:eastAsia="ja-JP"/>
        </w:rPr>
      </w:pPr>
      <w:r>
        <w:rPr>
          <w:lang w:val="en-US" w:eastAsia="ja-JP"/>
        </w:rPr>
        <w:t>c</w:t>
      </w:r>
      <w:r>
        <w:rPr>
          <w:lang w:val="en-US" w:eastAsia="ja-JP"/>
        </w:rPr>
        <w:t>)</w:t>
      </w:r>
      <w:r>
        <w:rPr>
          <w:lang w:val="en-US" w:eastAsia="ja-JP"/>
        </w:rPr>
        <w:tab/>
      </w:r>
      <w:r w:rsidR="00B63E2D" w:rsidRPr="00844192">
        <w:rPr>
          <w:lang w:val="en-US" w:eastAsia="ja-JP"/>
        </w:rPr>
        <w:t xml:space="preserve">Request a change in DL PRS broadcast scheduling and configuration by one gNB to a neighbour gNB. </w:t>
      </w:r>
    </w:p>
    <w:p w:rsidR="00B63E2D" w:rsidRPr="00844192" w:rsidRDefault="00AB4A3F" w:rsidP="00AB4A3F">
      <w:pPr>
        <w:pStyle w:val="B1"/>
        <w:rPr>
          <w:lang w:val="en-US" w:eastAsia="ja-JP"/>
        </w:rPr>
      </w:pPr>
      <w:r>
        <w:rPr>
          <w:lang w:val="en-US" w:eastAsia="ja-JP"/>
        </w:rPr>
        <w:t>d</w:t>
      </w:r>
      <w:r>
        <w:rPr>
          <w:lang w:val="en-US" w:eastAsia="ja-JP"/>
        </w:rPr>
        <w:t>)</w:t>
      </w:r>
      <w:r>
        <w:rPr>
          <w:lang w:val="en-US" w:eastAsia="ja-JP"/>
        </w:rPr>
        <w:tab/>
      </w:r>
      <w:r w:rsidR="00B63E2D" w:rsidRPr="00844192">
        <w:rPr>
          <w:lang w:val="en-US" w:eastAsia="ja-JP"/>
        </w:rPr>
        <w:t>Request a change in scheduling and resources for broadcast of location information by one gNB to a neighbour gNB.</w:t>
      </w:r>
    </w:p>
    <w:p w:rsidR="00B63E2D" w:rsidRPr="00D51A0E" w:rsidRDefault="006D743B" w:rsidP="00AB4A3F">
      <w:r>
        <w:t>Items a)</w:t>
      </w:r>
      <w:r w:rsidRPr="003E30AC">
        <w:rPr>
          <w:rFonts w:hint="eastAsia"/>
          <w:lang w:eastAsia="zh-CN"/>
        </w:rPr>
        <w:t xml:space="preserve"> to </w:t>
      </w:r>
      <w:r w:rsidR="00B63E2D" w:rsidRPr="00D51A0E">
        <w:t xml:space="preserve">d) are the same functionality as required between a 5GC LMF and an NG-RAN Node which </w:t>
      </w:r>
      <w:r w:rsidR="00B63E2D">
        <w:t>can be</w:t>
      </w:r>
      <w:r w:rsidR="00B63E2D" w:rsidRPr="00D51A0E">
        <w:t xml:space="preserve"> supported using NRPPa. </w:t>
      </w:r>
    </w:p>
    <w:p w:rsidR="00B63E2D" w:rsidRDefault="00B63E2D" w:rsidP="00B63E2D">
      <w:pPr>
        <w:pStyle w:val="Heading4"/>
        <w:rPr>
          <w:noProof/>
        </w:rPr>
      </w:pPr>
      <w:bookmarkStart w:id="136" w:name="_Toc26199408"/>
      <w:bookmarkStart w:id="137" w:name="_Toc29989836"/>
      <w:bookmarkStart w:id="138" w:name="_Toc29989920"/>
      <w:bookmarkStart w:id="139" w:name="_Toc29989954"/>
      <w:bookmarkStart w:id="140" w:name="_Toc29990467"/>
      <w:r>
        <w:rPr>
          <w:noProof/>
        </w:rPr>
        <w:t>5.2.2.4</w:t>
      </w:r>
      <w:r>
        <w:rPr>
          <w:noProof/>
        </w:rPr>
        <w:tab/>
      </w:r>
      <w:r w:rsidRPr="002F453F">
        <w:rPr>
          <w:noProof/>
        </w:rPr>
        <w:t>Signalling between gNB-CU and LMC</w:t>
      </w:r>
      <w:bookmarkEnd w:id="136"/>
      <w:bookmarkEnd w:id="137"/>
      <w:bookmarkEnd w:id="138"/>
      <w:bookmarkEnd w:id="139"/>
      <w:bookmarkEnd w:id="140"/>
    </w:p>
    <w:p w:rsidR="00842F41" w:rsidRDefault="00755F41" w:rsidP="00AB4A3F">
      <w:r>
        <w:t>This subclause is applicable only to architecture alternatives #2 and #3.</w:t>
      </w:r>
    </w:p>
    <w:p w:rsidR="00755F41" w:rsidRPr="002A7D24" w:rsidRDefault="00755F41" w:rsidP="00AB4A3F">
      <w:r>
        <w:t>A new interface is needed between gNB-CU and LMC to support the following functions:</w:t>
      </w:r>
    </w:p>
    <w:p w:rsidR="00755F41" w:rsidRDefault="00755F41" w:rsidP="00AB4A3F">
      <w:pPr>
        <w:pStyle w:val="B1"/>
        <w:rPr>
          <w:lang w:val="en-US"/>
        </w:rPr>
      </w:pPr>
      <w:r w:rsidRPr="007C060D">
        <w:rPr>
          <w:lang w:val="en-US"/>
        </w:rPr>
        <w:t>-</w:t>
      </w:r>
      <w:r w:rsidRPr="007C060D">
        <w:rPr>
          <w:lang w:val="en-US"/>
        </w:rPr>
        <w:tab/>
      </w:r>
      <w:r>
        <w:rPr>
          <w:lang w:val="en-US"/>
        </w:rPr>
        <w:t>Interface management function(s) to allow for initial setup of the interface, exchange/update of application level data, etc.</w:t>
      </w:r>
    </w:p>
    <w:p w:rsidR="00755F41" w:rsidRDefault="00755F41" w:rsidP="00AB4A3F">
      <w:pPr>
        <w:pStyle w:val="B1"/>
        <w:rPr>
          <w:lang w:val="en-US"/>
        </w:rPr>
      </w:pPr>
      <w:r>
        <w:rPr>
          <w:lang w:val="en-US"/>
        </w:rPr>
        <w:t>-</w:t>
      </w:r>
      <w:r>
        <w:rPr>
          <w:lang w:val="en-US"/>
        </w:rPr>
        <w:tab/>
        <w:t>Error handling function to allow the reporting of general error situations on application level.</w:t>
      </w:r>
    </w:p>
    <w:p w:rsidR="00755F41" w:rsidRDefault="00755F41" w:rsidP="00AB4A3F">
      <w:pPr>
        <w:pStyle w:val="B1"/>
      </w:pPr>
      <w:r>
        <w:t>-</w:t>
      </w:r>
      <w:r>
        <w:tab/>
        <w:t>Message transfer function(s) to allow transfer of location-related messages.</w:t>
      </w:r>
    </w:p>
    <w:p w:rsidR="00842F41" w:rsidRPr="003E30AC" w:rsidRDefault="00755F41" w:rsidP="00AB4A3F">
      <w:pPr>
        <w:pStyle w:val="B1"/>
        <w:rPr>
          <w:lang w:val="en-US" w:eastAsia="zh-CN"/>
        </w:rPr>
      </w:pPr>
      <w:r>
        <w:t>-</w:t>
      </w:r>
      <w:r>
        <w:tab/>
        <w:t>Other functions, if needed, to be decided by RAN3 in the work item phase.</w:t>
      </w:r>
    </w:p>
    <w:p w:rsidR="00842F41" w:rsidRDefault="00B63E2D" w:rsidP="00126A4D">
      <w:r w:rsidRPr="007C060D">
        <w:t>The location procedures between a gNB-CU and LMC comprise all location related procedures on NG, Xn, and NR-Uu interfaces:</w:t>
      </w:r>
    </w:p>
    <w:p w:rsidR="00B63E2D" w:rsidRPr="007C060D" w:rsidRDefault="00B63E2D" w:rsidP="00AB4A3F">
      <w:pPr>
        <w:pStyle w:val="B1"/>
        <w:rPr>
          <w:lang w:val="en-US"/>
        </w:rPr>
      </w:pPr>
      <w:r w:rsidRPr="007C060D">
        <w:rPr>
          <w:lang w:val="en-US"/>
        </w:rPr>
        <w:t>-</w:t>
      </w:r>
      <w:r w:rsidRPr="007C060D">
        <w:rPr>
          <w:lang w:val="en-US"/>
        </w:rPr>
        <w:tab/>
        <w:t xml:space="preserve">location procedures between AMF and gNB/LMC (using </w:t>
      </w:r>
      <w:r w:rsidRPr="007C060D">
        <w:rPr>
          <w:rFonts w:eastAsia="Malgun Gothic"/>
          <w:noProof/>
          <w:lang w:eastAsia="ko-KR"/>
        </w:rPr>
        <w:t>Nlmf_Location_DetermineLocation</w:t>
      </w:r>
      <w:r w:rsidRPr="007C060D">
        <w:rPr>
          <w:lang w:val="en-US"/>
        </w:rPr>
        <w:t xml:space="preserve">), as described in </w:t>
      </w:r>
      <w:r>
        <w:rPr>
          <w:lang w:val="en-US"/>
        </w:rPr>
        <w:t>subclause</w:t>
      </w:r>
      <w:r w:rsidRPr="007C060D">
        <w:rPr>
          <w:lang w:val="en-US"/>
        </w:rPr>
        <w:t xml:space="preserve"> 5.</w:t>
      </w:r>
      <w:r>
        <w:rPr>
          <w:lang w:val="en-US"/>
        </w:rPr>
        <w:t>2.2.1</w:t>
      </w:r>
      <w:r w:rsidRPr="007C060D">
        <w:rPr>
          <w:lang w:val="en-US"/>
        </w:rPr>
        <w:t>;</w:t>
      </w:r>
      <w:r w:rsidRPr="007C060D">
        <w:t xml:space="preserve"> </w:t>
      </w:r>
    </w:p>
    <w:p w:rsidR="00B63E2D" w:rsidRPr="007C060D" w:rsidRDefault="00B63E2D" w:rsidP="00AB4A3F">
      <w:pPr>
        <w:pStyle w:val="B1"/>
      </w:pPr>
      <w:r w:rsidRPr="007C060D">
        <w:rPr>
          <w:lang w:val="en-US"/>
        </w:rPr>
        <w:t>-</w:t>
      </w:r>
      <w:r w:rsidRPr="007C060D">
        <w:rPr>
          <w:lang w:val="en-US"/>
        </w:rPr>
        <w:tab/>
        <w:t xml:space="preserve">location procedures between gNB/LMC and UE (using LPP and SS), as described in </w:t>
      </w:r>
      <w:r>
        <w:rPr>
          <w:lang w:val="en-US"/>
        </w:rPr>
        <w:t>subclause</w:t>
      </w:r>
      <w:r w:rsidRPr="007C060D">
        <w:rPr>
          <w:lang w:val="en-US"/>
        </w:rPr>
        <w:t xml:space="preserve"> 5.2</w:t>
      </w:r>
      <w:r>
        <w:rPr>
          <w:lang w:val="en-US"/>
        </w:rPr>
        <w:t>.2.2</w:t>
      </w:r>
      <w:r w:rsidRPr="007C060D">
        <w:rPr>
          <w:lang w:val="en-US"/>
        </w:rPr>
        <w:t>;</w:t>
      </w:r>
    </w:p>
    <w:p w:rsidR="00B63E2D" w:rsidRPr="007C060D" w:rsidRDefault="00B63E2D" w:rsidP="00AB4A3F">
      <w:pPr>
        <w:pStyle w:val="B1"/>
      </w:pPr>
      <w:r w:rsidRPr="007C060D">
        <w:rPr>
          <w:lang w:val="en-US"/>
        </w:rPr>
        <w:t>-</w:t>
      </w:r>
      <w:r w:rsidRPr="007C060D">
        <w:rPr>
          <w:lang w:val="en-US"/>
        </w:rPr>
        <w:tab/>
        <w:t xml:space="preserve">location procedures between gNBs/LMCs (using NRPPa), as described in </w:t>
      </w:r>
      <w:r>
        <w:rPr>
          <w:lang w:val="en-US"/>
        </w:rPr>
        <w:t>subclause</w:t>
      </w:r>
      <w:r w:rsidRPr="007C060D">
        <w:rPr>
          <w:lang w:val="en-US"/>
        </w:rPr>
        <w:t xml:space="preserve"> 5.</w:t>
      </w:r>
      <w:r>
        <w:rPr>
          <w:lang w:val="en-US"/>
        </w:rPr>
        <w:t>2.2.3</w:t>
      </w:r>
      <w:r w:rsidRPr="007C060D">
        <w:rPr>
          <w:lang w:val="en-US"/>
        </w:rPr>
        <w:t>.</w:t>
      </w:r>
    </w:p>
    <w:p w:rsidR="00B63E2D" w:rsidRDefault="00B63E2D" w:rsidP="00AB4A3F">
      <w:r w:rsidRPr="003B0C1D">
        <w:t>Essentially, a gNB-CU would forward any location related messages received on NG, Xn and Uu interfaces to the LMC.</w:t>
      </w:r>
    </w:p>
    <w:p w:rsidR="008A5E7C" w:rsidRDefault="008A5E7C" w:rsidP="008A5E7C">
      <w:pPr>
        <w:pStyle w:val="Heading2"/>
        <w:rPr>
          <w:lang w:eastAsia="zh-CN"/>
        </w:rPr>
      </w:pPr>
      <w:bookmarkStart w:id="141" w:name="_Toc16508699"/>
      <w:bookmarkStart w:id="142" w:name="_Toc26199409"/>
      <w:bookmarkStart w:id="143" w:name="_Toc29989837"/>
      <w:bookmarkStart w:id="144" w:name="_Toc29989921"/>
      <w:bookmarkStart w:id="145" w:name="_Toc29989955"/>
      <w:bookmarkStart w:id="146" w:name="_Toc29990468"/>
      <w:r>
        <w:rPr>
          <w:lang w:eastAsia="zh-CN"/>
        </w:rPr>
        <w:t>5</w:t>
      </w:r>
      <w:r>
        <w:t>.3</w:t>
      </w:r>
      <w:r>
        <w:tab/>
      </w:r>
      <w:r>
        <w:rPr>
          <w:lang w:eastAsia="zh-CN"/>
        </w:rPr>
        <w:t xml:space="preserve">Coordination </w:t>
      </w:r>
      <w:r>
        <w:rPr>
          <w:rFonts w:hint="eastAsia"/>
          <w:lang w:eastAsia="zh-CN"/>
        </w:rPr>
        <w:t xml:space="preserve">and coexistence </w:t>
      </w:r>
      <w:r>
        <w:rPr>
          <w:lang w:eastAsia="zh-CN"/>
        </w:rPr>
        <w:t>with LMF in the 5GC</w:t>
      </w:r>
      <w:bookmarkEnd w:id="141"/>
      <w:bookmarkEnd w:id="142"/>
      <w:bookmarkEnd w:id="143"/>
      <w:bookmarkEnd w:id="144"/>
      <w:bookmarkEnd w:id="145"/>
      <w:bookmarkEnd w:id="146"/>
    </w:p>
    <w:p w:rsidR="00DC5AAC" w:rsidRDefault="00DC5AAC" w:rsidP="00AB4A3F">
      <w:pPr>
        <w:rPr>
          <w:lang w:val="en-US"/>
        </w:rPr>
      </w:pPr>
      <w:r>
        <w:rPr>
          <w:lang w:val="en-US"/>
        </w:rPr>
        <w:t>In the Rel-15 LCS architecture, the AMF initiates (in case of NI-LR) or receives (in case of MO-LR and MT-LR) a location request, and then selects an LMF to perform the location estimation of the target UE. For LMF selection, the AMF may consider various factors as described in TS 23.273 including Requested Quality of Service information (e.g. LCS accuracy, latency), LMF capabilities, LMF load, LMF location and AMF local configuration</w:t>
      </w:r>
      <w:r w:rsidRPr="005468D4">
        <w:rPr>
          <w:lang w:val="en-US"/>
        </w:rPr>
        <w:t>.</w:t>
      </w:r>
      <w:r>
        <w:rPr>
          <w:lang w:val="en-US"/>
        </w:rPr>
        <w:t xml:space="preserve"> For a given target UE, only one LMF is </w:t>
      </w:r>
      <w:r w:rsidR="00126A4D">
        <w:rPr>
          <w:lang w:val="en-US"/>
        </w:rPr>
        <w:t>"</w:t>
      </w:r>
      <w:r>
        <w:rPr>
          <w:lang w:val="en-US"/>
        </w:rPr>
        <w:t>in use</w:t>
      </w:r>
      <w:r w:rsidR="00126A4D">
        <w:rPr>
          <w:lang w:val="en-US"/>
        </w:rPr>
        <w:t>"</w:t>
      </w:r>
      <w:r>
        <w:rPr>
          <w:lang w:val="en-US"/>
        </w:rPr>
        <w:t xml:space="preserve"> to manage the overall coordination and scheduling of resources required for the location of the UE. The AMF also supports LMF re-selection e.g. when the LMF currently </w:t>
      </w:r>
      <w:r w:rsidR="00AB4A3F">
        <w:rPr>
          <w:lang w:val="en-US"/>
        </w:rPr>
        <w:t>"</w:t>
      </w:r>
      <w:r>
        <w:rPr>
          <w:lang w:val="en-US"/>
        </w:rPr>
        <w:t>in use</w:t>
      </w:r>
      <w:r w:rsidR="00AB4A3F">
        <w:rPr>
          <w:lang w:val="en-US"/>
        </w:rPr>
        <w:t>"</w:t>
      </w:r>
      <w:r>
        <w:rPr>
          <w:lang w:val="en-US"/>
        </w:rPr>
        <w:t xml:space="preserve"> cannot be used for a newly initiated/received location request.</w:t>
      </w:r>
    </w:p>
    <w:p w:rsidR="00DC5AAC" w:rsidRDefault="00DC5AAC" w:rsidP="00AB4A3F">
      <w:pPr>
        <w:rPr>
          <w:lang w:val="en-US"/>
        </w:rPr>
      </w:pPr>
      <w:r>
        <w:rPr>
          <w:lang w:val="en-US"/>
        </w:rPr>
        <w:t>In order to integrate the LMC into the LCS architecture,</w:t>
      </w:r>
      <w:r w:rsidRPr="005468D4">
        <w:rPr>
          <w:lang w:val="en-US"/>
        </w:rPr>
        <w:t xml:space="preserve"> the AMF </w:t>
      </w:r>
      <w:r w:rsidR="00D241EE">
        <w:rPr>
          <w:rFonts w:hint="eastAsia"/>
          <w:lang w:val="en-US" w:eastAsia="zh-CN"/>
        </w:rPr>
        <w:t>should</w:t>
      </w:r>
      <w:r w:rsidRPr="005468D4">
        <w:rPr>
          <w:lang w:val="en-US"/>
        </w:rPr>
        <w:t xml:space="preserve"> be aware that the NG-RAN node supports LMC</w:t>
      </w:r>
      <w:r>
        <w:rPr>
          <w:lang w:val="en-US"/>
        </w:rPr>
        <w:t xml:space="preserve"> and may also need to be aware of some of its capabilities</w:t>
      </w:r>
      <w:r w:rsidRPr="005468D4">
        <w:rPr>
          <w:lang w:val="en-US"/>
        </w:rPr>
        <w:t xml:space="preserve">. </w:t>
      </w:r>
    </w:p>
    <w:p w:rsidR="00DC5AAC" w:rsidRPr="00BE7687" w:rsidRDefault="00AE4598" w:rsidP="00AB4A3F">
      <w:pPr>
        <w:pStyle w:val="NO"/>
      </w:pPr>
      <w:bookmarkStart w:id="147" w:name="_Hlk22253843"/>
      <w:r w:rsidRPr="00BE7687">
        <w:rPr>
          <w:lang w:eastAsia="zh-CN"/>
        </w:rPr>
        <w:t>NOTE:</w:t>
      </w:r>
      <w:r w:rsidRPr="00BE7687">
        <w:rPr>
          <w:lang w:eastAsia="zh-CN"/>
        </w:rPr>
        <w:tab/>
      </w:r>
      <w:r w:rsidRPr="00BE7687">
        <w:t xml:space="preserve">Whether </w:t>
      </w:r>
      <w:r w:rsidRPr="00BE7687">
        <w:rPr>
          <w:lang w:val="en-US"/>
        </w:rPr>
        <w:t>this is explicitly signaled by the NG-RAN node to the AMF or configured to the AMF via OAM</w:t>
      </w:r>
      <w:r w:rsidRPr="00BE7687">
        <w:rPr>
          <w:lang w:val="en-US" w:eastAsia="zh-CN"/>
        </w:rPr>
        <w:t xml:space="preserve"> should be decided in the work item phase</w:t>
      </w:r>
      <w:r w:rsidRPr="00BE7687">
        <w:rPr>
          <w:lang w:val="en-US"/>
        </w:rPr>
        <w:t>.</w:t>
      </w:r>
    </w:p>
    <w:bookmarkEnd w:id="147"/>
    <w:p w:rsidR="00DC5AAC" w:rsidRDefault="00DC5AAC" w:rsidP="00AB4A3F">
      <w:pPr>
        <w:rPr>
          <w:lang w:val="en-US"/>
        </w:rPr>
      </w:pPr>
      <w:r>
        <w:rPr>
          <w:lang w:val="en-US"/>
        </w:rPr>
        <w:t>TS 22.261 [</w:t>
      </w:r>
      <w:r w:rsidR="00C25BD5">
        <w:rPr>
          <w:rFonts w:hint="eastAsia"/>
          <w:lang w:val="en-US" w:eastAsia="zh-CN"/>
        </w:rPr>
        <w:t>8</w:t>
      </w:r>
      <w:r>
        <w:rPr>
          <w:lang w:val="en-US"/>
        </w:rPr>
        <w:t xml:space="preserve">] defines positioning service levels with corresponding performance requirements. The two positioning service levels requiring the most stringent QoS from a latency perspective are levels 4 and 6 which are only applicable </w:t>
      </w:r>
      <w:r>
        <w:rPr>
          <w:lang w:val="en-US"/>
        </w:rPr>
        <w:lastRenderedPageBreak/>
        <w:t xml:space="preserve">to a </w:t>
      </w:r>
      <w:r w:rsidRPr="006472AB">
        <w:rPr>
          <w:i/>
          <w:lang w:val="en-US"/>
        </w:rPr>
        <w:t>5G enhanced positioning service area</w:t>
      </w:r>
      <w:r>
        <w:rPr>
          <w:lang w:val="en-US"/>
        </w:rPr>
        <w:t>, i.e. positioning service levels available in only a subset of the area where 5G is present. TS 22.104 [</w:t>
      </w:r>
      <w:r w:rsidR="00C25BD5">
        <w:rPr>
          <w:rFonts w:hint="eastAsia"/>
          <w:lang w:val="en-US" w:eastAsia="zh-CN"/>
        </w:rPr>
        <w:t>9</w:t>
      </w:r>
      <w:r>
        <w:rPr>
          <w:lang w:val="en-US"/>
        </w:rPr>
        <w:t xml:space="preserve">] provides typical scenarios which require positioning service levels 4 and 6. It is a working assumption that the AMF </w:t>
      </w:r>
      <w:r w:rsidR="003965FD">
        <w:rPr>
          <w:rFonts w:hint="eastAsia"/>
          <w:lang w:val="en-US" w:eastAsia="zh-CN"/>
        </w:rPr>
        <w:t>should</w:t>
      </w:r>
      <w:r>
        <w:rPr>
          <w:lang w:val="en-US"/>
        </w:rPr>
        <w:t xml:space="preserve"> be able to select the LMC for only certain location requests (e.g. those requiring stringent QoS such as low latency and/or high accuracy corresponding to positioning service levels 4 and 6) while selecting an LMF for all other location requests (e.g. those requiring normal QoS).</w:t>
      </w:r>
    </w:p>
    <w:p w:rsidR="00DC5AAC" w:rsidRDefault="00DC5AAC" w:rsidP="00AB4A3F">
      <w:pPr>
        <w:rPr>
          <w:lang w:val="en-US"/>
        </w:rPr>
      </w:pPr>
      <w:r>
        <w:rPr>
          <w:lang w:val="en-US"/>
        </w:rPr>
        <w:t>In case there are concurrent location requests for the same target UE where at least one requires stringent QoS, there are two possible solutions:</w:t>
      </w:r>
    </w:p>
    <w:p w:rsidR="00DC5AAC" w:rsidRPr="00526B91" w:rsidRDefault="00DC5AAC" w:rsidP="00DC5AAC">
      <w:pPr>
        <w:rPr>
          <w:b/>
          <w:i/>
          <w:lang w:val="en-US"/>
        </w:rPr>
      </w:pPr>
      <w:r w:rsidRPr="00526B91">
        <w:rPr>
          <w:b/>
          <w:i/>
          <w:lang w:val="en-US"/>
        </w:rPr>
        <w:t>Solution 1:</w:t>
      </w:r>
      <w:r w:rsidRPr="00526B91">
        <w:rPr>
          <w:b/>
          <w:i/>
          <w:lang w:val="en-US"/>
        </w:rPr>
        <w:tab/>
        <w:t>The concurrent location requests are all handled by a single entity, i.e. the LMC.</w:t>
      </w:r>
    </w:p>
    <w:p w:rsidR="00DC5AAC" w:rsidRDefault="00DC5AAC" w:rsidP="00DC5AAC">
      <w:pPr>
        <w:pStyle w:val="B1"/>
        <w:rPr>
          <w:lang w:val="en-US" w:eastAsia="ja-JP"/>
        </w:rPr>
      </w:pPr>
      <w:r>
        <w:rPr>
          <w:lang w:val="en-US" w:eastAsia="ja-JP"/>
        </w:rPr>
        <w:t>-</w:t>
      </w:r>
      <w:r>
        <w:rPr>
          <w:lang w:val="en-US" w:eastAsia="ja-JP"/>
        </w:rPr>
        <w:tab/>
      </w:r>
      <w:r w:rsidRPr="006F55DD">
        <w:rPr>
          <w:b/>
          <w:lang w:val="en-US" w:eastAsia="ja-JP"/>
        </w:rPr>
        <w:t>Description</w:t>
      </w:r>
      <w:r>
        <w:rPr>
          <w:lang w:val="en-US" w:eastAsia="ja-JP"/>
        </w:rPr>
        <w:t xml:space="preserve">: This solution is consistent with the Rel-16 LMF selection functionality as described in </w:t>
      </w:r>
      <w:r w:rsidR="00B6253D">
        <w:rPr>
          <w:rFonts w:hint="eastAsia"/>
          <w:lang w:val="en-US" w:eastAsia="zh-CN"/>
        </w:rPr>
        <w:t>clause</w:t>
      </w:r>
      <w:r>
        <w:rPr>
          <w:lang w:val="en-US" w:eastAsia="ja-JP"/>
        </w:rPr>
        <w:t xml:space="preserve"> 5.1 of TS 23.273 where concurrent location requests are preferably handled by the same location management entity, i.e. in Rel-16 a new LCS Request is transferred to the LMF handling an ongoing location session if an LMF ID is available in the UE location context stored in the AMF. In the case of LMC, the UE location context indicates that there is an LMC handling an ongoing location session, and therefore concurrent location requests are transferred by the AMF to the LMC. </w:t>
      </w:r>
    </w:p>
    <w:p w:rsidR="00DC5AAC" w:rsidRDefault="00DC5AAC" w:rsidP="00DC5AAC">
      <w:pPr>
        <w:pStyle w:val="B1"/>
        <w:rPr>
          <w:lang w:val="en-US" w:eastAsia="ja-JP"/>
        </w:rPr>
      </w:pPr>
      <w:r>
        <w:rPr>
          <w:lang w:val="en-US" w:eastAsia="ja-JP"/>
        </w:rPr>
        <w:t>-</w:t>
      </w:r>
      <w:r>
        <w:rPr>
          <w:lang w:val="en-US" w:eastAsia="ja-JP"/>
        </w:rPr>
        <w:tab/>
      </w:r>
      <w:r w:rsidRPr="006F55DD">
        <w:rPr>
          <w:b/>
          <w:lang w:val="en-US" w:eastAsia="ja-JP"/>
        </w:rPr>
        <w:t>Potential benefit(s)</w:t>
      </w:r>
      <w:r>
        <w:rPr>
          <w:lang w:val="en-US" w:eastAsia="ja-JP"/>
        </w:rPr>
        <w:t>: Alignment with Rel-16 LMF selection principles, enabling the LMC to handle concurrent location requests in a coordinated and efficient way.</w:t>
      </w:r>
    </w:p>
    <w:p w:rsidR="00DC5AAC" w:rsidRPr="00764218" w:rsidRDefault="00DC5AAC" w:rsidP="00DC5AAC">
      <w:pPr>
        <w:pStyle w:val="B1"/>
        <w:rPr>
          <w:lang w:val="en-US" w:eastAsia="ja-JP"/>
        </w:rPr>
      </w:pPr>
      <w:r>
        <w:rPr>
          <w:lang w:val="en-US" w:eastAsia="ja-JP"/>
        </w:rPr>
        <w:t>-</w:t>
      </w:r>
      <w:r>
        <w:rPr>
          <w:lang w:val="en-US" w:eastAsia="ja-JP"/>
        </w:rPr>
        <w:tab/>
      </w:r>
      <w:r w:rsidRPr="006F55DD">
        <w:rPr>
          <w:b/>
          <w:lang w:val="en-US" w:eastAsia="ja-JP"/>
        </w:rPr>
        <w:t>Potential drawback(s)</w:t>
      </w:r>
      <w:r>
        <w:rPr>
          <w:lang w:val="en-US" w:eastAsia="ja-JP"/>
        </w:rPr>
        <w:t>:</w:t>
      </w:r>
      <w:r w:rsidRPr="001938AA">
        <w:rPr>
          <w:lang w:val="en-US" w:eastAsia="ja-JP"/>
        </w:rPr>
        <w:t xml:space="preserve"> </w:t>
      </w:r>
      <w:r>
        <w:rPr>
          <w:lang w:val="en-US" w:eastAsia="ja-JP"/>
        </w:rPr>
        <w:t>T</w:t>
      </w:r>
      <w:r w:rsidRPr="001938AA">
        <w:rPr>
          <w:lang w:val="en-US" w:eastAsia="ja-JP"/>
        </w:rPr>
        <w:t>he LMC may end u</w:t>
      </w:r>
      <w:r>
        <w:rPr>
          <w:lang w:val="en-US" w:eastAsia="ja-JP"/>
        </w:rPr>
        <w:t>p handling non-</w:t>
      </w:r>
      <w:r w:rsidRPr="001938AA">
        <w:rPr>
          <w:lang w:val="en-US" w:eastAsia="ja-JP"/>
        </w:rPr>
        <w:t>laten</w:t>
      </w:r>
      <w:r>
        <w:rPr>
          <w:lang w:val="en-US" w:eastAsia="ja-JP"/>
        </w:rPr>
        <w:t xml:space="preserve">cy-sensitive location requests. </w:t>
      </w:r>
      <w:r w:rsidRPr="001938AA">
        <w:t xml:space="preserve">In </w:t>
      </w:r>
      <w:r>
        <w:t xml:space="preserve">some </w:t>
      </w:r>
      <w:r w:rsidRPr="001938AA">
        <w:t>deployments</w:t>
      </w:r>
      <w:r>
        <w:t xml:space="preserve">, </w:t>
      </w:r>
      <w:r w:rsidRPr="001938AA">
        <w:t xml:space="preserve">it may be desirable to use the LMC only for location requests that require </w:t>
      </w:r>
      <w:r>
        <w:t>stringent</w:t>
      </w:r>
      <w:r w:rsidRPr="001938AA">
        <w:t xml:space="preserve"> QoS (e.g. low latency</w:t>
      </w:r>
      <w:r>
        <w:t xml:space="preserve"> and/or high accuracy</w:t>
      </w:r>
      <w:r w:rsidRPr="001938AA">
        <w:t>), while less demanding location reques</w:t>
      </w:r>
      <w:r>
        <w:t>ts continue to be served by LMF in the core network. This could be</w:t>
      </w:r>
      <w:r w:rsidRPr="001938AA">
        <w:t xml:space="preserve"> due to the more limited resources (e.g. proces</w:t>
      </w:r>
      <w:r>
        <w:t>sing power) at the NG-RAN node. Also, if there is an ongoing location session being handled by an LMF when a concurrent location request (requiring stringent QoS) is triggered for the same target UE, o</w:t>
      </w:r>
      <w:r w:rsidR="00D241EE">
        <w:t>ne of the location requests should</w:t>
      </w:r>
      <w:r>
        <w:t xml:space="preserve"> fail unless a complex mechanism is introduced to move the ongoing location session from LMF to LMC.</w:t>
      </w:r>
    </w:p>
    <w:p w:rsidR="00DC5AAC" w:rsidRPr="00526B91" w:rsidRDefault="00DC5AAC" w:rsidP="00DC5AAC">
      <w:pPr>
        <w:ind w:left="1134" w:hanging="1134"/>
        <w:rPr>
          <w:b/>
          <w:i/>
          <w:lang w:val="en-US"/>
        </w:rPr>
      </w:pPr>
      <w:r w:rsidRPr="00526B91">
        <w:rPr>
          <w:b/>
          <w:i/>
          <w:lang w:val="en-US"/>
        </w:rPr>
        <w:t>Solution 2:</w:t>
      </w:r>
      <w:r w:rsidRPr="00526B91">
        <w:rPr>
          <w:b/>
          <w:i/>
          <w:lang w:val="en-US"/>
        </w:rPr>
        <w:tab/>
        <w:t xml:space="preserve">The </w:t>
      </w:r>
      <w:r>
        <w:rPr>
          <w:b/>
          <w:i/>
          <w:lang w:val="en-US"/>
        </w:rPr>
        <w:t xml:space="preserve">concurrent </w:t>
      </w:r>
      <w:r w:rsidRPr="00526B91">
        <w:rPr>
          <w:b/>
          <w:i/>
          <w:lang w:val="en-US"/>
        </w:rPr>
        <w:t>location request</w:t>
      </w:r>
      <w:r>
        <w:rPr>
          <w:b/>
          <w:i/>
          <w:lang w:val="en-US"/>
        </w:rPr>
        <w:t>(</w:t>
      </w:r>
      <w:r w:rsidRPr="00526B91">
        <w:rPr>
          <w:b/>
          <w:i/>
          <w:lang w:val="en-US"/>
        </w:rPr>
        <w:t>s</w:t>
      </w:r>
      <w:r>
        <w:rPr>
          <w:b/>
          <w:i/>
          <w:lang w:val="en-US"/>
        </w:rPr>
        <w:t>)</w:t>
      </w:r>
      <w:r w:rsidRPr="00526B91">
        <w:rPr>
          <w:b/>
          <w:i/>
          <w:lang w:val="en-US"/>
        </w:rPr>
        <w:t xml:space="preserve"> requiring stringent QoS </w:t>
      </w:r>
      <w:r>
        <w:rPr>
          <w:b/>
          <w:i/>
          <w:lang w:val="en-US"/>
        </w:rPr>
        <w:t>is</w:t>
      </w:r>
      <w:r w:rsidRPr="00526B91">
        <w:rPr>
          <w:b/>
          <w:i/>
          <w:lang w:val="en-US"/>
        </w:rPr>
        <w:t xml:space="preserve"> handled by the LMC, while </w:t>
      </w:r>
      <w:r>
        <w:rPr>
          <w:b/>
          <w:i/>
          <w:lang w:val="en-US"/>
        </w:rPr>
        <w:t>the</w:t>
      </w:r>
      <w:r w:rsidRPr="00526B91">
        <w:rPr>
          <w:b/>
          <w:i/>
          <w:lang w:val="en-US"/>
        </w:rPr>
        <w:t xml:space="preserve"> other location request</w:t>
      </w:r>
      <w:r>
        <w:rPr>
          <w:b/>
          <w:i/>
          <w:lang w:val="en-US"/>
        </w:rPr>
        <w:t>(</w:t>
      </w:r>
      <w:r w:rsidRPr="00526B91">
        <w:rPr>
          <w:b/>
          <w:i/>
          <w:lang w:val="en-US"/>
        </w:rPr>
        <w:t>s</w:t>
      </w:r>
      <w:r>
        <w:rPr>
          <w:b/>
          <w:i/>
          <w:lang w:val="en-US"/>
        </w:rPr>
        <w:t>)</w:t>
      </w:r>
      <w:r w:rsidRPr="00526B91">
        <w:rPr>
          <w:b/>
          <w:i/>
          <w:lang w:val="en-US"/>
        </w:rPr>
        <w:t xml:space="preserve"> </w:t>
      </w:r>
      <w:r>
        <w:rPr>
          <w:b/>
          <w:i/>
          <w:lang w:val="en-US"/>
        </w:rPr>
        <w:t>is</w:t>
      </w:r>
      <w:r w:rsidRPr="00526B91">
        <w:rPr>
          <w:b/>
          <w:i/>
          <w:lang w:val="en-US"/>
        </w:rPr>
        <w:t xml:space="preserve"> handled in parallel by an LMF.</w:t>
      </w:r>
    </w:p>
    <w:p w:rsidR="00DC5AAC" w:rsidRDefault="00DC5AAC" w:rsidP="00DC5AAC">
      <w:pPr>
        <w:pStyle w:val="B1"/>
        <w:rPr>
          <w:lang w:val="en-US" w:eastAsia="ja-JP"/>
        </w:rPr>
      </w:pPr>
      <w:r>
        <w:rPr>
          <w:lang w:val="en-US" w:eastAsia="ja-JP"/>
        </w:rPr>
        <w:t>-</w:t>
      </w:r>
      <w:r>
        <w:rPr>
          <w:lang w:val="en-US" w:eastAsia="ja-JP"/>
        </w:rPr>
        <w:tab/>
      </w:r>
      <w:r w:rsidRPr="00E3195B">
        <w:rPr>
          <w:b/>
          <w:lang w:val="en-US" w:eastAsia="ja-JP"/>
        </w:rPr>
        <w:t>Description</w:t>
      </w:r>
      <w:r>
        <w:rPr>
          <w:lang w:val="en-US" w:eastAsia="ja-JP"/>
        </w:rPr>
        <w:t>: This solution allows different location requests for the same target UE to be handled concurrently by up to two location management entities: the LMC and an LMF. The AMF provides information about the location request(s) being handled by the LMC to the</w:t>
      </w:r>
      <w:r w:rsidRPr="00325173">
        <w:rPr>
          <w:lang w:val="en-US" w:eastAsia="ja-JP"/>
        </w:rPr>
        <w:t xml:space="preserve"> LMF</w:t>
      </w:r>
      <w:r>
        <w:rPr>
          <w:lang w:val="en-US" w:eastAsia="ja-JP"/>
        </w:rPr>
        <w:t xml:space="preserve"> which is </w:t>
      </w:r>
      <w:r w:rsidR="00126A4D">
        <w:rPr>
          <w:lang w:val="en-US" w:eastAsia="ja-JP"/>
        </w:rPr>
        <w:t>"</w:t>
      </w:r>
      <w:r>
        <w:rPr>
          <w:lang w:val="en-US" w:eastAsia="ja-JP"/>
        </w:rPr>
        <w:t>enhanced</w:t>
      </w:r>
      <w:r w:rsidR="00126A4D">
        <w:rPr>
          <w:lang w:val="en-US" w:eastAsia="ja-JP"/>
        </w:rPr>
        <w:t>"</w:t>
      </w:r>
      <w:r>
        <w:rPr>
          <w:lang w:val="en-US" w:eastAsia="ja-JP"/>
        </w:rPr>
        <w:t xml:space="preserve"> (compared to legacy LMF functionality) to take</w:t>
      </w:r>
      <w:r w:rsidRPr="00325173">
        <w:rPr>
          <w:lang w:val="en-US" w:eastAsia="ja-JP"/>
        </w:rPr>
        <w:t xml:space="preserve"> the information into account when handling </w:t>
      </w:r>
      <w:r>
        <w:rPr>
          <w:lang w:val="en-US" w:eastAsia="ja-JP"/>
        </w:rPr>
        <w:t>concurrent location requests for the same target UE</w:t>
      </w:r>
      <w:r w:rsidRPr="00325173">
        <w:rPr>
          <w:lang w:val="en-US" w:eastAsia="ja-JP"/>
        </w:rPr>
        <w:t>.</w:t>
      </w:r>
      <w:r>
        <w:rPr>
          <w:lang w:val="en-US" w:eastAsia="ja-JP"/>
        </w:rPr>
        <w:t xml:space="preserve"> For example:</w:t>
      </w:r>
    </w:p>
    <w:p w:rsidR="00DC5AAC" w:rsidRDefault="00DC5AAC" w:rsidP="00DC5AAC">
      <w:pPr>
        <w:pStyle w:val="B2"/>
        <w:rPr>
          <w:lang w:val="en-US" w:eastAsia="ja-JP"/>
        </w:rPr>
      </w:pPr>
      <w:r>
        <w:rPr>
          <w:lang w:val="en-US" w:eastAsia="ja-JP"/>
        </w:rPr>
        <w:t>a)</w:t>
      </w:r>
      <w:r>
        <w:rPr>
          <w:lang w:val="en-US" w:eastAsia="ja-JP"/>
        </w:rPr>
        <w:tab/>
        <w:t xml:space="preserve">The LMF may </w:t>
      </w:r>
      <w:r w:rsidR="00126A4D">
        <w:rPr>
          <w:lang w:val="en-US" w:eastAsia="ja-JP"/>
        </w:rPr>
        <w:t>"</w:t>
      </w:r>
      <w:r>
        <w:rPr>
          <w:lang w:val="en-US" w:eastAsia="ja-JP"/>
        </w:rPr>
        <w:t>fetch</w:t>
      </w:r>
      <w:r w:rsidR="00126A4D">
        <w:rPr>
          <w:lang w:val="en-US" w:eastAsia="ja-JP"/>
        </w:rPr>
        <w:t>"</w:t>
      </w:r>
      <w:r>
        <w:rPr>
          <w:lang w:val="en-US" w:eastAsia="ja-JP"/>
        </w:rPr>
        <w:t xml:space="preserve"> the latest available UE location information from the LMC, if the ongoing location session has appropriate attributes in terms of e.g. accuracy, expected age, etc.; or</w:t>
      </w:r>
    </w:p>
    <w:p w:rsidR="00DC5AAC" w:rsidRDefault="00DC5AAC" w:rsidP="00DC5AAC">
      <w:pPr>
        <w:pStyle w:val="B2"/>
        <w:rPr>
          <w:lang w:val="en-US" w:eastAsia="ja-JP"/>
        </w:rPr>
      </w:pPr>
      <w:r>
        <w:rPr>
          <w:lang w:val="en-US" w:eastAsia="ja-JP"/>
        </w:rPr>
        <w:t>b)</w:t>
      </w:r>
      <w:r>
        <w:rPr>
          <w:lang w:val="en-US" w:eastAsia="ja-JP"/>
        </w:rPr>
        <w:tab/>
        <w:t>The LMF may handle the concurrent location request in an independent way that does not conflict with the LMC. This may make sense if the concurrent location request does not require high accuracy, and thus the LMF is able to handle the request using E-CID that does not conflict with radio configurations being used by the LMC.</w:t>
      </w:r>
    </w:p>
    <w:p w:rsidR="00DC5AAC" w:rsidRPr="00B00421" w:rsidRDefault="00DC5AAC" w:rsidP="00DC5AAC">
      <w:pPr>
        <w:pStyle w:val="B1"/>
        <w:rPr>
          <w:lang w:val="en-US"/>
        </w:rPr>
      </w:pPr>
      <w:r>
        <w:rPr>
          <w:lang w:val="en-US" w:eastAsia="ja-JP"/>
        </w:rPr>
        <w:t>-</w:t>
      </w:r>
      <w:r>
        <w:rPr>
          <w:lang w:val="en-US" w:eastAsia="ja-JP"/>
        </w:rPr>
        <w:tab/>
      </w:r>
      <w:r w:rsidRPr="00E3195B">
        <w:rPr>
          <w:b/>
          <w:lang w:val="en-US" w:eastAsia="ja-JP"/>
        </w:rPr>
        <w:t>Potential benefit(s)</w:t>
      </w:r>
      <w:r>
        <w:rPr>
          <w:lang w:val="en-US" w:eastAsia="ja-JP"/>
        </w:rPr>
        <w:t>: E</w:t>
      </w:r>
      <w:r w:rsidRPr="00B00421">
        <w:rPr>
          <w:lang w:val="en-US"/>
        </w:rPr>
        <w:t xml:space="preserve">nables a deployment to </w:t>
      </w:r>
      <w:r w:rsidRPr="00B00421">
        <w:t xml:space="preserve">use the LMC only for location requests that require </w:t>
      </w:r>
      <w:r>
        <w:t>stringent QoS</w:t>
      </w:r>
      <w:r w:rsidRPr="00B00421">
        <w:t>, while less demanding location requests continue to be served by LMFs in the core network.</w:t>
      </w:r>
    </w:p>
    <w:p w:rsidR="00DC5AAC" w:rsidRPr="00B00421" w:rsidRDefault="00DC5AAC" w:rsidP="00DC5AAC">
      <w:pPr>
        <w:pStyle w:val="B1"/>
        <w:rPr>
          <w:lang w:val="en-US"/>
        </w:rPr>
      </w:pPr>
      <w:r>
        <w:rPr>
          <w:lang w:val="en-US" w:eastAsia="ja-JP"/>
        </w:rPr>
        <w:t>-</w:t>
      </w:r>
      <w:r>
        <w:rPr>
          <w:lang w:val="en-US" w:eastAsia="ja-JP"/>
        </w:rPr>
        <w:tab/>
      </w:r>
      <w:r w:rsidRPr="00E3195B">
        <w:rPr>
          <w:b/>
          <w:lang w:val="en-US" w:eastAsia="ja-JP"/>
        </w:rPr>
        <w:t>Potential drawbacks(s)</w:t>
      </w:r>
      <w:r>
        <w:rPr>
          <w:lang w:val="en-US" w:eastAsia="ja-JP"/>
        </w:rPr>
        <w:t>: Requires some new functionality in the LMF</w:t>
      </w:r>
      <w:r w:rsidRPr="00B00421">
        <w:t>.</w:t>
      </w:r>
    </w:p>
    <w:p w:rsidR="00DC5AAC" w:rsidRPr="00DC5AAC" w:rsidRDefault="00DC5AAC" w:rsidP="00505E0E">
      <w:pPr>
        <w:rPr>
          <w:lang w:val="en-US" w:eastAsia="zh-CN"/>
        </w:rPr>
      </w:pPr>
      <w:r>
        <w:rPr>
          <w:lang w:val="en-US"/>
        </w:rPr>
        <w:t>Comparing the two solutions, Solution 1 has little to no specification impact and could be acceptable in certain deployment scenarios (e.g. certain private networks and/or certain device types). However, Solution 2 seems to provide more flexibility for diversity of deployments and device types.</w:t>
      </w:r>
    </w:p>
    <w:p w:rsidR="008A5E7C" w:rsidRPr="00235394" w:rsidRDefault="008A5E7C" w:rsidP="008A5E7C">
      <w:pPr>
        <w:pStyle w:val="Heading1"/>
      </w:pPr>
      <w:bookmarkStart w:id="148" w:name="_Toc525071973"/>
      <w:bookmarkStart w:id="149" w:name="_Toc527969769"/>
      <w:bookmarkStart w:id="150" w:name="_Toc16508700"/>
      <w:bookmarkStart w:id="151" w:name="_Toc26199410"/>
      <w:bookmarkStart w:id="152" w:name="_Toc29989838"/>
      <w:bookmarkStart w:id="153" w:name="_Toc29989922"/>
      <w:bookmarkStart w:id="154" w:name="_Toc29989956"/>
      <w:bookmarkStart w:id="155" w:name="_Toc29990469"/>
      <w:r>
        <w:rPr>
          <w:rFonts w:hint="eastAsia"/>
          <w:lang w:eastAsia="zh-CN"/>
        </w:rPr>
        <w:t>6</w:t>
      </w:r>
      <w:r w:rsidRPr="00235394">
        <w:tab/>
      </w:r>
      <w:bookmarkEnd w:id="148"/>
      <w:bookmarkEnd w:id="149"/>
      <w:r>
        <w:t>LCS client in NG-RAN</w:t>
      </w:r>
      <w:bookmarkEnd w:id="150"/>
      <w:bookmarkEnd w:id="151"/>
      <w:bookmarkEnd w:id="152"/>
      <w:bookmarkEnd w:id="153"/>
      <w:bookmarkEnd w:id="154"/>
      <w:bookmarkEnd w:id="155"/>
    </w:p>
    <w:p w:rsidR="008A5E7C" w:rsidRPr="003F4B96" w:rsidRDefault="008A5E7C" w:rsidP="008A5E7C">
      <w:pPr>
        <w:pStyle w:val="Heading2"/>
        <w:rPr>
          <w:lang w:eastAsia="zh-CN"/>
        </w:rPr>
      </w:pPr>
      <w:bookmarkStart w:id="156" w:name="_Toc16508701"/>
      <w:bookmarkStart w:id="157" w:name="_Toc26199411"/>
      <w:bookmarkStart w:id="158" w:name="_Toc29989839"/>
      <w:bookmarkStart w:id="159" w:name="_Toc29989923"/>
      <w:bookmarkStart w:id="160" w:name="_Toc29989957"/>
      <w:bookmarkStart w:id="161" w:name="_Toc29990470"/>
      <w:r w:rsidRPr="000B495F">
        <w:rPr>
          <w:lang w:eastAsia="zh-CN"/>
        </w:rPr>
        <w:t>6.1</w:t>
      </w:r>
      <w:r w:rsidRPr="000B495F">
        <w:rPr>
          <w:lang w:eastAsia="zh-CN"/>
        </w:rPr>
        <w:tab/>
        <w:t>Architecture</w:t>
      </w:r>
      <w:bookmarkEnd w:id="156"/>
      <w:bookmarkEnd w:id="157"/>
      <w:bookmarkEnd w:id="158"/>
      <w:bookmarkEnd w:id="159"/>
      <w:bookmarkEnd w:id="160"/>
      <w:bookmarkEnd w:id="161"/>
    </w:p>
    <w:p w:rsidR="008A5E7C" w:rsidRPr="000B495F" w:rsidRDefault="00DE6410" w:rsidP="008A5E7C">
      <w:pPr>
        <w:rPr>
          <w:lang w:eastAsia="zh-CN"/>
        </w:rPr>
      </w:pPr>
      <w:r>
        <w:rPr>
          <w:rFonts w:hint="eastAsia"/>
          <w:lang w:eastAsia="zh-CN"/>
        </w:rPr>
        <w:t>Void</w:t>
      </w:r>
    </w:p>
    <w:p w:rsidR="008A5E7C" w:rsidRPr="000B495F" w:rsidRDefault="008A5E7C" w:rsidP="008A5E7C">
      <w:pPr>
        <w:pStyle w:val="Heading2"/>
        <w:rPr>
          <w:lang w:eastAsia="zh-CN"/>
        </w:rPr>
      </w:pPr>
      <w:bookmarkStart w:id="162" w:name="_Toc16508702"/>
      <w:bookmarkStart w:id="163" w:name="_Toc26199412"/>
      <w:bookmarkStart w:id="164" w:name="_Toc29989840"/>
      <w:bookmarkStart w:id="165" w:name="_Toc29989924"/>
      <w:bookmarkStart w:id="166" w:name="_Toc29989958"/>
      <w:bookmarkStart w:id="167" w:name="_Toc29990471"/>
      <w:r w:rsidRPr="000B495F">
        <w:rPr>
          <w:lang w:eastAsia="zh-CN"/>
        </w:rPr>
        <w:lastRenderedPageBreak/>
        <w:t>6.2</w:t>
      </w:r>
      <w:r w:rsidRPr="000B495F">
        <w:rPr>
          <w:lang w:eastAsia="zh-CN"/>
        </w:rPr>
        <w:tab/>
        <w:t>Impact on existing protocols</w:t>
      </w:r>
      <w:r>
        <w:rPr>
          <w:rFonts w:hint="eastAsia"/>
          <w:lang w:eastAsia="zh-CN"/>
        </w:rPr>
        <w:t xml:space="preserve"> and interfaces</w:t>
      </w:r>
      <w:bookmarkEnd w:id="162"/>
      <w:bookmarkEnd w:id="163"/>
      <w:bookmarkEnd w:id="164"/>
      <w:bookmarkEnd w:id="165"/>
      <w:bookmarkEnd w:id="166"/>
      <w:bookmarkEnd w:id="167"/>
    </w:p>
    <w:p w:rsidR="00E455D2" w:rsidRDefault="00842F41">
      <w:pPr>
        <w:rPr>
          <w:lang w:eastAsia="zh-CN"/>
        </w:rPr>
      </w:pPr>
      <w:r w:rsidRPr="00842F41">
        <w:rPr>
          <w:lang w:eastAsia="zh-CN"/>
        </w:rPr>
        <w:t>Void</w:t>
      </w:r>
    </w:p>
    <w:p w:rsidR="008A5E7C" w:rsidRPr="00235394" w:rsidRDefault="008A5E7C" w:rsidP="008A5E7C">
      <w:pPr>
        <w:pStyle w:val="Heading1"/>
      </w:pPr>
      <w:bookmarkStart w:id="168" w:name="_Toc527969778"/>
      <w:bookmarkStart w:id="169" w:name="_Toc16508703"/>
      <w:bookmarkStart w:id="170" w:name="_Toc26199413"/>
      <w:bookmarkStart w:id="171" w:name="_Toc29989841"/>
      <w:bookmarkStart w:id="172" w:name="_Toc29989925"/>
      <w:bookmarkStart w:id="173" w:name="_Toc29989959"/>
      <w:bookmarkStart w:id="174" w:name="_Toc29990472"/>
      <w:r>
        <w:rPr>
          <w:rFonts w:hint="eastAsia"/>
          <w:lang w:eastAsia="zh-CN"/>
        </w:rPr>
        <w:t>7</w:t>
      </w:r>
      <w:r w:rsidRPr="00235394">
        <w:tab/>
      </w:r>
      <w:r>
        <w:rPr>
          <w:rFonts w:hint="eastAsia"/>
          <w:lang w:eastAsia="zh-CN"/>
        </w:rPr>
        <w:t>Conclusion</w:t>
      </w:r>
      <w:bookmarkEnd w:id="168"/>
      <w:bookmarkEnd w:id="169"/>
      <w:bookmarkEnd w:id="170"/>
      <w:bookmarkEnd w:id="171"/>
      <w:bookmarkEnd w:id="172"/>
      <w:bookmarkEnd w:id="173"/>
      <w:bookmarkEnd w:id="174"/>
    </w:p>
    <w:p w:rsidR="00D6732C" w:rsidRPr="0055755C" w:rsidRDefault="00AB4A3F" w:rsidP="00AB4A3F">
      <w:pPr>
        <w:pStyle w:val="Heading2"/>
        <w:rPr>
          <w:lang w:eastAsia="zh-CN"/>
        </w:rPr>
      </w:pPr>
      <w:bookmarkStart w:id="175" w:name="_Toc26199414"/>
      <w:bookmarkStart w:id="176" w:name="_Toc29989842"/>
      <w:bookmarkStart w:id="177" w:name="_Toc29989926"/>
      <w:bookmarkStart w:id="178" w:name="_Toc29989960"/>
      <w:bookmarkStart w:id="179" w:name="_Toc29990473"/>
      <w:r>
        <w:rPr>
          <w:lang w:eastAsia="zh-CN"/>
        </w:rPr>
        <w:t>7.1</w:t>
      </w:r>
      <w:r>
        <w:rPr>
          <w:lang w:eastAsia="zh-CN"/>
        </w:rPr>
        <w:tab/>
      </w:r>
      <w:r w:rsidR="00D6732C">
        <w:rPr>
          <w:rFonts w:hint="eastAsia"/>
          <w:lang w:eastAsia="zh-CN"/>
        </w:rPr>
        <w:t>LMC in NG-RAN</w:t>
      </w:r>
      <w:bookmarkEnd w:id="175"/>
      <w:bookmarkEnd w:id="176"/>
      <w:bookmarkEnd w:id="177"/>
      <w:bookmarkEnd w:id="178"/>
      <w:bookmarkEnd w:id="179"/>
    </w:p>
    <w:p w:rsidR="00D6732C" w:rsidRPr="0055755C" w:rsidRDefault="00D6732C" w:rsidP="00AB4A3F">
      <w:pPr>
        <w:rPr>
          <w:lang w:val="en-US" w:eastAsia="zh-CN"/>
        </w:rPr>
      </w:pPr>
      <w:r w:rsidRPr="0055755C">
        <w:rPr>
          <w:lang w:val="en-US" w:eastAsia="zh-CN"/>
        </w:rPr>
        <w:t xml:space="preserve">RAN3 has </w:t>
      </w:r>
      <w:r w:rsidRPr="0055755C">
        <w:rPr>
          <w:rFonts w:hint="eastAsia"/>
          <w:lang w:val="en-US" w:eastAsia="zh-CN"/>
        </w:rPr>
        <w:t xml:space="preserve">studied the </w:t>
      </w:r>
      <w:r w:rsidRPr="0055755C">
        <w:rPr>
          <w:lang w:val="en-US" w:eastAsia="zh-CN"/>
        </w:rPr>
        <w:t xml:space="preserve">feasibility and specification impact </w:t>
      </w:r>
      <w:r w:rsidRPr="0055755C">
        <w:rPr>
          <w:rFonts w:hint="eastAsia"/>
          <w:lang w:val="en-US" w:eastAsia="zh-CN"/>
        </w:rPr>
        <w:t xml:space="preserve">of local LMF (i.e., LMC) </w:t>
      </w:r>
      <w:r w:rsidRPr="0055755C">
        <w:rPr>
          <w:lang w:val="en-US" w:eastAsia="zh-CN"/>
        </w:rPr>
        <w:t>in NG-RAN</w:t>
      </w:r>
      <w:r w:rsidRPr="0055755C">
        <w:rPr>
          <w:rFonts w:hint="eastAsia"/>
          <w:lang w:val="en-US" w:eastAsia="zh-CN"/>
        </w:rPr>
        <w:t>.</w:t>
      </w:r>
    </w:p>
    <w:p w:rsidR="00D6732C" w:rsidRPr="0055755C" w:rsidRDefault="00D6732C" w:rsidP="00AB4A3F">
      <w:pPr>
        <w:rPr>
          <w:lang w:val="en-US" w:eastAsia="zh-CN"/>
        </w:rPr>
      </w:pPr>
      <w:r w:rsidRPr="0055755C">
        <w:rPr>
          <w:lang w:val="en-US" w:eastAsia="zh-CN"/>
        </w:rPr>
        <w:t xml:space="preserve">Three </w:t>
      </w:r>
      <w:r w:rsidRPr="0055755C">
        <w:rPr>
          <w:rFonts w:hint="eastAsia"/>
          <w:lang w:val="en-US" w:eastAsia="zh-CN"/>
        </w:rPr>
        <w:t xml:space="preserve">architecture </w:t>
      </w:r>
      <w:r w:rsidRPr="0055755C">
        <w:rPr>
          <w:lang w:val="en-US" w:eastAsia="zh-CN"/>
        </w:rPr>
        <w:t>alternatives have been studied</w:t>
      </w:r>
      <w:r w:rsidRPr="0055755C">
        <w:rPr>
          <w:rFonts w:hint="eastAsia"/>
          <w:lang w:val="en-US" w:eastAsia="zh-CN"/>
        </w:rPr>
        <w:t xml:space="preserve">. It is </w:t>
      </w:r>
      <w:r w:rsidRPr="0055755C">
        <w:rPr>
          <w:lang w:val="en-US" w:eastAsia="zh-CN"/>
        </w:rPr>
        <w:t>conclude</w:t>
      </w:r>
      <w:r w:rsidRPr="0055755C">
        <w:rPr>
          <w:rFonts w:hint="eastAsia"/>
          <w:lang w:val="en-US" w:eastAsia="zh-CN"/>
        </w:rPr>
        <w:t>d that support of LMC in NG-RAN is feasible</w:t>
      </w:r>
    </w:p>
    <w:p w:rsidR="00D6732C" w:rsidRPr="0055755C" w:rsidRDefault="00D6732C" w:rsidP="00AB4A3F">
      <w:pPr>
        <w:rPr>
          <w:lang w:val="en-US" w:eastAsia="zh-CN"/>
        </w:rPr>
      </w:pPr>
      <w:r w:rsidRPr="0055755C">
        <w:rPr>
          <w:rFonts w:hint="eastAsia"/>
          <w:lang w:val="en-US" w:eastAsia="zh-CN"/>
        </w:rPr>
        <w:t xml:space="preserve">Architecture 3 seems like the most promising option among the ones studied. RAN3 did not evaluate the benefits of any of the architecture options in terms of latency towards the core network, RAN3 also did not fully evaluate, e.g., mobility issues associated with the introduction of the LMC. </w:t>
      </w:r>
    </w:p>
    <w:p w:rsidR="00D6732C" w:rsidRPr="0055755C" w:rsidRDefault="00D6732C" w:rsidP="00AB4A3F">
      <w:pPr>
        <w:rPr>
          <w:lang w:val="en-US" w:eastAsia="zh-CN"/>
        </w:rPr>
      </w:pPr>
      <w:r w:rsidRPr="0055755C">
        <w:rPr>
          <w:rFonts w:hint="eastAsia"/>
          <w:lang w:val="en-US" w:eastAsia="zh-CN"/>
        </w:rPr>
        <w:t>RAN3 could not reach consensus on any recommendation for normative work.</w:t>
      </w:r>
    </w:p>
    <w:p w:rsidR="00D6732C" w:rsidRPr="003F4B96" w:rsidRDefault="00AB4A3F" w:rsidP="00AB4A3F">
      <w:pPr>
        <w:pStyle w:val="Heading2"/>
        <w:rPr>
          <w:lang w:eastAsia="zh-CN"/>
        </w:rPr>
      </w:pPr>
      <w:bookmarkStart w:id="180" w:name="_Toc26199415"/>
      <w:bookmarkStart w:id="181" w:name="_Toc29989843"/>
      <w:bookmarkStart w:id="182" w:name="_Toc29989927"/>
      <w:bookmarkStart w:id="183" w:name="_Toc29989961"/>
      <w:bookmarkStart w:id="184" w:name="_Toc29990474"/>
      <w:r>
        <w:rPr>
          <w:lang w:eastAsia="zh-CN"/>
        </w:rPr>
        <w:t>7.2</w:t>
      </w:r>
      <w:r>
        <w:rPr>
          <w:lang w:eastAsia="zh-CN"/>
        </w:rPr>
        <w:tab/>
      </w:r>
      <w:r w:rsidR="00D6732C">
        <w:rPr>
          <w:rFonts w:hint="eastAsia"/>
          <w:lang w:eastAsia="zh-CN"/>
        </w:rPr>
        <w:t>NG-RAN as a LCS client</w:t>
      </w:r>
      <w:bookmarkEnd w:id="180"/>
      <w:bookmarkEnd w:id="181"/>
      <w:bookmarkEnd w:id="182"/>
      <w:bookmarkEnd w:id="183"/>
      <w:bookmarkEnd w:id="184"/>
    </w:p>
    <w:p w:rsidR="00B41D51" w:rsidRDefault="00D6732C" w:rsidP="00AB4A3F">
      <w:pPr>
        <w:rPr>
          <w:lang w:val="en-US" w:eastAsia="zh-CN"/>
        </w:rPr>
      </w:pPr>
      <w:r w:rsidRPr="00C12710">
        <w:rPr>
          <w:lang w:val="en-US" w:eastAsia="zh-CN"/>
        </w:rPr>
        <w:t xml:space="preserve">The </w:t>
      </w:r>
      <w:r w:rsidRPr="00C12710">
        <w:rPr>
          <w:rFonts w:hint="eastAsia"/>
          <w:lang w:val="en-US" w:eastAsia="zh-CN"/>
        </w:rPr>
        <w:t xml:space="preserve">NG-RAN as a </w:t>
      </w:r>
      <w:r w:rsidRPr="00C12710">
        <w:rPr>
          <w:lang w:val="en-US" w:eastAsia="zh-CN"/>
        </w:rPr>
        <w:t xml:space="preserve">LCS client has received no discussion in RAN3, </w:t>
      </w:r>
      <w:r w:rsidRPr="00C12710">
        <w:rPr>
          <w:rFonts w:hint="eastAsia"/>
          <w:lang w:val="en-US" w:eastAsia="zh-CN"/>
        </w:rPr>
        <w:t>so n</w:t>
      </w:r>
      <w:r w:rsidRPr="00C12710">
        <w:rPr>
          <w:lang w:val="en-US" w:eastAsia="zh-CN"/>
        </w:rPr>
        <w:t xml:space="preserve">o </w:t>
      </w:r>
      <w:r w:rsidRPr="00C12710">
        <w:rPr>
          <w:rFonts w:hint="eastAsia"/>
          <w:lang w:val="en-US" w:eastAsia="zh-CN"/>
        </w:rPr>
        <w:t>recommendations</w:t>
      </w:r>
      <w:r w:rsidRPr="00C12710">
        <w:rPr>
          <w:lang w:val="en-US" w:eastAsia="zh-CN"/>
        </w:rPr>
        <w:t xml:space="preserve"> can be </w:t>
      </w:r>
      <w:r w:rsidRPr="00C12710">
        <w:rPr>
          <w:rFonts w:hint="eastAsia"/>
          <w:lang w:val="en-US" w:eastAsia="zh-CN"/>
        </w:rPr>
        <w:t>made</w:t>
      </w:r>
      <w:r w:rsidRPr="00C12710">
        <w:rPr>
          <w:lang w:val="en-US" w:eastAsia="zh-CN"/>
        </w:rPr>
        <w:t xml:space="preserve"> from the current status of </w:t>
      </w:r>
      <w:r w:rsidRPr="00C12710">
        <w:rPr>
          <w:rFonts w:hint="eastAsia"/>
          <w:lang w:val="en-US" w:eastAsia="zh-CN"/>
        </w:rPr>
        <w:t>studies.</w:t>
      </w:r>
    </w:p>
    <w:p w:rsidR="00AB4A3F" w:rsidRDefault="00B41D51" w:rsidP="00AB4A3F">
      <w:pPr>
        <w:pStyle w:val="Heading8"/>
      </w:pPr>
      <w:r w:rsidRPr="00126A4D">
        <w:br w:type="page"/>
      </w:r>
      <w:bookmarkStart w:id="185" w:name="_Toc26199416"/>
      <w:bookmarkStart w:id="186" w:name="_Toc29989844"/>
      <w:bookmarkStart w:id="187" w:name="_Toc29989928"/>
      <w:bookmarkStart w:id="188" w:name="_Toc29989962"/>
      <w:bookmarkStart w:id="189" w:name="_Toc29990475"/>
      <w:r w:rsidR="00B90BD8">
        <w:rPr>
          <w:rFonts w:hint="eastAsia"/>
          <w:lang w:eastAsia="zh-CN"/>
        </w:rPr>
        <w:lastRenderedPageBreak/>
        <w:t>Annex A</w:t>
      </w:r>
      <w:r w:rsidR="00126A4D">
        <w:t xml:space="preserve"> (informative)</w:t>
      </w:r>
      <w:r w:rsidR="00126A4D" w:rsidRPr="004D3578">
        <w:t>:</w:t>
      </w:r>
      <w:r w:rsidR="00126A4D" w:rsidRPr="004D3578">
        <w:br/>
      </w:r>
      <w:r w:rsidR="008B6ADC">
        <w:rPr>
          <w:rFonts w:hint="eastAsia"/>
          <w:lang w:eastAsia="zh-CN"/>
        </w:rPr>
        <w:t>New LMC functions</w:t>
      </w:r>
      <w:bookmarkEnd w:id="185"/>
      <w:bookmarkEnd w:id="186"/>
      <w:bookmarkEnd w:id="187"/>
      <w:bookmarkEnd w:id="188"/>
      <w:bookmarkEnd w:id="189"/>
    </w:p>
    <w:p w:rsidR="00AB4A3F" w:rsidRDefault="00AB4A3F" w:rsidP="00AB4A3F">
      <w:pPr>
        <w:rPr>
          <w:lang w:eastAsia="zh-CN"/>
        </w:rPr>
      </w:pPr>
    </w:p>
    <w:p w:rsidR="00AB4A3F" w:rsidRDefault="00AB4A3F" w:rsidP="00AB4A3F">
      <w:pPr>
        <w:pStyle w:val="Heading1"/>
      </w:pPr>
      <w:bookmarkStart w:id="190" w:name="_Toc29989845"/>
      <w:bookmarkStart w:id="191" w:name="_Toc29989929"/>
      <w:bookmarkStart w:id="192" w:name="_Toc29989963"/>
      <w:bookmarkStart w:id="193" w:name="_Toc29990476"/>
      <w:r>
        <w:rPr>
          <w:rFonts w:hint="eastAsia"/>
          <w:lang w:eastAsia="zh-CN"/>
        </w:rPr>
        <w:t>A</w:t>
      </w:r>
      <w:r>
        <w:t>.1</w:t>
      </w:r>
      <w:bookmarkEnd w:id="190"/>
      <w:bookmarkEnd w:id="191"/>
      <w:bookmarkEnd w:id="192"/>
      <w:bookmarkEnd w:id="193"/>
      <w:r>
        <w:tab/>
      </w:r>
    </w:p>
    <w:p w:rsidR="00573625" w:rsidRPr="003E30AC" w:rsidRDefault="00573625" w:rsidP="00AB4A3F">
      <w:pPr>
        <w:rPr>
          <w:lang w:val="en-US" w:eastAsia="zh-CN"/>
        </w:rPr>
      </w:pPr>
      <w:r>
        <w:rPr>
          <w:lang w:val="en-US"/>
        </w:rPr>
        <w:t xml:space="preserve">This annex describes </w:t>
      </w:r>
      <w:r w:rsidRPr="003E30AC">
        <w:rPr>
          <w:rFonts w:hint="eastAsia"/>
          <w:lang w:val="en-US" w:eastAsia="zh-CN"/>
        </w:rPr>
        <w:t xml:space="preserve">LMC </w:t>
      </w:r>
      <w:r>
        <w:rPr>
          <w:lang w:val="en-US"/>
        </w:rPr>
        <w:t xml:space="preserve">functions discussed during the study item that are not supported by the LMF. </w:t>
      </w:r>
    </w:p>
    <w:p w:rsidR="00573625" w:rsidRDefault="00573625" w:rsidP="00AB4A3F">
      <w:pPr>
        <w:pStyle w:val="Heading1"/>
        <w:rPr>
          <w:lang w:eastAsia="zh-CN"/>
        </w:rPr>
      </w:pPr>
      <w:bookmarkStart w:id="194" w:name="_Toc26199417"/>
      <w:bookmarkStart w:id="195" w:name="_Toc29989846"/>
      <w:bookmarkStart w:id="196" w:name="_Toc29989930"/>
      <w:bookmarkStart w:id="197" w:name="_Toc29989964"/>
      <w:bookmarkStart w:id="198" w:name="_Toc29990477"/>
      <w:r>
        <w:rPr>
          <w:rFonts w:hint="eastAsia"/>
          <w:lang w:eastAsia="zh-CN"/>
        </w:rPr>
        <w:t>A</w:t>
      </w:r>
      <w:r>
        <w:t>.1</w:t>
      </w:r>
      <w:r>
        <w:tab/>
      </w:r>
      <w:r>
        <w:rPr>
          <w:lang w:eastAsia="zh-CN"/>
        </w:rPr>
        <w:t>RAN Induced Location Request (RI-LR)</w:t>
      </w:r>
      <w:bookmarkEnd w:id="194"/>
      <w:bookmarkEnd w:id="195"/>
      <w:bookmarkEnd w:id="196"/>
      <w:bookmarkEnd w:id="197"/>
      <w:bookmarkEnd w:id="198"/>
    </w:p>
    <w:p w:rsidR="00573625" w:rsidRDefault="00573625" w:rsidP="00AB4A3F">
      <w:pPr>
        <w:rPr>
          <w:lang w:val="en-US"/>
        </w:rPr>
      </w:pPr>
      <w:r>
        <w:rPr>
          <w:rFonts w:hint="eastAsia"/>
          <w:lang w:val="en-US"/>
        </w:rPr>
        <w:t>T</w:t>
      </w:r>
      <w:r w:rsidRPr="00726C1B">
        <w:rPr>
          <w:lang w:val="en-US"/>
        </w:rPr>
        <w:t xml:space="preserve">he LMC should be able to support location service requests from functions internal to the NG-RAN node, </w:t>
      </w:r>
      <w:r>
        <w:rPr>
          <w:rFonts w:hint="eastAsia"/>
          <w:lang w:val="en-US"/>
        </w:rPr>
        <w:t>t</w:t>
      </w:r>
      <w:r w:rsidRPr="00726C1B">
        <w:rPr>
          <w:lang w:val="en-US"/>
        </w:rPr>
        <w:t xml:space="preserve">his type of location request can be called </w:t>
      </w:r>
      <w:r w:rsidRPr="00726C1B">
        <w:rPr>
          <w:i/>
          <w:lang w:val="en-US"/>
        </w:rPr>
        <w:t>RAN Induced Location Request</w:t>
      </w:r>
      <w:r w:rsidRPr="00726C1B">
        <w:rPr>
          <w:lang w:val="en-US"/>
        </w:rPr>
        <w:t xml:space="preserve"> (RI-LR). The LMC is ideally suited to handle RI-LR since the necessary operations are internal to the RAN and can therefore be handled locally</w:t>
      </w:r>
      <w:r>
        <w:rPr>
          <w:rFonts w:hint="eastAsia"/>
          <w:lang w:val="en-US"/>
        </w:rPr>
        <w:t>.</w:t>
      </w:r>
    </w:p>
    <w:p w:rsidR="00573625" w:rsidRPr="005F3AF4" w:rsidRDefault="00573625" w:rsidP="00AB4A3F">
      <w:r>
        <w:rPr>
          <w:lang w:val="en-US"/>
        </w:rPr>
        <w:t xml:space="preserve">Note: </w:t>
      </w:r>
      <w:r w:rsidRPr="00283930">
        <w:rPr>
          <w:lang w:val="en-US"/>
        </w:rPr>
        <w:t>whether service request can come from an internal function of the serving NG-RAN node</w:t>
      </w:r>
      <w:r>
        <w:rPr>
          <w:lang w:val="en-US"/>
        </w:rPr>
        <w:t xml:space="preserve"> should be check with SA groups.</w:t>
      </w:r>
    </w:p>
    <w:p w:rsidR="00573625" w:rsidRPr="00AF7B49" w:rsidRDefault="00573625" w:rsidP="00AB4A3F">
      <w:pPr>
        <w:rPr>
          <w:lang w:val="en-US"/>
        </w:rPr>
      </w:pPr>
      <w:r w:rsidRPr="00726C1B">
        <w:rPr>
          <w:lang w:val="en-US"/>
        </w:rPr>
        <w:t xml:space="preserve">Figure </w:t>
      </w:r>
      <w:r>
        <w:rPr>
          <w:lang w:val="en-US"/>
        </w:rPr>
        <w:t xml:space="preserve">A.1 </w:t>
      </w:r>
      <w:r w:rsidRPr="00726C1B">
        <w:rPr>
          <w:lang w:val="en-US"/>
        </w:rPr>
        <w:t xml:space="preserve">illustrates the steps applicable to the UE and NG-RAN node in case of RI-LR involving LMC. </w:t>
      </w:r>
    </w:p>
    <w:p w:rsidR="00573625" w:rsidRPr="00AF7B49" w:rsidRDefault="00573625" w:rsidP="00AB4A3F">
      <w:pPr>
        <w:rPr>
          <w:lang w:val="en-US"/>
        </w:rPr>
      </w:pPr>
      <w:r w:rsidRPr="00726C1B">
        <w:rPr>
          <w:lang w:val="en-US"/>
        </w:rPr>
        <w:t xml:space="preserve">In this scenario, the UE is assumed to be in connected mode prior to step 1. </w:t>
      </w:r>
      <w:r>
        <w:rPr>
          <w:rFonts w:hint="eastAsia"/>
          <w:lang w:val="en-US" w:eastAsia="zh-CN"/>
        </w:rPr>
        <w:t xml:space="preserve">The procedure assumes </w:t>
      </w:r>
      <w:r w:rsidRPr="00726C1B">
        <w:rPr>
          <w:lang w:val="en-US"/>
        </w:rPr>
        <w:t xml:space="preserve">that the NG-RAN node is authorized to use the LCS service to obtain the target UE location estimation, </w:t>
      </w:r>
      <w:r w:rsidRPr="00351488">
        <w:rPr>
          <w:lang w:val="en-US" w:eastAsia="zh-CN"/>
        </w:rPr>
        <w:t>and that notification and/or verification of location by the UE is not needed, e.g. which may be indicated in UDM privacy subscription for the UE and signaled to the serving gNB by the serving AMF as part of signaling connection establishment</w:t>
      </w:r>
      <w:r>
        <w:rPr>
          <w:rFonts w:hint="eastAsia"/>
          <w:lang w:val="en-US" w:eastAsia="zh-CN"/>
        </w:rPr>
        <w:t>.</w:t>
      </w:r>
    </w:p>
    <w:p w:rsidR="00573625" w:rsidRPr="00AF7B49" w:rsidRDefault="00B41D51" w:rsidP="00AB4A3F">
      <w:pPr>
        <w:pStyle w:val="TH"/>
        <w:rPr>
          <w:lang w:val="en-US" w:eastAsia="ja-JP"/>
        </w:rPr>
      </w:pPr>
      <w:r>
        <w:rPr>
          <w:noProof/>
          <w:lang w:val="en-US" w:eastAsia="zh-CN"/>
        </w:rPr>
        <w:pict>
          <v:shape id="Picture 3" o:spid="_x0000_i1034" type="#_x0000_t75" style="width:482.25pt;height:199.25pt;visibility:visible;mso-wrap-style:square">
            <v:imagedata r:id="rId24" o:title=""/>
          </v:shape>
        </w:pict>
      </w:r>
    </w:p>
    <w:p w:rsidR="00573625" w:rsidRPr="00AF7B49" w:rsidRDefault="00573625" w:rsidP="00126A4D">
      <w:pPr>
        <w:pStyle w:val="TF"/>
        <w:rPr>
          <w:lang w:val="en-US" w:eastAsia="ja-JP"/>
        </w:rPr>
      </w:pPr>
      <w:r w:rsidRPr="00726C1B">
        <w:rPr>
          <w:lang w:val="en-US" w:eastAsia="ja-JP"/>
        </w:rPr>
        <w:t xml:space="preserve">Figure </w:t>
      </w:r>
      <w:r>
        <w:rPr>
          <w:lang w:val="en-US" w:eastAsia="zh-CN"/>
        </w:rPr>
        <w:t>A</w:t>
      </w:r>
      <w:r>
        <w:rPr>
          <w:lang w:val="en-US" w:eastAsia="ja-JP"/>
        </w:rPr>
        <w:t>.</w:t>
      </w:r>
      <w:r w:rsidRPr="00726C1B">
        <w:rPr>
          <w:rFonts w:eastAsia="MS Mincho"/>
          <w:lang w:val="en-US"/>
        </w:rPr>
        <w:t>1</w:t>
      </w:r>
      <w:r w:rsidRPr="00726C1B">
        <w:rPr>
          <w:lang w:val="en-US" w:eastAsia="ja-JP"/>
        </w:rPr>
        <w:t>: RI-LR involving LMC</w:t>
      </w:r>
    </w:p>
    <w:p w:rsidR="00573625" w:rsidRPr="00AF7B49" w:rsidRDefault="00573625" w:rsidP="00126A4D">
      <w:pPr>
        <w:rPr>
          <w:lang w:val="en-US" w:eastAsia="ja-JP"/>
        </w:rPr>
      </w:pPr>
      <w:r w:rsidRPr="00726C1B">
        <w:rPr>
          <w:lang w:val="en-US" w:eastAsia="ja-JP"/>
        </w:rPr>
        <w:t xml:space="preserve">The steps of Figure </w:t>
      </w:r>
      <w:r>
        <w:rPr>
          <w:lang w:val="en-US" w:eastAsia="zh-CN"/>
        </w:rPr>
        <w:t>A</w:t>
      </w:r>
      <w:r>
        <w:rPr>
          <w:lang w:val="en-US"/>
        </w:rPr>
        <w:t>.1</w:t>
      </w:r>
      <w:r w:rsidRPr="00726C1B">
        <w:rPr>
          <w:lang w:val="en-US"/>
        </w:rPr>
        <w:t xml:space="preserve"> </w:t>
      </w:r>
      <w:r w:rsidRPr="00726C1B">
        <w:rPr>
          <w:lang w:val="en-US" w:eastAsia="ja-JP"/>
        </w:rPr>
        <w:t>are as follows:</w:t>
      </w:r>
      <w:r w:rsidRPr="00283930">
        <w:rPr>
          <w:lang w:val="en-US" w:eastAsia="ja-JP"/>
        </w:rPr>
        <w:t xml:space="preserve"> </w:t>
      </w:r>
      <w:r w:rsidRPr="00726C1B">
        <w:rPr>
          <w:lang w:val="en-US" w:eastAsia="ja-JP"/>
        </w:rPr>
        <w:t xml:space="preserve">The steps of Figure </w:t>
      </w:r>
      <w:r>
        <w:rPr>
          <w:rFonts w:hint="eastAsia"/>
          <w:lang w:val="en-US" w:eastAsia="zh-CN"/>
        </w:rPr>
        <w:t>5</w:t>
      </w:r>
      <w:r w:rsidRPr="00726C1B">
        <w:rPr>
          <w:lang w:val="en-US"/>
        </w:rPr>
        <w:t xml:space="preserve">.2.1.1-1 </w:t>
      </w:r>
      <w:r w:rsidRPr="00726C1B">
        <w:rPr>
          <w:lang w:val="en-US" w:eastAsia="ja-JP"/>
        </w:rPr>
        <w:t>are as follows:</w:t>
      </w:r>
    </w:p>
    <w:p w:rsidR="00573625" w:rsidRDefault="00573625" w:rsidP="00126A4D">
      <w:pPr>
        <w:pStyle w:val="B1"/>
        <w:rPr>
          <w:lang w:val="en-US" w:eastAsia="zh-CN"/>
        </w:rPr>
      </w:pPr>
      <w:r w:rsidRPr="00726C1B">
        <w:rPr>
          <w:lang w:val="en-US" w:eastAsia="ja-JP"/>
        </w:rPr>
        <w:t>1.</w:t>
      </w:r>
      <w:r w:rsidRPr="00726C1B">
        <w:rPr>
          <w:lang w:val="en-US" w:eastAsia="ja-JP"/>
        </w:rPr>
        <w:tab/>
        <w:t xml:space="preserve">Some function in the NG-RAN node (e.g. RRM, MDT) requests some location service (e.g. positioning) for a target UE to the LMC using </w:t>
      </w:r>
      <w:r w:rsidRPr="00726C1B">
        <w:rPr>
          <w:lang w:val="en-US"/>
        </w:rPr>
        <w:t>signaling internal to the NG-RAN node</w:t>
      </w:r>
      <w:r w:rsidRPr="00726C1B">
        <w:rPr>
          <w:lang w:val="en-US" w:eastAsia="ja-JP"/>
        </w:rPr>
        <w:t>.</w:t>
      </w:r>
    </w:p>
    <w:p w:rsidR="00573625" w:rsidRDefault="00573625" w:rsidP="00126A4D">
      <w:pPr>
        <w:pStyle w:val="B1"/>
        <w:rPr>
          <w:lang w:val="en-US" w:eastAsia="zh-CN"/>
        </w:rPr>
      </w:pPr>
      <w:r w:rsidRPr="00726C1B">
        <w:rPr>
          <w:lang w:val="en-US" w:eastAsia="ja-JP"/>
        </w:rPr>
        <w:t>2.</w:t>
      </w:r>
      <w:r w:rsidRPr="00726C1B">
        <w:rPr>
          <w:lang w:val="en-US" w:eastAsia="ja-JP"/>
        </w:rPr>
        <w:tab/>
        <w:t xml:space="preserve">The NG-RAN node (LMC) sends an LCS Indication message to the AMF, indicating that UE positioning is being performed locally (LCS session start). The LCS Indication message includes information about the </w:t>
      </w:r>
      <w:r w:rsidR="00126A4D">
        <w:rPr>
          <w:lang w:val="en-US" w:eastAsia="ja-JP"/>
        </w:rPr>
        <w:t>"</w:t>
      </w:r>
      <w:r w:rsidRPr="00726C1B">
        <w:rPr>
          <w:lang w:val="en-US" w:eastAsia="ja-JP"/>
        </w:rPr>
        <w:t>local</w:t>
      </w:r>
      <w:r w:rsidR="00126A4D">
        <w:rPr>
          <w:lang w:val="en-US" w:eastAsia="ja-JP"/>
        </w:rPr>
        <w:t>"</w:t>
      </w:r>
      <w:r w:rsidRPr="00726C1B">
        <w:rPr>
          <w:lang w:val="en-US" w:eastAsia="ja-JP"/>
        </w:rPr>
        <w:t xml:space="preserve"> LCS Request that may be useful for the AMF (location management information), e.g. the same or subset of information contained in a </w:t>
      </w:r>
      <w:r w:rsidR="00126A4D">
        <w:rPr>
          <w:lang w:val="en-US" w:eastAsia="ja-JP"/>
        </w:rPr>
        <w:t>"</w:t>
      </w:r>
      <w:r w:rsidRPr="00726C1B">
        <w:rPr>
          <w:lang w:val="en-US" w:eastAsia="ja-JP"/>
        </w:rPr>
        <w:t>normal</w:t>
      </w:r>
      <w:r w:rsidR="00126A4D">
        <w:rPr>
          <w:lang w:val="en-US" w:eastAsia="ja-JP"/>
        </w:rPr>
        <w:t>"</w:t>
      </w:r>
      <w:r w:rsidRPr="00726C1B">
        <w:rPr>
          <w:lang w:val="en-US" w:eastAsia="ja-JP"/>
        </w:rPr>
        <w:t xml:space="preserve"> location service request (e.g. MT-LR) such as Location Quality of Service information.</w:t>
      </w:r>
    </w:p>
    <w:p w:rsidR="00573625" w:rsidRDefault="00573625" w:rsidP="00126A4D">
      <w:pPr>
        <w:pStyle w:val="B1"/>
        <w:rPr>
          <w:lang w:val="en-US" w:eastAsia="zh-CN"/>
        </w:rPr>
      </w:pPr>
      <w:r w:rsidRPr="00726C1B">
        <w:rPr>
          <w:lang w:val="en-US" w:eastAsia="ja-JP"/>
        </w:rPr>
        <w:lastRenderedPageBreak/>
        <w:t>3.</w:t>
      </w:r>
      <w:r w:rsidRPr="00726C1B">
        <w:rPr>
          <w:lang w:val="en-US" w:eastAsia="ja-JP"/>
        </w:rPr>
        <w:tab/>
        <w:t>The AMF stores the relevant location management information in the UE location context, to be used for coordination of concurrent LCS requests, e.g. if the AMF receives an MT-LR while there is an active location session at the LMC for the same UE.</w:t>
      </w:r>
    </w:p>
    <w:p w:rsidR="00573625" w:rsidRPr="00AF7B49" w:rsidRDefault="00573625" w:rsidP="00126A4D">
      <w:pPr>
        <w:pStyle w:val="B1"/>
        <w:rPr>
          <w:lang w:val="en-US" w:eastAsia="ja-JP"/>
        </w:rPr>
      </w:pPr>
      <w:r w:rsidRPr="00726C1B">
        <w:rPr>
          <w:lang w:val="en-US" w:eastAsia="ja-JP"/>
        </w:rPr>
        <w:t>4a.</w:t>
      </w:r>
      <w:r w:rsidRPr="00726C1B">
        <w:rPr>
          <w:lang w:val="en-US" w:eastAsia="ja-JP"/>
        </w:rPr>
        <w:tab/>
        <w:t xml:space="preserve">The LMC </w:t>
      </w:r>
      <w:r>
        <w:rPr>
          <w:rFonts w:hint="eastAsia"/>
          <w:lang w:val="en-US" w:eastAsia="zh-CN"/>
        </w:rPr>
        <w:t xml:space="preserve">may </w:t>
      </w:r>
      <w:r w:rsidRPr="00726C1B">
        <w:rPr>
          <w:lang w:val="en-US" w:eastAsia="ja-JP"/>
        </w:rPr>
        <w:t>instigate location procedures internal to the NG-RAN node – e.g. to obtain positioning measurements or assistance data. The LMC may also instigate location procedures with neighbor NG-RAN nodes – e.g. to obtain assistance data such as PRS configuration of TPs served by the neighbor NG-RAN node(s).</w:t>
      </w:r>
    </w:p>
    <w:p w:rsidR="00573625" w:rsidRPr="00AF7B49" w:rsidRDefault="00573625" w:rsidP="00126A4D">
      <w:pPr>
        <w:pStyle w:val="B1"/>
        <w:rPr>
          <w:lang w:val="en-US" w:eastAsia="ja-JP"/>
        </w:rPr>
      </w:pPr>
      <w:r w:rsidRPr="00726C1B">
        <w:rPr>
          <w:lang w:val="en-US" w:eastAsia="ja-JP"/>
        </w:rPr>
        <w:t>4b.</w:t>
      </w:r>
      <w:r w:rsidRPr="00726C1B">
        <w:rPr>
          <w:lang w:val="en-US" w:eastAsia="ja-JP"/>
        </w:rPr>
        <w:tab/>
      </w:r>
      <w:r>
        <w:rPr>
          <w:rFonts w:hint="eastAsia"/>
          <w:lang w:val="en-US" w:eastAsia="zh-CN"/>
        </w:rPr>
        <w:t>T</w:t>
      </w:r>
      <w:r w:rsidRPr="00726C1B">
        <w:rPr>
          <w:lang w:val="en-US" w:eastAsia="ja-JP"/>
        </w:rPr>
        <w:t xml:space="preserve">he LMC </w:t>
      </w:r>
      <w:r>
        <w:rPr>
          <w:rFonts w:hint="eastAsia"/>
          <w:lang w:val="en-US" w:eastAsia="zh-CN"/>
        </w:rPr>
        <w:t xml:space="preserve">may </w:t>
      </w:r>
      <w:r w:rsidRPr="00726C1B">
        <w:rPr>
          <w:lang w:val="en-US" w:eastAsia="ja-JP"/>
        </w:rPr>
        <w:t>instigate location procedures with the UE – e.g. to obtain a location estimate or positioning measurements or to transfer location assistance data to the UE.</w:t>
      </w:r>
    </w:p>
    <w:p w:rsidR="00573625" w:rsidRPr="00AF7B49" w:rsidRDefault="00573625" w:rsidP="00126A4D">
      <w:pPr>
        <w:pStyle w:val="B1"/>
        <w:rPr>
          <w:lang w:val="en-US" w:eastAsia="ja-JP"/>
        </w:rPr>
      </w:pPr>
      <w:r w:rsidRPr="00726C1B">
        <w:rPr>
          <w:lang w:val="en-US" w:eastAsia="ja-JP"/>
        </w:rPr>
        <w:t>5.</w:t>
      </w:r>
      <w:r w:rsidRPr="00726C1B">
        <w:rPr>
          <w:lang w:val="en-US" w:eastAsia="ja-JP"/>
        </w:rPr>
        <w:tab/>
        <w:t>The LMC responds to the requesting function in the NG-RAN node and includes any needed results – e.g. success or failure indication and, if requested and obtained, a location estimate for the UE.</w:t>
      </w:r>
    </w:p>
    <w:p w:rsidR="00573625" w:rsidRDefault="00573625" w:rsidP="00126A4D">
      <w:pPr>
        <w:pStyle w:val="B1"/>
        <w:rPr>
          <w:lang w:val="en-US" w:eastAsia="zh-CN"/>
        </w:rPr>
      </w:pPr>
      <w:r w:rsidRPr="00726C1B">
        <w:rPr>
          <w:lang w:val="en-US" w:eastAsia="ja-JP"/>
        </w:rPr>
        <w:t>6.</w:t>
      </w:r>
      <w:r w:rsidRPr="00726C1B">
        <w:rPr>
          <w:lang w:val="en-US" w:eastAsia="ja-JP"/>
        </w:rPr>
        <w:tab/>
        <w:t>If the response in step 5 ends the local LCS session, the NG-RAN node (LMC) sends an LCS Indication message to the AMF indicating that positioning is no longer being performed locally for the target UE (LCS session stop).</w:t>
      </w:r>
    </w:p>
    <w:p w:rsidR="00B41D51" w:rsidRPr="00126A4D" w:rsidRDefault="00573625" w:rsidP="00126A4D">
      <w:pPr>
        <w:pStyle w:val="NO"/>
      </w:pPr>
      <w:r>
        <w:rPr>
          <w:lang w:val="en-US"/>
        </w:rPr>
        <w:t>Note</w:t>
      </w:r>
      <w:r w:rsidR="008520F3">
        <w:rPr>
          <w:rFonts w:hint="eastAsia"/>
          <w:lang w:val="en-US" w:eastAsia="zh-CN"/>
        </w:rPr>
        <w:t>:</w:t>
      </w:r>
      <w:r w:rsidRPr="00BA5D0B">
        <w:rPr>
          <w:color w:val="FF0000"/>
          <w:lang w:val="en-US" w:eastAsia="ja-JP"/>
        </w:rPr>
        <w:tab/>
      </w:r>
      <w:r>
        <w:rPr>
          <w:lang w:val="en-US"/>
        </w:rPr>
        <w:t>Steps 2 and 6 assume that AMF awareness of RI-LR is needed to enable coordination and coexistence with LMF as described in subclause 5.3</w:t>
      </w:r>
      <w:r w:rsidRPr="00726C1B">
        <w:rPr>
          <w:lang w:val="en-US"/>
        </w:rPr>
        <w:t>.</w:t>
      </w:r>
      <w:r>
        <w:rPr>
          <w:lang w:val="en-US"/>
        </w:rPr>
        <w:t xml:space="preserve"> SA2 involvement may be needed</w:t>
      </w:r>
      <w:r w:rsidRPr="00126A4D">
        <w:t>.</w:t>
      </w:r>
    </w:p>
    <w:p w:rsidR="00F7779C" w:rsidRPr="00235394" w:rsidRDefault="00B41D51" w:rsidP="00B41D51">
      <w:pPr>
        <w:pStyle w:val="Heading8"/>
      </w:pPr>
      <w:r w:rsidRPr="00126A4D">
        <w:br w:type="page"/>
      </w:r>
      <w:bookmarkStart w:id="199" w:name="_Toc26199418"/>
      <w:bookmarkStart w:id="200" w:name="_Toc29989847"/>
      <w:bookmarkStart w:id="201" w:name="_Toc29989931"/>
      <w:bookmarkStart w:id="202" w:name="_Toc29989965"/>
      <w:bookmarkStart w:id="203" w:name="_Toc29990478"/>
      <w:r w:rsidR="00B90BD8">
        <w:rPr>
          <w:rFonts w:hint="eastAsia"/>
          <w:lang w:eastAsia="zh-CN"/>
        </w:rPr>
        <w:lastRenderedPageBreak/>
        <w:t xml:space="preserve">Annex </w:t>
      </w:r>
      <w:r w:rsidR="009F3CA5">
        <w:rPr>
          <w:rFonts w:hint="eastAsia"/>
          <w:lang w:eastAsia="zh-CN"/>
        </w:rPr>
        <w:t>B</w:t>
      </w:r>
      <w:r w:rsidR="00126A4D">
        <w:t xml:space="preserve"> (informative)</w:t>
      </w:r>
      <w:r w:rsidR="00126A4D" w:rsidRPr="004D3578">
        <w:t>:</w:t>
      </w:r>
      <w:r w:rsidR="00126A4D" w:rsidRPr="004D3578">
        <w:br/>
      </w:r>
      <w:r w:rsidR="00DA4495">
        <w:rPr>
          <w:rFonts w:hint="eastAsia"/>
          <w:lang w:eastAsia="zh-CN"/>
        </w:rPr>
        <w:t>Change history</w:t>
      </w:r>
      <w:bookmarkEnd w:id="199"/>
      <w:bookmarkEnd w:id="200"/>
      <w:bookmarkEnd w:id="201"/>
      <w:bookmarkEnd w:id="202"/>
      <w:bookmarkEnd w:id="20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1134"/>
        <w:gridCol w:w="992"/>
        <w:gridCol w:w="425"/>
        <w:gridCol w:w="425"/>
        <w:gridCol w:w="426"/>
        <w:gridCol w:w="4536"/>
        <w:gridCol w:w="708"/>
      </w:tblGrid>
      <w:tr w:rsidR="00560F44" w:rsidRPr="00D56AB1" w:rsidTr="00B41D51">
        <w:trPr>
          <w:cantSplit/>
        </w:trPr>
        <w:tc>
          <w:tcPr>
            <w:tcW w:w="9639" w:type="dxa"/>
            <w:gridSpan w:val="8"/>
            <w:tcBorders>
              <w:bottom w:val="nil"/>
            </w:tcBorders>
            <w:shd w:val="solid" w:color="FFFFFF" w:fill="auto"/>
          </w:tcPr>
          <w:p w:rsidR="00560F44" w:rsidRPr="00126A4D" w:rsidRDefault="00560F44" w:rsidP="00126A4D">
            <w:pPr>
              <w:pStyle w:val="TAH"/>
            </w:pPr>
            <w:bookmarkStart w:id="204" w:name="historyclause"/>
            <w:bookmarkEnd w:id="204"/>
            <w:r w:rsidRPr="00126A4D">
              <w:t>Change history</w:t>
            </w:r>
          </w:p>
        </w:tc>
      </w:tr>
      <w:tr w:rsidR="00560F44" w:rsidRPr="00D56AB1" w:rsidTr="00B41D51">
        <w:tc>
          <w:tcPr>
            <w:tcW w:w="993" w:type="dxa"/>
            <w:shd w:val="pct10" w:color="auto" w:fill="FFFFFF"/>
          </w:tcPr>
          <w:p w:rsidR="00560F44" w:rsidRPr="00D56AB1" w:rsidRDefault="00560F44" w:rsidP="00B41D51">
            <w:pPr>
              <w:pStyle w:val="TAL"/>
              <w:rPr>
                <w:b/>
                <w:sz w:val="16"/>
              </w:rPr>
            </w:pPr>
            <w:r w:rsidRPr="00D56AB1">
              <w:rPr>
                <w:b/>
                <w:sz w:val="16"/>
              </w:rPr>
              <w:t>Date</w:t>
            </w:r>
          </w:p>
        </w:tc>
        <w:tc>
          <w:tcPr>
            <w:tcW w:w="1134" w:type="dxa"/>
            <w:shd w:val="pct10" w:color="auto" w:fill="FFFFFF"/>
          </w:tcPr>
          <w:p w:rsidR="00560F44" w:rsidRPr="00D56AB1" w:rsidRDefault="00560F44" w:rsidP="00B41D51">
            <w:pPr>
              <w:pStyle w:val="TAL"/>
              <w:rPr>
                <w:b/>
                <w:sz w:val="16"/>
              </w:rPr>
            </w:pPr>
            <w:r w:rsidRPr="00D56AB1">
              <w:rPr>
                <w:b/>
                <w:sz w:val="16"/>
              </w:rPr>
              <w:t>Meeting</w:t>
            </w:r>
          </w:p>
        </w:tc>
        <w:tc>
          <w:tcPr>
            <w:tcW w:w="992" w:type="dxa"/>
            <w:shd w:val="pct10" w:color="auto" w:fill="FFFFFF"/>
          </w:tcPr>
          <w:p w:rsidR="00560F44" w:rsidRPr="00D56AB1" w:rsidRDefault="00560F44" w:rsidP="00B41D51">
            <w:pPr>
              <w:pStyle w:val="TAL"/>
              <w:rPr>
                <w:b/>
                <w:sz w:val="16"/>
              </w:rPr>
            </w:pPr>
            <w:r w:rsidRPr="00D56AB1">
              <w:rPr>
                <w:b/>
                <w:sz w:val="16"/>
              </w:rPr>
              <w:t>Tdoc</w:t>
            </w:r>
          </w:p>
        </w:tc>
        <w:tc>
          <w:tcPr>
            <w:tcW w:w="425" w:type="dxa"/>
            <w:shd w:val="pct10" w:color="auto" w:fill="FFFFFF"/>
          </w:tcPr>
          <w:p w:rsidR="00560F44" w:rsidRPr="00D56AB1" w:rsidRDefault="00560F44" w:rsidP="00B41D51">
            <w:pPr>
              <w:pStyle w:val="TAL"/>
              <w:rPr>
                <w:b/>
                <w:sz w:val="16"/>
              </w:rPr>
            </w:pPr>
            <w:r w:rsidRPr="00D56AB1">
              <w:rPr>
                <w:b/>
                <w:sz w:val="16"/>
              </w:rPr>
              <w:t>CR</w:t>
            </w:r>
          </w:p>
        </w:tc>
        <w:tc>
          <w:tcPr>
            <w:tcW w:w="425" w:type="dxa"/>
            <w:shd w:val="pct10" w:color="auto" w:fill="FFFFFF"/>
          </w:tcPr>
          <w:p w:rsidR="00560F44" w:rsidRPr="00D56AB1" w:rsidRDefault="00560F44" w:rsidP="00B41D51">
            <w:pPr>
              <w:pStyle w:val="TAL"/>
              <w:rPr>
                <w:b/>
                <w:sz w:val="16"/>
              </w:rPr>
            </w:pPr>
            <w:r w:rsidRPr="00D56AB1">
              <w:rPr>
                <w:b/>
                <w:sz w:val="16"/>
              </w:rPr>
              <w:t>Rev</w:t>
            </w:r>
          </w:p>
        </w:tc>
        <w:tc>
          <w:tcPr>
            <w:tcW w:w="426" w:type="dxa"/>
            <w:shd w:val="pct10" w:color="auto" w:fill="FFFFFF"/>
          </w:tcPr>
          <w:p w:rsidR="00560F44" w:rsidRPr="00D56AB1" w:rsidRDefault="00560F44" w:rsidP="00B41D51">
            <w:pPr>
              <w:pStyle w:val="TAL"/>
              <w:rPr>
                <w:b/>
                <w:sz w:val="16"/>
              </w:rPr>
            </w:pPr>
            <w:r w:rsidRPr="00D56AB1">
              <w:rPr>
                <w:b/>
                <w:sz w:val="16"/>
              </w:rPr>
              <w:t>Cat</w:t>
            </w:r>
          </w:p>
        </w:tc>
        <w:tc>
          <w:tcPr>
            <w:tcW w:w="4536" w:type="dxa"/>
            <w:shd w:val="pct10" w:color="auto" w:fill="FFFFFF"/>
          </w:tcPr>
          <w:p w:rsidR="00560F44" w:rsidRPr="00D56AB1" w:rsidRDefault="00560F44" w:rsidP="00B41D51">
            <w:pPr>
              <w:pStyle w:val="TAL"/>
              <w:rPr>
                <w:b/>
                <w:sz w:val="16"/>
              </w:rPr>
            </w:pPr>
            <w:r w:rsidRPr="00D56AB1">
              <w:rPr>
                <w:b/>
                <w:sz w:val="16"/>
              </w:rPr>
              <w:t>Subject/Comment</w:t>
            </w:r>
          </w:p>
        </w:tc>
        <w:tc>
          <w:tcPr>
            <w:tcW w:w="708" w:type="dxa"/>
            <w:shd w:val="pct10" w:color="auto" w:fill="FFFFFF"/>
          </w:tcPr>
          <w:p w:rsidR="00560F44" w:rsidRPr="00D56AB1" w:rsidRDefault="00560F44" w:rsidP="00B41D51">
            <w:pPr>
              <w:pStyle w:val="TAL"/>
              <w:rPr>
                <w:b/>
                <w:sz w:val="16"/>
              </w:rPr>
            </w:pPr>
            <w:r w:rsidRPr="00D56AB1">
              <w:rPr>
                <w:b/>
                <w:sz w:val="16"/>
              </w:rPr>
              <w:t>New version</w:t>
            </w:r>
          </w:p>
        </w:tc>
      </w:tr>
      <w:tr w:rsidR="00560F44" w:rsidRPr="00D56AB1" w:rsidTr="00B41D51">
        <w:tc>
          <w:tcPr>
            <w:tcW w:w="993" w:type="dxa"/>
            <w:shd w:val="solid" w:color="FFFFFF" w:fill="auto"/>
          </w:tcPr>
          <w:p w:rsidR="00560F44" w:rsidRPr="00126A4D" w:rsidRDefault="00560F44" w:rsidP="00126A4D">
            <w:pPr>
              <w:pStyle w:val="TAC"/>
              <w:rPr>
                <w:sz w:val="16"/>
                <w:szCs w:val="16"/>
                <w:lang w:eastAsia="zh-CN"/>
              </w:rPr>
            </w:pPr>
            <w:r w:rsidRPr="00126A4D">
              <w:rPr>
                <w:rFonts w:hint="eastAsia"/>
                <w:sz w:val="16"/>
                <w:szCs w:val="16"/>
                <w:lang w:eastAsia="zh-CN"/>
              </w:rPr>
              <w:t>2019-8-26</w:t>
            </w:r>
          </w:p>
        </w:tc>
        <w:tc>
          <w:tcPr>
            <w:tcW w:w="1134" w:type="dxa"/>
            <w:shd w:val="solid" w:color="FFFFFF" w:fill="auto"/>
          </w:tcPr>
          <w:p w:rsidR="00560F44" w:rsidRPr="00126A4D" w:rsidRDefault="00560F44" w:rsidP="00126A4D">
            <w:pPr>
              <w:pStyle w:val="TAC"/>
              <w:rPr>
                <w:sz w:val="16"/>
                <w:szCs w:val="16"/>
                <w:lang w:eastAsia="zh-CN"/>
              </w:rPr>
            </w:pPr>
            <w:r w:rsidRPr="00126A4D">
              <w:rPr>
                <w:rFonts w:hint="eastAsia"/>
                <w:sz w:val="16"/>
                <w:szCs w:val="16"/>
                <w:lang w:eastAsia="zh-CN"/>
              </w:rPr>
              <w:t>RAN3 #105</w:t>
            </w:r>
          </w:p>
        </w:tc>
        <w:tc>
          <w:tcPr>
            <w:tcW w:w="992" w:type="dxa"/>
            <w:shd w:val="solid" w:color="FFFFFF" w:fill="auto"/>
          </w:tcPr>
          <w:p w:rsidR="00560F44" w:rsidRPr="00D56AB1" w:rsidRDefault="00560F44" w:rsidP="00B41D51">
            <w:pPr>
              <w:pStyle w:val="TAC"/>
              <w:rPr>
                <w:sz w:val="16"/>
                <w:szCs w:val="16"/>
                <w:lang w:eastAsia="zh-CN"/>
              </w:rPr>
            </w:pPr>
            <w:r>
              <w:rPr>
                <w:rFonts w:hint="eastAsia"/>
                <w:sz w:val="16"/>
                <w:szCs w:val="16"/>
                <w:lang w:eastAsia="zh-CN"/>
              </w:rPr>
              <w:t>R3-18</w:t>
            </w:r>
            <w:r w:rsidR="009F5A48">
              <w:rPr>
                <w:rFonts w:hint="eastAsia"/>
                <w:sz w:val="16"/>
                <w:szCs w:val="16"/>
                <w:lang w:eastAsia="zh-CN"/>
              </w:rPr>
              <w:t>4</w:t>
            </w:r>
            <w:r w:rsidR="002524FA">
              <w:rPr>
                <w:rFonts w:hint="eastAsia"/>
                <w:sz w:val="16"/>
                <w:szCs w:val="16"/>
                <w:lang w:eastAsia="zh-CN"/>
              </w:rPr>
              <w:t>4</w:t>
            </w:r>
            <w:r w:rsidR="009F5A48">
              <w:rPr>
                <w:rFonts w:hint="eastAsia"/>
                <w:sz w:val="16"/>
                <w:szCs w:val="16"/>
                <w:lang w:eastAsia="zh-CN"/>
              </w:rPr>
              <w:t>76</w:t>
            </w:r>
          </w:p>
        </w:tc>
        <w:tc>
          <w:tcPr>
            <w:tcW w:w="425" w:type="dxa"/>
            <w:shd w:val="solid" w:color="FFFFFF" w:fill="auto"/>
          </w:tcPr>
          <w:p w:rsidR="00560F44" w:rsidRPr="00D56AB1" w:rsidRDefault="00560F44" w:rsidP="00B41D51">
            <w:pPr>
              <w:pStyle w:val="TAL"/>
              <w:rPr>
                <w:sz w:val="16"/>
                <w:szCs w:val="16"/>
              </w:rPr>
            </w:pPr>
          </w:p>
        </w:tc>
        <w:tc>
          <w:tcPr>
            <w:tcW w:w="425" w:type="dxa"/>
            <w:shd w:val="solid" w:color="FFFFFF" w:fill="auto"/>
          </w:tcPr>
          <w:p w:rsidR="00560F44" w:rsidRPr="00D56AB1" w:rsidRDefault="00560F44" w:rsidP="00B41D51">
            <w:pPr>
              <w:pStyle w:val="TAR"/>
              <w:rPr>
                <w:sz w:val="16"/>
                <w:szCs w:val="16"/>
              </w:rPr>
            </w:pPr>
          </w:p>
        </w:tc>
        <w:tc>
          <w:tcPr>
            <w:tcW w:w="426" w:type="dxa"/>
            <w:shd w:val="solid" w:color="FFFFFF" w:fill="auto"/>
          </w:tcPr>
          <w:p w:rsidR="00560F44" w:rsidRPr="00D56AB1" w:rsidRDefault="00560F44" w:rsidP="00B41D51">
            <w:pPr>
              <w:pStyle w:val="TAC"/>
              <w:rPr>
                <w:sz w:val="16"/>
                <w:szCs w:val="16"/>
              </w:rPr>
            </w:pPr>
          </w:p>
        </w:tc>
        <w:tc>
          <w:tcPr>
            <w:tcW w:w="4536" w:type="dxa"/>
            <w:shd w:val="solid" w:color="FFFFFF" w:fill="auto"/>
          </w:tcPr>
          <w:p w:rsidR="00560F44" w:rsidRPr="00D56AB1" w:rsidRDefault="00560F44" w:rsidP="00B41D51">
            <w:pPr>
              <w:pStyle w:val="TAL"/>
              <w:rPr>
                <w:sz w:val="16"/>
                <w:szCs w:val="16"/>
              </w:rPr>
            </w:pPr>
            <w:r w:rsidRPr="006A730B">
              <w:rPr>
                <w:sz w:val="16"/>
                <w:szCs w:val="16"/>
                <w:lang w:eastAsia="zh-CN"/>
              </w:rPr>
              <w:t>First Skeleton provided</w:t>
            </w:r>
          </w:p>
        </w:tc>
        <w:tc>
          <w:tcPr>
            <w:tcW w:w="708" w:type="dxa"/>
            <w:shd w:val="solid" w:color="FFFFFF" w:fill="auto"/>
          </w:tcPr>
          <w:p w:rsidR="00560F44" w:rsidRPr="00D56AB1" w:rsidRDefault="00560F44" w:rsidP="00B41D51">
            <w:pPr>
              <w:pStyle w:val="TAC"/>
              <w:rPr>
                <w:sz w:val="16"/>
                <w:szCs w:val="16"/>
                <w:lang w:eastAsia="zh-CN"/>
              </w:rPr>
            </w:pPr>
            <w:r>
              <w:rPr>
                <w:rFonts w:hint="eastAsia"/>
                <w:sz w:val="16"/>
                <w:szCs w:val="16"/>
                <w:lang w:eastAsia="zh-CN"/>
              </w:rPr>
              <w:t>0.0.0</w:t>
            </w:r>
          </w:p>
        </w:tc>
      </w:tr>
      <w:tr w:rsidR="00560F44" w:rsidRPr="00D56AB1" w:rsidTr="00B41D51">
        <w:tc>
          <w:tcPr>
            <w:tcW w:w="993" w:type="dxa"/>
            <w:shd w:val="solid" w:color="FFFFFF" w:fill="auto"/>
          </w:tcPr>
          <w:p w:rsidR="002A0960" w:rsidRPr="00126A4D" w:rsidRDefault="00F51420" w:rsidP="00126A4D">
            <w:pPr>
              <w:pStyle w:val="TAC"/>
              <w:rPr>
                <w:sz w:val="16"/>
                <w:szCs w:val="16"/>
                <w:lang w:eastAsia="zh-CN"/>
              </w:rPr>
            </w:pPr>
            <w:r w:rsidRPr="00126A4D">
              <w:rPr>
                <w:rFonts w:hint="eastAsia"/>
                <w:sz w:val="16"/>
                <w:szCs w:val="16"/>
                <w:lang w:eastAsia="zh-CN"/>
              </w:rPr>
              <w:t>2019-8-31</w:t>
            </w:r>
          </w:p>
        </w:tc>
        <w:tc>
          <w:tcPr>
            <w:tcW w:w="1134" w:type="dxa"/>
            <w:shd w:val="solid" w:color="FFFFFF" w:fill="auto"/>
          </w:tcPr>
          <w:p w:rsidR="002A0960" w:rsidRPr="00126A4D" w:rsidRDefault="00F51420" w:rsidP="00126A4D">
            <w:pPr>
              <w:pStyle w:val="TAC"/>
              <w:rPr>
                <w:sz w:val="16"/>
                <w:szCs w:val="16"/>
                <w:lang w:eastAsia="zh-CN"/>
              </w:rPr>
            </w:pPr>
            <w:r w:rsidRPr="00126A4D">
              <w:rPr>
                <w:rFonts w:hint="eastAsia"/>
                <w:sz w:val="16"/>
                <w:szCs w:val="16"/>
                <w:lang w:eastAsia="zh-CN"/>
              </w:rPr>
              <w:t>RAN3 #105</w:t>
            </w:r>
          </w:p>
        </w:tc>
        <w:tc>
          <w:tcPr>
            <w:tcW w:w="992" w:type="dxa"/>
            <w:shd w:val="solid" w:color="FFFFFF" w:fill="auto"/>
          </w:tcPr>
          <w:p w:rsidR="00560F44" w:rsidRDefault="00560F44" w:rsidP="00B41D51">
            <w:pPr>
              <w:pStyle w:val="TAC"/>
              <w:rPr>
                <w:sz w:val="16"/>
                <w:szCs w:val="16"/>
                <w:lang w:eastAsia="zh-CN"/>
              </w:rPr>
            </w:pPr>
          </w:p>
        </w:tc>
        <w:tc>
          <w:tcPr>
            <w:tcW w:w="425" w:type="dxa"/>
            <w:shd w:val="solid" w:color="FFFFFF" w:fill="auto"/>
          </w:tcPr>
          <w:p w:rsidR="00560F44" w:rsidRPr="00D56AB1" w:rsidRDefault="00560F44" w:rsidP="00B41D51">
            <w:pPr>
              <w:pStyle w:val="TAL"/>
              <w:rPr>
                <w:sz w:val="16"/>
                <w:szCs w:val="16"/>
              </w:rPr>
            </w:pPr>
          </w:p>
        </w:tc>
        <w:tc>
          <w:tcPr>
            <w:tcW w:w="425" w:type="dxa"/>
            <w:shd w:val="solid" w:color="FFFFFF" w:fill="auto"/>
          </w:tcPr>
          <w:p w:rsidR="00560F44" w:rsidRPr="00D56AB1" w:rsidRDefault="00560F44" w:rsidP="00B41D51">
            <w:pPr>
              <w:pStyle w:val="TAR"/>
              <w:rPr>
                <w:sz w:val="16"/>
                <w:szCs w:val="16"/>
              </w:rPr>
            </w:pPr>
          </w:p>
        </w:tc>
        <w:tc>
          <w:tcPr>
            <w:tcW w:w="426" w:type="dxa"/>
            <w:shd w:val="solid" w:color="FFFFFF" w:fill="auto"/>
          </w:tcPr>
          <w:p w:rsidR="00560F44" w:rsidRPr="00D56AB1" w:rsidRDefault="00560F44" w:rsidP="00B41D51">
            <w:pPr>
              <w:pStyle w:val="TAC"/>
              <w:rPr>
                <w:sz w:val="16"/>
                <w:szCs w:val="16"/>
              </w:rPr>
            </w:pPr>
          </w:p>
        </w:tc>
        <w:tc>
          <w:tcPr>
            <w:tcW w:w="4536" w:type="dxa"/>
            <w:shd w:val="solid" w:color="FFFFFF" w:fill="auto"/>
          </w:tcPr>
          <w:p w:rsidR="00560F44" w:rsidRPr="006A730B" w:rsidRDefault="00F51420" w:rsidP="00B41D51">
            <w:pPr>
              <w:pStyle w:val="TAL"/>
              <w:rPr>
                <w:sz w:val="16"/>
                <w:szCs w:val="16"/>
                <w:lang w:eastAsia="zh-CN"/>
              </w:rPr>
            </w:pPr>
            <w:r>
              <w:rPr>
                <w:rFonts w:hint="eastAsia"/>
                <w:sz w:val="16"/>
                <w:szCs w:val="16"/>
                <w:lang w:eastAsia="zh-CN"/>
              </w:rPr>
              <w:t xml:space="preserve">Include </w:t>
            </w:r>
            <w:r w:rsidR="00D443D8">
              <w:rPr>
                <w:rFonts w:hint="eastAsia"/>
                <w:sz w:val="16"/>
                <w:szCs w:val="16"/>
                <w:lang w:eastAsia="zh-CN"/>
              </w:rPr>
              <w:t xml:space="preserve">the </w:t>
            </w:r>
            <w:r>
              <w:rPr>
                <w:sz w:val="16"/>
                <w:szCs w:val="16"/>
                <w:lang w:eastAsia="zh-CN"/>
              </w:rPr>
              <w:t>agreed</w:t>
            </w:r>
            <w:r>
              <w:rPr>
                <w:rFonts w:hint="eastAsia"/>
                <w:sz w:val="16"/>
                <w:szCs w:val="16"/>
                <w:lang w:eastAsia="zh-CN"/>
              </w:rPr>
              <w:t xml:space="preserve"> TP in R3-194760</w:t>
            </w:r>
          </w:p>
        </w:tc>
        <w:tc>
          <w:tcPr>
            <w:tcW w:w="708" w:type="dxa"/>
            <w:shd w:val="solid" w:color="FFFFFF" w:fill="auto"/>
          </w:tcPr>
          <w:p w:rsidR="00560F44" w:rsidRDefault="002765DA" w:rsidP="00B41D51">
            <w:pPr>
              <w:pStyle w:val="TAC"/>
              <w:rPr>
                <w:sz w:val="16"/>
                <w:szCs w:val="16"/>
                <w:lang w:eastAsia="zh-CN"/>
              </w:rPr>
            </w:pPr>
            <w:r>
              <w:rPr>
                <w:rFonts w:hint="eastAsia"/>
                <w:sz w:val="16"/>
                <w:szCs w:val="16"/>
                <w:lang w:eastAsia="zh-CN"/>
              </w:rPr>
              <w:t>0.1</w:t>
            </w:r>
            <w:r w:rsidR="00F51420">
              <w:rPr>
                <w:rFonts w:hint="eastAsia"/>
                <w:sz w:val="16"/>
                <w:szCs w:val="16"/>
                <w:lang w:eastAsia="zh-CN"/>
              </w:rPr>
              <w:t>.</w:t>
            </w:r>
            <w:r>
              <w:rPr>
                <w:rFonts w:hint="eastAsia"/>
                <w:sz w:val="16"/>
                <w:szCs w:val="16"/>
                <w:lang w:eastAsia="zh-CN"/>
              </w:rPr>
              <w:t>0</w:t>
            </w:r>
          </w:p>
        </w:tc>
      </w:tr>
      <w:tr w:rsidR="00560F44" w:rsidRPr="00D56AB1" w:rsidTr="00B41D51">
        <w:tc>
          <w:tcPr>
            <w:tcW w:w="993" w:type="dxa"/>
            <w:shd w:val="solid" w:color="FFFFFF" w:fill="auto"/>
          </w:tcPr>
          <w:p w:rsidR="00560F44" w:rsidRPr="00126A4D" w:rsidRDefault="00D41DE7" w:rsidP="00126A4D">
            <w:pPr>
              <w:pStyle w:val="TAC"/>
              <w:rPr>
                <w:sz w:val="16"/>
                <w:szCs w:val="16"/>
                <w:lang w:eastAsia="zh-CN"/>
              </w:rPr>
            </w:pPr>
            <w:r w:rsidRPr="00126A4D">
              <w:rPr>
                <w:rFonts w:hint="eastAsia"/>
                <w:sz w:val="16"/>
                <w:szCs w:val="16"/>
                <w:lang w:eastAsia="zh-CN"/>
              </w:rPr>
              <w:t>2019-10-24</w:t>
            </w:r>
          </w:p>
        </w:tc>
        <w:tc>
          <w:tcPr>
            <w:tcW w:w="1134" w:type="dxa"/>
            <w:shd w:val="solid" w:color="FFFFFF" w:fill="auto"/>
          </w:tcPr>
          <w:p w:rsidR="00560F44" w:rsidRPr="00126A4D" w:rsidRDefault="00D41DE7" w:rsidP="00126A4D">
            <w:pPr>
              <w:pStyle w:val="TAC"/>
              <w:rPr>
                <w:sz w:val="16"/>
                <w:szCs w:val="16"/>
                <w:lang w:eastAsia="zh-CN"/>
              </w:rPr>
            </w:pPr>
            <w:r w:rsidRPr="00126A4D">
              <w:rPr>
                <w:sz w:val="16"/>
                <w:szCs w:val="16"/>
                <w:lang w:eastAsia="zh-CN"/>
              </w:rPr>
              <w:t>RAN3</w:t>
            </w:r>
            <w:r w:rsidRPr="00126A4D">
              <w:rPr>
                <w:rFonts w:hint="eastAsia"/>
                <w:sz w:val="16"/>
                <w:szCs w:val="16"/>
                <w:lang w:eastAsia="zh-CN"/>
              </w:rPr>
              <w:t xml:space="preserve"> #105bis</w:t>
            </w:r>
          </w:p>
        </w:tc>
        <w:tc>
          <w:tcPr>
            <w:tcW w:w="992" w:type="dxa"/>
            <w:shd w:val="solid" w:color="FFFFFF" w:fill="auto"/>
          </w:tcPr>
          <w:p w:rsidR="00560F44" w:rsidRDefault="00560F44" w:rsidP="00B41D51">
            <w:pPr>
              <w:pStyle w:val="TAC"/>
              <w:rPr>
                <w:sz w:val="16"/>
                <w:szCs w:val="16"/>
                <w:lang w:eastAsia="zh-CN"/>
              </w:rPr>
            </w:pPr>
          </w:p>
        </w:tc>
        <w:tc>
          <w:tcPr>
            <w:tcW w:w="425" w:type="dxa"/>
            <w:shd w:val="solid" w:color="FFFFFF" w:fill="auto"/>
          </w:tcPr>
          <w:p w:rsidR="00560F44" w:rsidRPr="00D56AB1" w:rsidRDefault="00560F44" w:rsidP="00B41D51">
            <w:pPr>
              <w:pStyle w:val="TAL"/>
              <w:rPr>
                <w:sz w:val="16"/>
                <w:szCs w:val="16"/>
              </w:rPr>
            </w:pPr>
          </w:p>
        </w:tc>
        <w:tc>
          <w:tcPr>
            <w:tcW w:w="425" w:type="dxa"/>
            <w:shd w:val="solid" w:color="FFFFFF" w:fill="auto"/>
          </w:tcPr>
          <w:p w:rsidR="00560F44" w:rsidRPr="00D56AB1" w:rsidRDefault="00560F44" w:rsidP="00B41D51">
            <w:pPr>
              <w:pStyle w:val="TAR"/>
              <w:rPr>
                <w:sz w:val="16"/>
                <w:szCs w:val="16"/>
              </w:rPr>
            </w:pPr>
          </w:p>
        </w:tc>
        <w:tc>
          <w:tcPr>
            <w:tcW w:w="426" w:type="dxa"/>
            <w:shd w:val="solid" w:color="FFFFFF" w:fill="auto"/>
          </w:tcPr>
          <w:p w:rsidR="00560F44" w:rsidRPr="00D56AB1" w:rsidRDefault="00560F44" w:rsidP="00B41D51">
            <w:pPr>
              <w:pStyle w:val="TAC"/>
              <w:rPr>
                <w:sz w:val="16"/>
                <w:szCs w:val="16"/>
              </w:rPr>
            </w:pPr>
          </w:p>
        </w:tc>
        <w:tc>
          <w:tcPr>
            <w:tcW w:w="4536" w:type="dxa"/>
            <w:shd w:val="solid" w:color="FFFFFF" w:fill="auto"/>
          </w:tcPr>
          <w:p w:rsidR="00560F44" w:rsidRDefault="00D41DE7" w:rsidP="00B41D51">
            <w:pPr>
              <w:pStyle w:val="TAL"/>
              <w:rPr>
                <w:sz w:val="16"/>
                <w:szCs w:val="16"/>
                <w:lang w:eastAsia="zh-CN"/>
              </w:rPr>
            </w:pPr>
            <w:r>
              <w:rPr>
                <w:sz w:val="16"/>
                <w:szCs w:val="16"/>
                <w:lang w:eastAsia="zh-CN"/>
              </w:rPr>
              <w:t>Include</w:t>
            </w:r>
            <w:r>
              <w:rPr>
                <w:rFonts w:hint="eastAsia"/>
                <w:sz w:val="16"/>
                <w:szCs w:val="16"/>
                <w:lang w:eastAsia="zh-CN"/>
              </w:rPr>
              <w:t xml:space="preserve"> the agreed TP in R3-196223, R3-196224, R3-196225, R3-196226</w:t>
            </w:r>
          </w:p>
        </w:tc>
        <w:tc>
          <w:tcPr>
            <w:tcW w:w="708" w:type="dxa"/>
            <w:shd w:val="solid" w:color="FFFFFF" w:fill="auto"/>
          </w:tcPr>
          <w:p w:rsidR="00560F44" w:rsidRDefault="00D41DE7" w:rsidP="00B41D51">
            <w:pPr>
              <w:pStyle w:val="TAC"/>
              <w:rPr>
                <w:sz w:val="16"/>
                <w:szCs w:val="16"/>
                <w:lang w:eastAsia="zh-CN"/>
              </w:rPr>
            </w:pPr>
            <w:r>
              <w:rPr>
                <w:rFonts w:hint="eastAsia"/>
                <w:sz w:val="16"/>
                <w:szCs w:val="16"/>
                <w:lang w:eastAsia="zh-CN"/>
              </w:rPr>
              <w:t>0.2.0</w:t>
            </w:r>
          </w:p>
        </w:tc>
      </w:tr>
      <w:tr w:rsidR="00560F44" w:rsidRPr="00D56AB1" w:rsidTr="00B41D51">
        <w:tc>
          <w:tcPr>
            <w:tcW w:w="993" w:type="dxa"/>
            <w:shd w:val="solid" w:color="FFFFFF" w:fill="auto"/>
          </w:tcPr>
          <w:p w:rsidR="00560F44" w:rsidRPr="00126A4D" w:rsidRDefault="0016187E" w:rsidP="00126A4D">
            <w:pPr>
              <w:pStyle w:val="TAC"/>
              <w:rPr>
                <w:sz w:val="16"/>
                <w:szCs w:val="16"/>
                <w:lang w:eastAsia="zh-CN"/>
              </w:rPr>
            </w:pPr>
            <w:r w:rsidRPr="00126A4D">
              <w:rPr>
                <w:rFonts w:hint="eastAsia"/>
                <w:sz w:val="16"/>
                <w:szCs w:val="16"/>
                <w:lang w:eastAsia="zh-CN"/>
              </w:rPr>
              <w:t>2019-11-25</w:t>
            </w:r>
          </w:p>
        </w:tc>
        <w:tc>
          <w:tcPr>
            <w:tcW w:w="1134" w:type="dxa"/>
            <w:shd w:val="solid" w:color="FFFFFF" w:fill="auto"/>
          </w:tcPr>
          <w:p w:rsidR="00560F44" w:rsidRPr="00126A4D" w:rsidRDefault="0016187E" w:rsidP="00126A4D">
            <w:pPr>
              <w:pStyle w:val="TAC"/>
              <w:rPr>
                <w:sz w:val="16"/>
                <w:szCs w:val="16"/>
                <w:lang w:eastAsia="zh-CN"/>
              </w:rPr>
            </w:pPr>
            <w:r w:rsidRPr="00126A4D">
              <w:rPr>
                <w:rFonts w:hint="eastAsia"/>
                <w:sz w:val="16"/>
                <w:szCs w:val="16"/>
                <w:lang w:eastAsia="zh-CN"/>
              </w:rPr>
              <w:t>RAN3 #106</w:t>
            </w:r>
          </w:p>
        </w:tc>
        <w:tc>
          <w:tcPr>
            <w:tcW w:w="992" w:type="dxa"/>
            <w:shd w:val="solid" w:color="FFFFFF" w:fill="auto"/>
          </w:tcPr>
          <w:p w:rsidR="00560F44" w:rsidRDefault="00560F44" w:rsidP="00B41D51">
            <w:pPr>
              <w:pStyle w:val="TAC"/>
              <w:rPr>
                <w:sz w:val="16"/>
                <w:szCs w:val="16"/>
                <w:lang w:eastAsia="zh-CN"/>
              </w:rPr>
            </w:pPr>
          </w:p>
        </w:tc>
        <w:tc>
          <w:tcPr>
            <w:tcW w:w="425" w:type="dxa"/>
            <w:shd w:val="solid" w:color="FFFFFF" w:fill="auto"/>
          </w:tcPr>
          <w:p w:rsidR="00560F44" w:rsidRPr="00D56AB1" w:rsidRDefault="00560F44" w:rsidP="00B41D51">
            <w:pPr>
              <w:pStyle w:val="TAL"/>
              <w:rPr>
                <w:sz w:val="16"/>
                <w:szCs w:val="16"/>
              </w:rPr>
            </w:pPr>
          </w:p>
        </w:tc>
        <w:tc>
          <w:tcPr>
            <w:tcW w:w="425" w:type="dxa"/>
            <w:shd w:val="solid" w:color="FFFFFF" w:fill="auto"/>
          </w:tcPr>
          <w:p w:rsidR="00560F44" w:rsidRPr="00D56AB1" w:rsidRDefault="00560F44" w:rsidP="00B41D51">
            <w:pPr>
              <w:pStyle w:val="TAR"/>
              <w:rPr>
                <w:sz w:val="16"/>
                <w:szCs w:val="16"/>
              </w:rPr>
            </w:pPr>
          </w:p>
        </w:tc>
        <w:tc>
          <w:tcPr>
            <w:tcW w:w="426" w:type="dxa"/>
            <w:shd w:val="solid" w:color="FFFFFF" w:fill="auto"/>
          </w:tcPr>
          <w:p w:rsidR="00560F44" w:rsidRPr="00D56AB1" w:rsidRDefault="00560F44" w:rsidP="00B41D51">
            <w:pPr>
              <w:pStyle w:val="TAC"/>
              <w:rPr>
                <w:sz w:val="16"/>
                <w:szCs w:val="16"/>
              </w:rPr>
            </w:pPr>
          </w:p>
        </w:tc>
        <w:tc>
          <w:tcPr>
            <w:tcW w:w="4536" w:type="dxa"/>
            <w:shd w:val="solid" w:color="FFFFFF" w:fill="auto"/>
          </w:tcPr>
          <w:p w:rsidR="00560F44" w:rsidRDefault="0016187E" w:rsidP="00B41D51">
            <w:pPr>
              <w:pStyle w:val="TAL"/>
              <w:rPr>
                <w:sz w:val="16"/>
                <w:szCs w:val="16"/>
                <w:lang w:eastAsia="zh-CN"/>
              </w:rPr>
            </w:pPr>
            <w:r>
              <w:rPr>
                <w:rFonts w:hint="eastAsia"/>
                <w:sz w:val="16"/>
                <w:szCs w:val="16"/>
                <w:lang w:eastAsia="zh-CN"/>
              </w:rPr>
              <w:t>Include the agreed TP in R3-197698, R3-197695, R3-197790</w:t>
            </w:r>
            <w:r w:rsidR="007F40B0">
              <w:rPr>
                <w:rFonts w:hint="eastAsia"/>
                <w:sz w:val="16"/>
                <w:szCs w:val="16"/>
                <w:lang w:eastAsia="zh-CN"/>
              </w:rPr>
              <w:t>, R3-197697</w:t>
            </w:r>
            <w:r w:rsidR="00905681">
              <w:rPr>
                <w:rFonts w:hint="eastAsia"/>
                <w:sz w:val="16"/>
                <w:szCs w:val="16"/>
                <w:lang w:eastAsia="zh-CN"/>
              </w:rPr>
              <w:t>, editorial changes and remove FFSs</w:t>
            </w:r>
          </w:p>
        </w:tc>
        <w:tc>
          <w:tcPr>
            <w:tcW w:w="708" w:type="dxa"/>
            <w:shd w:val="solid" w:color="FFFFFF" w:fill="auto"/>
          </w:tcPr>
          <w:p w:rsidR="00560F44" w:rsidRDefault="0016187E" w:rsidP="00B41D51">
            <w:pPr>
              <w:pStyle w:val="TAC"/>
              <w:rPr>
                <w:sz w:val="16"/>
                <w:szCs w:val="16"/>
                <w:lang w:eastAsia="zh-CN"/>
              </w:rPr>
            </w:pPr>
            <w:r>
              <w:rPr>
                <w:rFonts w:hint="eastAsia"/>
                <w:sz w:val="16"/>
                <w:szCs w:val="16"/>
                <w:lang w:eastAsia="zh-CN"/>
              </w:rPr>
              <w:t>0.3.0</w:t>
            </w:r>
          </w:p>
        </w:tc>
      </w:tr>
      <w:tr w:rsidR="00560F44" w:rsidRPr="00D56AB1" w:rsidTr="00B41D51">
        <w:tc>
          <w:tcPr>
            <w:tcW w:w="993" w:type="dxa"/>
            <w:shd w:val="solid" w:color="FFFFFF" w:fill="auto"/>
          </w:tcPr>
          <w:p w:rsidR="00560F44" w:rsidRPr="00126A4D" w:rsidRDefault="00A83663" w:rsidP="00126A4D">
            <w:pPr>
              <w:pStyle w:val="TAC"/>
              <w:rPr>
                <w:sz w:val="16"/>
                <w:szCs w:val="16"/>
                <w:lang w:eastAsia="zh-CN"/>
              </w:rPr>
            </w:pPr>
            <w:r w:rsidRPr="00126A4D">
              <w:rPr>
                <w:rFonts w:hint="eastAsia"/>
                <w:sz w:val="16"/>
                <w:szCs w:val="16"/>
                <w:lang w:eastAsia="zh-CN"/>
              </w:rPr>
              <w:t>2019-12</w:t>
            </w:r>
          </w:p>
        </w:tc>
        <w:tc>
          <w:tcPr>
            <w:tcW w:w="1134" w:type="dxa"/>
            <w:shd w:val="solid" w:color="FFFFFF" w:fill="auto"/>
          </w:tcPr>
          <w:p w:rsidR="00560F44" w:rsidRPr="00126A4D" w:rsidRDefault="00A83663" w:rsidP="00126A4D">
            <w:pPr>
              <w:pStyle w:val="TAC"/>
              <w:rPr>
                <w:sz w:val="16"/>
                <w:szCs w:val="16"/>
                <w:lang w:eastAsia="zh-CN"/>
              </w:rPr>
            </w:pPr>
            <w:r w:rsidRPr="00126A4D">
              <w:rPr>
                <w:rFonts w:hint="eastAsia"/>
                <w:sz w:val="16"/>
                <w:szCs w:val="16"/>
                <w:lang w:eastAsia="zh-CN"/>
              </w:rPr>
              <w:t>RAN #86</w:t>
            </w:r>
          </w:p>
        </w:tc>
        <w:tc>
          <w:tcPr>
            <w:tcW w:w="992" w:type="dxa"/>
            <w:shd w:val="solid" w:color="FFFFFF" w:fill="auto"/>
          </w:tcPr>
          <w:p w:rsidR="00560F44" w:rsidRDefault="00560F44" w:rsidP="00B41D51">
            <w:pPr>
              <w:pStyle w:val="TAC"/>
              <w:rPr>
                <w:sz w:val="16"/>
                <w:szCs w:val="16"/>
                <w:lang w:eastAsia="zh-CN"/>
              </w:rPr>
            </w:pPr>
          </w:p>
        </w:tc>
        <w:tc>
          <w:tcPr>
            <w:tcW w:w="425" w:type="dxa"/>
            <w:shd w:val="solid" w:color="FFFFFF" w:fill="auto"/>
          </w:tcPr>
          <w:p w:rsidR="00560F44" w:rsidRPr="00D56AB1" w:rsidRDefault="00560F44" w:rsidP="00B41D51">
            <w:pPr>
              <w:pStyle w:val="TAL"/>
              <w:rPr>
                <w:sz w:val="16"/>
                <w:szCs w:val="16"/>
              </w:rPr>
            </w:pPr>
          </w:p>
        </w:tc>
        <w:tc>
          <w:tcPr>
            <w:tcW w:w="425" w:type="dxa"/>
            <w:shd w:val="solid" w:color="FFFFFF" w:fill="auto"/>
          </w:tcPr>
          <w:p w:rsidR="00560F44" w:rsidRPr="00D56AB1" w:rsidRDefault="00560F44" w:rsidP="00B41D51">
            <w:pPr>
              <w:pStyle w:val="TAR"/>
              <w:rPr>
                <w:sz w:val="16"/>
                <w:szCs w:val="16"/>
              </w:rPr>
            </w:pPr>
          </w:p>
        </w:tc>
        <w:tc>
          <w:tcPr>
            <w:tcW w:w="426" w:type="dxa"/>
            <w:shd w:val="solid" w:color="FFFFFF" w:fill="auto"/>
          </w:tcPr>
          <w:p w:rsidR="00560F44" w:rsidRPr="00D56AB1" w:rsidRDefault="00560F44" w:rsidP="00B41D51">
            <w:pPr>
              <w:pStyle w:val="TAC"/>
              <w:rPr>
                <w:sz w:val="16"/>
                <w:szCs w:val="16"/>
              </w:rPr>
            </w:pPr>
          </w:p>
        </w:tc>
        <w:tc>
          <w:tcPr>
            <w:tcW w:w="4536" w:type="dxa"/>
            <w:shd w:val="solid" w:color="FFFFFF" w:fill="auto"/>
          </w:tcPr>
          <w:p w:rsidR="00560F44" w:rsidRDefault="00A83663" w:rsidP="00B41D51">
            <w:pPr>
              <w:pStyle w:val="TAL"/>
              <w:rPr>
                <w:sz w:val="16"/>
                <w:szCs w:val="16"/>
                <w:lang w:eastAsia="zh-CN"/>
              </w:rPr>
            </w:pPr>
            <w:r>
              <w:rPr>
                <w:rFonts w:hint="eastAsia"/>
                <w:sz w:val="16"/>
                <w:szCs w:val="16"/>
                <w:lang w:eastAsia="zh-CN"/>
              </w:rPr>
              <w:t>One-step approval</w:t>
            </w:r>
          </w:p>
        </w:tc>
        <w:tc>
          <w:tcPr>
            <w:tcW w:w="708" w:type="dxa"/>
            <w:shd w:val="solid" w:color="FFFFFF" w:fill="auto"/>
          </w:tcPr>
          <w:p w:rsidR="00560F44" w:rsidRDefault="00A83663" w:rsidP="00B41D51">
            <w:pPr>
              <w:pStyle w:val="TAC"/>
              <w:rPr>
                <w:sz w:val="16"/>
                <w:szCs w:val="16"/>
                <w:lang w:eastAsia="zh-CN"/>
              </w:rPr>
            </w:pPr>
            <w:r>
              <w:rPr>
                <w:rFonts w:hint="eastAsia"/>
                <w:sz w:val="16"/>
                <w:szCs w:val="16"/>
                <w:lang w:eastAsia="zh-CN"/>
              </w:rPr>
              <w:t>1.0.0</w:t>
            </w:r>
          </w:p>
        </w:tc>
      </w:tr>
      <w:tr w:rsidR="00B41D51" w:rsidRPr="00D56AB1" w:rsidTr="00B41D51">
        <w:tc>
          <w:tcPr>
            <w:tcW w:w="993" w:type="dxa"/>
            <w:shd w:val="solid" w:color="FFFFFF" w:fill="auto"/>
          </w:tcPr>
          <w:p w:rsidR="00B41D51" w:rsidRPr="00126A4D" w:rsidRDefault="00B41D51" w:rsidP="00126A4D">
            <w:pPr>
              <w:pStyle w:val="TAC"/>
              <w:rPr>
                <w:sz w:val="16"/>
                <w:szCs w:val="16"/>
                <w:lang w:eastAsia="zh-CN"/>
              </w:rPr>
            </w:pPr>
            <w:r w:rsidRPr="00126A4D">
              <w:rPr>
                <w:rFonts w:hint="eastAsia"/>
                <w:sz w:val="16"/>
                <w:szCs w:val="16"/>
                <w:lang w:eastAsia="zh-CN"/>
              </w:rPr>
              <w:t>2019-12</w:t>
            </w:r>
          </w:p>
        </w:tc>
        <w:tc>
          <w:tcPr>
            <w:tcW w:w="1134" w:type="dxa"/>
            <w:shd w:val="solid" w:color="FFFFFF" w:fill="auto"/>
          </w:tcPr>
          <w:p w:rsidR="00B41D51" w:rsidRPr="00126A4D" w:rsidRDefault="00B41D51" w:rsidP="00126A4D">
            <w:pPr>
              <w:pStyle w:val="TAC"/>
              <w:rPr>
                <w:sz w:val="16"/>
                <w:szCs w:val="16"/>
                <w:lang w:eastAsia="zh-CN"/>
              </w:rPr>
            </w:pPr>
            <w:r w:rsidRPr="00126A4D">
              <w:rPr>
                <w:rFonts w:hint="eastAsia"/>
                <w:sz w:val="16"/>
                <w:szCs w:val="16"/>
                <w:lang w:eastAsia="zh-CN"/>
              </w:rPr>
              <w:t>RAN#86</w:t>
            </w:r>
          </w:p>
        </w:tc>
        <w:tc>
          <w:tcPr>
            <w:tcW w:w="992" w:type="dxa"/>
            <w:shd w:val="solid" w:color="FFFFFF" w:fill="auto"/>
          </w:tcPr>
          <w:p w:rsidR="00B41D51" w:rsidRDefault="00B41D51" w:rsidP="00B41D51">
            <w:pPr>
              <w:pStyle w:val="TAC"/>
              <w:rPr>
                <w:sz w:val="16"/>
                <w:szCs w:val="16"/>
                <w:lang w:eastAsia="zh-CN"/>
              </w:rPr>
            </w:pPr>
          </w:p>
        </w:tc>
        <w:tc>
          <w:tcPr>
            <w:tcW w:w="425" w:type="dxa"/>
            <w:shd w:val="solid" w:color="FFFFFF" w:fill="auto"/>
          </w:tcPr>
          <w:p w:rsidR="00B41D51" w:rsidRPr="00D56AB1" w:rsidRDefault="00B41D51" w:rsidP="00B41D51">
            <w:pPr>
              <w:pStyle w:val="TAL"/>
              <w:rPr>
                <w:sz w:val="16"/>
                <w:szCs w:val="16"/>
              </w:rPr>
            </w:pPr>
          </w:p>
        </w:tc>
        <w:tc>
          <w:tcPr>
            <w:tcW w:w="425" w:type="dxa"/>
            <w:shd w:val="solid" w:color="FFFFFF" w:fill="auto"/>
          </w:tcPr>
          <w:p w:rsidR="00B41D51" w:rsidRPr="00D56AB1" w:rsidRDefault="00B41D51" w:rsidP="00B41D51">
            <w:pPr>
              <w:pStyle w:val="TAR"/>
              <w:rPr>
                <w:sz w:val="16"/>
                <w:szCs w:val="16"/>
              </w:rPr>
            </w:pPr>
          </w:p>
        </w:tc>
        <w:tc>
          <w:tcPr>
            <w:tcW w:w="426" w:type="dxa"/>
            <w:shd w:val="solid" w:color="FFFFFF" w:fill="auto"/>
          </w:tcPr>
          <w:p w:rsidR="00B41D51" w:rsidRPr="00D56AB1" w:rsidRDefault="00B41D51" w:rsidP="00B41D51">
            <w:pPr>
              <w:pStyle w:val="TAC"/>
              <w:rPr>
                <w:sz w:val="16"/>
                <w:szCs w:val="16"/>
              </w:rPr>
            </w:pPr>
          </w:p>
        </w:tc>
        <w:tc>
          <w:tcPr>
            <w:tcW w:w="4536" w:type="dxa"/>
            <w:shd w:val="solid" w:color="FFFFFF" w:fill="auto"/>
          </w:tcPr>
          <w:p w:rsidR="00B41D51" w:rsidRDefault="00B41D51" w:rsidP="00B41D51">
            <w:pPr>
              <w:pStyle w:val="TAL"/>
              <w:rPr>
                <w:sz w:val="16"/>
                <w:szCs w:val="16"/>
                <w:lang w:eastAsia="zh-CN"/>
              </w:rPr>
            </w:pPr>
            <w:r>
              <w:rPr>
                <w:sz w:val="16"/>
                <w:szCs w:val="16"/>
                <w:lang w:eastAsia="zh-CN"/>
              </w:rPr>
              <w:t>TS approved by TSG RAN plenary</w:t>
            </w:r>
          </w:p>
        </w:tc>
        <w:tc>
          <w:tcPr>
            <w:tcW w:w="708" w:type="dxa"/>
            <w:shd w:val="solid" w:color="FFFFFF" w:fill="auto"/>
          </w:tcPr>
          <w:p w:rsidR="00B41D51" w:rsidRDefault="00B41D51" w:rsidP="00B41D51">
            <w:pPr>
              <w:pStyle w:val="TAC"/>
              <w:rPr>
                <w:sz w:val="16"/>
                <w:szCs w:val="16"/>
                <w:lang w:eastAsia="zh-CN"/>
              </w:rPr>
            </w:pPr>
            <w:r>
              <w:rPr>
                <w:rFonts w:hint="eastAsia"/>
                <w:sz w:val="16"/>
                <w:szCs w:val="16"/>
                <w:lang w:eastAsia="zh-CN"/>
              </w:rPr>
              <w:t>1</w:t>
            </w:r>
            <w:r>
              <w:rPr>
                <w:sz w:val="16"/>
                <w:szCs w:val="16"/>
                <w:lang w:eastAsia="zh-CN"/>
              </w:rPr>
              <w:t>6</w:t>
            </w:r>
            <w:r>
              <w:rPr>
                <w:rFonts w:hint="eastAsia"/>
                <w:sz w:val="16"/>
                <w:szCs w:val="16"/>
                <w:lang w:eastAsia="zh-CN"/>
              </w:rPr>
              <w:t>.0.0</w:t>
            </w:r>
          </w:p>
        </w:tc>
      </w:tr>
    </w:tbl>
    <w:p w:rsidR="00080512" w:rsidRDefault="00080512"/>
    <w:sectPr w:rsidR="00080512" w:rsidSect="00DA460F">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0AC" w:rsidRDefault="003E30AC">
      <w:r>
        <w:separator/>
      </w:r>
    </w:p>
  </w:endnote>
  <w:endnote w:type="continuationSeparator" w:id="0">
    <w:p w:rsidR="003E30AC" w:rsidRDefault="003E3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D51" w:rsidRDefault="00B41D5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0AC" w:rsidRDefault="003E30AC">
      <w:r>
        <w:separator/>
      </w:r>
    </w:p>
  </w:footnote>
  <w:footnote w:type="continuationSeparator" w:id="0">
    <w:p w:rsidR="003E30AC" w:rsidRDefault="003E3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D51" w:rsidRDefault="00B41D5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3668E">
      <w:rPr>
        <w:rFonts w:ascii="Arial" w:hAnsi="Arial" w:cs="Arial"/>
        <w:b/>
        <w:noProof/>
        <w:sz w:val="18"/>
        <w:szCs w:val="18"/>
      </w:rPr>
      <w:t>3GPP TR 38.856 V16.0.0 (2019-12)</w:t>
    </w:r>
    <w:r>
      <w:rPr>
        <w:rFonts w:ascii="Arial" w:hAnsi="Arial" w:cs="Arial"/>
        <w:b/>
        <w:sz w:val="18"/>
        <w:szCs w:val="18"/>
      </w:rPr>
      <w:fldChar w:fldCharType="end"/>
    </w:r>
  </w:p>
  <w:p w:rsidR="00B41D51" w:rsidRDefault="00B41D5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18</w:t>
    </w:r>
    <w:r>
      <w:rPr>
        <w:rFonts w:ascii="Arial" w:hAnsi="Arial" w:cs="Arial"/>
        <w:b/>
        <w:sz w:val="18"/>
        <w:szCs w:val="18"/>
      </w:rPr>
      <w:fldChar w:fldCharType="end"/>
    </w:r>
  </w:p>
  <w:p w:rsidR="00B41D51" w:rsidRDefault="00B41D5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3668E">
      <w:rPr>
        <w:rFonts w:ascii="Arial" w:hAnsi="Arial" w:cs="Arial"/>
        <w:b/>
        <w:noProof/>
        <w:sz w:val="18"/>
        <w:szCs w:val="18"/>
      </w:rPr>
      <w:t>Release 16</w:t>
    </w:r>
    <w:r>
      <w:rPr>
        <w:rFonts w:ascii="Arial" w:hAnsi="Arial" w:cs="Arial"/>
        <w:b/>
        <w:sz w:val="18"/>
        <w:szCs w:val="18"/>
      </w:rPr>
      <w:fldChar w:fldCharType="end"/>
    </w:r>
  </w:p>
  <w:p w:rsidR="00B41D51" w:rsidRDefault="00B41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AB2729D"/>
    <w:multiLevelType w:val="hybridMultilevel"/>
    <w:tmpl w:val="682C01DA"/>
    <w:lvl w:ilvl="0" w:tplc="C9C66BF8">
      <w:start w:val="9"/>
      <w:numFmt w:val="bullet"/>
      <w:lvlText w:val="-"/>
      <w:lvlJc w:val="left"/>
      <w:pPr>
        <w:ind w:left="640" w:hanging="360"/>
      </w:pPr>
      <w:rPr>
        <w:rFonts w:ascii="Times New Roman" w:eastAsia="Times New Roman"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 w15:restartNumberingAfterBreak="0">
    <w:nsid w:val="1DBA1B98"/>
    <w:multiLevelType w:val="hybridMultilevel"/>
    <w:tmpl w:val="82461AD8"/>
    <w:lvl w:ilvl="0" w:tplc="04090019">
      <w:start w:val="1"/>
      <w:numFmt w:val="lowerLetter"/>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15:restartNumberingAfterBreak="0">
    <w:nsid w:val="23E8462D"/>
    <w:multiLevelType w:val="hybridMultilevel"/>
    <w:tmpl w:val="C89487CE"/>
    <w:lvl w:ilvl="0" w:tplc="D8E8DF66">
      <w:start w:val="1"/>
      <w:numFmt w:val="lowerLetter"/>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5" w15:restartNumberingAfterBreak="0">
    <w:nsid w:val="394C6597"/>
    <w:multiLevelType w:val="multilevel"/>
    <w:tmpl w:val="61E6115A"/>
    <w:lvl w:ilvl="0">
      <w:start w:val="7"/>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E32408A"/>
    <w:multiLevelType w:val="hybridMultilevel"/>
    <w:tmpl w:val="8ECE17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7"/>
  </w:num>
  <w:num w:numId="5">
    <w:abstractNumId w:val="6"/>
  </w:num>
  <w:num w:numId="6">
    <w:abstractNumId w:val="2"/>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90"/>
  <w:printFractionalCharacterWidth/>
  <w:embedSystemFonts/>
  <w:bordersDoNotSurroundHeader/>
  <w:bordersDoNotSurroundFooter/>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49E5"/>
    <w:rsid w:val="00012213"/>
    <w:rsid w:val="00024AAB"/>
    <w:rsid w:val="00026FB4"/>
    <w:rsid w:val="00030D27"/>
    <w:rsid w:val="00033397"/>
    <w:rsid w:val="00040095"/>
    <w:rsid w:val="00051834"/>
    <w:rsid w:val="00054411"/>
    <w:rsid w:val="00054A22"/>
    <w:rsid w:val="00062023"/>
    <w:rsid w:val="000655A6"/>
    <w:rsid w:val="0006614E"/>
    <w:rsid w:val="00080512"/>
    <w:rsid w:val="00096C10"/>
    <w:rsid w:val="000C20D5"/>
    <w:rsid w:val="000C47C3"/>
    <w:rsid w:val="000D3026"/>
    <w:rsid w:val="000D58AB"/>
    <w:rsid w:val="000E2B02"/>
    <w:rsid w:val="000F4D5C"/>
    <w:rsid w:val="000F5F9D"/>
    <w:rsid w:val="000F6BAB"/>
    <w:rsid w:val="0010112C"/>
    <w:rsid w:val="00101B89"/>
    <w:rsid w:val="001032C3"/>
    <w:rsid w:val="00120709"/>
    <w:rsid w:val="0012654E"/>
    <w:rsid w:val="00126A4D"/>
    <w:rsid w:val="00133525"/>
    <w:rsid w:val="00135F1D"/>
    <w:rsid w:val="0013642B"/>
    <w:rsid w:val="0013668E"/>
    <w:rsid w:val="00151277"/>
    <w:rsid w:val="0016012D"/>
    <w:rsid w:val="0016187E"/>
    <w:rsid w:val="00171B9D"/>
    <w:rsid w:val="001763DA"/>
    <w:rsid w:val="00181B80"/>
    <w:rsid w:val="00182DA4"/>
    <w:rsid w:val="001834C7"/>
    <w:rsid w:val="00184D8B"/>
    <w:rsid w:val="001A4C42"/>
    <w:rsid w:val="001A7420"/>
    <w:rsid w:val="001B4832"/>
    <w:rsid w:val="001B6637"/>
    <w:rsid w:val="001C21C3"/>
    <w:rsid w:val="001D02C2"/>
    <w:rsid w:val="001D34D0"/>
    <w:rsid w:val="001F0C1D"/>
    <w:rsid w:val="001F1132"/>
    <w:rsid w:val="001F168B"/>
    <w:rsid w:val="00201E1B"/>
    <w:rsid w:val="00222984"/>
    <w:rsid w:val="00227AB1"/>
    <w:rsid w:val="002347A2"/>
    <w:rsid w:val="002377F4"/>
    <w:rsid w:val="00242BF4"/>
    <w:rsid w:val="002524FA"/>
    <w:rsid w:val="002675F0"/>
    <w:rsid w:val="002765DA"/>
    <w:rsid w:val="00283F7D"/>
    <w:rsid w:val="0028777C"/>
    <w:rsid w:val="002A0960"/>
    <w:rsid w:val="002A2B1E"/>
    <w:rsid w:val="002B6339"/>
    <w:rsid w:val="002B68CF"/>
    <w:rsid w:val="002C5E68"/>
    <w:rsid w:val="002E00EE"/>
    <w:rsid w:val="002E2097"/>
    <w:rsid w:val="002E2D7D"/>
    <w:rsid w:val="00304020"/>
    <w:rsid w:val="00307FCF"/>
    <w:rsid w:val="003172DC"/>
    <w:rsid w:val="00327B32"/>
    <w:rsid w:val="0035232E"/>
    <w:rsid w:val="0035318B"/>
    <w:rsid w:val="00353918"/>
    <w:rsid w:val="0035462D"/>
    <w:rsid w:val="00354AA2"/>
    <w:rsid w:val="00355473"/>
    <w:rsid w:val="00361439"/>
    <w:rsid w:val="0036166E"/>
    <w:rsid w:val="0036206B"/>
    <w:rsid w:val="003656A3"/>
    <w:rsid w:val="003765B8"/>
    <w:rsid w:val="00381FB9"/>
    <w:rsid w:val="003931DB"/>
    <w:rsid w:val="003965FD"/>
    <w:rsid w:val="003A358A"/>
    <w:rsid w:val="003B43F0"/>
    <w:rsid w:val="003B5C52"/>
    <w:rsid w:val="003C16F8"/>
    <w:rsid w:val="003C3971"/>
    <w:rsid w:val="003E151E"/>
    <w:rsid w:val="003E30AC"/>
    <w:rsid w:val="003F4A56"/>
    <w:rsid w:val="00410314"/>
    <w:rsid w:val="00423334"/>
    <w:rsid w:val="0043125F"/>
    <w:rsid w:val="004345EC"/>
    <w:rsid w:val="00437C42"/>
    <w:rsid w:val="00443C1D"/>
    <w:rsid w:val="00457998"/>
    <w:rsid w:val="0046524F"/>
    <w:rsid w:val="00465515"/>
    <w:rsid w:val="00475AE1"/>
    <w:rsid w:val="0048160A"/>
    <w:rsid w:val="004906AA"/>
    <w:rsid w:val="00490EC7"/>
    <w:rsid w:val="00494B11"/>
    <w:rsid w:val="004A1BE4"/>
    <w:rsid w:val="004A3890"/>
    <w:rsid w:val="004A7953"/>
    <w:rsid w:val="004A79C1"/>
    <w:rsid w:val="004B5EFE"/>
    <w:rsid w:val="004D3578"/>
    <w:rsid w:val="004E213A"/>
    <w:rsid w:val="004E7936"/>
    <w:rsid w:val="004F0988"/>
    <w:rsid w:val="004F3340"/>
    <w:rsid w:val="004F4286"/>
    <w:rsid w:val="00503E53"/>
    <w:rsid w:val="00505E0E"/>
    <w:rsid w:val="005061AA"/>
    <w:rsid w:val="0053388B"/>
    <w:rsid w:val="00535773"/>
    <w:rsid w:val="00543D04"/>
    <w:rsid w:val="00543E6C"/>
    <w:rsid w:val="00551427"/>
    <w:rsid w:val="0056010F"/>
    <w:rsid w:val="00560F44"/>
    <w:rsid w:val="005641F1"/>
    <w:rsid w:val="00565087"/>
    <w:rsid w:val="005676B0"/>
    <w:rsid w:val="00573225"/>
    <w:rsid w:val="00573625"/>
    <w:rsid w:val="00597B11"/>
    <w:rsid w:val="005A165D"/>
    <w:rsid w:val="005A1674"/>
    <w:rsid w:val="005A4E7F"/>
    <w:rsid w:val="005A5D27"/>
    <w:rsid w:val="005C0A86"/>
    <w:rsid w:val="005C67A3"/>
    <w:rsid w:val="005D1ACD"/>
    <w:rsid w:val="005D2E01"/>
    <w:rsid w:val="005D7526"/>
    <w:rsid w:val="005E4BB2"/>
    <w:rsid w:val="00602AEA"/>
    <w:rsid w:val="00604139"/>
    <w:rsid w:val="00606BC4"/>
    <w:rsid w:val="00614FDF"/>
    <w:rsid w:val="0061763A"/>
    <w:rsid w:val="00623DB5"/>
    <w:rsid w:val="00625DA8"/>
    <w:rsid w:val="0063543D"/>
    <w:rsid w:val="006446CB"/>
    <w:rsid w:val="00645C5A"/>
    <w:rsid w:val="00647114"/>
    <w:rsid w:val="006514D7"/>
    <w:rsid w:val="006626CF"/>
    <w:rsid w:val="00666FC4"/>
    <w:rsid w:val="00671CB3"/>
    <w:rsid w:val="00674F52"/>
    <w:rsid w:val="0067678D"/>
    <w:rsid w:val="006953EC"/>
    <w:rsid w:val="006A323F"/>
    <w:rsid w:val="006A7D1A"/>
    <w:rsid w:val="006B30D0"/>
    <w:rsid w:val="006B474A"/>
    <w:rsid w:val="006C3B8B"/>
    <w:rsid w:val="006C3D95"/>
    <w:rsid w:val="006C4482"/>
    <w:rsid w:val="006D2E62"/>
    <w:rsid w:val="006D743B"/>
    <w:rsid w:val="006E1B40"/>
    <w:rsid w:val="006E4BAE"/>
    <w:rsid w:val="006E5C86"/>
    <w:rsid w:val="006E7D74"/>
    <w:rsid w:val="006F55DD"/>
    <w:rsid w:val="00701116"/>
    <w:rsid w:val="0071085C"/>
    <w:rsid w:val="00713C44"/>
    <w:rsid w:val="00725489"/>
    <w:rsid w:val="007320F4"/>
    <w:rsid w:val="00732134"/>
    <w:rsid w:val="00732502"/>
    <w:rsid w:val="00734A5B"/>
    <w:rsid w:val="00736686"/>
    <w:rsid w:val="0074026F"/>
    <w:rsid w:val="007429F6"/>
    <w:rsid w:val="007442C5"/>
    <w:rsid w:val="00744E76"/>
    <w:rsid w:val="007516CF"/>
    <w:rsid w:val="00755F41"/>
    <w:rsid w:val="00764FA3"/>
    <w:rsid w:val="0076748F"/>
    <w:rsid w:val="00773ED9"/>
    <w:rsid w:val="00774DA4"/>
    <w:rsid w:val="00776D36"/>
    <w:rsid w:val="0078050A"/>
    <w:rsid w:val="00781F0F"/>
    <w:rsid w:val="0078754C"/>
    <w:rsid w:val="0079617D"/>
    <w:rsid w:val="007A1ACE"/>
    <w:rsid w:val="007B600E"/>
    <w:rsid w:val="007D16F9"/>
    <w:rsid w:val="007D19A4"/>
    <w:rsid w:val="007D1E1C"/>
    <w:rsid w:val="007F0F4A"/>
    <w:rsid w:val="007F24AD"/>
    <w:rsid w:val="007F40B0"/>
    <w:rsid w:val="00802690"/>
    <w:rsid w:val="008028A4"/>
    <w:rsid w:val="00810A8B"/>
    <w:rsid w:val="00815307"/>
    <w:rsid w:val="00830747"/>
    <w:rsid w:val="00833865"/>
    <w:rsid w:val="00842AF2"/>
    <w:rsid w:val="00842F41"/>
    <w:rsid w:val="00843A69"/>
    <w:rsid w:val="00844192"/>
    <w:rsid w:val="00847246"/>
    <w:rsid w:val="008515CD"/>
    <w:rsid w:val="008520F3"/>
    <w:rsid w:val="00865DB0"/>
    <w:rsid w:val="00870552"/>
    <w:rsid w:val="008768CA"/>
    <w:rsid w:val="008841F3"/>
    <w:rsid w:val="00893E19"/>
    <w:rsid w:val="0089726F"/>
    <w:rsid w:val="008A0AC8"/>
    <w:rsid w:val="008A5E7C"/>
    <w:rsid w:val="008A7F05"/>
    <w:rsid w:val="008B1E72"/>
    <w:rsid w:val="008B6ADC"/>
    <w:rsid w:val="008C287F"/>
    <w:rsid w:val="008C384C"/>
    <w:rsid w:val="008D045D"/>
    <w:rsid w:val="008D5039"/>
    <w:rsid w:val="008E39D3"/>
    <w:rsid w:val="008F5BB9"/>
    <w:rsid w:val="008F6A41"/>
    <w:rsid w:val="0090271F"/>
    <w:rsid w:val="00902E23"/>
    <w:rsid w:val="00904A75"/>
    <w:rsid w:val="00905681"/>
    <w:rsid w:val="009114D7"/>
    <w:rsid w:val="00911CC2"/>
    <w:rsid w:val="0091348E"/>
    <w:rsid w:val="00917CCB"/>
    <w:rsid w:val="00917F47"/>
    <w:rsid w:val="00924412"/>
    <w:rsid w:val="00927E37"/>
    <w:rsid w:val="00942EC2"/>
    <w:rsid w:val="009528B0"/>
    <w:rsid w:val="00956C4D"/>
    <w:rsid w:val="00981C40"/>
    <w:rsid w:val="00982E3B"/>
    <w:rsid w:val="00984C2F"/>
    <w:rsid w:val="00993F80"/>
    <w:rsid w:val="00994801"/>
    <w:rsid w:val="009A5D0B"/>
    <w:rsid w:val="009B542D"/>
    <w:rsid w:val="009C398F"/>
    <w:rsid w:val="009C6C42"/>
    <w:rsid w:val="009E3B2D"/>
    <w:rsid w:val="009E695B"/>
    <w:rsid w:val="009F37B7"/>
    <w:rsid w:val="009F3CA5"/>
    <w:rsid w:val="009F5A48"/>
    <w:rsid w:val="009F65E5"/>
    <w:rsid w:val="00A079A8"/>
    <w:rsid w:val="00A10F02"/>
    <w:rsid w:val="00A164B4"/>
    <w:rsid w:val="00A210AF"/>
    <w:rsid w:val="00A24EF8"/>
    <w:rsid w:val="00A26956"/>
    <w:rsid w:val="00A27486"/>
    <w:rsid w:val="00A316B8"/>
    <w:rsid w:val="00A533B8"/>
    <w:rsid w:val="00A53724"/>
    <w:rsid w:val="00A55097"/>
    <w:rsid w:val="00A56066"/>
    <w:rsid w:val="00A56566"/>
    <w:rsid w:val="00A566A4"/>
    <w:rsid w:val="00A672E2"/>
    <w:rsid w:val="00A673FF"/>
    <w:rsid w:val="00A73129"/>
    <w:rsid w:val="00A82346"/>
    <w:rsid w:val="00A83663"/>
    <w:rsid w:val="00A92BA1"/>
    <w:rsid w:val="00A93C23"/>
    <w:rsid w:val="00AA29A9"/>
    <w:rsid w:val="00AB4A3F"/>
    <w:rsid w:val="00AC0AC9"/>
    <w:rsid w:val="00AC4B64"/>
    <w:rsid w:val="00AC6BC6"/>
    <w:rsid w:val="00AE4598"/>
    <w:rsid w:val="00AE65E2"/>
    <w:rsid w:val="00AF19AF"/>
    <w:rsid w:val="00AF2737"/>
    <w:rsid w:val="00AF3916"/>
    <w:rsid w:val="00B038CE"/>
    <w:rsid w:val="00B15449"/>
    <w:rsid w:val="00B16DF1"/>
    <w:rsid w:val="00B23C7A"/>
    <w:rsid w:val="00B41D51"/>
    <w:rsid w:val="00B445EF"/>
    <w:rsid w:val="00B62283"/>
    <w:rsid w:val="00B6253D"/>
    <w:rsid w:val="00B63E2D"/>
    <w:rsid w:val="00B73EDA"/>
    <w:rsid w:val="00B77AEF"/>
    <w:rsid w:val="00B90BD8"/>
    <w:rsid w:val="00B93086"/>
    <w:rsid w:val="00BA19ED"/>
    <w:rsid w:val="00BA43D3"/>
    <w:rsid w:val="00BA4B8D"/>
    <w:rsid w:val="00BA6D27"/>
    <w:rsid w:val="00BB2AED"/>
    <w:rsid w:val="00BC0F7D"/>
    <w:rsid w:val="00BC2D08"/>
    <w:rsid w:val="00BD7D31"/>
    <w:rsid w:val="00BE3255"/>
    <w:rsid w:val="00BE7687"/>
    <w:rsid w:val="00BF128E"/>
    <w:rsid w:val="00C00569"/>
    <w:rsid w:val="00C008D7"/>
    <w:rsid w:val="00C028DC"/>
    <w:rsid w:val="00C05A15"/>
    <w:rsid w:val="00C05FC1"/>
    <w:rsid w:val="00C074DD"/>
    <w:rsid w:val="00C11C5C"/>
    <w:rsid w:val="00C126CF"/>
    <w:rsid w:val="00C12BCC"/>
    <w:rsid w:val="00C12C4E"/>
    <w:rsid w:val="00C144FD"/>
    <w:rsid w:val="00C1496A"/>
    <w:rsid w:val="00C226F9"/>
    <w:rsid w:val="00C25121"/>
    <w:rsid w:val="00C25BD5"/>
    <w:rsid w:val="00C33079"/>
    <w:rsid w:val="00C45231"/>
    <w:rsid w:val="00C60A8F"/>
    <w:rsid w:val="00C72833"/>
    <w:rsid w:val="00C73A53"/>
    <w:rsid w:val="00C80F1D"/>
    <w:rsid w:val="00C84F8A"/>
    <w:rsid w:val="00C93F40"/>
    <w:rsid w:val="00CA3D0C"/>
    <w:rsid w:val="00CC09FE"/>
    <w:rsid w:val="00D04275"/>
    <w:rsid w:val="00D241EE"/>
    <w:rsid w:val="00D25176"/>
    <w:rsid w:val="00D27CB1"/>
    <w:rsid w:val="00D34FF8"/>
    <w:rsid w:val="00D41DE7"/>
    <w:rsid w:val="00D443D8"/>
    <w:rsid w:val="00D44566"/>
    <w:rsid w:val="00D55C90"/>
    <w:rsid w:val="00D57972"/>
    <w:rsid w:val="00D660EB"/>
    <w:rsid w:val="00D6732C"/>
    <w:rsid w:val="00D675A9"/>
    <w:rsid w:val="00D738D6"/>
    <w:rsid w:val="00D74A34"/>
    <w:rsid w:val="00D755EB"/>
    <w:rsid w:val="00D76048"/>
    <w:rsid w:val="00D76642"/>
    <w:rsid w:val="00D80F87"/>
    <w:rsid w:val="00D812E4"/>
    <w:rsid w:val="00D8260B"/>
    <w:rsid w:val="00D84534"/>
    <w:rsid w:val="00D87E00"/>
    <w:rsid w:val="00D9134D"/>
    <w:rsid w:val="00D971CA"/>
    <w:rsid w:val="00D97AC8"/>
    <w:rsid w:val="00DA4495"/>
    <w:rsid w:val="00DA460F"/>
    <w:rsid w:val="00DA582C"/>
    <w:rsid w:val="00DA7A03"/>
    <w:rsid w:val="00DB1818"/>
    <w:rsid w:val="00DB732C"/>
    <w:rsid w:val="00DC2503"/>
    <w:rsid w:val="00DC309B"/>
    <w:rsid w:val="00DC4DA2"/>
    <w:rsid w:val="00DC5AAC"/>
    <w:rsid w:val="00DD06D6"/>
    <w:rsid w:val="00DD0E54"/>
    <w:rsid w:val="00DD4167"/>
    <w:rsid w:val="00DD4C17"/>
    <w:rsid w:val="00DD74A5"/>
    <w:rsid w:val="00DE6410"/>
    <w:rsid w:val="00DF0787"/>
    <w:rsid w:val="00DF2B1F"/>
    <w:rsid w:val="00DF3DD8"/>
    <w:rsid w:val="00DF62CD"/>
    <w:rsid w:val="00E003BA"/>
    <w:rsid w:val="00E0534E"/>
    <w:rsid w:val="00E053B4"/>
    <w:rsid w:val="00E16509"/>
    <w:rsid w:val="00E27D94"/>
    <w:rsid w:val="00E3195B"/>
    <w:rsid w:val="00E32BD4"/>
    <w:rsid w:val="00E364CC"/>
    <w:rsid w:val="00E44582"/>
    <w:rsid w:val="00E455D2"/>
    <w:rsid w:val="00E5335A"/>
    <w:rsid w:val="00E620E5"/>
    <w:rsid w:val="00E77645"/>
    <w:rsid w:val="00E77899"/>
    <w:rsid w:val="00E82AEC"/>
    <w:rsid w:val="00E93B5E"/>
    <w:rsid w:val="00EA15B0"/>
    <w:rsid w:val="00EA5EA7"/>
    <w:rsid w:val="00EA7186"/>
    <w:rsid w:val="00EB28B2"/>
    <w:rsid w:val="00EB6AA5"/>
    <w:rsid w:val="00EC4A25"/>
    <w:rsid w:val="00EC59AF"/>
    <w:rsid w:val="00EC5F26"/>
    <w:rsid w:val="00EC74B2"/>
    <w:rsid w:val="00EC7F58"/>
    <w:rsid w:val="00EE640E"/>
    <w:rsid w:val="00F025A2"/>
    <w:rsid w:val="00F04712"/>
    <w:rsid w:val="00F13360"/>
    <w:rsid w:val="00F22EC7"/>
    <w:rsid w:val="00F31CE4"/>
    <w:rsid w:val="00F325C8"/>
    <w:rsid w:val="00F35DCD"/>
    <w:rsid w:val="00F51420"/>
    <w:rsid w:val="00F60B37"/>
    <w:rsid w:val="00F653B8"/>
    <w:rsid w:val="00F7779C"/>
    <w:rsid w:val="00F9008D"/>
    <w:rsid w:val="00F9254E"/>
    <w:rsid w:val="00F95871"/>
    <w:rsid w:val="00FA1266"/>
    <w:rsid w:val="00FA1758"/>
    <w:rsid w:val="00FA1966"/>
    <w:rsid w:val="00FA3F3F"/>
    <w:rsid w:val="00FC0C82"/>
    <w:rsid w:val="00FC1192"/>
    <w:rsid w:val="00FC1FA6"/>
    <w:rsid w:val="00FC2064"/>
    <w:rsid w:val="00FC3D65"/>
    <w:rsid w:val="00FD43BF"/>
    <w:rsid w:val="00FE3345"/>
    <w:rsid w:val="00FE502F"/>
    <w:rsid w:val="00FF1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1ABD4"/>
  <w15:docId w15:val="{80507D88-5B9D-4D61-A04B-80E7FB1C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6A4D"/>
    <w:pPr>
      <w:spacing w:after="180"/>
    </w:pPr>
    <w:rPr>
      <w:lang w:eastAsia="en-US"/>
    </w:rPr>
  </w:style>
  <w:style w:type="paragraph" w:styleId="Heading1">
    <w:name w:val="heading 1"/>
    <w:next w:val="Normal"/>
    <w:qFormat/>
    <w:rsid w:val="00DA460F"/>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rsid w:val="00DA460F"/>
    <w:pPr>
      <w:pBdr>
        <w:top w:val="none" w:sz="0" w:space="0" w:color="auto"/>
      </w:pBdr>
      <w:spacing w:before="180"/>
      <w:outlineLvl w:val="1"/>
    </w:pPr>
    <w:rPr>
      <w:sz w:val="32"/>
    </w:rPr>
  </w:style>
  <w:style w:type="paragraph" w:styleId="Heading3">
    <w:name w:val="heading 3"/>
    <w:basedOn w:val="Heading2"/>
    <w:next w:val="Normal"/>
    <w:qFormat/>
    <w:rsid w:val="00DA460F"/>
    <w:pPr>
      <w:spacing w:before="120"/>
      <w:outlineLvl w:val="2"/>
    </w:pPr>
    <w:rPr>
      <w:sz w:val="28"/>
    </w:rPr>
  </w:style>
  <w:style w:type="paragraph" w:styleId="Heading4">
    <w:name w:val="heading 4"/>
    <w:basedOn w:val="Heading3"/>
    <w:next w:val="Normal"/>
    <w:qFormat/>
    <w:rsid w:val="00DA460F"/>
    <w:pPr>
      <w:ind w:left="1418" w:hanging="1418"/>
      <w:outlineLvl w:val="3"/>
    </w:pPr>
    <w:rPr>
      <w:sz w:val="24"/>
    </w:rPr>
  </w:style>
  <w:style w:type="paragraph" w:styleId="Heading5">
    <w:name w:val="heading 5"/>
    <w:basedOn w:val="Heading4"/>
    <w:next w:val="Normal"/>
    <w:qFormat/>
    <w:rsid w:val="00DA460F"/>
    <w:pPr>
      <w:ind w:left="1701" w:hanging="1701"/>
      <w:outlineLvl w:val="4"/>
    </w:pPr>
    <w:rPr>
      <w:sz w:val="22"/>
    </w:rPr>
  </w:style>
  <w:style w:type="paragraph" w:styleId="Heading6">
    <w:name w:val="heading 6"/>
    <w:basedOn w:val="H6"/>
    <w:next w:val="Normal"/>
    <w:qFormat/>
    <w:rsid w:val="00DA460F"/>
    <w:pPr>
      <w:outlineLvl w:val="5"/>
    </w:pPr>
  </w:style>
  <w:style w:type="paragraph" w:styleId="Heading7">
    <w:name w:val="heading 7"/>
    <w:basedOn w:val="H6"/>
    <w:next w:val="Normal"/>
    <w:qFormat/>
    <w:rsid w:val="00DA460F"/>
    <w:pPr>
      <w:outlineLvl w:val="6"/>
    </w:pPr>
  </w:style>
  <w:style w:type="paragraph" w:styleId="Heading8">
    <w:name w:val="heading 8"/>
    <w:basedOn w:val="Heading1"/>
    <w:next w:val="Normal"/>
    <w:qFormat/>
    <w:rsid w:val="00DA460F"/>
    <w:pPr>
      <w:ind w:left="0" w:firstLine="0"/>
      <w:outlineLvl w:val="7"/>
    </w:pPr>
  </w:style>
  <w:style w:type="paragraph" w:styleId="Heading9">
    <w:name w:val="heading 9"/>
    <w:basedOn w:val="Heading8"/>
    <w:next w:val="Normal"/>
    <w:qFormat/>
    <w:rsid w:val="00DA460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A460F"/>
    <w:pPr>
      <w:ind w:left="1985" w:hanging="1985"/>
      <w:outlineLvl w:val="9"/>
    </w:pPr>
    <w:rPr>
      <w:sz w:val="20"/>
    </w:rPr>
  </w:style>
  <w:style w:type="paragraph" w:styleId="TOC9">
    <w:name w:val="toc 9"/>
    <w:basedOn w:val="TOC8"/>
    <w:uiPriority w:val="39"/>
    <w:rsid w:val="00DA460F"/>
    <w:pPr>
      <w:ind w:left="1418" w:hanging="1418"/>
    </w:pPr>
  </w:style>
  <w:style w:type="paragraph" w:styleId="TOC8">
    <w:name w:val="toc 8"/>
    <w:basedOn w:val="TOC1"/>
    <w:uiPriority w:val="39"/>
    <w:rsid w:val="00DA460F"/>
    <w:pPr>
      <w:spacing w:before="180"/>
      <w:ind w:left="2693" w:hanging="2693"/>
    </w:pPr>
    <w:rPr>
      <w:b/>
    </w:rPr>
  </w:style>
  <w:style w:type="paragraph" w:styleId="TOC1">
    <w:name w:val="toc 1"/>
    <w:uiPriority w:val="39"/>
    <w:rsid w:val="00DA460F"/>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rsid w:val="00DA460F"/>
    <w:pPr>
      <w:keepLines/>
      <w:tabs>
        <w:tab w:val="center" w:pos="4536"/>
        <w:tab w:val="right" w:pos="9072"/>
      </w:tabs>
    </w:pPr>
    <w:rPr>
      <w:noProof/>
    </w:rPr>
  </w:style>
  <w:style w:type="character" w:customStyle="1" w:styleId="ZGSM">
    <w:name w:val="ZGSM"/>
    <w:rsid w:val="00DA460F"/>
  </w:style>
  <w:style w:type="paragraph" w:styleId="Header">
    <w:name w:val="header"/>
    <w:rsid w:val="00DA460F"/>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rsid w:val="00DA460F"/>
    <w:pPr>
      <w:framePr w:wrap="notBeside" w:vAnchor="page" w:hAnchor="margin" w:y="15764"/>
      <w:widowControl w:val="0"/>
    </w:pPr>
    <w:rPr>
      <w:rFonts w:ascii="Arial" w:hAnsi="Arial"/>
      <w:noProof/>
      <w:sz w:val="32"/>
      <w:lang w:eastAsia="en-US"/>
    </w:rPr>
  </w:style>
  <w:style w:type="paragraph" w:styleId="TOC5">
    <w:name w:val="toc 5"/>
    <w:basedOn w:val="TOC4"/>
    <w:semiHidden/>
    <w:rsid w:val="00DA460F"/>
    <w:pPr>
      <w:ind w:left="1701" w:hanging="1701"/>
    </w:pPr>
  </w:style>
  <w:style w:type="paragraph" w:styleId="TOC4">
    <w:name w:val="toc 4"/>
    <w:basedOn w:val="TOC3"/>
    <w:uiPriority w:val="39"/>
    <w:rsid w:val="00DA460F"/>
    <w:pPr>
      <w:ind w:left="1418" w:hanging="1418"/>
    </w:pPr>
  </w:style>
  <w:style w:type="paragraph" w:styleId="TOC3">
    <w:name w:val="toc 3"/>
    <w:basedOn w:val="TOC2"/>
    <w:uiPriority w:val="39"/>
    <w:rsid w:val="00DA460F"/>
    <w:pPr>
      <w:ind w:left="1134" w:hanging="1134"/>
    </w:pPr>
  </w:style>
  <w:style w:type="paragraph" w:styleId="TOC2">
    <w:name w:val="toc 2"/>
    <w:basedOn w:val="TOC1"/>
    <w:uiPriority w:val="39"/>
    <w:rsid w:val="00DA460F"/>
    <w:pPr>
      <w:keepNext w:val="0"/>
      <w:spacing w:before="0"/>
      <w:ind w:left="851" w:hanging="851"/>
    </w:pPr>
    <w:rPr>
      <w:sz w:val="20"/>
    </w:rPr>
  </w:style>
  <w:style w:type="paragraph" w:styleId="Footer">
    <w:name w:val="footer"/>
    <w:basedOn w:val="Header"/>
    <w:rsid w:val="00DA460F"/>
    <w:pPr>
      <w:jc w:val="center"/>
    </w:pPr>
    <w:rPr>
      <w:i/>
    </w:rPr>
  </w:style>
  <w:style w:type="paragraph" w:customStyle="1" w:styleId="TT">
    <w:name w:val="TT"/>
    <w:basedOn w:val="Heading1"/>
    <w:next w:val="Normal"/>
    <w:rsid w:val="00DA460F"/>
    <w:pPr>
      <w:outlineLvl w:val="9"/>
    </w:pPr>
  </w:style>
  <w:style w:type="paragraph" w:customStyle="1" w:styleId="NF">
    <w:name w:val="NF"/>
    <w:basedOn w:val="NO"/>
    <w:rsid w:val="00DA460F"/>
    <w:pPr>
      <w:keepNext/>
      <w:spacing w:after="0"/>
    </w:pPr>
    <w:rPr>
      <w:rFonts w:ascii="Arial" w:hAnsi="Arial"/>
      <w:sz w:val="18"/>
    </w:rPr>
  </w:style>
  <w:style w:type="paragraph" w:customStyle="1" w:styleId="NO">
    <w:name w:val="NO"/>
    <w:basedOn w:val="Normal"/>
    <w:link w:val="NOChar"/>
    <w:qFormat/>
    <w:rsid w:val="00DA460F"/>
    <w:pPr>
      <w:keepLines/>
      <w:ind w:left="1135" w:hanging="851"/>
    </w:pPr>
  </w:style>
  <w:style w:type="paragraph" w:customStyle="1" w:styleId="PL">
    <w:name w:val="PL"/>
    <w:rsid w:val="00DA460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rsid w:val="00DA460F"/>
    <w:pPr>
      <w:jc w:val="right"/>
    </w:pPr>
  </w:style>
  <w:style w:type="paragraph" w:customStyle="1" w:styleId="TAL">
    <w:name w:val="TAL"/>
    <w:basedOn w:val="Normal"/>
    <w:rsid w:val="00DA460F"/>
    <w:pPr>
      <w:keepNext/>
      <w:keepLines/>
      <w:spacing w:after="0"/>
    </w:pPr>
    <w:rPr>
      <w:rFonts w:ascii="Arial" w:hAnsi="Arial"/>
      <w:sz w:val="18"/>
    </w:rPr>
  </w:style>
  <w:style w:type="paragraph" w:customStyle="1" w:styleId="TAH">
    <w:name w:val="TAH"/>
    <w:basedOn w:val="TAC"/>
    <w:rsid w:val="00DA460F"/>
    <w:rPr>
      <w:b/>
    </w:rPr>
  </w:style>
  <w:style w:type="paragraph" w:customStyle="1" w:styleId="TAC">
    <w:name w:val="TAC"/>
    <w:basedOn w:val="TAL"/>
    <w:rsid w:val="00DA460F"/>
    <w:pPr>
      <w:jc w:val="center"/>
    </w:pPr>
  </w:style>
  <w:style w:type="paragraph" w:customStyle="1" w:styleId="LD">
    <w:name w:val="LD"/>
    <w:rsid w:val="00DA460F"/>
    <w:pPr>
      <w:keepNext/>
      <w:keepLines/>
      <w:spacing w:line="180" w:lineRule="exact"/>
    </w:pPr>
    <w:rPr>
      <w:rFonts w:ascii="Courier New" w:hAnsi="Courier New"/>
      <w:noProof/>
      <w:lang w:eastAsia="en-US"/>
    </w:rPr>
  </w:style>
  <w:style w:type="paragraph" w:customStyle="1" w:styleId="EX">
    <w:name w:val="EX"/>
    <w:basedOn w:val="Normal"/>
    <w:link w:val="EXChar"/>
    <w:rsid w:val="00DA460F"/>
    <w:pPr>
      <w:keepLines/>
      <w:ind w:left="1702" w:hanging="1418"/>
    </w:pPr>
  </w:style>
  <w:style w:type="paragraph" w:customStyle="1" w:styleId="FP">
    <w:name w:val="FP"/>
    <w:basedOn w:val="Normal"/>
    <w:rsid w:val="00DA460F"/>
    <w:pPr>
      <w:spacing w:after="0"/>
    </w:pPr>
  </w:style>
  <w:style w:type="paragraph" w:customStyle="1" w:styleId="NW">
    <w:name w:val="NW"/>
    <w:basedOn w:val="NO"/>
    <w:rsid w:val="00DA460F"/>
    <w:pPr>
      <w:spacing w:after="0"/>
    </w:pPr>
  </w:style>
  <w:style w:type="paragraph" w:customStyle="1" w:styleId="EW">
    <w:name w:val="EW"/>
    <w:basedOn w:val="EX"/>
    <w:rsid w:val="00DA460F"/>
    <w:pPr>
      <w:spacing w:after="0"/>
    </w:pPr>
  </w:style>
  <w:style w:type="paragraph" w:customStyle="1" w:styleId="B1">
    <w:name w:val="B1"/>
    <w:basedOn w:val="Normal"/>
    <w:link w:val="B1Char1"/>
    <w:qFormat/>
    <w:rsid w:val="00DA460F"/>
    <w:pPr>
      <w:ind w:left="568" w:hanging="284"/>
    </w:pPr>
  </w:style>
  <w:style w:type="paragraph" w:styleId="TOC6">
    <w:name w:val="toc 6"/>
    <w:basedOn w:val="TOC5"/>
    <w:next w:val="Normal"/>
    <w:semiHidden/>
    <w:rsid w:val="00DA460F"/>
    <w:pPr>
      <w:ind w:left="1985" w:hanging="1985"/>
    </w:pPr>
  </w:style>
  <w:style w:type="paragraph" w:styleId="TOC7">
    <w:name w:val="toc 7"/>
    <w:basedOn w:val="TOC6"/>
    <w:next w:val="Normal"/>
    <w:semiHidden/>
    <w:rsid w:val="00DA460F"/>
    <w:pPr>
      <w:ind w:left="2268" w:hanging="2268"/>
    </w:pPr>
  </w:style>
  <w:style w:type="paragraph" w:customStyle="1" w:styleId="EditorsNote">
    <w:name w:val="Editor's Note"/>
    <w:aliases w:val="EN"/>
    <w:basedOn w:val="NO"/>
    <w:link w:val="EditorsNoteCharChar"/>
    <w:uiPriority w:val="99"/>
    <w:rsid w:val="00DA460F"/>
    <w:rPr>
      <w:color w:val="FF0000"/>
    </w:rPr>
  </w:style>
  <w:style w:type="paragraph" w:customStyle="1" w:styleId="TH">
    <w:name w:val="TH"/>
    <w:basedOn w:val="Normal"/>
    <w:rsid w:val="00DA460F"/>
    <w:pPr>
      <w:keepNext/>
      <w:keepLines/>
      <w:spacing w:before="60"/>
      <w:jc w:val="center"/>
    </w:pPr>
    <w:rPr>
      <w:rFonts w:ascii="Arial" w:hAnsi="Arial"/>
      <w:b/>
    </w:rPr>
  </w:style>
  <w:style w:type="paragraph" w:customStyle="1" w:styleId="ZA">
    <w:name w:val="ZA"/>
    <w:rsid w:val="00DA460F"/>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DA460F"/>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DA460F"/>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DA460F"/>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rsid w:val="00DA460F"/>
    <w:pPr>
      <w:ind w:left="851" w:hanging="851"/>
    </w:pPr>
  </w:style>
  <w:style w:type="paragraph" w:customStyle="1" w:styleId="ZH">
    <w:name w:val="ZH"/>
    <w:rsid w:val="00DA460F"/>
    <w:pPr>
      <w:framePr w:wrap="notBeside" w:vAnchor="page" w:hAnchor="margin" w:xAlign="center" w:y="6805"/>
      <w:widowControl w:val="0"/>
    </w:pPr>
    <w:rPr>
      <w:rFonts w:ascii="Arial" w:hAnsi="Arial"/>
      <w:noProof/>
      <w:lang w:eastAsia="en-US"/>
    </w:rPr>
  </w:style>
  <w:style w:type="paragraph" w:customStyle="1" w:styleId="TF">
    <w:name w:val="TF"/>
    <w:basedOn w:val="TH"/>
    <w:link w:val="TFChar"/>
    <w:rsid w:val="00DA460F"/>
    <w:pPr>
      <w:keepNext w:val="0"/>
      <w:spacing w:before="0" w:after="240"/>
    </w:pPr>
  </w:style>
  <w:style w:type="paragraph" w:customStyle="1" w:styleId="ZG">
    <w:name w:val="ZG"/>
    <w:rsid w:val="00DA460F"/>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rsid w:val="00DA460F"/>
    <w:pPr>
      <w:ind w:left="851" w:hanging="284"/>
    </w:pPr>
  </w:style>
  <w:style w:type="paragraph" w:customStyle="1" w:styleId="B3">
    <w:name w:val="B3"/>
    <w:basedOn w:val="Normal"/>
    <w:rsid w:val="00DA460F"/>
    <w:pPr>
      <w:ind w:left="1135" w:hanging="284"/>
    </w:pPr>
  </w:style>
  <w:style w:type="paragraph" w:customStyle="1" w:styleId="B4">
    <w:name w:val="B4"/>
    <w:basedOn w:val="Normal"/>
    <w:rsid w:val="00DA460F"/>
    <w:pPr>
      <w:ind w:left="1418" w:hanging="284"/>
    </w:pPr>
  </w:style>
  <w:style w:type="paragraph" w:customStyle="1" w:styleId="B5">
    <w:name w:val="B5"/>
    <w:basedOn w:val="Normal"/>
    <w:rsid w:val="00DA460F"/>
    <w:pPr>
      <w:ind w:left="1702" w:hanging="284"/>
    </w:pPr>
  </w:style>
  <w:style w:type="paragraph" w:customStyle="1" w:styleId="ZTD">
    <w:name w:val="ZTD"/>
    <w:basedOn w:val="ZB"/>
    <w:rsid w:val="00DA460F"/>
    <w:pPr>
      <w:framePr w:hRule="auto" w:wrap="notBeside" w:y="852"/>
    </w:pPr>
    <w:rPr>
      <w:i w:val="0"/>
      <w:sz w:val="40"/>
    </w:rPr>
  </w:style>
  <w:style w:type="paragraph" w:customStyle="1" w:styleId="ZV">
    <w:name w:val="ZV"/>
    <w:basedOn w:val="ZU"/>
    <w:rsid w:val="00DA460F"/>
    <w:pPr>
      <w:framePr w:wrap="notBeside" w:y="16161"/>
    </w:pPr>
  </w:style>
  <w:style w:type="paragraph" w:customStyle="1" w:styleId="TAJ">
    <w:name w:val="TAJ"/>
    <w:basedOn w:val="TH"/>
    <w:rsid w:val="00DA460F"/>
  </w:style>
  <w:style w:type="paragraph" w:customStyle="1" w:styleId="Guidance">
    <w:name w:val="Guidance"/>
    <w:basedOn w:val="Normal"/>
    <w:rsid w:val="00DA460F"/>
    <w:rPr>
      <w:i/>
      <w:color w:val="0000FF"/>
    </w:rPr>
  </w:style>
  <w:style w:type="paragraph" w:styleId="BalloonText">
    <w:name w:val="Balloon Text"/>
    <w:basedOn w:val="Normal"/>
    <w:link w:val="BalloonTextChar"/>
    <w:rsid w:val="004F0988"/>
    <w:pPr>
      <w:spacing w:after="0"/>
    </w:pPr>
    <w:rPr>
      <w:rFonts w:ascii="Segoe UI" w:hAnsi="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1">
    <w:name w:val="B1 Char1"/>
    <w:link w:val="B1"/>
    <w:rsid w:val="004A79C1"/>
    <w:rPr>
      <w:lang w:eastAsia="en-US"/>
    </w:rPr>
  </w:style>
  <w:style w:type="paragraph" w:styleId="Revision">
    <w:name w:val="Revision"/>
    <w:hidden/>
    <w:uiPriority w:val="99"/>
    <w:semiHidden/>
    <w:rsid w:val="009C398F"/>
    <w:rPr>
      <w:lang w:eastAsia="en-US"/>
    </w:rPr>
  </w:style>
  <w:style w:type="character" w:customStyle="1" w:styleId="NOChar">
    <w:name w:val="NO Char"/>
    <w:link w:val="NO"/>
    <w:locked/>
    <w:rsid w:val="009C398F"/>
    <w:rPr>
      <w:lang w:val="en-GB" w:eastAsia="en-US"/>
    </w:rPr>
  </w:style>
  <w:style w:type="character" w:customStyle="1" w:styleId="TFChar">
    <w:name w:val="TF Char"/>
    <w:link w:val="TF"/>
    <w:rsid w:val="009C398F"/>
    <w:rPr>
      <w:rFonts w:ascii="Arial" w:hAnsi="Arial"/>
      <w:b/>
      <w:lang w:val="en-GB" w:eastAsia="en-US"/>
    </w:rPr>
  </w:style>
  <w:style w:type="character" w:customStyle="1" w:styleId="EditorsNoteCharChar">
    <w:name w:val="Editor's Note Char Char"/>
    <w:link w:val="EditorsNote"/>
    <w:uiPriority w:val="99"/>
    <w:rsid w:val="009C398F"/>
    <w:rPr>
      <w:color w:val="FF0000"/>
      <w:lang w:val="en-GB" w:eastAsia="en-US"/>
    </w:rPr>
  </w:style>
  <w:style w:type="paragraph" w:styleId="DocumentMap">
    <w:name w:val="Document Map"/>
    <w:basedOn w:val="Normal"/>
    <w:link w:val="DocumentMapChar"/>
    <w:rsid w:val="00D812E4"/>
    <w:rPr>
      <w:rFonts w:ascii="SimSun" w:eastAsia="SimSun"/>
      <w:sz w:val="18"/>
      <w:szCs w:val="18"/>
    </w:rPr>
  </w:style>
  <w:style w:type="character" w:customStyle="1" w:styleId="DocumentMapChar">
    <w:name w:val="Document Map Char"/>
    <w:link w:val="DocumentMap"/>
    <w:rsid w:val="00D812E4"/>
    <w:rPr>
      <w:rFonts w:ascii="SimSun" w:eastAsia="SimSun"/>
      <w:sz w:val="18"/>
      <w:szCs w:val="18"/>
      <w:lang w:val="en-GB" w:eastAsia="en-US"/>
    </w:rPr>
  </w:style>
  <w:style w:type="character" w:customStyle="1" w:styleId="EXChar">
    <w:name w:val="EX Char"/>
    <w:link w:val="EX"/>
    <w:locked/>
    <w:rsid w:val="00B73EDA"/>
    <w:rPr>
      <w:lang w:val="en-GB" w:eastAsia="en-US"/>
    </w:rPr>
  </w:style>
  <w:style w:type="character" w:customStyle="1" w:styleId="B1Char">
    <w:name w:val="B1 Char"/>
    <w:rsid w:val="00BA6D27"/>
    <w:rPr>
      <w:rFonts w:ascii="Times New Roman" w:hAnsi="Times New Roman"/>
      <w:lang w:val="en-GB" w:eastAsia="en-US"/>
    </w:rPr>
  </w:style>
  <w:style w:type="character" w:customStyle="1" w:styleId="B2Char">
    <w:name w:val="B2 Char"/>
    <w:link w:val="B2"/>
    <w:qFormat/>
    <w:rsid w:val="00DC5AAC"/>
    <w:rPr>
      <w:lang w:val="en-GB" w:eastAsia="en-US"/>
    </w:rPr>
  </w:style>
  <w:style w:type="character" w:customStyle="1" w:styleId="EditorsNoteChar">
    <w:name w:val="Editor's Note Char"/>
    <w:rsid w:val="00573625"/>
    <w:rPr>
      <w:rFonts w:eastAsia="Times New Roman"/>
      <w:color w:val="FF0000"/>
      <w:lang w:eastAsia="en-US"/>
    </w:rPr>
  </w:style>
  <w:style w:type="character" w:styleId="CommentReference">
    <w:name w:val="annotation reference"/>
    <w:unhideWhenUsed/>
    <w:rsid w:val="005A4E7F"/>
    <w:rPr>
      <w:sz w:val="16"/>
      <w:szCs w:val="16"/>
    </w:rPr>
  </w:style>
  <w:style w:type="paragraph" w:styleId="CommentText">
    <w:name w:val="annotation text"/>
    <w:basedOn w:val="Normal"/>
    <w:link w:val="CommentTextChar"/>
    <w:unhideWhenUsed/>
    <w:rsid w:val="005A4E7F"/>
    <w:pPr>
      <w:overflowPunct w:val="0"/>
      <w:autoSpaceDE w:val="0"/>
      <w:autoSpaceDN w:val="0"/>
      <w:adjustRightInd w:val="0"/>
      <w:textAlignment w:val="baseline"/>
    </w:pPr>
    <w:rPr>
      <w:rFonts w:eastAsia="Times New Roman"/>
    </w:rPr>
  </w:style>
  <w:style w:type="character" w:customStyle="1" w:styleId="CommentTextChar">
    <w:name w:val="Comment Text Char"/>
    <w:link w:val="CommentText"/>
    <w:rsid w:val="005A4E7F"/>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image" Target="media/image8.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ufi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659C6-737B-4924-A32C-24383FA7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445</TotalTime>
  <Pages>18</Pages>
  <Words>4977</Words>
  <Characters>25687</Characters>
  <Application>Microsoft Office Word</Application>
  <DocSecurity>0</DocSecurity>
  <Lines>535</Lines>
  <Paragraphs>369</Paragraphs>
  <ScaleCrop>false</ScaleCrop>
  <HeadingPairs>
    <vt:vector size="2" baseType="variant">
      <vt:variant>
        <vt:lpstr>Title</vt:lpstr>
      </vt:variant>
      <vt:variant>
        <vt:i4>1</vt:i4>
      </vt:variant>
    </vt:vector>
  </HeadingPairs>
  <TitlesOfParts>
    <vt:vector size="1" baseType="lpstr">
      <vt:lpstr>3GPP TR 38.856</vt:lpstr>
    </vt:vector>
  </TitlesOfParts>
  <Manager/>
  <Company/>
  <LinksUpToDate>false</LinksUpToDate>
  <CharactersWithSpaces>30295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38.856</dc:title>
  <dc:subject>Study on local NR positioning in NG-RAN (Release 16)</dc:subject>
  <dc:creator>MCC Support</dc:creator>
  <cp:keywords/>
  <dc:description/>
  <cp:lastModifiedBy>Rapporteur</cp:lastModifiedBy>
  <cp:revision>477</cp:revision>
  <cp:lastPrinted>2019-02-25T14:05:00Z</cp:lastPrinted>
  <dcterms:created xsi:type="dcterms:W3CDTF">2019-02-26T13:59:00Z</dcterms:created>
  <dcterms:modified xsi:type="dcterms:W3CDTF">2020-01-15T13:20:00Z</dcterms:modified>
</cp:coreProperties>
</file>