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44.056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44.056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GSM Cordless Telephony System (CTS), Phase 1;</w:t>
                            </w:r>
                          </w:p>
                          <w:p>
                            <w:pPr>
                              <w:pStyle w:val="ZT"/>
                              <w:rPr/>
                            </w:pPr>
                            <w:r>
                              <w:rPr/>
                              <w:t>CTS radio interface layer 3 specification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GSM Cordless Telephony System (CTS), Phase 1;</w:t>
                      </w:r>
                    </w:p>
                    <w:p>
                      <w:pPr>
                        <w:pStyle w:val="ZT"/>
                        <w:rPr/>
                      </w:pPr>
                      <w:r>
                        <w:rPr/>
                        <w:t>CTS radio interface layer 3 specification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CTS, layer 3</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CTS, layer 3</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MS Mincho"/>
              <w:sz w:val="24"/>
              <w:szCs w:val="24"/>
              <w:lang w:val="en-US" w:eastAsia="en-US" w:bidi="he-IL"/>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38949493">
            <w:r>
              <w:rPr>
                <w:rStyle w:val="IndexLink"/>
                <w:rFonts w:eastAsia="Times New Roman" w:cs="Times New Roman"/>
                <w:color w:val="auto"/>
                <w:sz w:val="22"/>
                <w:szCs w:val="20"/>
                <w:lang w:val="en-GB" w:eastAsia="en-US" w:bidi="ar-SA"/>
              </w:rPr>
              <w:t>9</w:t>
            </w:r>
          </w:hyperlink>
        </w:p>
        <w:p>
          <w:pPr>
            <w:pStyle w:val="Contents1"/>
            <w:rPr>
              <w:rFonts w:eastAsia="MS Mincho;MS Mincho"/>
              <w:sz w:val="24"/>
              <w:szCs w:val="24"/>
              <w:lang w:val="en-US" w:eastAsia="en-US" w:bidi="he-IL"/>
            </w:rPr>
          </w:pPr>
          <w:r>
            <w:rPr/>
            <w:t>1</w:t>
          </w:r>
          <w:r>
            <w:rPr>
              <w:rFonts w:eastAsia="MS Mincho;MS Mincho"/>
              <w:sz w:val="24"/>
              <w:szCs w:val="24"/>
              <w:lang w:val="en-US" w:eastAsia="en-US" w:bidi="he-IL"/>
            </w:rPr>
            <w:tab/>
          </w:r>
          <w:r>
            <w:rPr/>
            <w:t>Scope</w:t>
            <w:tab/>
          </w:r>
          <w:hyperlink w:anchor="__RefHeading___Toc338949494">
            <w:r>
              <w:rPr>
                <w:rStyle w:val="IndexLink"/>
              </w:rPr>
              <w:t>10</w:t>
            </w:r>
          </w:hyperlink>
        </w:p>
        <w:p>
          <w:pPr>
            <w:pStyle w:val="Contents2"/>
            <w:rPr>
              <w:rFonts w:eastAsia="MS Mincho;MS Mincho"/>
              <w:sz w:val="24"/>
              <w:szCs w:val="24"/>
              <w:lang w:val="en-US" w:eastAsia="en-US" w:bidi="he-IL"/>
            </w:rPr>
          </w:pPr>
          <w:r>
            <w:rPr/>
            <w:t>1.1</w:t>
          </w:r>
          <w:r>
            <w:rPr>
              <w:rFonts w:eastAsia="MS Mincho;MS Mincho"/>
              <w:sz w:val="24"/>
              <w:szCs w:val="24"/>
              <w:lang w:val="en-US" w:eastAsia="en-US" w:bidi="he-IL"/>
            </w:rPr>
            <w:tab/>
          </w:r>
          <w:r>
            <w:rPr/>
            <w:t>Scope of the Technical Specification</w:t>
            <w:tab/>
          </w:r>
          <w:hyperlink w:anchor="__RefHeading___Toc338949495">
            <w:r>
              <w:rPr>
                <w:rStyle w:val="IndexLink"/>
              </w:rPr>
              <w:t>10</w:t>
            </w:r>
          </w:hyperlink>
        </w:p>
        <w:p>
          <w:pPr>
            <w:pStyle w:val="Contents2"/>
            <w:rPr>
              <w:rFonts w:eastAsia="MS Mincho;MS Mincho"/>
              <w:sz w:val="24"/>
              <w:szCs w:val="24"/>
              <w:lang w:val="en-US" w:eastAsia="en-US" w:bidi="he-IL"/>
            </w:rPr>
          </w:pPr>
          <w:r>
            <w:rPr/>
            <w:t>1.2</w:t>
          </w:r>
          <w:r>
            <w:rPr>
              <w:rFonts w:eastAsia="MS Mincho;MS Mincho"/>
              <w:sz w:val="24"/>
              <w:szCs w:val="24"/>
              <w:lang w:val="en-US" w:eastAsia="en-US" w:bidi="he-IL"/>
            </w:rPr>
            <w:tab/>
          </w:r>
          <w:r>
            <w:rPr/>
            <w:t>Application to the interface structures</w:t>
            <w:tab/>
          </w:r>
          <w:hyperlink w:anchor="__RefHeading___Toc338949496">
            <w:r>
              <w:rPr>
                <w:rStyle w:val="IndexLink"/>
              </w:rPr>
              <w:t>10</w:t>
            </w:r>
          </w:hyperlink>
        </w:p>
        <w:p>
          <w:pPr>
            <w:pStyle w:val="Contents2"/>
            <w:rPr>
              <w:rFonts w:eastAsia="MS Mincho;MS Mincho"/>
              <w:sz w:val="24"/>
              <w:szCs w:val="24"/>
              <w:lang w:val="en-US" w:eastAsia="en-US" w:bidi="he-IL"/>
            </w:rPr>
          </w:pPr>
          <w:r>
            <w:rPr/>
            <w:t>1.3</w:t>
          </w:r>
          <w:r>
            <w:rPr>
              <w:rFonts w:eastAsia="MS Mincho;MS Mincho"/>
              <w:sz w:val="24"/>
              <w:szCs w:val="24"/>
              <w:lang w:val="en-US" w:eastAsia="en-US" w:bidi="he-IL"/>
            </w:rPr>
            <w:tab/>
          </w:r>
          <w:r>
            <w:rPr/>
            <w:t>Structure of layer 3 procedures</w:t>
            <w:tab/>
          </w:r>
          <w:hyperlink w:anchor="__RefHeading___Toc338949497">
            <w:r>
              <w:rPr>
                <w:rStyle w:val="IndexLink"/>
              </w:rPr>
              <w:t>10</w:t>
            </w:r>
          </w:hyperlink>
        </w:p>
        <w:p>
          <w:pPr>
            <w:pStyle w:val="Contents2"/>
            <w:rPr>
              <w:rFonts w:eastAsia="MS Mincho;MS Mincho"/>
              <w:sz w:val="24"/>
              <w:szCs w:val="24"/>
              <w:lang w:val="en-US" w:eastAsia="en-US" w:bidi="he-IL"/>
            </w:rPr>
          </w:pPr>
          <w:r>
            <w:rPr/>
            <w:t>1.4</w:t>
          </w:r>
          <w:r>
            <w:rPr>
              <w:rFonts w:eastAsia="MS Mincho;MS Mincho"/>
              <w:sz w:val="24"/>
              <w:szCs w:val="24"/>
              <w:lang w:val="en-US" w:eastAsia="en-US" w:bidi="he-IL"/>
            </w:rPr>
            <w:tab/>
          </w:r>
          <w:r>
            <w:rPr/>
            <w:t>Test procedures</w:t>
            <w:tab/>
          </w:r>
          <w:hyperlink w:anchor="__RefHeading___Toc338949498">
            <w:r>
              <w:rPr>
                <w:rStyle w:val="IndexLink"/>
              </w:rPr>
              <w:t>10</w:t>
            </w:r>
          </w:hyperlink>
        </w:p>
        <w:p>
          <w:pPr>
            <w:pStyle w:val="Contents2"/>
            <w:rPr>
              <w:rFonts w:eastAsia="MS Mincho;MS Mincho"/>
              <w:sz w:val="24"/>
              <w:szCs w:val="24"/>
              <w:lang w:val="en-US" w:eastAsia="en-US" w:bidi="he-IL"/>
            </w:rPr>
          </w:pPr>
          <w:r>
            <w:rPr/>
            <w:t>1.5</w:t>
          </w:r>
          <w:r>
            <w:rPr>
              <w:rFonts w:eastAsia="MS Mincho;MS Mincho"/>
              <w:sz w:val="24"/>
              <w:szCs w:val="24"/>
              <w:lang w:val="en-US" w:eastAsia="en-US" w:bidi="he-IL"/>
            </w:rPr>
            <w:tab/>
          </w:r>
          <w:r>
            <w:rPr/>
            <w:t>Use of logical channels</w:t>
            <w:tab/>
          </w:r>
          <w:hyperlink w:anchor="__RefHeading___Toc338949499">
            <w:r>
              <w:rPr>
                <w:rStyle w:val="IndexLink"/>
              </w:rPr>
              <w:t>10</w:t>
            </w:r>
          </w:hyperlink>
        </w:p>
        <w:p>
          <w:pPr>
            <w:pStyle w:val="Contents2"/>
            <w:rPr>
              <w:rFonts w:eastAsia="MS Mincho;MS Mincho"/>
              <w:sz w:val="24"/>
              <w:szCs w:val="24"/>
              <w:lang w:val="en-US" w:eastAsia="en-US" w:bidi="he-IL"/>
            </w:rPr>
          </w:pPr>
          <w:r>
            <w:rPr/>
            <w:t>1.6</w:t>
          </w:r>
          <w:r>
            <w:rPr>
              <w:rFonts w:eastAsia="MS Mincho;MS Mincho"/>
              <w:sz w:val="24"/>
              <w:szCs w:val="24"/>
              <w:lang w:val="en-US" w:eastAsia="en-US" w:bidi="he-IL"/>
            </w:rPr>
            <w:tab/>
          </w:r>
          <w:r>
            <w:rPr/>
            <w:t>Overview of control procedures</w:t>
            <w:tab/>
          </w:r>
          <w:hyperlink w:anchor="__RefHeading___Toc338949500">
            <w:r>
              <w:rPr>
                <w:rStyle w:val="IndexLink"/>
              </w:rPr>
              <w:t>11</w:t>
            </w:r>
          </w:hyperlink>
        </w:p>
        <w:p>
          <w:pPr>
            <w:pStyle w:val="Contents3"/>
            <w:rPr>
              <w:rFonts w:eastAsia="MS Mincho;MS Mincho"/>
              <w:sz w:val="24"/>
              <w:szCs w:val="24"/>
              <w:lang w:val="en-US" w:eastAsia="en-US" w:bidi="he-IL"/>
            </w:rPr>
          </w:pPr>
          <w:r>
            <w:rPr/>
            <w:t>1.6.1</w:t>
          </w:r>
          <w:r>
            <w:rPr>
              <w:rFonts w:eastAsia="MS Mincho;MS Mincho"/>
              <w:sz w:val="24"/>
              <w:szCs w:val="24"/>
              <w:lang w:val="en-US" w:eastAsia="en-US" w:bidi="he-IL"/>
            </w:rPr>
            <w:tab/>
          </w:r>
          <w:r>
            <w:rPr/>
            <w:t>List of procedures</w:t>
            <w:tab/>
          </w:r>
          <w:hyperlink w:anchor="__RefHeading___Toc338949501">
            <w:r>
              <w:rPr>
                <w:rStyle w:val="IndexLink"/>
              </w:rPr>
              <w:t>11</w:t>
            </w:r>
          </w:hyperlink>
        </w:p>
        <w:p>
          <w:pPr>
            <w:pStyle w:val="Contents2"/>
            <w:rPr>
              <w:rFonts w:eastAsia="MS Mincho;MS Mincho"/>
              <w:sz w:val="24"/>
              <w:szCs w:val="24"/>
              <w:lang w:val="en-US" w:eastAsia="en-US" w:bidi="he-IL"/>
            </w:rPr>
          </w:pPr>
          <w:r>
            <w:rPr/>
            <w:t>1.7</w:t>
          </w:r>
          <w:r>
            <w:rPr>
              <w:rFonts w:eastAsia="MS Mincho;MS Mincho"/>
              <w:sz w:val="24"/>
              <w:szCs w:val="24"/>
              <w:lang w:val="en-US" w:eastAsia="en-US" w:bidi="he-IL"/>
            </w:rPr>
            <w:tab/>
          </w:r>
          <w:r>
            <w:rPr/>
            <w:t>Applicability of implementations</w:t>
            <w:tab/>
          </w:r>
          <w:hyperlink w:anchor="__RefHeading___Toc338949502">
            <w:r>
              <w:rPr>
                <w:rStyle w:val="IndexLink"/>
              </w:rPr>
              <w:t>12</w:t>
            </w:r>
          </w:hyperlink>
        </w:p>
        <w:p>
          <w:pPr>
            <w:pStyle w:val="Contents1"/>
            <w:rPr>
              <w:rFonts w:eastAsia="MS Mincho;MS Mincho"/>
              <w:sz w:val="24"/>
              <w:szCs w:val="24"/>
              <w:lang w:val="en-US" w:eastAsia="en-US" w:bidi="he-IL"/>
            </w:rPr>
          </w:pPr>
          <w:r>
            <w:rPr/>
            <w:t>2</w:t>
          </w:r>
          <w:r>
            <w:rPr>
              <w:rFonts w:eastAsia="MS Mincho;MS Mincho"/>
              <w:sz w:val="24"/>
              <w:szCs w:val="24"/>
              <w:lang w:val="en-US" w:eastAsia="en-US" w:bidi="he-IL"/>
            </w:rPr>
            <w:tab/>
          </w:r>
          <w:r>
            <w:rPr/>
            <w:t>References</w:t>
            <w:tab/>
          </w:r>
          <w:hyperlink w:anchor="__RefHeading___Toc338949503">
            <w:r>
              <w:rPr>
                <w:rStyle w:val="IndexLink"/>
              </w:rPr>
              <w:t>12</w:t>
            </w:r>
          </w:hyperlink>
        </w:p>
        <w:p>
          <w:pPr>
            <w:pStyle w:val="Contents1"/>
            <w:rPr>
              <w:rFonts w:eastAsia="MS Mincho;MS Mincho"/>
              <w:sz w:val="24"/>
              <w:szCs w:val="24"/>
              <w:lang w:val="en-US" w:eastAsia="en-US" w:bidi="he-IL"/>
            </w:rPr>
          </w:pPr>
          <w:r>
            <w:rPr/>
            <w:t>3</w:t>
          </w:r>
          <w:r>
            <w:rPr>
              <w:rFonts w:eastAsia="MS Mincho;MS Mincho"/>
              <w:sz w:val="24"/>
              <w:szCs w:val="24"/>
              <w:lang w:val="en-US" w:eastAsia="en-US" w:bidi="he-IL"/>
            </w:rPr>
            <w:tab/>
          </w:r>
          <w:r>
            <w:rPr/>
            <w:t>Definitions, abbreviations and Random values</w:t>
            <w:tab/>
          </w:r>
          <w:hyperlink w:anchor="__RefHeading___Toc338949504">
            <w:r>
              <w:rPr>
                <w:rStyle w:val="IndexLink"/>
              </w:rPr>
              <w:t>16</w:t>
            </w:r>
          </w:hyperlink>
        </w:p>
        <w:p>
          <w:pPr>
            <w:pStyle w:val="Contents2"/>
            <w:rPr>
              <w:rFonts w:eastAsia="MS Mincho;MS Mincho"/>
              <w:sz w:val="24"/>
              <w:szCs w:val="24"/>
              <w:lang w:val="en-US" w:eastAsia="en-US" w:bidi="he-IL"/>
            </w:rPr>
          </w:pPr>
          <w:r>
            <w:rPr/>
            <w:t>3.1</w:t>
          </w:r>
          <w:r>
            <w:rPr>
              <w:rFonts w:eastAsia="MS Mincho;MS Mincho"/>
              <w:sz w:val="24"/>
              <w:szCs w:val="24"/>
              <w:lang w:val="en-US" w:eastAsia="en-US" w:bidi="he-IL"/>
            </w:rPr>
            <w:tab/>
          </w:r>
          <w:r>
            <w:rPr/>
            <w:t>Definitions</w:t>
            <w:tab/>
          </w:r>
          <w:hyperlink w:anchor="__RefHeading___Toc338949505">
            <w:r>
              <w:rPr>
                <w:rStyle w:val="IndexLink"/>
              </w:rPr>
              <w:t>16</w:t>
            </w:r>
          </w:hyperlink>
        </w:p>
        <w:p>
          <w:pPr>
            <w:pStyle w:val="Contents2"/>
            <w:rPr>
              <w:rFonts w:eastAsia="MS Mincho;MS Mincho"/>
              <w:sz w:val="24"/>
              <w:szCs w:val="24"/>
              <w:lang w:val="en-US" w:eastAsia="en-US" w:bidi="he-IL"/>
            </w:rPr>
          </w:pPr>
          <w:r>
            <w:rPr/>
            <w:t>3.2</w:t>
          </w:r>
          <w:r>
            <w:rPr>
              <w:rFonts w:eastAsia="MS Mincho;MS Mincho"/>
              <w:sz w:val="24"/>
              <w:szCs w:val="24"/>
              <w:lang w:val="en-US" w:eastAsia="en-US" w:bidi="he-IL"/>
            </w:rPr>
            <w:tab/>
          </w:r>
          <w:r>
            <w:rPr/>
            <w:t>Abbreviations</w:t>
            <w:tab/>
          </w:r>
          <w:hyperlink w:anchor="__RefHeading___Toc338949506">
            <w:r>
              <w:rPr>
                <w:rStyle w:val="IndexLink"/>
              </w:rPr>
              <w:t>16</w:t>
            </w:r>
          </w:hyperlink>
        </w:p>
        <w:p>
          <w:pPr>
            <w:pStyle w:val="Contents2"/>
            <w:rPr>
              <w:rFonts w:eastAsia="MS Mincho;MS Mincho"/>
              <w:sz w:val="24"/>
              <w:szCs w:val="24"/>
              <w:lang w:val="en-US" w:eastAsia="en-US" w:bidi="he-IL"/>
            </w:rPr>
          </w:pPr>
          <w:r>
            <w:rPr/>
            <w:t>3.3</w:t>
          </w:r>
          <w:r>
            <w:rPr>
              <w:rFonts w:eastAsia="MS Mincho;MS Mincho"/>
              <w:sz w:val="24"/>
              <w:szCs w:val="24"/>
              <w:lang w:val="en-US" w:eastAsia="en-US" w:bidi="he-IL"/>
            </w:rPr>
            <w:tab/>
          </w:r>
          <w:r>
            <w:rPr/>
            <w:t>Random values</w:t>
            <w:tab/>
          </w:r>
          <w:hyperlink w:anchor="__RefHeading___Toc338949507">
            <w:r>
              <w:rPr>
                <w:rStyle w:val="IndexLink"/>
              </w:rPr>
              <w:t>16</w:t>
            </w:r>
          </w:hyperlink>
        </w:p>
        <w:p>
          <w:pPr>
            <w:pStyle w:val="Contents1"/>
            <w:rPr>
              <w:rFonts w:eastAsia="MS Mincho;MS Mincho"/>
              <w:sz w:val="24"/>
              <w:szCs w:val="24"/>
              <w:lang w:val="en-US" w:eastAsia="en-US" w:bidi="he-IL"/>
            </w:rPr>
          </w:pPr>
          <w:r>
            <w:rPr/>
            <w:t>4</w:t>
          </w:r>
          <w:r>
            <w:rPr>
              <w:rFonts w:eastAsia="MS Mincho;MS Mincho"/>
              <w:sz w:val="24"/>
              <w:szCs w:val="24"/>
              <w:lang w:val="en-US" w:eastAsia="en-US" w:bidi="he-IL"/>
            </w:rPr>
            <w:tab/>
          </w:r>
          <w:r>
            <w:rPr/>
            <w:t>Overview/General</w:t>
            <w:tab/>
          </w:r>
          <w:hyperlink w:anchor="__RefHeading___Toc338949508">
            <w:r>
              <w:rPr>
                <w:rStyle w:val="IndexLink"/>
              </w:rPr>
              <w:t>16</w:t>
            </w:r>
          </w:hyperlink>
        </w:p>
        <w:p>
          <w:pPr>
            <w:pStyle w:val="Contents2"/>
            <w:rPr>
              <w:rFonts w:eastAsia="MS Mincho;MS Mincho"/>
              <w:sz w:val="24"/>
              <w:szCs w:val="24"/>
              <w:lang w:val="en-US" w:eastAsia="en-US" w:bidi="he-IL"/>
            </w:rPr>
          </w:pPr>
          <w:r>
            <w:rPr/>
            <w:t>4.1</w:t>
          </w:r>
          <w:r>
            <w:rPr>
              <w:rFonts w:eastAsia="MS Mincho;MS Mincho"/>
              <w:sz w:val="24"/>
              <w:szCs w:val="24"/>
              <w:lang w:val="en-US" w:eastAsia="en-US" w:bidi="he-IL"/>
            </w:rPr>
            <w:tab/>
          </w:r>
          <w:r>
            <w:rPr/>
            <w:t>Overview</w:t>
            <w:tab/>
          </w:r>
          <w:hyperlink w:anchor="__RefHeading___Toc338949509">
            <w:r>
              <w:rPr>
                <w:rStyle w:val="IndexLink"/>
              </w:rPr>
              <w:t>16</w:t>
            </w:r>
          </w:hyperlink>
        </w:p>
        <w:p>
          <w:pPr>
            <w:pStyle w:val="Contents3"/>
            <w:rPr>
              <w:rFonts w:eastAsia="MS Mincho;MS Mincho"/>
              <w:sz w:val="24"/>
              <w:szCs w:val="24"/>
              <w:lang w:val="en-US" w:eastAsia="en-US" w:bidi="he-IL"/>
            </w:rPr>
          </w:pPr>
          <w:r>
            <w:rPr/>
            <w:t>4.1.1</w:t>
          </w:r>
          <w:r>
            <w:rPr>
              <w:rFonts w:eastAsia="MS Mincho;MS Mincho"/>
              <w:sz w:val="24"/>
              <w:szCs w:val="24"/>
              <w:lang w:val="en-US" w:eastAsia="en-US" w:bidi="he-IL"/>
            </w:rPr>
            <w:tab/>
          </w:r>
          <w:r>
            <w:rPr/>
            <w:t>General</w:t>
            <w:tab/>
          </w:r>
          <w:hyperlink w:anchor="__RefHeading___Toc338949510">
            <w:r>
              <w:rPr>
                <w:rStyle w:val="IndexLink"/>
              </w:rPr>
              <w:t>16</w:t>
            </w:r>
          </w:hyperlink>
        </w:p>
        <w:p>
          <w:pPr>
            <w:pStyle w:val="Contents3"/>
            <w:rPr>
              <w:rFonts w:eastAsia="MS Mincho;MS Mincho"/>
              <w:sz w:val="24"/>
              <w:szCs w:val="24"/>
              <w:lang w:val="en-US" w:eastAsia="en-US" w:bidi="he-IL"/>
            </w:rPr>
          </w:pPr>
          <w:r>
            <w:rPr/>
            <w:t>4.1.2</w:t>
          </w:r>
          <w:r>
            <w:rPr>
              <w:rFonts w:eastAsia="MS Mincho;MS Mincho"/>
              <w:sz w:val="24"/>
              <w:szCs w:val="24"/>
              <w:lang w:val="en-US" w:eastAsia="en-US" w:bidi="he-IL"/>
            </w:rPr>
            <w:tab/>
          </w:r>
          <w:r>
            <w:rPr/>
            <w:t>Services provided to upper layers</w:t>
            <w:tab/>
          </w:r>
          <w:hyperlink w:anchor="__RefHeading___Toc338949511">
            <w:r>
              <w:rPr>
                <w:rStyle w:val="IndexLink"/>
              </w:rPr>
              <w:t>17</w:t>
            </w:r>
          </w:hyperlink>
        </w:p>
        <w:p>
          <w:pPr>
            <w:pStyle w:val="Contents4"/>
            <w:rPr>
              <w:rFonts w:eastAsia="MS Mincho;MS Mincho"/>
              <w:sz w:val="24"/>
              <w:szCs w:val="24"/>
              <w:lang w:val="en-US" w:eastAsia="en-US" w:bidi="he-IL"/>
            </w:rPr>
          </w:pPr>
          <w:r>
            <w:rPr/>
            <w:t>4.1.2.1</w:t>
          </w:r>
          <w:r>
            <w:rPr>
              <w:rFonts w:eastAsia="MS Mincho;MS Mincho"/>
              <w:sz w:val="24"/>
              <w:szCs w:val="24"/>
              <w:lang w:val="en-US" w:eastAsia="en-US" w:bidi="he-IL"/>
            </w:rPr>
            <w:tab/>
          </w:r>
          <w:r>
            <w:rPr/>
            <w:t>CTS-Idle mode</w:t>
            <w:tab/>
          </w:r>
          <w:hyperlink w:anchor="__RefHeading___Toc338949512">
            <w:r>
              <w:rPr>
                <w:rStyle w:val="IndexLink"/>
              </w:rPr>
              <w:t>17</w:t>
            </w:r>
          </w:hyperlink>
        </w:p>
        <w:p>
          <w:pPr>
            <w:pStyle w:val="Contents4"/>
            <w:rPr>
              <w:rFonts w:eastAsia="MS Mincho;MS Mincho"/>
              <w:sz w:val="24"/>
              <w:szCs w:val="24"/>
              <w:lang w:val="en-US" w:eastAsia="en-US" w:bidi="he-IL"/>
            </w:rPr>
          </w:pPr>
          <w:r>
            <w:rPr/>
            <w:t>4.1.2.2</w:t>
          </w:r>
          <w:r>
            <w:rPr>
              <w:rFonts w:eastAsia="MS Mincho;MS Mincho"/>
              <w:sz w:val="24"/>
              <w:szCs w:val="24"/>
              <w:lang w:val="en-US" w:eastAsia="en-US" w:bidi="he-IL"/>
            </w:rPr>
            <w:tab/>
          </w:r>
          <w:r>
            <w:rPr/>
            <w:t>Dedicated mode</w:t>
            <w:tab/>
          </w:r>
          <w:hyperlink w:anchor="__RefHeading___Toc338949513">
            <w:r>
              <w:rPr>
                <w:rStyle w:val="IndexLink"/>
              </w:rPr>
              <w:t>17</w:t>
            </w:r>
          </w:hyperlink>
        </w:p>
        <w:p>
          <w:pPr>
            <w:pStyle w:val="Contents3"/>
            <w:rPr>
              <w:rFonts w:eastAsia="MS Mincho;MS Mincho"/>
              <w:sz w:val="24"/>
              <w:szCs w:val="24"/>
              <w:lang w:val="en-US" w:eastAsia="en-US" w:bidi="he-IL"/>
            </w:rPr>
          </w:pPr>
          <w:r>
            <w:rPr/>
            <w:t>4.1.3</w:t>
          </w:r>
          <w:r>
            <w:rPr>
              <w:rFonts w:eastAsia="MS Mincho;MS Mincho"/>
              <w:sz w:val="24"/>
              <w:szCs w:val="24"/>
              <w:lang w:val="en-US" w:eastAsia="en-US" w:bidi="he-IL"/>
            </w:rPr>
            <w:tab/>
          </w:r>
          <w:r>
            <w:rPr/>
            <w:t>Services required from data link and physical layers</w:t>
            <w:tab/>
          </w:r>
          <w:hyperlink w:anchor="__RefHeading___Toc338949514">
            <w:r>
              <w:rPr>
                <w:rStyle w:val="IndexLink"/>
              </w:rPr>
              <w:t>17</w:t>
            </w:r>
          </w:hyperlink>
        </w:p>
        <w:p>
          <w:pPr>
            <w:pStyle w:val="Contents3"/>
            <w:rPr>
              <w:rFonts w:eastAsia="MS Mincho;MS Mincho"/>
              <w:sz w:val="24"/>
              <w:szCs w:val="24"/>
              <w:lang w:val="en-US" w:eastAsia="en-US" w:bidi="he-IL"/>
            </w:rPr>
          </w:pPr>
          <w:r>
            <w:rPr/>
            <w:t>4.1.4</w:t>
          </w:r>
          <w:r>
            <w:rPr>
              <w:rFonts w:eastAsia="MS Mincho;MS Mincho"/>
              <w:sz w:val="24"/>
              <w:szCs w:val="24"/>
              <w:lang w:val="en-US" w:eastAsia="en-US" w:bidi="he-IL"/>
            </w:rPr>
            <w:tab/>
          </w:r>
          <w:r>
            <w:rPr/>
            <w:t>Change of dedicated channels</w:t>
            <w:tab/>
          </w:r>
          <w:hyperlink w:anchor="__RefHeading___Toc338949515">
            <w:r>
              <w:rPr>
                <w:rStyle w:val="IndexLink"/>
              </w:rPr>
              <w:t>17</w:t>
            </w:r>
          </w:hyperlink>
        </w:p>
        <w:p>
          <w:pPr>
            <w:pStyle w:val="Contents4"/>
            <w:rPr>
              <w:rFonts w:eastAsia="MS Mincho;MS Mincho"/>
              <w:sz w:val="24"/>
              <w:szCs w:val="24"/>
              <w:lang w:val="en-US" w:eastAsia="en-US" w:bidi="he-IL"/>
            </w:rPr>
          </w:pPr>
          <w:r>
            <w:rPr/>
            <w:t>4.1.4.1</w:t>
          </w:r>
          <w:r>
            <w:rPr>
              <w:rFonts w:eastAsia="MS Mincho;MS Mincho"/>
              <w:sz w:val="24"/>
              <w:szCs w:val="24"/>
              <w:lang w:val="en-US" w:eastAsia="en-US" w:bidi="he-IL"/>
            </w:rPr>
            <w:tab/>
          </w:r>
          <w:r>
            <w:rPr/>
            <w:t>Change of dedicated channels using SAPI = 0</w:t>
            <w:tab/>
          </w:r>
          <w:hyperlink w:anchor="__RefHeading___Toc338949516">
            <w:r>
              <w:rPr>
                <w:rStyle w:val="IndexLink"/>
              </w:rPr>
              <w:t>18</w:t>
            </w:r>
          </w:hyperlink>
        </w:p>
        <w:p>
          <w:pPr>
            <w:pStyle w:val="Contents4"/>
            <w:rPr>
              <w:rFonts w:eastAsia="MS Mincho;MS Mincho"/>
              <w:sz w:val="24"/>
              <w:szCs w:val="24"/>
              <w:lang w:val="en-US" w:eastAsia="en-US" w:bidi="he-IL"/>
            </w:rPr>
          </w:pPr>
          <w:r>
            <w:rPr/>
            <w:t>4.1.4.2</w:t>
          </w:r>
          <w:r>
            <w:rPr>
              <w:rFonts w:eastAsia="MS Mincho;MS Mincho"/>
              <w:sz w:val="24"/>
              <w:szCs w:val="24"/>
              <w:lang w:val="en-US" w:eastAsia="en-US" w:bidi="he-IL"/>
            </w:rPr>
            <w:tab/>
          </w:r>
          <w:r>
            <w:rPr/>
            <w:t>Change of dedicated channels using other SAPIs than 0</w:t>
            <w:tab/>
          </w:r>
          <w:hyperlink w:anchor="__RefHeading___Toc338949517">
            <w:r>
              <w:rPr>
                <w:rStyle w:val="IndexLink"/>
              </w:rPr>
              <w:t>18</w:t>
            </w:r>
          </w:hyperlink>
        </w:p>
        <w:p>
          <w:pPr>
            <w:pStyle w:val="Contents4"/>
            <w:rPr>
              <w:rFonts w:eastAsia="MS Mincho;MS Mincho"/>
              <w:sz w:val="24"/>
              <w:szCs w:val="24"/>
              <w:lang w:val="en-US" w:eastAsia="en-US" w:bidi="he-IL"/>
            </w:rPr>
          </w:pPr>
          <w:r>
            <w:rPr/>
            <w:t>4.1.4.3</w:t>
          </w:r>
          <w:r>
            <w:rPr>
              <w:rFonts w:eastAsia="MS Mincho;MS Mincho"/>
              <w:sz w:val="24"/>
              <w:szCs w:val="24"/>
              <w:lang w:val="en-US" w:eastAsia="en-US" w:bidi="he-IL"/>
            </w:rPr>
            <w:tab/>
          </w:r>
          <w:r>
            <w:rPr/>
            <w:t>Sequenced message transfer operation</w:t>
            <w:tab/>
          </w:r>
          <w:hyperlink w:anchor="__RefHeading___Toc338949518">
            <w:r>
              <w:rPr>
                <w:rStyle w:val="IndexLink"/>
              </w:rPr>
              <w:t>18</w:t>
            </w:r>
          </w:hyperlink>
        </w:p>
        <w:p>
          <w:pPr>
            <w:pStyle w:val="Contents5"/>
            <w:rPr>
              <w:rFonts w:eastAsia="MS Mincho;MS Mincho"/>
              <w:sz w:val="24"/>
              <w:szCs w:val="24"/>
              <w:lang w:val="en-US" w:eastAsia="en-US" w:bidi="he-IL"/>
            </w:rPr>
          </w:pPr>
          <w:r>
            <w:rPr/>
            <w:t>4.1.4.3.1</w:t>
          </w:r>
          <w:r>
            <w:rPr>
              <w:rFonts w:eastAsia="MS Mincho;MS Mincho"/>
              <w:sz w:val="24"/>
              <w:szCs w:val="24"/>
              <w:lang w:val="en-US" w:eastAsia="en-US" w:bidi="he-IL"/>
            </w:rPr>
            <w:tab/>
          </w:r>
          <w:r>
            <w:rPr/>
            <w:t>Variables and sequence numbers</w:t>
            <w:tab/>
          </w:r>
          <w:hyperlink w:anchor="__RefHeading___Toc338949519">
            <w:r>
              <w:rPr>
                <w:rStyle w:val="IndexLink"/>
              </w:rPr>
              <w:t>18</w:t>
            </w:r>
          </w:hyperlink>
        </w:p>
        <w:p>
          <w:pPr>
            <w:pStyle w:val="Contents6"/>
            <w:rPr>
              <w:rFonts w:eastAsia="MS Mincho;MS Mincho"/>
              <w:sz w:val="24"/>
              <w:szCs w:val="24"/>
              <w:lang w:val="en-US" w:eastAsia="en-US" w:bidi="he-IL"/>
            </w:rPr>
          </w:pPr>
          <w:r>
            <w:rPr/>
            <w:t>4.1.4.3.1.1</w:t>
          </w:r>
          <w:r>
            <w:rPr>
              <w:rFonts w:eastAsia="MS Mincho;MS Mincho"/>
              <w:sz w:val="24"/>
              <w:szCs w:val="24"/>
              <w:lang w:val="en-US" w:eastAsia="en-US" w:bidi="he-IL"/>
            </w:rPr>
            <w:tab/>
          </w:r>
          <w:r>
            <w:rPr/>
            <w:t>Send state variable V(SD)</w:t>
            <w:tab/>
          </w:r>
          <w:hyperlink w:anchor="__RefHeading___Toc338949520">
            <w:r>
              <w:rPr>
                <w:rStyle w:val="IndexLink"/>
              </w:rPr>
              <w:t>18</w:t>
            </w:r>
          </w:hyperlink>
        </w:p>
        <w:p>
          <w:pPr>
            <w:pStyle w:val="Contents6"/>
            <w:rPr>
              <w:rFonts w:eastAsia="MS Mincho;MS Mincho"/>
              <w:sz w:val="24"/>
              <w:szCs w:val="24"/>
              <w:lang w:val="en-US" w:eastAsia="en-US" w:bidi="he-IL"/>
            </w:rPr>
          </w:pPr>
          <w:r>
            <w:rPr/>
            <w:t>4.1.4.3.1.2</w:t>
          </w:r>
          <w:r>
            <w:rPr>
              <w:rFonts w:eastAsia="MS Mincho;MS Mincho"/>
              <w:sz w:val="24"/>
              <w:szCs w:val="24"/>
              <w:lang w:val="en-US" w:eastAsia="en-US" w:bidi="he-IL"/>
            </w:rPr>
            <w:tab/>
          </w:r>
          <w:r>
            <w:rPr/>
            <w:t>Send sequence number N(SD)</w:t>
            <w:tab/>
          </w:r>
          <w:hyperlink w:anchor="__RefHeading___Toc338949521">
            <w:r>
              <w:rPr>
                <w:rStyle w:val="IndexLink"/>
              </w:rPr>
              <w:t>18</w:t>
            </w:r>
          </w:hyperlink>
        </w:p>
        <w:p>
          <w:pPr>
            <w:pStyle w:val="Contents5"/>
            <w:rPr>
              <w:rFonts w:eastAsia="MS Mincho;MS Mincho"/>
              <w:sz w:val="24"/>
              <w:szCs w:val="24"/>
              <w:lang w:val="en-US" w:eastAsia="en-US" w:bidi="he-IL"/>
            </w:rPr>
          </w:pPr>
          <w:r>
            <w:rPr/>
            <w:t>4.1.4.3.2</w:t>
          </w:r>
          <w:r>
            <w:rPr>
              <w:rFonts w:eastAsia="MS Mincho;MS Mincho"/>
              <w:sz w:val="24"/>
              <w:szCs w:val="24"/>
              <w:lang w:val="en-US" w:eastAsia="en-US" w:bidi="he-IL"/>
            </w:rPr>
            <w:tab/>
          </w:r>
          <w:r>
            <w:rPr/>
            <w:t>Procedures for the initiation, transfer execution and termination of the sequenced message transfer operation</w:t>
            <w:tab/>
          </w:r>
          <w:hyperlink w:anchor="__RefHeading___Toc338949522">
            <w:r>
              <w:rPr>
                <w:rStyle w:val="IndexLink"/>
              </w:rPr>
              <w:t>19</w:t>
            </w:r>
          </w:hyperlink>
        </w:p>
        <w:p>
          <w:pPr>
            <w:pStyle w:val="Contents6"/>
            <w:rPr>
              <w:rFonts w:eastAsia="MS Mincho;MS Mincho"/>
              <w:sz w:val="24"/>
              <w:szCs w:val="24"/>
              <w:lang w:val="en-US" w:eastAsia="en-US" w:bidi="he-IL"/>
            </w:rPr>
          </w:pPr>
          <w:r>
            <w:rPr/>
            <w:t>4.1.4.3.2.1</w:t>
          </w:r>
          <w:r>
            <w:rPr>
              <w:rFonts w:eastAsia="MS Mincho;MS Mincho"/>
              <w:sz w:val="24"/>
              <w:szCs w:val="24"/>
              <w:lang w:val="en-US" w:eastAsia="en-US" w:bidi="he-IL"/>
            </w:rPr>
            <w:tab/>
          </w:r>
          <w:r>
            <w:rPr/>
            <w:t>Initiation</w:t>
            <w:tab/>
          </w:r>
          <w:hyperlink w:anchor="__RefHeading___Toc338949523">
            <w:r>
              <w:rPr>
                <w:rStyle w:val="IndexLink"/>
              </w:rPr>
              <w:t>19</w:t>
            </w:r>
          </w:hyperlink>
        </w:p>
        <w:p>
          <w:pPr>
            <w:pStyle w:val="Contents6"/>
            <w:rPr>
              <w:rFonts w:eastAsia="MS Mincho;MS Mincho"/>
              <w:sz w:val="24"/>
              <w:szCs w:val="24"/>
              <w:lang w:val="en-US" w:eastAsia="en-US" w:bidi="he-IL"/>
            </w:rPr>
          </w:pPr>
          <w:r>
            <w:rPr/>
            <w:t>4.1.4.3.2.2</w:t>
          </w:r>
          <w:r>
            <w:rPr>
              <w:rFonts w:eastAsia="MS Mincho;MS Mincho"/>
              <w:sz w:val="24"/>
              <w:szCs w:val="24"/>
              <w:lang w:val="en-US" w:eastAsia="en-US" w:bidi="he-IL"/>
            </w:rPr>
            <w:tab/>
          </w:r>
          <w:r>
            <w:rPr/>
            <w:t>Transfer Execution</w:t>
            <w:tab/>
          </w:r>
          <w:hyperlink w:anchor="__RefHeading___Toc338949524">
            <w:r>
              <w:rPr>
                <w:rStyle w:val="IndexLink"/>
              </w:rPr>
              <w:t>19</w:t>
            </w:r>
          </w:hyperlink>
        </w:p>
        <w:p>
          <w:pPr>
            <w:pStyle w:val="Contents6"/>
            <w:rPr>
              <w:rFonts w:eastAsia="MS Mincho;MS Mincho"/>
              <w:sz w:val="24"/>
              <w:szCs w:val="24"/>
              <w:lang w:val="en-US" w:eastAsia="en-US" w:bidi="he-IL"/>
            </w:rPr>
          </w:pPr>
          <w:r>
            <w:rPr/>
            <w:t>4.1.4.3.2.3</w:t>
          </w:r>
          <w:r>
            <w:rPr>
              <w:rFonts w:eastAsia="MS Mincho;MS Mincho"/>
              <w:sz w:val="24"/>
              <w:szCs w:val="24"/>
              <w:lang w:val="en-US" w:eastAsia="en-US" w:bidi="he-IL"/>
            </w:rPr>
            <w:tab/>
          </w:r>
          <w:r>
            <w:rPr/>
            <w:t>Termination</w:t>
            <w:tab/>
          </w:r>
          <w:hyperlink w:anchor="__RefHeading___Toc338949525">
            <w:r>
              <w:rPr>
                <w:rStyle w:val="IndexLink"/>
              </w:rPr>
              <w:t>19</w:t>
            </w:r>
          </w:hyperlink>
        </w:p>
        <w:p>
          <w:pPr>
            <w:pStyle w:val="Contents3"/>
            <w:rPr>
              <w:rFonts w:eastAsia="MS Mincho;MS Mincho"/>
              <w:sz w:val="24"/>
              <w:szCs w:val="24"/>
              <w:lang w:val="en-US" w:eastAsia="en-US" w:bidi="he-IL"/>
            </w:rPr>
          </w:pPr>
          <w:r>
            <w:rPr/>
            <w:t>4.1.5</w:t>
          </w:r>
          <w:r>
            <w:rPr>
              <w:rFonts w:eastAsia="MS Mincho;MS Mincho"/>
              <w:sz w:val="24"/>
              <w:szCs w:val="24"/>
              <w:lang w:val="en-US" w:eastAsia="en-US" w:bidi="he-IL"/>
            </w:rPr>
            <w:tab/>
          </w:r>
          <w:r>
            <w:rPr/>
            <w:t>Procedure for Service Request and Contention Resolution</w:t>
            <w:tab/>
          </w:r>
          <w:hyperlink w:anchor="__RefHeading___Toc338949526">
            <w:r>
              <w:rPr>
                <w:rStyle w:val="IndexLink"/>
              </w:rPr>
              <w:t>19</w:t>
            </w:r>
          </w:hyperlink>
        </w:p>
        <w:p>
          <w:pPr>
            <w:pStyle w:val="Contents2"/>
            <w:rPr>
              <w:rFonts w:eastAsia="MS Mincho;MS Mincho"/>
              <w:sz w:val="24"/>
              <w:szCs w:val="24"/>
              <w:lang w:val="en-US" w:eastAsia="en-US" w:bidi="he-IL"/>
            </w:rPr>
          </w:pPr>
          <w:r>
            <w:rPr/>
            <w:t>4.2</w:t>
          </w:r>
          <w:r>
            <w:rPr>
              <w:rFonts w:eastAsia="MS Mincho;MS Mincho"/>
              <w:sz w:val="24"/>
              <w:szCs w:val="24"/>
              <w:lang w:val="en-US" w:eastAsia="en-US" w:bidi="he-IL"/>
            </w:rPr>
            <w:tab/>
          </w:r>
          <w:r>
            <w:rPr/>
            <w:t>Idle mode procedures</w:t>
            <w:tab/>
          </w:r>
          <w:hyperlink w:anchor="__RefHeading___Toc338949527">
            <w:r>
              <w:rPr>
                <w:rStyle w:val="IndexLink"/>
              </w:rPr>
              <w:t>19</w:t>
            </w:r>
          </w:hyperlink>
        </w:p>
        <w:p>
          <w:pPr>
            <w:pStyle w:val="Contents3"/>
            <w:rPr>
              <w:rFonts w:eastAsia="MS Mincho;MS Mincho"/>
              <w:sz w:val="24"/>
              <w:szCs w:val="24"/>
              <w:lang w:val="en-US" w:eastAsia="en-US" w:bidi="he-IL"/>
            </w:rPr>
          </w:pPr>
          <w:r>
            <w:rPr/>
            <w:t>4.2.1</w:t>
          </w:r>
          <w:r>
            <w:rPr>
              <w:rFonts w:eastAsia="MS Mincho;MS Mincho"/>
              <w:sz w:val="24"/>
              <w:szCs w:val="24"/>
              <w:lang w:val="en-US" w:eastAsia="en-US" w:bidi="he-IL"/>
            </w:rPr>
            <w:tab/>
          </w:r>
          <w:r>
            <w:rPr/>
            <w:t>Mobile Station side</w:t>
            <w:tab/>
          </w:r>
          <w:hyperlink w:anchor="__RefHeading___Toc338949528">
            <w:r>
              <w:rPr>
                <w:rStyle w:val="IndexLink"/>
              </w:rPr>
              <w:t>19</w:t>
            </w:r>
          </w:hyperlink>
        </w:p>
        <w:p>
          <w:pPr>
            <w:pStyle w:val="Contents4"/>
            <w:rPr>
              <w:rFonts w:eastAsia="MS Mincho;MS Mincho"/>
              <w:sz w:val="24"/>
              <w:szCs w:val="24"/>
              <w:lang w:val="en-US" w:eastAsia="en-US" w:bidi="he-IL"/>
            </w:rPr>
          </w:pPr>
          <w:r>
            <w:rPr/>
            <w:t>4.2.1.1</w:t>
          </w:r>
          <w:r>
            <w:rPr>
              <w:rFonts w:eastAsia="MS Mincho;MS Mincho"/>
              <w:sz w:val="24"/>
              <w:szCs w:val="24"/>
              <w:lang w:val="en-US" w:eastAsia="en-US" w:bidi="he-IL"/>
            </w:rPr>
            <w:tab/>
          </w:r>
          <w:r>
            <w:rPr/>
            <w:t>CTSBCH and CTSPCH monitoring</w:t>
            <w:tab/>
          </w:r>
          <w:hyperlink w:anchor="__RefHeading___Toc338949529">
            <w:r>
              <w:rPr>
                <w:rStyle w:val="IndexLink"/>
              </w:rPr>
              <w:t>19</w:t>
            </w:r>
          </w:hyperlink>
        </w:p>
        <w:p>
          <w:pPr>
            <w:pStyle w:val="Contents4"/>
            <w:rPr>
              <w:rFonts w:eastAsia="MS Mincho;MS Mincho"/>
              <w:sz w:val="24"/>
              <w:szCs w:val="24"/>
              <w:lang w:val="en-US" w:eastAsia="en-US" w:bidi="he-IL"/>
            </w:rPr>
          </w:pPr>
          <w:r>
            <w:rPr/>
            <w:t>4.2.1.2</w:t>
          </w:r>
          <w:r>
            <w:rPr>
              <w:rFonts w:eastAsia="MS Mincho;MS Mincho"/>
              <w:sz w:val="24"/>
              <w:szCs w:val="24"/>
              <w:lang w:val="en-US" w:eastAsia="en-US" w:bidi="he-IL"/>
            </w:rPr>
            <w:tab/>
          </w:r>
          <w:r>
            <w:rPr/>
            <w:t>Alive check response</w:t>
            <w:tab/>
          </w:r>
          <w:hyperlink w:anchor="__RefHeading___Toc338949530">
            <w:r>
              <w:rPr>
                <w:rStyle w:val="IndexLink"/>
              </w:rPr>
              <w:t>20</w:t>
            </w:r>
          </w:hyperlink>
        </w:p>
        <w:p>
          <w:pPr>
            <w:pStyle w:val="Contents3"/>
            <w:rPr>
              <w:rFonts w:eastAsia="MS Mincho;MS Mincho"/>
              <w:sz w:val="24"/>
              <w:szCs w:val="24"/>
              <w:lang w:val="en-US" w:eastAsia="en-US" w:bidi="he-IL"/>
            </w:rPr>
          </w:pPr>
          <w:r>
            <w:rPr/>
            <w:t>4.2.2</w:t>
          </w:r>
          <w:r>
            <w:rPr>
              <w:rFonts w:eastAsia="MS Mincho;MS Mincho"/>
              <w:sz w:val="24"/>
              <w:szCs w:val="24"/>
              <w:lang w:val="en-US" w:eastAsia="en-US" w:bidi="he-IL"/>
            </w:rPr>
            <w:tab/>
          </w:r>
          <w:r>
            <w:rPr/>
            <w:t>CTS-FP side</w:t>
            <w:tab/>
          </w:r>
          <w:hyperlink w:anchor="__RefHeading___Toc338949531">
            <w:r>
              <w:rPr>
                <w:rStyle w:val="IndexLink"/>
              </w:rPr>
              <w:t>20</w:t>
            </w:r>
          </w:hyperlink>
        </w:p>
        <w:p>
          <w:pPr>
            <w:pStyle w:val="Contents4"/>
            <w:rPr>
              <w:rFonts w:eastAsia="MS Mincho;MS Mincho"/>
              <w:sz w:val="24"/>
              <w:szCs w:val="24"/>
              <w:lang w:val="en-US" w:eastAsia="en-US" w:bidi="he-IL"/>
            </w:rPr>
          </w:pPr>
          <w:r>
            <w:rPr/>
            <w:t>4.2.2.1</w:t>
          </w:r>
          <w:r>
            <w:rPr>
              <w:rFonts w:eastAsia="MS Mincho;MS Mincho"/>
              <w:sz w:val="24"/>
              <w:szCs w:val="24"/>
              <w:lang w:val="en-US" w:eastAsia="en-US" w:bidi="he-IL"/>
            </w:rPr>
            <w:tab/>
          </w:r>
          <w:r>
            <w:rPr/>
            <w:t>CTSBCH information broadcasting</w:t>
            <w:tab/>
          </w:r>
          <w:hyperlink w:anchor="__RefHeading___Toc338949532">
            <w:r>
              <w:rPr>
                <w:rStyle w:val="IndexLink"/>
              </w:rPr>
              <w:t>20</w:t>
            </w:r>
          </w:hyperlink>
        </w:p>
        <w:p>
          <w:pPr>
            <w:pStyle w:val="Contents4"/>
            <w:rPr>
              <w:rFonts w:eastAsia="MS Mincho;MS Mincho"/>
              <w:sz w:val="24"/>
              <w:szCs w:val="24"/>
              <w:lang w:val="en-US" w:eastAsia="en-US" w:bidi="he-IL"/>
            </w:rPr>
          </w:pPr>
          <w:r>
            <w:rPr/>
            <w:t>4.2.2.2</w:t>
          </w:r>
          <w:r>
            <w:rPr>
              <w:rFonts w:eastAsia="MS Mincho;MS Mincho"/>
              <w:sz w:val="24"/>
              <w:szCs w:val="24"/>
              <w:lang w:val="en-US" w:eastAsia="en-US" w:bidi="he-IL"/>
            </w:rPr>
            <w:tab/>
          </w:r>
          <w:r>
            <w:rPr/>
            <w:t>CTSPCH information broadcasting</w:t>
            <w:tab/>
          </w:r>
          <w:hyperlink w:anchor="__RefHeading___Toc338949533">
            <w:r>
              <w:rPr>
                <w:rStyle w:val="IndexLink"/>
              </w:rPr>
              <w:t>20</w:t>
            </w:r>
          </w:hyperlink>
        </w:p>
        <w:p>
          <w:pPr>
            <w:pStyle w:val="Contents4"/>
            <w:rPr>
              <w:rFonts w:eastAsia="MS Mincho;MS Mincho"/>
              <w:sz w:val="24"/>
              <w:szCs w:val="24"/>
              <w:lang w:val="en-US" w:eastAsia="en-US" w:bidi="he-IL"/>
            </w:rPr>
          </w:pPr>
          <w:r>
            <w:rPr/>
            <w:t>4.2.2.3</w:t>
          </w:r>
          <w:r>
            <w:rPr>
              <w:rFonts w:eastAsia="MS Mincho;MS Mincho"/>
              <w:sz w:val="24"/>
              <w:szCs w:val="24"/>
              <w:lang w:val="en-US" w:eastAsia="en-US" w:bidi="he-IL"/>
            </w:rPr>
            <w:tab/>
          </w:r>
          <w:r>
            <w:rPr/>
            <w:t>Alive check</w:t>
            <w:tab/>
          </w:r>
          <w:hyperlink w:anchor="__RefHeading___Toc338949534">
            <w:r>
              <w:rPr>
                <w:rStyle w:val="IndexLink"/>
              </w:rPr>
              <w:t>20</w:t>
            </w:r>
          </w:hyperlink>
        </w:p>
        <w:p>
          <w:pPr>
            <w:pStyle w:val="Contents4"/>
            <w:rPr>
              <w:rFonts w:eastAsia="MS Mincho;MS Mincho"/>
              <w:sz w:val="24"/>
              <w:szCs w:val="24"/>
              <w:lang w:val="en-US" w:eastAsia="en-US" w:bidi="he-IL"/>
            </w:rPr>
          </w:pPr>
          <w:r>
            <w:rPr/>
            <w:t>4.2.2.4</w:t>
          </w:r>
          <w:r>
            <w:rPr>
              <w:rFonts w:eastAsia="MS Mincho;MS Mincho"/>
              <w:sz w:val="24"/>
              <w:szCs w:val="24"/>
              <w:lang w:val="en-US" w:eastAsia="en-US" w:bidi="he-IL"/>
            </w:rPr>
            <w:tab/>
          </w:r>
          <w:r>
            <w:rPr/>
            <w:t>Hunting</w:t>
            <w:tab/>
          </w:r>
          <w:hyperlink w:anchor="__RefHeading___Toc338949535">
            <w:r>
              <w:rPr>
                <w:rStyle w:val="IndexLink"/>
              </w:rPr>
              <w:t>21</w:t>
            </w:r>
          </w:hyperlink>
        </w:p>
        <w:p>
          <w:pPr>
            <w:pStyle w:val="Contents4"/>
            <w:rPr>
              <w:rFonts w:eastAsia="MS Mincho;MS Mincho"/>
              <w:sz w:val="24"/>
              <w:szCs w:val="24"/>
              <w:lang w:val="en-US" w:eastAsia="en-US" w:bidi="he-IL"/>
            </w:rPr>
          </w:pPr>
          <w:r>
            <w:rPr/>
            <w:t>4.2.2.5</w:t>
          </w:r>
          <w:r>
            <w:rPr>
              <w:rFonts w:eastAsia="MS Mincho;MS Mincho"/>
              <w:sz w:val="24"/>
              <w:szCs w:val="24"/>
              <w:lang w:val="en-US" w:eastAsia="en-US" w:bidi="he-IL"/>
            </w:rPr>
            <w:tab/>
          </w:r>
          <w:r>
            <w:rPr/>
            <w:t>Connectionless group alerting</w:t>
            <w:tab/>
          </w:r>
          <w:hyperlink w:anchor="__RefHeading___Toc338949536">
            <w:r>
              <w:rPr>
                <w:rStyle w:val="IndexLink"/>
              </w:rPr>
              <w:t>22</w:t>
            </w:r>
          </w:hyperlink>
        </w:p>
        <w:p>
          <w:pPr>
            <w:pStyle w:val="Contents4"/>
            <w:rPr>
              <w:rFonts w:eastAsia="MS Mincho;MS Mincho"/>
              <w:sz w:val="24"/>
              <w:szCs w:val="24"/>
              <w:lang w:val="en-US" w:eastAsia="en-US" w:bidi="he-IL"/>
            </w:rPr>
          </w:pPr>
          <w:r>
            <w:rPr/>
            <w:t>4.2.2.5</w:t>
          </w:r>
          <w:r>
            <w:rPr>
              <w:rFonts w:eastAsia="MS Mincho;MS Mincho"/>
              <w:sz w:val="24"/>
              <w:szCs w:val="24"/>
              <w:lang w:val="en-US" w:eastAsia="en-US" w:bidi="he-IL"/>
            </w:rPr>
            <w:tab/>
          </w:r>
          <w:r>
            <w:rPr/>
            <w:t>CTS system information broadcasting</w:t>
            <w:tab/>
          </w:r>
          <w:hyperlink w:anchor="__RefHeading___Toc338949537">
            <w:r>
              <w:rPr>
                <w:rStyle w:val="IndexLink"/>
              </w:rPr>
              <w:t>23</w:t>
            </w:r>
          </w:hyperlink>
        </w:p>
        <w:p>
          <w:pPr>
            <w:pStyle w:val="Contents2"/>
            <w:rPr>
              <w:rFonts w:eastAsia="MS Mincho;MS Mincho"/>
              <w:sz w:val="24"/>
              <w:szCs w:val="24"/>
              <w:lang w:val="en-US" w:eastAsia="en-US" w:bidi="he-IL"/>
            </w:rPr>
          </w:pPr>
          <w:r>
            <w:rPr/>
            <w:t>4.3</w:t>
          </w:r>
          <w:r>
            <w:rPr>
              <w:rFonts w:eastAsia="MS Mincho;MS Mincho"/>
              <w:sz w:val="24"/>
              <w:szCs w:val="24"/>
              <w:lang w:val="en-US" w:eastAsia="en-US" w:bidi="he-IL"/>
            </w:rPr>
            <w:tab/>
          </w:r>
          <w:r>
            <w:rPr/>
            <w:t>RR connection establishment</w:t>
            <w:tab/>
          </w:r>
          <w:hyperlink w:anchor="__RefHeading___Toc338949538">
            <w:r>
              <w:rPr>
                <w:rStyle w:val="IndexLink"/>
              </w:rPr>
              <w:t>23</w:t>
            </w:r>
          </w:hyperlink>
        </w:p>
        <w:p>
          <w:pPr>
            <w:pStyle w:val="Contents3"/>
            <w:rPr>
              <w:rFonts w:eastAsia="MS Mincho;MS Mincho"/>
              <w:sz w:val="24"/>
              <w:szCs w:val="24"/>
              <w:lang w:val="en-US" w:eastAsia="en-US" w:bidi="he-IL"/>
            </w:rPr>
          </w:pPr>
          <w:r>
            <w:rPr/>
            <w:t>4.3.1</w:t>
          </w:r>
          <w:r>
            <w:rPr>
              <w:rFonts w:eastAsia="MS Mincho;MS Mincho"/>
              <w:sz w:val="24"/>
              <w:szCs w:val="24"/>
              <w:lang w:val="en-US" w:eastAsia="en-US" w:bidi="he-IL"/>
            </w:rPr>
            <w:tab/>
          </w:r>
          <w:r>
            <w:rPr/>
            <w:t>RR connection establishment initiated by the mobile station</w:t>
            <w:tab/>
          </w:r>
          <w:hyperlink w:anchor="__RefHeading___Toc338949539">
            <w:r>
              <w:rPr>
                <w:rStyle w:val="IndexLink"/>
              </w:rPr>
              <w:t>23</w:t>
            </w:r>
          </w:hyperlink>
        </w:p>
        <w:p>
          <w:pPr>
            <w:pStyle w:val="Contents4"/>
            <w:rPr>
              <w:rFonts w:eastAsia="MS Mincho;MS Mincho"/>
              <w:sz w:val="24"/>
              <w:szCs w:val="24"/>
              <w:lang w:val="en-US" w:eastAsia="en-US" w:bidi="he-IL"/>
            </w:rPr>
          </w:pPr>
          <w:r>
            <w:rPr/>
            <w:t>4.3.1.1</w:t>
          </w:r>
          <w:r>
            <w:rPr>
              <w:rFonts w:eastAsia="MS Mincho;MS Mincho"/>
              <w:sz w:val="24"/>
              <w:szCs w:val="24"/>
              <w:lang w:val="en-US" w:eastAsia="en-US" w:bidi="he-IL"/>
            </w:rPr>
            <w:tab/>
          </w:r>
          <w:r>
            <w:rPr/>
            <w:t>Entering the dedicated mode: immediate assignment procedure</w:t>
            <w:tab/>
          </w:r>
          <w:hyperlink w:anchor="__RefHeading___Toc338949540">
            <w:r>
              <w:rPr>
                <w:rStyle w:val="IndexLink"/>
              </w:rPr>
              <w:t>23</w:t>
            </w:r>
          </w:hyperlink>
        </w:p>
        <w:p>
          <w:pPr>
            <w:pStyle w:val="Contents5"/>
            <w:rPr>
              <w:rFonts w:eastAsia="MS Mincho;MS Mincho"/>
              <w:sz w:val="24"/>
              <w:szCs w:val="24"/>
              <w:lang w:val="en-US" w:eastAsia="en-US" w:bidi="he-IL"/>
            </w:rPr>
          </w:pPr>
          <w:r>
            <w:rPr/>
            <w:t>4.3.1.1.1</w:t>
          </w:r>
          <w:r>
            <w:rPr>
              <w:rFonts w:eastAsia="MS Mincho;MS Mincho"/>
              <w:sz w:val="24"/>
              <w:szCs w:val="24"/>
              <w:lang w:val="en-US" w:eastAsia="en-US" w:bidi="he-IL"/>
            </w:rPr>
            <w:tab/>
          </w:r>
          <w:r>
            <w:rPr/>
            <w:t>Permission to access the CTS</w:t>
            <w:noBreakHyphen/>
            <w:t>FP</w:t>
            <w:tab/>
          </w:r>
          <w:hyperlink w:anchor="__RefHeading___Toc338949541">
            <w:r>
              <w:rPr>
                <w:rStyle w:val="IndexLink"/>
              </w:rPr>
              <w:t>24</w:t>
            </w:r>
          </w:hyperlink>
        </w:p>
        <w:p>
          <w:pPr>
            <w:pStyle w:val="Contents5"/>
            <w:rPr>
              <w:rFonts w:eastAsia="MS Mincho;MS Mincho"/>
              <w:sz w:val="24"/>
              <w:szCs w:val="24"/>
              <w:lang w:val="en-US" w:eastAsia="en-US" w:bidi="he-IL"/>
            </w:rPr>
          </w:pPr>
          <w:r>
            <w:rPr/>
            <w:t>4.3.1.1.2</w:t>
          </w:r>
          <w:r>
            <w:rPr>
              <w:rFonts w:eastAsia="MS Mincho;MS Mincho"/>
              <w:sz w:val="24"/>
              <w:szCs w:val="24"/>
              <w:lang w:val="en-US" w:eastAsia="en-US" w:bidi="he-IL"/>
            </w:rPr>
            <w:tab/>
          </w:r>
          <w:r>
            <w:rPr/>
            <w:t>Initiation of the immediate assignment procedure</w:t>
            <w:tab/>
          </w:r>
          <w:hyperlink w:anchor="__RefHeading___Toc338949542">
            <w:r>
              <w:rPr>
                <w:rStyle w:val="IndexLink"/>
              </w:rPr>
              <w:t>24</w:t>
            </w:r>
          </w:hyperlink>
        </w:p>
        <w:p>
          <w:pPr>
            <w:pStyle w:val="Contents5"/>
            <w:rPr>
              <w:rFonts w:eastAsia="MS Mincho;MS Mincho"/>
              <w:sz w:val="24"/>
              <w:szCs w:val="24"/>
              <w:lang w:val="en-US" w:eastAsia="en-US" w:bidi="he-IL"/>
            </w:rPr>
          </w:pPr>
          <w:r>
            <w:rPr/>
            <w:t>4.3.1.1.3</w:t>
          </w:r>
          <w:r>
            <w:rPr>
              <w:rFonts w:eastAsia="MS Mincho;MS Mincho"/>
              <w:sz w:val="24"/>
              <w:szCs w:val="24"/>
              <w:lang w:val="en-US" w:eastAsia="en-US" w:bidi="he-IL"/>
            </w:rPr>
            <w:tab/>
          </w:r>
          <w:r>
            <w:rPr/>
            <w:t>Answer from the CTS-FP</w:t>
            <w:tab/>
          </w:r>
          <w:hyperlink w:anchor="__RefHeading___Toc338949543">
            <w:r>
              <w:rPr>
                <w:rStyle w:val="IndexLink"/>
              </w:rPr>
              <w:t>24</w:t>
            </w:r>
          </w:hyperlink>
        </w:p>
        <w:p>
          <w:pPr>
            <w:pStyle w:val="Contents5"/>
            <w:rPr>
              <w:rFonts w:eastAsia="MS Mincho;MS Mincho"/>
              <w:sz w:val="24"/>
              <w:szCs w:val="24"/>
              <w:lang w:val="en-US" w:eastAsia="en-US" w:bidi="he-IL"/>
            </w:rPr>
          </w:pPr>
          <w:r>
            <w:rPr/>
            <w:t>4.3.1.1.3.1</w:t>
          </w:r>
          <w:r>
            <w:rPr>
              <w:rFonts w:eastAsia="MS Mincho;MS Mincho"/>
              <w:sz w:val="24"/>
              <w:szCs w:val="24"/>
              <w:lang w:val="en-US" w:eastAsia="en-US" w:bidi="he-IL"/>
            </w:rPr>
            <w:tab/>
          </w:r>
          <w:r>
            <w:rPr/>
            <w:t>On receipt of a CTS ACCESS REQUEST message</w:t>
            <w:tab/>
          </w:r>
          <w:hyperlink w:anchor="__RefHeading___Toc338949544">
            <w:r>
              <w:rPr>
                <w:rStyle w:val="IndexLink"/>
              </w:rPr>
              <w:t>24</w:t>
            </w:r>
          </w:hyperlink>
        </w:p>
        <w:p>
          <w:pPr>
            <w:pStyle w:val="Contents5"/>
            <w:rPr>
              <w:rFonts w:eastAsia="MS Mincho;MS Mincho"/>
              <w:sz w:val="24"/>
              <w:szCs w:val="24"/>
              <w:lang w:val="en-US" w:eastAsia="en-US" w:bidi="he-IL"/>
            </w:rPr>
          </w:pPr>
          <w:r>
            <w:rPr/>
            <w:t>4.3.1.1.3.2</w:t>
          </w:r>
          <w:r>
            <w:rPr>
              <w:rFonts w:eastAsia="MS Mincho;MS Mincho"/>
              <w:sz w:val="24"/>
              <w:szCs w:val="24"/>
              <w:lang w:val="en-US" w:eastAsia="en-US" w:bidi="he-IL"/>
            </w:rPr>
            <w:tab/>
          </w:r>
          <w:r>
            <w:rPr/>
            <w:t>Assignment rejection</w:t>
            <w:tab/>
          </w:r>
          <w:hyperlink w:anchor="__RefHeading___Toc338949545">
            <w:r>
              <w:rPr>
                <w:rStyle w:val="IndexLink"/>
              </w:rPr>
              <w:t>24</w:t>
            </w:r>
          </w:hyperlink>
        </w:p>
        <w:p>
          <w:pPr>
            <w:pStyle w:val="Contents5"/>
            <w:rPr>
              <w:rFonts w:eastAsia="MS Mincho;MS Mincho"/>
              <w:sz w:val="24"/>
              <w:szCs w:val="24"/>
              <w:lang w:val="en-US" w:eastAsia="en-US" w:bidi="he-IL"/>
            </w:rPr>
          </w:pPr>
          <w:r>
            <w:rPr/>
            <w:t>4.3.1.1.4</w:t>
          </w:r>
          <w:r>
            <w:rPr>
              <w:rFonts w:eastAsia="MS Mincho;MS Mincho"/>
              <w:sz w:val="24"/>
              <w:szCs w:val="24"/>
              <w:lang w:val="en-US" w:eastAsia="en-US" w:bidi="he-IL"/>
            </w:rPr>
            <w:tab/>
          </w:r>
          <w:r>
            <w:rPr/>
            <w:t>Assignment completion</w:t>
            <w:tab/>
          </w:r>
          <w:hyperlink w:anchor="__RefHeading___Toc338949546">
            <w:r>
              <w:rPr>
                <w:rStyle w:val="IndexLink"/>
              </w:rPr>
              <w:t>24</w:t>
            </w:r>
          </w:hyperlink>
        </w:p>
        <w:p>
          <w:pPr>
            <w:pStyle w:val="Contents5"/>
            <w:rPr>
              <w:rFonts w:eastAsia="MS Mincho;MS Mincho"/>
              <w:sz w:val="24"/>
              <w:szCs w:val="24"/>
              <w:lang w:val="en-US" w:eastAsia="en-US" w:bidi="he-IL"/>
            </w:rPr>
          </w:pPr>
          <w:r>
            <w:rPr/>
            <w:t>4.3.1.1.4.1</w:t>
          </w:r>
          <w:r>
            <w:rPr>
              <w:rFonts w:eastAsia="MS Mincho;MS Mincho"/>
              <w:sz w:val="24"/>
              <w:szCs w:val="24"/>
              <w:lang w:val="en-US" w:eastAsia="en-US" w:bidi="he-IL"/>
            </w:rPr>
            <w:tab/>
          </w:r>
          <w:r>
            <w:rPr/>
            <w:t>Early classmark sending</w:t>
            <w:tab/>
          </w:r>
          <w:hyperlink w:anchor="__RefHeading___Toc338949547">
            <w:r>
              <w:rPr>
                <w:rStyle w:val="IndexLink"/>
              </w:rPr>
              <w:t>25</w:t>
            </w:r>
          </w:hyperlink>
        </w:p>
        <w:p>
          <w:pPr>
            <w:pStyle w:val="Contents5"/>
            <w:rPr>
              <w:rFonts w:eastAsia="MS Mincho;MS Mincho"/>
              <w:sz w:val="24"/>
              <w:szCs w:val="24"/>
              <w:lang w:val="en-US" w:eastAsia="en-US" w:bidi="he-IL"/>
            </w:rPr>
          </w:pPr>
          <w:r>
            <w:rPr/>
            <w:t>4.3.1.1.5</w:t>
          </w:r>
          <w:r>
            <w:rPr>
              <w:rFonts w:eastAsia="MS Mincho;MS Mincho"/>
              <w:sz w:val="24"/>
              <w:szCs w:val="24"/>
              <w:lang w:val="en-US" w:eastAsia="en-US" w:bidi="he-IL"/>
            </w:rPr>
            <w:tab/>
          </w:r>
          <w:r>
            <w:rPr/>
            <w:t>Abnormal cases</w:t>
            <w:tab/>
          </w:r>
          <w:hyperlink w:anchor="__RefHeading___Toc338949548">
            <w:r>
              <w:rPr>
                <w:rStyle w:val="IndexLink"/>
              </w:rPr>
              <w:t>25</w:t>
            </w:r>
          </w:hyperlink>
        </w:p>
        <w:p>
          <w:pPr>
            <w:pStyle w:val="Contents3"/>
            <w:rPr>
              <w:rFonts w:eastAsia="MS Mincho;MS Mincho"/>
              <w:sz w:val="24"/>
              <w:szCs w:val="24"/>
              <w:lang w:val="en-US" w:eastAsia="en-US" w:bidi="he-IL"/>
            </w:rPr>
          </w:pPr>
          <w:r>
            <w:rPr/>
            <w:t>4.3.2</w:t>
          </w:r>
          <w:r>
            <w:rPr>
              <w:rFonts w:eastAsia="MS Mincho;MS Mincho"/>
              <w:sz w:val="24"/>
              <w:szCs w:val="24"/>
              <w:lang w:val="en-US" w:eastAsia="en-US" w:bidi="he-IL"/>
            </w:rPr>
            <w:tab/>
          </w:r>
          <w:r>
            <w:rPr/>
            <w:t>Paging procedure for RR connection establishment</w:t>
            <w:tab/>
          </w:r>
          <w:hyperlink w:anchor="__RefHeading___Toc338949549">
            <w:r>
              <w:rPr>
                <w:rStyle w:val="IndexLink"/>
              </w:rPr>
              <w:t>25</w:t>
            </w:r>
          </w:hyperlink>
        </w:p>
        <w:p>
          <w:pPr>
            <w:pStyle w:val="Contents4"/>
            <w:rPr>
              <w:rFonts w:eastAsia="MS Mincho;MS Mincho"/>
              <w:sz w:val="24"/>
              <w:szCs w:val="24"/>
              <w:lang w:val="en-US" w:eastAsia="en-US" w:bidi="he-IL"/>
            </w:rPr>
          </w:pPr>
          <w:r>
            <w:rPr/>
            <w:t>4.3.2.1</w:t>
          </w:r>
          <w:r>
            <w:rPr>
              <w:rFonts w:eastAsia="MS Mincho;MS Mincho"/>
              <w:sz w:val="24"/>
              <w:szCs w:val="24"/>
              <w:lang w:val="en-US" w:eastAsia="en-US" w:bidi="he-IL"/>
            </w:rPr>
            <w:tab/>
          </w:r>
          <w:r>
            <w:rPr/>
            <w:t>Paging initiation by the CTS-FP</w:t>
            <w:tab/>
          </w:r>
          <w:hyperlink w:anchor="__RefHeading___Toc338949550">
            <w:r>
              <w:rPr>
                <w:rStyle w:val="IndexLink"/>
              </w:rPr>
              <w:t>25</w:t>
            </w:r>
          </w:hyperlink>
        </w:p>
        <w:p>
          <w:pPr>
            <w:pStyle w:val="Contents4"/>
            <w:rPr>
              <w:rFonts w:eastAsia="MS Mincho;MS Mincho"/>
              <w:sz w:val="24"/>
              <w:szCs w:val="24"/>
              <w:lang w:val="en-US" w:eastAsia="en-US" w:bidi="he-IL"/>
            </w:rPr>
          </w:pPr>
          <w:r>
            <w:rPr/>
            <w:t>4.3.2.2</w:t>
          </w:r>
          <w:r>
            <w:rPr>
              <w:rFonts w:eastAsia="MS Mincho;MS Mincho"/>
              <w:sz w:val="24"/>
              <w:szCs w:val="24"/>
              <w:lang w:val="en-US" w:eastAsia="en-US" w:bidi="he-IL"/>
            </w:rPr>
            <w:tab/>
          </w:r>
          <w:r>
            <w:rPr/>
            <w:t>Paging response</w:t>
            <w:tab/>
          </w:r>
          <w:hyperlink w:anchor="__RefHeading___Toc338949551">
            <w:r>
              <w:rPr>
                <w:rStyle w:val="IndexLink"/>
              </w:rPr>
              <w:t>25</w:t>
            </w:r>
          </w:hyperlink>
        </w:p>
        <w:p>
          <w:pPr>
            <w:pStyle w:val="Contents4"/>
            <w:rPr>
              <w:rFonts w:eastAsia="MS Mincho;MS Mincho"/>
              <w:sz w:val="24"/>
              <w:szCs w:val="24"/>
              <w:lang w:val="en-US" w:eastAsia="en-US" w:bidi="he-IL"/>
            </w:rPr>
          </w:pPr>
          <w:r>
            <w:rPr/>
            <w:t>4.3.2.3</w:t>
          </w:r>
          <w:r>
            <w:rPr>
              <w:rFonts w:eastAsia="MS Mincho;MS Mincho"/>
              <w:sz w:val="24"/>
              <w:szCs w:val="24"/>
              <w:lang w:val="en-US" w:eastAsia="en-US" w:bidi="he-IL"/>
            </w:rPr>
            <w:tab/>
          </w:r>
          <w:r>
            <w:rPr/>
            <w:t>Abnormal cases</w:t>
            <w:tab/>
          </w:r>
          <w:hyperlink w:anchor="__RefHeading___Toc338949552">
            <w:r>
              <w:rPr>
                <w:rStyle w:val="IndexLink"/>
              </w:rPr>
              <w:t>25</w:t>
            </w:r>
          </w:hyperlink>
        </w:p>
        <w:p>
          <w:pPr>
            <w:pStyle w:val="Contents2"/>
            <w:rPr>
              <w:rFonts w:eastAsia="MS Mincho;MS Mincho"/>
              <w:sz w:val="24"/>
              <w:szCs w:val="24"/>
              <w:lang w:val="en-US" w:eastAsia="en-US" w:bidi="he-IL"/>
            </w:rPr>
          </w:pPr>
          <w:r>
            <w:rPr/>
            <w:t>4.4</w:t>
          </w:r>
          <w:r>
            <w:rPr>
              <w:rFonts w:eastAsia="MS Mincho;MS Mincho"/>
              <w:sz w:val="24"/>
              <w:szCs w:val="24"/>
              <w:lang w:val="en-US" w:eastAsia="en-US" w:bidi="he-IL"/>
            </w:rPr>
            <w:tab/>
          </w:r>
          <w:r>
            <w:rPr/>
            <w:t>Procedures in dedicated mode</w:t>
            <w:tab/>
          </w:r>
          <w:hyperlink w:anchor="__RefHeading___Toc338949553">
            <w:r>
              <w:rPr>
                <w:rStyle w:val="IndexLink"/>
              </w:rPr>
              <w:t>26</w:t>
            </w:r>
          </w:hyperlink>
        </w:p>
        <w:p>
          <w:pPr>
            <w:pStyle w:val="Contents3"/>
            <w:rPr>
              <w:rFonts w:eastAsia="MS Mincho;MS Mincho"/>
              <w:sz w:val="24"/>
              <w:szCs w:val="24"/>
              <w:lang w:val="en-US" w:eastAsia="en-US" w:bidi="he-IL"/>
            </w:rPr>
          </w:pPr>
          <w:r>
            <w:rPr/>
            <w:t>4.4.1</w:t>
          </w:r>
          <w:r>
            <w:rPr>
              <w:rFonts w:eastAsia="MS Mincho;MS Mincho"/>
              <w:sz w:val="24"/>
              <w:szCs w:val="24"/>
              <w:lang w:val="en-US" w:eastAsia="en-US" w:bidi="he-IL"/>
            </w:rPr>
            <w:tab/>
          </w:r>
          <w:r>
            <w:rPr/>
            <w:t>SACCH procedures</w:t>
            <w:tab/>
          </w:r>
          <w:hyperlink w:anchor="__RefHeading___Toc338949554">
            <w:r>
              <w:rPr>
                <w:rStyle w:val="IndexLink"/>
              </w:rPr>
              <w:t>26</w:t>
            </w:r>
          </w:hyperlink>
        </w:p>
        <w:p>
          <w:pPr>
            <w:pStyle w:val="Contents4"/>
            <w:rPr>
              <w:rFonts w:eastAsia="MS Mincho;MS Mincho"/>
              <w:sz w:val="24"/>
              <w:szCs w:val="24"/>
              <w:lang w:val="en-US" w:eastAsia="en-US" w:bidi="he-IL"/>
            </w:rPr>
          </w:pPr>
          <w:r>
            <w:rPr/>
            <w:t>4.4.1.1</w:t>
          </w:r>
          <w:r>
            <w:rPr>
              <w:rFonts w:eastAsia="MS Mincho;MS Mincho"/>
              <w:sz w:val="24"/>
              <w:szCs w:val="24"/>
              <w:lang w:val="en-US" w:eastAsia="en-US" w:bidi="he-IL"/>
            </w:rPr>
            <w:tab/>
          </w:r>
          <w:r>
            <w:rPr/>
            <w:t>General</w:t>
            <w:tab/>
          </w:r>
          <w:hyperlink w:anchor="__RefHeading___Toc338949555">
            <w:r>
              <w:rPr>
                <w:rStyle w:val="IndexLink"/>
              </w:rPr>
              <w:t>26</w:t>
            </w:r>
          </w:hyperlink>
        </w:p>
        <w:p>
          <w:pPr>
            <w:pStyle w:val="Contents4"/>
            <w:rPr>
              <w:rFonts w:eastAsia="MS Mincho;MS Mincho"/>
              <w:sz w:val="24"/>
              <w:szCs w:val="24"/>
              <w:lang w:val="en-US" w:eastAsia="en-US" w:bidi="he-IL"/>
            </w:rPr>
          </w:pPr>
          <w:r>
            <w:rPr/>
            <w:t>4.4.1.2</w:t>
          </w:r>
          <w:r>
            <w:rPr>
              <w:rFonts w:eastAsia="MS Mincho;MS Mincho"/>
              <w:sz w:val="24"/>
              <w:szCs w:val="24"/>
              <w:lang w:val="en-US" w:eastAsia="en-US" w:bidi="he-IL"/>
            </w:rPr>
            <w:tab/>
          </w:r>
          <w:r>
            <w:rPr/>
            <w:t>Measurement report</w:t>
            <w:tab/>
          </w:r>
          <w:hyperlink w:anchor="__RefHeading___Toc338949556">
            <w:r>
              <w:rPr>
                <w:rStyle w:val="IndexLink"/>
              </w:rPr>
              <w:t>26</w:t>
            </w:r>
          </w:hyperlink>
        </w:p>
        <w:p>
          <w:pPr>
            <w:pStyle w:val="Contents3"/>
            <w:rPr>
              <w:rFonts w:eastAsia="MS Mincho;MS Mincho"/>
              <w:sz w:val="24"/>
              <w:szCs w:val="24"/>
              <w:lang w:val="en-US" w:eastAsia="en-US" w:bidi="he-IL"/>
            </w:rPr>
          </w:pPr>
          <w:r>
            <w:rPr/>
            <w:t>4.4.2</w:t>
          </w:r>
          <w:r>
            <w:rPr>
              <w:rFonts w:eastAsia="MS Mincho;MS Mincho"/>
              <w:sz w:val="24"/>
              <w:szCs w:val="24"/>
              <w:lang w:val="en-US" w:eastAsia="en-US" w:bidi="he-IL"/>
            </w:rPr>
            <w:tab/>
          </w:r>
          <w:r>
            <w:rPr/>
            <w:t>Transfer of messages and link layer service provision</w:t>
            <w:tab/>
          </w:r>
          <w:hyperlink w:anchor="__RefHeading___Toc338949557">
            <w:r>
              <w:rPr>
                <w:rStyle w:val="IndexLink"/>
              </w:rPr>
              <w:t>26</w:t>
            </w:r>
          </w:hyperlink>
        </w:p>
        <w:p>
          <w:pPr>
            <w:pStyle w:val="Contents3"/>
            <w:rPr>
              <w:rFonts w:eastAsia="MS Mincho;MS Mincho"/>
              <w:sz w:val="24"/>
              <w:szCs w:val="24"/>
              <w:lang w:val="en-US" w:eastAsia="en-US" w:bidi="he-IL"/>
            </w:rPr>
          </w:pPr>
          <w:r>
            <w:rPr/>
            <w:t>4.4.3</w:t>
          </w:r>
          <w:r>
            <w:rPr>
              <w:rFonts w:eastAsia="MS Mincho;MS Mincho"/>
              <w:sz w:val="24"/>
              <w:szCs w:val="24"/>
              <w:lang w:val="en-US" w:eastAsia="en-US" w:bidi="he-IL"/>
            </w:rPr>
            <w:tab/>
          </w:r>
          <w:r>
            <w:rPr/>
            <w:t>Intracell handover procedure</w:t>
            <w:tab/>
          </w:r>
          <w:hyperlink w:anchor="__RefHeading___Toc338949558">
            <w:r>
              <w:rPr>
                <w:rStyle w:val="IndexLink"/>
              </w:rPr>
              <w:t>27</w:t>
            </w:r>
          </w:hyperlink>
        </w:p>
        <w:p>
          <w:pPr>
            <w:pStyle w:val="Contents4"/>
            <w:rPr>
              <w:rFonts w:eastAsia="MS Mincho;MS Mincho"/>
              <w:sz w:val="24"/>
              <w:szCs w:val="24"/>
              <w:lang w:val="en-US" w:eastAsia="en-US" w:bidi="he-IL"/>
            </w:rPr>
          </w:pPr>
          <w:r>
            <w:rPr/>
            <w:t>4.4.3.1</w:t>
          </w:r>
          <w:r>
            <w:rPr>
              <w:rFonts w:eastAsia="MS Mincho;MS Mincho"/>
              <w:sz w:val="24"/>
              <w:szCs w:val="24"/>
              <w:lang w:val="en-US" w:eastAsia="en-US" w:bidi="he-IL"/>
            </w:rPr>
            <w:tab/>
          </w:r>
          <w:r>
            <w:rPr/>
            <w:t>Intracell handover initiation</w:t>
            <w:tab/>
          </w:r>
          <w:hyperlink w:anchor="__RefHeading___Toc338949559">
            <w:r>
              <w:rPr>
                <w:rStyle w:val="IndexLink"/>
              </w:rPr>
              <w:t>27</w:t>
            </w:r>
          </w:hyperlink>
        </w:p>
        <w:p>
          <w:pPr>
            <w:pStyle w:val="Contents4"/>
            <w:rPr>
              <w:rFonts w:eastAsia="MS Mincho;MS Mincho"/>
              <w:sz w:val="24"/>
              <w:szCs w:val="24"/>
              <w:lang w:val="en-US" w:eastAsia="en-US" w:bidi="he-IL"/>
            </w:rPr>
          </w:pPr>
          <w:r>
            <w:rPr/>
            <w:t>4.4.3.2</w:t>
          </w:r>
          <w:r>
            <w:rPr>
              <w:rFonts w:eastAsia="MS Mincho;MS Mincho"/>
              <w:sz w:val="24"/>
              <w:szCs w:val="24"/>
              <w:lang w:val="en-US" w:eastAsia="en-US" w:bidi="he-IL"/>
            </w:rPr>
            <w:tab/>
          </w:r>
          <w:r>
            <w:rPr/>
            <w:t>Intracell handover completion</w:t>
            <w:tab/>
          </w:r>
          <w:hyperlink w:anchor="__RefHeading___Toc338949560">
            <w:r>
              <w:rPr>
                <w:rStyle w:val="IndexLink"/>
              </w:rPr>
              <w:t>27</w:t>
            </w:r>
          </w:hyperlink>
        </w:p>
        <w:p>
          <w:pPr>
            <w:pStyle w:val="Contents4"/>
            <w:rPr>
              <w:rFonts w:eastAsia="MS Mincho;MS Mincho"/>
              <w:sz w:val="24"/>
              <w:szCs w:val="24"/>
              <w:lang w:val="en-US" w:eastAsia="en-US" w:bidi="he-IL"/>
            </w:rPr>
          </w:pPr>
          <w:r>
            <w:rPr/>
            <w:t>4.4.3.3</w:t>
          </w:r>
          <w:r>
            <w:rPr>
              <w:rFonts w:eastAsia="MS Mincho;MS Mincho"/>
              <w:sz w:val="24"/>
              <w:szCs w:val="24"/>
              <w:lang w:val="en-US" w:eastAsia="en-US" w:bidi="he-IL"/>
            </w:rPr>
            <w:tab/>
          </w:r>
          <w:r>
            <w:rPr/>
            <w:t>Abnormal cases</w:t>
            <w:tab/>
          </w:r>
          <w:hyperlink w:anchor="__RefHeading___Toc338949561">
            <w:r>
              <w:rPr>
                <w:rStyle w:val="IndexLink"/>
              </w:rPr>
              <w:t>27</w:t>
            </w:r>
          </w:hyperlink>
        </w:p>
        <w:p>
          <w:pPr>
            <w:pStyle w:val="Contents3"/>
            <w:rPr>
              <w:rFonts w:eastAsia="MS Mincho;MS Mincho"/>
              <w:sz w:val="24"/>
              <w:szCs w:val="24"/>
              <w:lang w:val="en-US" w:eastAsia="en-US" w:bidi="he-IL"/>
            </w:rPr>
          </w:pPr>
          <w:r>
            <w:rPr/>
            <w:t>4.4.4</w:t>
          </w:r>
          <w:r>
            <w:rPr>
              <w:rFonts w:eastAsia="MS Mincho;MS Mincho"/>
              <w:sz w:val="24"/>
              <w:szCs w:val="24"/>
              <w:lang w:val="en-US" w:eastAsia="en-US" w:bidi="he-IL"/>
            </w:rPr>
            <w:tab/>
          </w:r>
          <w:r>
            <w:rPr/>
            <w:t>Intercell handover procedure</w:t>
            <w:tab/>
          </w:r>
          <w:hyperlink w:anchor="__RefHeading___Toc338949562">
            <w:r>
              <w:rPr>
                <w:rStyle w:val="IndexLink"/>
              </w:rPr>
              <w:t>28</w:t>
            </w:r>
          </w:hyperlink>
        </w:p>
        <w:p>
          <w:pPr>
            <w:pStyle w:val="Contents3"/>
            <w:rPr>
              <w:rFonts w:eastAsia="MS Mincho;MS Mincho"/>
              <w:sz w:val="24"/>
              <w:szCs w:val="24"/>
              <w:lang w:val="en-US" w:eastAsia="en-US" w:bidi="he-IL"/>
            </w:rPr>
          </w:pPr>
          <w:r>
            <w:rPr/>
            <w:t>4.4.5</w:t>
          </w:r>
          <w:r>
            <w:rPr>
              <w:rFonts w:eastAsia="MS Mincho;MS Mincho"/>
              <w:sz w:val="24"/>
              <w:szCs w:val="24"/>
              <w:lang w:val="en-US" w:eastAsia="en-US" w:bidi="he-IL"/>
            </w:rPr>
            <w:tab/>
          </w:r>
          <w:r>
            <w:rPr/>
            <w:t>Frequency hopping definition procedure</w:t>
            <w:tab/>
          </w:r>
          <w:hyperlink w:anchor="__RefHeading___Toc338949563">
            <w:r>
              <w:rPr>
                <w:rStyle w:val="IndexLink"/>
              </w:rPr>
              <w:t>28</w:t>
            </w:r>
          </w:hyperlink>
        </w:p>
        <w:p>
          <w:pPr>
            <w:pStyle w:val="Contents3"/>
            <w:rPr>
              <w:rFonts w:eastAsia="MS Mincho;MS Mincho"/>
              <w:sz w:val="24"/>
              <w:szCs w:val="24"/>
              <w:lang w:val="en-US" w:eastAsia="en-US" w:bidi="he-IL"/>
            </w:rPr>
          </w:pPr>
          <w:r>
            <w:rPr/>
            <w:t>4.4.6</w:t>
          </w:r>
          <w:r>
            <w:rPr>
              <w:rFonts w:eastAsia="MS Mincho;MS Mincho"/>
              <w:sz w:val="24"/>
              <w:szCs w:val="24"/>
              <w:lang w:val="en-US" w:eastAsia="en-US" w:bidi="he-IL"/>
            </w:rPr>
            <w:tab/>
          </w:r>
          <w:r>
            <w:rPr/>
            <w:t>Channel mode modify procedure</w:t>
            <w:tab/>
          </w:r>
          <w:hyperlink w:anchor="__RefHeading___Toc338949564">
            <w:r>
              <w:rPr>
                <w:rStyle w:val="IndexLink"/>
              </w:rPr>
              <w:t>28</w:t>
            </w:r>
          </w:hyperlink>
        </w:p>
        <w:p>
          <w:pPr>
            <w:pStyle w:val="Contents4"/>
            <w:rPr>
              <w:rFonts w:eastAsia="MS Mincho;MS Mincho"/>
              <w:sz w:val="24"/>
              <w:szCs w:val="24"/>
              <w:lang w:val="en-US" w:eastAsia="en-US" w:bidi="he-IL"/>
            </w:rPr>
          </w:pPr>
          <w:r>
            <w:rPr/>
            <w:t>4.4.6.1</w:t>
          </w:r>
          <w:r>
            <w:rPr>
              <w:rFonts w:eastAsia="MS Mincho;MS Mincho"/>
              <w:sz w:val="24"/>
              <w:szCs w:val="24"/>
              <w:lang w:val="en-US" w:eastAsia="en-US" w:bidi="he-IL"/>
            </w:rPr>
            <w:tab/>
          </w:r>
          <w:r>
            <w:rPr/>
            <w:t>Normal channel mode modify procedure</w:t>
            <w:tab/>
          </w:r>
          <w:hyperlink w:anchor="__RefHeading___Toc338949565">
            <w:r>
              <w:rPr>
                <w:rStyle w:val="IndexLink"/>
              </w:rPr>
              <w:t>28</w:t>
            </w:r>
          </w:hyperlink>
        </w:p>
        <w:p>
          <w:pPr>
            <w:pStyle w:val="Contents5"/>
            <w:rPr>
              <w:rFonts w:eastAsia="MS Mincho;MS Mincho"/>
              <w:sz w:val="24"/>
              <w:szCs w:val="24"/>
              <w:lang w:val="en-US" w:eastAsia="en-US" w:bidi="he-IL"/>
            </w:rPr>
          </w:pPr>
          <w:r>
            <w:rPr/>
            <w:t>4.4.6.1.1</w:t>
          </w:r>
          <w:r>
            <w:rPr>
              <w:rFonts w:eastAsia="MS Mincho;MS Mincho"/>
              <w:sz w:val="24"/>
              <w:szCs w:val="24"/>
              <w:lang w:val="en-US" w:eastAsia="en-US" w:bidi="he-IL"/>
            </w:rPr>
            <w:tab/>
          </w:r>
          <w:r>
            <w:rPr/>
            <w:t>Initiation of the channel mode modify procedure</w:t>
            <w:tab/>
          </w:r>
          <w:hyperlink w:anchor="__RefHeading___Toc338949566">
            <w:r>
              <w:rPr>
                <w:rStyle w:val="IndexLink"/>
              </w:rPr>
              <w:t>28</w:t>
            </w:r>
          </w:hyperlink>
        </w:p>
        <w:p>
          <w:pPr>
            <w:pStyle w:val="Contents5"/>
            <w:rPr>
              <w:rFonts w:eastAsia="MS Mincho;MS Mincho"/>
              <w:sz w:val="24"/>
              <w:szCs w:val="24"/>
              <w:lang w:val="en-US" w:eastAsia="en-US" w:bidi="he-IL"/>
            </w:rPr>
          </w:pPr>
          <w:r>
            <w:rPr/>
            <w:t>4.4.6.1.2</w:t>
          </w:r>
          <w:r>
            <w:rPr>
              <w:rFonts w:eastAsia="MS Mincho;MS Mincho"/>
              <w:sz w:val="24"/>
              <w:szCs w:val="24"/>
              <w:lang w:val="en-US" w:eastAsia="en-US" w:bidi="he-IL"/>
            </w:rPr>
            <w:tab/>
          </w:r>
          <w:r>
            <w:rPr/>
            <w:t>Completion of channel mode modify procedure</w:t>
            <w:tab/>
          </w:r>
          <w:hyperlink w:anchor="__RefHeading___Toc338949567">
            <w:r>
              <w:rPr>
                <w:rStyle w:val="IndexLink"/>
              </w:rPr>
              <w:t>28</w:t>
            </w:r>
          </w:hyperlink>
        </w:p>
        <w:p>
          <w:pPr>
            <w:pStyle w:val="Contents5"/>
            <w:rPr>
              <w:rFonts w:eastAsia="MS Mincho;MS Mincho"/>
              <w:sz w:val="24"/>
              <w:szCs w:val="24"/>
              <w:lang w:val="en-US" w:eastAsia="en-US" w:bidi="he-IL"/>
            </w:rPr>
          </w:pPr>
          <w:r>
            <w:rPr/>
            <w:t>4.4.6.1.3</w:t>
          </w:r>
          <w:r>
            <w:rPr>
              <w:rFonts w:eastAsia="MS Mincho;MS Mincho"/>
              <w:sz w:val="24"/>
              <w:szCs w:val="24"/>
              <w:lang w:val="en-US" w:eastAsia="en-US" w:bidi="he-IL"/>
            </w:rPr>
            <w:tab/>
          </w:r>
          <w:r>
            <w:rPr/>
            <w:t>Abnormal cases</w:t>
            <w:tab/>
          </w:r>
          <w:hyperlink w:anchor="__RefHeading___Toc338949568">
            <w:r>
              <w:rPr>
                <w:rStyle w:val="IndexLink"/>
              </w:rPr>
              <w:t>28</w:t>
            </w:r>
          </w:hyperlink>
        </w:p>
        <w:p>
          <w:pPr>
            <w:pStyle w:val="Contents3"/>
            <w:rPr>
              <w:rFonts w:eastAsia="MS Mincho;MS Mincho"/>
              <w:sz w:val="24"/>
              <w:szCs w:val="24"/>
              <w:lang w:val="en-US" w:eastAsia="en-US" w:bidi="he-IL"/>
            </w:rPr>
          </w:pPr>
          <w:r>
            <w:rPr/>
            <w:t>4.4.7</w:t>
          </w:r>
          <w:r>
            <w:rPr>
              <w:rFonts w:eastAsia="MS Mincho;MS Mincho"/>
              <w:sz w:val="24"/>
              <w:szCs w:val="24"/>
              <w:lang w:val="en-US" w:eastAsia="en-US" w:bidi="he-IL"/>
            </w:rPr>
            <w:tab/>
          </w:r>
          <w:r>
            <w:rPr/>
            <w:t>Ciphering mode setting procedure</w:t>
            <w:tab/>
          </w:r>
          <w:hyperlink w:anchor="__RefHeading___Toc338949569">
            <w:r>
              <w:rPr>
                <w:rStyle w:val="IndexLink"/>
              </w:rPr>
              <w:t>29</w:t>
            </w:r>
          </w:hyperlink>
        </w:p>
        <w:p>
          <w:pPr>
            <w:pStyle w:val="Contents4"/>
            <w:rPr>
              <w:rFonts w:eastAsia="MS Mincho;MS Mincho"/>
              <w:sz w:val="24"/>
              <w:szCs w:val="24"/>
              <w:lang w:val="en-US" w:eastAsia="en-US" w:bidi="he-IL"/>
            </w:rPr>
          </w:pPr>
          <w:r>
            <w:rPr/>
            <w:t>4.4.7.1</w:t>
          </w:r>
          <w:r>
            <w:rPr>
              <w:rFonts w:eastAsia="MS Mincho;MS Mincho"/>
              <w:sz w:val="24"/>
              <w:szCs w:val="24"/>
              <w:lang w:val="en-US" w:eastAsia="en-US" w:bidi="he-IL"/>
            </w:rPr>
            <w:tab/>
          </w:r>
          <w:r>
            <w:rPr/>
            <w:t>Ciphering mode setting initiation</w:t>
            <w:tab/>
          </w:r>
          <w:hyperlink w:anchor="__RefHeading___Toc338949570">
            <w:r>
              <w:rPr>
                <w:rStyle w:val="IndexLink"/>
              </w:rPr>
              <w:t>29</w:t>
            </w:r>
          </w:hyperlink>
        </w:p>
        <w:p>
          <w:pPr>
            <w:pStyle w:val="Contents4"/>
            <w:rPr>
              <w:rFonts w:eastAsia="MS Mincho;MS Mincho"/>
              <w:sz w:val="24"/>
              <w:szCs w:val="24"/>
              <w:lang w:val="en-US" w:eastAsia="en-US" w:bidi="he-IL"/>
            </w:rPr>
          </w:pPr>
          <w:r>
            <w:rPr/>
            <w:t>4.4.7.2</w:t>
          </w:r>
          <w:r>
            <w:rPr>
              <w:rFonts w:eastAsia="MS Mincho;MS Mincho"/>
              <w:sz w:val="24"/>
              <w:szCs w:val="24"/>
              <w:lang w:val="en-US" w:eastAsia="en-US" w:bidi="he-IL"/>
            </w:rPr>
            <w:tab/>
          </w:r>
          <w:r>
            <w:rPr/>
            <w:t>Ciphering mode setting completion</w:t>
            <w:tab/>
          </w:r>
          <w:hyperlink w:anchor="__RefHeading___Toc338949571">
            <w:r>
              <w:rPr>
                <w:rStyle w:val="IndexLink"/>
              </w:rPr>
              <w:t>29</w:t>
            </w:r>
          </w:hyperlink>
        </w:p>
        <w:p>
          <w:pPr>
            <w:pStyle w:val="Contents3"/>
            <w:rPr>
              <w:rFonts w:eastAsia="MS Mincho;MS Mincho"/>
              <w:sz w:val="24"/>
              <w:szCs w:val="24"/>
              <w:lang w:val="en-US" w:eastAsia="en-US" w:bidi="he-IL"/>
            </w:rPr>
          </w:pPr>
          <w:r>
            <w:rPr/>
            <w:t>4.4.8</w:t>
          </w:r>
          <w:r>
            <w:rPr>
              <w:rFonts w:eastAsia="MS Mincho;MS Mincho"/>
              <w:sz w:val="24"/>
              <w:szCs w:val="24"/>
              <w:lang w:val="en-US" w:eastAsia="en-US" w:bidi="he-IL"/>
            </w:rPr>
            <w:tab/>
          </w:r>
          <w:r>
            <w:rPr/>
            <w:t>[Reserved: Additional channel assignment procedure]</w:t>
            <w:tab/>
          </w:r>
          <w:hyperlink w:anchor="__RefHeading___Toc338949572">
            <w:r>
              <w:rPr>
                <w:rStyle w:val="IndexLink"/>
              </w:rPr>
              <w:t>29</w:t>
            </w:r>
          </w:hyperlink>
        </w:p>
        <w:p>
          <w:pPr>
            <w:pStyle w:val="Contents3"/>
            <w:rPr>
              <w:rFonts w:eastAsia="MS Mincho;MS Mincho"/>
              <w:sz w:val="24"/>
              <w:szCs w:val="24"/>
              <w:lang w:val="en-US" w:eastAsia="en-US" w:bidi="he-IL"/>
            </w:rPr>
          </w:pPr>
          <w:r>
            <w:rPr/>
            <w:t>4.4.9</w:t>
          </w:r>
          <w:r>
            <w:rPr>
              <w:rFonts w:eastAsia="MS Mincho;MS Mincho"/>
              <w:sz w:val="24"/>
              <w:szCs w:val="24"/>
              <w:lang w:val="en-US" w:eastAsia="en-US" w:bidi="he-IL"/>
            </w:rPr>
            <w:tab/>
          </w:r>
          <w:r>
            <w:rPr/>
            <w:t>[Reserved: Partial channel release procedure]</w:t>
            <w:tab/>
          </w:r>
          <w:hyperlink w:anchor="__RefHeading___Toc338949573">
            <w:r>
              <w:rPr>
                <w:rStyle w:val="IndexLink"/>
              </w:rPr>
              <w:t>30</w:t>
            </w:r>
          </w:hyperlink>
        </w:p>
        <w:p>
          <w:pPr>
            <w:pStyle w:val="Contents3"/>
            <w:rPr>
              <w:rFonts w:eastAsia="MS Mincho;MS Mincho"/>
              <w:sz w:val="24"/>
              <w:szCs w:val="24"/>
              <w:lang w:val="en-US" w:eastAsia="en-US" w:bidi="he-IL"/>
            </w:rPr>
          </w:pPr>
          <w:r>
            <w:rPr/>
            <w:t>4.4.10</w:t>
          </w:r>
          <w:r>
            <w:rPr>
              <w:rFonts w:eastAsia="MS Mincho;MS Mincho"/>
              <w:sz w:val="24"/>
              <w:szCs w:val="24"/>
              <w:lang w:val="en-US" w:eastAsia="en-US" w:bidi="he-IL"/>
            </w:rPr>
            <w:tab/>
          </w:r>
          <w:r>
            <w:rPr/>
            <w:t>Classmark change procedure</w:t>
            <w:tab/>
          </w:r>
          <w:hyperlink w:anchor="__RefHeading___Toc338949574">
            <w:r>
              <w:rPr>
                <w:rStyle w:val="IndexLink"/>
              </w:rPr>
              <w:t>30</w:t>
            </w:r>
          </w:hyperlink>
        </w:p>
        <w:p>
          <w:pPr>
            <w:pStyle w:val="Contents3"/>
            <w:rPr>
              <w:rFonts w:eastAsia="MS Mincho;MS Mincho"/>
              <w:sz w:val="24"/>
              <w:szCs w:val="24"/>
              <w:lang w:val="en-US" w:eastAsia="en-US" w:bidi="he-IL"/>
            </w:rPr>
          </w:pPr>
          <w:r>
            <w:rPr/>
            <w:t>4.4.11</w:t>
          </w:r>
          <w:r>
            <w:rPr>
              <w:rFonts w:eastAsia="MS Mincho;MS Mincho"/>
              <w:sz w:val="24"/>
              <w:szCs w:val="24"/>
              <w:lang w:val="en-US" w:eastAsia="en-US" w:bidi="he-IL"/>
            </w:rPr>
            <w:tab/>
          </w:r>
          <w:r>
            <w:rPr/>
            <w:t>Classmark interrogation procedure</w:t>
            <w:tab/>
          </w:r>
          <w:hyperlink w:anchor="__RefHeading___Toc338949575">
            <w:r>
              <w:rPr>
                <w:rStyle w:val="IndexLink"/>
              </w:rPr>
              <w:t>30</w:t>
            </w:r>
          </w:hyperlink>
        </w:p>
        <w:p>
          <w:pPr>
            <w:pStyle w:val="Contents3"/>
            <w:rPr>
              <w:rFonts w:eastAsia="MS Mincho;MS Mincho"/>
              <w:sz w:val="24"/>
              <w:szCs w:val="24"/>
              <w:lang w:val="en-US" w:eastAsia="en-US" w:bidi="he-IL"/>
            </w:rPr>
          </w:pPr>
          <w:r>
            <w:rPr/>
            <w:t>4.4.12</w:t>
          </w:r>
          <w:r>
            <w:rPr>
              <w:rFonts w:eastAsia="MS Mincho;MS Mincho"/>
              <w:sz w:val="24"/>
              <w:szCs w:val="24"/>
              <w:lang w:val="en-US" w:eastAsia="en-US" w:bidi="he-IL"/>
            </w:rPr>
            <w:tab/>
          </w:r>
          <w:r>
            <w:rPr/>
            <w:t>[Reserved]</w:t>
            <w:tab/>
          </w:r>
          <w:hyperlink w:anchor="__RefHeading___Toc338949576">
            <w:r>
              <w:rPr>
                <w:rStyle w:val="IndexLink"/>
              </w:rPr>
              <w:t>30</w:t>
            </w:r>
          </w:hyperlink>
        </w:p>
        <w:p>
          <w:pPr>
            <w:pStyle w:val="Contents3"/>
            <w:rPr>
              <w:rFonts w:eastAsia="MS Mincho;MS Mincho"/>
              <w:sz w:val="24"/>
              <w:szCs w:val="24"/>
              <w:lang w:val="en-US" w:eastAsia="en-US" w:bidi="he-IL"/>
            </w:rPr>
          </w:pPr>
          <w:r>
            <w:rPr/>
            <w:t>4.4.13</w:t>
          </w:r>
          <w:r>
            <w:rPr>
              <w:rFonts w:eastAsia="MS Mincho;MS Mincho"/>
              <w:sz w:val="24"/>
              <w:szCs w:val="24"/>
              <w:lang w:val="en-US" w:eastAsia="en-US" w:bidi="he-IL"/>
            </w:rPr>
            <w:tab/>
          </w:r>
          <w:r>
            <w:rPr/>
            <w:t>RR connection release procedure</w:t>
            <w:tab/>
          </w:r>
          <w:hyperlink w:anchor="__RefHeading___Toc338949577">
            <w:r>
              <w:rPr>
                <w:rStyle w:val="IndexLink"/>
              </w:rPr>
              <w:t>30</w:t>
            </w:r>
          </w:hyperlink>
        </w:p>
        <w:p>
          <w:pPr>
            <w:pStyle w:val="Contents4"/>
            <w:rPr>
              <w:rFonts w:eastAsia="MS Mincho;MS Mincho"/>
              <w:sz w:val="24"/>
              <w:szCs w:val="24"/>
              <w:lang w:val="en-US" w:eastAsia="en-US" w:bidi="he-IL"/>
            </w:rPr>
          </w:pPr>
          <w:r>
            <w:rPr/>
            <w:t>4.4.13.1</w:t>
          </w:r>
          <w:r>
            <w:rPr>
              <w:rFonts w:eastAsia="MS Mincho;MS Mincho"/>
              <w:sz w:val="24"/>
              <w:szCs w:val="24"/>
              <w:lang w:val="en-US" w:eastAsia="en-US" w:bidi="he-IL"/>
            </w:rPr>
            <w:tab/>
          </w:r>
          <w:r>
            <w:rPr/>
            <w:t>Normal release procedure</w:t>
            <w:tab/>
          </w:r>
          <w:hyperlink w:anchor="__RefHeading___Toc338949578">
            <w:r>
              <w:rPr>
                <w:rStyle w:val="IndexLink"/>
              </w:rPr>
              <w:t>30</w:t>
            </w:r>
          </w:hyperlink>
        </w:p>
        <w:p>
          <w:pPr>
            <w:pStyle w:val="Contents5"/>
            <w:rPr>
              <w:rFonts w:eastAsia="MS Mincho;MS Mincho"/>
              <w:sz w:val="24"/>
              <w:szCs w:val="24"/>
              <w:lang w:val="en-US" w:eastAsia="en-US" w:bidi="he-IL"/>
            </w:rPr>
          </w:pPr>
          <w:r>
            <w:rPr/>
            <w:t>4.4.13.1.1</w:t>
          </w:r>
          <w:r>
            <w:rPr>
              <w:rFonts w:eastAsia="MS Mincho;MS Mincho"/>
              <w:sz w:val="24"/>
              <w:szCs w:val="24"/>
              <w:lang w:val="en-US" w:eastAsia="en-US" w:bidi="he-IL"/>
            </w:rPr>
            <w:tab/>
          </w:r>
          <w:r>
            <w:rPr/>
            <w:t>Channel release procedure initiation</w:t>
            <w:tab/>
          </w:r>
          <w:hyperlink w:anchor="__RefHeading___Toc338949579">
            <w:r>
              <w:rPr>
                <w:rStyle w:val="IndexLink"/>
              </w:rPr>
              <w:t>30</w:t>
            </w:r>
          </w:hyperlink>
        </w:p>
        <w:p>
          <w:pPr>
            <w:pStyle w:val="Contents5"/>
            <w:rPr>
              <w:rFonts w:eastAsia="MS Mincho;MS Mincho"/>
              <w:sz w:val="24"/>
              <w:szCs w:val="24"/>
              <w:lang w:val="en-US" w:eastAsia="en-US" w:bidi="he-IL"/>
            </w:rPr>
          </w:pPr>
          <w:r>
            <w:rPr/>
            <w:t>4.4.13.1.2</w:t>
          </w:r>
          <w:r>
            <w:rPr>
              <w:rFonts w:eastAsia="MS Mincho;MS Mincho"/>
              <w:sz w:val="24"/>
              <w:szCs w:val="24"/>
              <w:lang w:val="en-US" w:eastAsia="en-US" w:bidi="he-IL"/>
            </w:rPr>
            <w:tab/>
          </w:r>
          <w:r>
            <w:rPr/>
            <w:t>Abnormal case</w:t>
            <w:tab/>
          </w:r>
          <w:hyperlink w:anchor="__RefHeading___Toc338949580">
            <w:r>
              <w:rPr>
                <w:rStyle w:val="IndexLink"/>
              </w:rPr>
              <w:t>30</w:t>
            </w:r>
          </w:hyperlink>
        </w:p>
        <w:p>
          <w:pPr>
            <w:pStyle w:val="Contents4"/>
            <w:rPr>
              <w:rFonts w:eastAsia="MS Mincho;MS Mincho"/>
              <w:sz w:val="24"/>
              <w:szCs w:val="24"/>
              <w:lang w:val="en-US" w:eastAsia="en-US" w:bidi="he-IL"/>
            </w:rPr>
          </w:pPr>
          <w:r>
            <w:rPr/>
            <w:t>4.4.13.2</w:t>
          </w:r>
          <w:r>
            <w:rPr>
              <w:rFonts w:eastAsia="MS Mincho;MS Mincho"/>
              <w:sz w:val="24"/>
              <w:szCs w:val="24"/>
              <w:lang w:val="en-US" w:eastAsia="en-US" w:bidi="he-IL"/>
            </w:rPr>
            <w:tab/>
          </w:r>
          <w:r>
            <w:rPr/>
            <w:t>Radio link fai2lure in dedicated mode</w:t>
            <w:tab/>
          </w:r>
          <w:hyperlink w:anchor="__RefHeading___Toc338949581">
            <w:r>
              <w:rPr>
                <w:rStyle w:val="IndexLink"/>
              </w:rPr>
              <w:t>31</w:t>
            </w:r>
          </w:hyperlink>
        </w:p>
        <w:p>
          <w:pPr>
            <w:pStyle w:val="Contents5"/>
            <w:rPr>
              <w:rFonts w:eastAsia="MS Mincho;MS Mincho"/>
              <w:sz w:val="24"/>
              <w:szCs w:val="24"/>
              <w:lang w:val="en-US" w:eastAsia="en-US" w:bidi="he-IL"/>
            </w:rPr>
          </w:pPr>
          <w:r>
            <w:rPr/>
            <w:t>4.4.13.2.1</w:t>
          </w:r>
          <w:r>
            <w:rPr>
              <w:rFonts w:eastAsia="MS Mincho;MS Mincho"/>
              <w:sz w:val="24"/>
              <w:szCs w:val="24"/>
              <w:lang w:val="en-US" w:eastAsia="en-US" w:bidi="he-IL"/>
            </w:rPr>
            <w:tab/>
          </w:r>
          <w:r>
            <w:rPr/>
            <w:t>Mobile side</w:t>
            <w:tab/>
          </w:r>
          <w:hyperlink w:anchor="__RefHeading___Toc338949582">
            <w:r>
              <w:rPr>
                <w:rStyle w:val="IndexLink"/>
              </w:rPr>
              <w:t>31</w:t>
            </w:r>
          </w:hyperlink>
        </w:p>
        <w:p>
          <w:pPr>
            <w:pStyle w:val="Contents5"/>
            <w:rPr>
              <w:rFonts w:eastAsia="MS Mincho;MS Mincho"/>
              <w:sz w:val="24"/>
              <w:szCs w:val="24"/>
              <w:lang w:val="en-US" w:eastAsia="en-US" w:bidi="he-IL"/>
            </w:rPr>
          </w:pPr>
          <w:r>
            <w:rPr/>
            <w:t>4.4.13.2.2</w:t>
          </w:r>
          <w:r>
            <w:rPr>
              <w:rFonts w:eastAsia="MS Mincho;MS Mincho"/>
              <w:sz w:val="24"/>
              <w:szCs w:val="24"/>
              <w:lang w:val="en-US" w:eastAsia="en-US" w:bidi="he-IL"/>
            </w:rPr>
            <w:tab/>
          </w:r>
          <w:r>
            <w:rPr/>
            <w:t>CTS-FP side</w:t>
            <w:tab/>
          </w:r>
          <w:hyperlink w:anchor="__RefHeading___Toc338949583">
            <w:r>
              <w:rPr>
                <w:rStyle w:val="IndexLink"/>
              </w:rPr>
              <w:t>31</w:t>
            </w:r>
          </w:hyperlink>
        </w:p>
        <w:p>
          <w:pPr>
            <w:pStyle w:val="Contents4"/>
            <w:rPr>
              <w:rFonts w:eastAsia="MS Mincho;MS Mincho"/>
              <w:sz w:val="24"/>
              <w:szCs w:val="24"/>
              <w:lang w:val="en-US" w:eastAsia="en-US" w:bidi="he-IL"/>
            </w:rPr>
          </w:pPr>
          <w:r>
            <w:rPr/>
            <w:t>4.4.13.3</w:t>
          </w:r>
          <w:r>
            <w:rPr>
              <w:rFonts w:eastAsia="MS Mincho;MS Mincho"/>
              <w:sz w:val="24"/>
              <w:szCs w:val="24"/>
              <w:lang w:val="en-US" w:eastAsia="en-US" w:bidi="he-IL"/>
            </w:rPr>
            <w:tab/>
          </w:r>
          <w:r>
            <w:rPr/>
            <w:t>RR connection abortion in dedicated mode</w:t>
            <w:tab/>
          </w:r>
          <w:hyperlink w:anchor="__RefHeading___Toc338949584">
            <w:r>
              <w:rPr>
                <w:rStyle w:val="IndexLink"/>
              </w:rPr>
              <w:t>31</w:t>
            </w:r>
          </w:hyperlink>
        </w:p>
        <w:p>
          <w:pPr>
            <w:pStyle w:val="Contents3"/>
            <w:rPr>
              <w:rFonts w:eastAsia="MS Mincho;MS Mincho"/>
              <w:sz w:val="24"/>
              <w:szCs w:val="24"/>
              <w:lang w:val="en-US" w:eastAsia="en-US" w:bidi="he-IL"/>
            </w:rPr>
          </w:pPr>
          <w:r>
            <w:rPr/>
            <w:t>4.4.14</w:t>
          </w:r>
          <w:r>
            <w:rPr>
              <w:rFonts w:eastAsia="MS Mincho;MS Mincho"/>
              <w:sz w:val="24"/>
              <w:szCs w:val="24"/>
              <w:lang w:val="en-US" w:eastAsia="en-US" w:bidi="he-IL"/>
            </w:rPr>
            <w:tab/>
          </w:r>
          <w:r>
            <w:rPr/>
            <w:t>Receiving CTS RR STATUS message by a CTS-RR entity</w:t>
            <w:tab/>
          </w:r>
          <w:hyperlink w:anchor="__RefHeading___Toc338949585">
            <w:r>
              <w:rPr>
                <w:rStyle w:val="IndexLink"/>
              </w:rPr>
              <w:t>31</w:t>
            </w:r>
          </w:hyperlink>
        </w:p>
        <w:p>
          <w:pPr>
            <w:pStyle w:val="Contents3"/>
            <w:rPr>
              <w:rFonts w:eastAsia="MS Mincho;MS Mincho"/>
              <w:sz w:val="24"/>
              <w:szCs w:val="24"/>
              <w:lang w:val="en-US" w:eastAsia="en-US" w:bidi="he-IL"/>
            </w:rPr>
          </w:pPr>
          <w:r>
            <w:rPr/>
            <w:t>4.4.15</w:t>
          </w:r>
          <w:r>
            <w:rPr>
              <w:rFonts w:eastAsia="MS Mincho;MS Mincho"/>
              <w:sz w:val="24"/>
              <w:szCs w:val="24"/>
              <w:lang w:val="en-US" w:eastAsia="en-US" w:bidi="he-IL"/>
            </w:rPr>
            <w:tab/>
          </w:r>
          <w:r>
            <w:rPr/>
            <w:t>CTS RR parameters update</w:t>
            <w:tab/>
          </w:r>
          <w:hyperlink w:anchor="__RefHeading___Toc338949586">
            <w:r>
              <w:rPr>
                <w:rStyle w:val="IndexLink"/>
              </w:rPr>
              <w:t>31</w:t>
            </w:r>
          </w:hyperlink>
        </w:p>
        <w:p>
          <w:pPr>
            <w:pStyle w:val="Contents1"/>
            <w:rPr>
              <w:rFonts w:eastAsia="MS Mincho;MS Mincho"/>
              <w:sz w:val="24"/>
              <w:szCs w:val="24"/>
              <w:lang w:val="en-US" w:eastAsia="en-US" w:bidi="he-IL"/>
            </w:rPr>
          </w:pPr>
          <w:r>
            <w:rPr/>
            <w:t>5</w:t>
          </w:r>
          <w:r>
            <w:rPr>
              <w:rFonts w:eastAsia="MS Mincho;MS Mincho"/>
              <w:sz w:val="24"/>
              <w:szCs w:val="24"/>
              <w:lang w:val="en-US" w:eastAsia="en-US" w:bidi="he-IL"/>
            </w:rPr>
            <w:tab/>
          </w:r>
          <w:r>
            <w:rPr/>
            <w:t>Elementary procedures for Mobility Management</w:t>
            <w:tab/>
          </w:r>
          <w:hyperlink w:anchor="__RefHeading___Toc338949587">
            <w:r>
              <w:rPr>
                <w:rStyle w:val="IndexLink"/>
              </w:rPr>
              <w:t>32</w:t>
            </w:r>
          </w:hyperlink>
        </w:p>
        <w:p>
          <w:pPr>
            <w:pStyle w:val="Contents2"/>
            <w:rPr>
              <w:rFonts w:eastAsia="MS Mincho;MS Mincho"/>
              <w:sz w:val="24"/>
              <w:szCs w:val="24"/>
              <w:lang w:val="en-US" w:eastAsia="en-US" w:bidi="he-IL"/>
            </w:rPr>
          </w:pPr>
          <w:r>
            <w:rPr/>
            <w:t>5.1</w:t>
          </w:r>
          <w:r>
            <w:rPr>
              <w:rFonts w:eastAsia="MS Mincho;MS Mincho"/>
              <w:sz w:val="24"/>
              <w:szCs w:val="24"/>
              <w:lang w:val="en-US" w:eastAsia="en-US" w:bidi="he-IL"/>
            </w:rPr>
            <w:tab/>
          </w:r>
          <w:r>
            <w:rPr/>
            <w:t>General</w:t>
            <w:tab/>
          </w:r>
          <w:hyperlink w:anchor="__RefHeading___Toc338949588">
            <w:r>
              <w:rPr>
                <w:rStyle w:val="IndexLink"/>
              </w:rPr>
              <w:t>32</w:t>
            </w:r>
          </w:hyperlink>
        </w:p>
        <w:p>
          <w:pPr>
            <w:pStyle w:val="Contents3"/>
            <w:rPr>
              <w:rFonts w:eastAsia="MS Mincho;MS Mincho"/>
              <w:sz w:val="24"/>
              <w:szCs w:val="24"/>
              <w:lang w:val="en-US" w:eastAsia="en-US" w:bidi="he-IL"/>
            </w:rPr>
          </w:pPr>
          <w:r>
            <w:rPr/>
            <w:t>5.1.1</w:t>
          </w:r>
          <w:r>
            <w:rPr>
              <w:rFonts w:eastAsia="MS Mincho;MS Mincho"/>
              <w:sz w:val="24"/>
              <w:szCs w:val="24"/>
              <w:lang w:val="en-US" w:eastAsia="en-US" w:bidi="he-IL"/>
            </w:rPr>
            <w:tab/>
          </w:r>
          <w:r>
            <w:rPr/>
            <w:t>Type of CTS-MM procedures</w:t>
            <w:tab/>
          </w:r>
          <w:hyperlink w:anchor="__RefHeading___Toc338949589">
            <w:r>
              <w:rPr>
                <w:rStyle w:val="IndexLink"/>
              </w:rPr>
              <w:t>32</w:t>
            </w:r>
          </w:hyperlink>
        </w:p>
        <w:p>
          <w:pPr>
            <w:pStyle w:val="Contents3"/>
            <w:rPr>
              <w:rFonts w:eastAsia="MS Mincho;MS Mincho"/>
              <w:sz w:val="24"/>
              <w:szCs w:val="24"/>
              <w:lang w:val="en-US" w:eastAsia="en-US" w:bidi="he-IL"/>
            </w:rPr>
          </w:pPr>
          <w:r>
            <w:rPr/>
            <w:t>5.1.2</w:t>
          </w:r>
          <w:r>
            <w:rPr>
              <w:rFonts w:eastAsia="MS Mincho;MS Mincho"/>
              <w:sz w:val="24"/>
              <w:szCs w:val="24"/>
              <w:lang w:val="en-US" w:eastAsia="en-US" w:bidi="he-IL"/>
            </w:rPr>
            <w:tab/>
          </w:r>
          <w:r>
            <w:rPr/>
            <w:t>CTS-MM sublayer states</w:t>
            <w:tab/>
          </w:r>
          <w:hyperlink w:anchor="__RefHeading___Toc338949590">
            <w:r>
              <w:rPr>
                <w:rStyle w:val="IndexLink"/>
              </w:rPr>
              <w:t>33</w:t>
            </w:r>
          </w:hyperlink>
        </w:p>
        <w:p>
          <w:pPr>
            <w:pStyle w:val="Contents4"/>
            <w:rPr>
              <w:rFonts w:eastAsia="MS Mincho;MS Mincho"/>
              <w:sz w:val="24"/>
              <w:szCs w:val="24"/>
              <w:lang w:val="en-US" w:eastAsia="en-US" w:bidi="he-IL"/>
            </w:rPr>
          </w:pPr>
          <w:r>
            <w:rPr/>
            <w:t>5.1.2.1</w:t>
          </w:r>
          <w:r>
            <w:rPr>
              <w:rFonts w:eastAsia="MS Mincho;MS Mincho"/>
              <w:sz w:val="24"/>
              <w:szCs w:val="24"/>
              <w:lang w:val="en-US" w:eastAsia="en-US" w:bidi="he-IL"/>
            </w:rPr>
            <w:tab/>
          </w:r>
          <w:r>
            <w:rPr/>
            <w:t>CTS-MM sublayer states in the mobile station</w:t>
            <w:tab/>
          </w:r>
          <w:hyperlink w:anchor="__RefHeading___Toc338949591">
            <w:r>
              <w:rPr>
                <w:rStyle w:val="IndexLink"/>
              </w:rPr>
              <w:t>33</w:t>
            </w:r>
          </w:hyperlink>
        </w:p>
        <w:p>
          <w:pPr>
            <w:pStyle w:val="Contents5"/>
            <w:rPr>
              <w:rFonts w:eastAsia="MS Mincho;MS Mincho"/>
              <w:sz w:val="24"/>
              <w:szCs w:val="24"/>
              <w:lang w:val="en-US" w:eastAsia="en-US" w:bidi="he-IL"/>
            </w:rPr>
          </w:pPr>
          <w:r>
            <w:rPr/>
            <w:t>5.1.2.1.1</w:t>
          </w:r>
          <w:r>
            <w:rPr>
              <w:rFonts w:eastAsia="MS Mincho;MS Mincho"/>
              <w:sz w:val="24"/>
              <w:szCs w:val="24"/>
              <w:lang w:val="en-US" w:eastAsia="en-US" w:bidi="he-IL"/>
            </w:rPr>
            <w:tab/>
          </w:r>
          <w:r>
            <w:rPr/>
            <w:t>Main states</w:t>
            <w:tab/>
          </w:r>
          <w:hyperlink w:anchor="__RefHeading___Toc338949592">
            <w:r>
              <w:rPr>
                <w:rStyle w:val="IndexLink"/>
              </w:rPr>
              <w:t>33</w:t>
            </w:r>
          </w:hyperlink>
        </w:p>
        <w:p>
          <w:pPr>
            <w:pStyle w:val="Contents5"/>
            <w:rPr>
              <w:rFonts w:eastAsia="MS Mincho;MS Mincho"/>
              <w:sz w:val="24"/>
              <w:szCs w:val="24"/>
              <w:lang w:val="en-US" w:eastAsia="en-US" w:bidi="he-IL"/>
            </w:rPr>
          </w:pPr>
          <w:r>
            <w:rPr/>
            <w:t>5.1.2.1.2</w:t>
          </w:r>
          <w:r>
            <w:rPr>
              <w:rFonts w:eastAsia="MS Mincho;MS Mincho"/>
              <w:sz w:val="24"/>
              <w:szCs w:val="24"/>
              <w:lang w:val="en-US" w:eastAsia="en-US" w:bidi="he-IL"/>
            </w:rPr>
            <w:tab/>
          </w:r>
          <w:r>
            <w:rPr/>
            <w:t>Substates of the CTS-MM IDLE state</w:t>
            <w:tab/>
          </w:r>
          <w:hyperlink w:anchor="__RefHeading___Toc338949593">
            <w:r>
              <w:rPr>
                <w:rStyle w:val="IndexLink"/>
              </w:rPr>
              <w:t>33</w:t>
            </w:r>
          </w:hyperlink>
        </w:p>
        <w:p>
          <w:pPr>
            <w:pStyle w:val="Contents4"/>
            <w:rPr>
              <w:rFonts w:eastAsia="MS Mincho;MS Mincho"/>
              <w:sz w:val="24"/>
              <w:szCs w:val="24"/>
              <w:lang w:val="en-US" w:eastAsia="en-US" w:bidi="he-IL"/>
            </w:rPr>
          </w:pPr>
          <w:r>
            <w:rPr/>
            <w:t>5.1.2.2</w:t>
          </w:r>
          <w:r>
            <w:rPr>
              <w:rFonts w:eastAsia="MS Mincho;MS Mincho"/>
              <w:sz w:val="24"/>
              <w:szCs w:val="24"/>
              <w:lang w:val="en-US" w:eastAsia="en-US" w:bidi="he-IL"/>
            </w:rPr>
            <w:tab/>
          </w:r>
          <w:r>
            <w:rPr/>
            <w:t>CTS-MM sublayer states in the fixed part</w:t>
            <w:tab/>
          </w:r>
          <w:hyperlink w:anchor="__RefHeading___Toc338949594">
            <w:r>
              <w:rPr>
                <w:rStyle w:val="IndexLink"/>
              </w:rPr>
              <w:t>34</w:t>
            </w:r>
          </w:hyperlink>
        </w:p>
        <w:p>
          <w:pPr>
            <w:pStyle w:val="Contents2"/>
            <w:rPr>
              <w:rFonts w:eastAsia="MS Mincho;MS Mincho"/>
              <w:sz w:val="24"/>
              <w:szCs w:val="24"/>
              <w:lang w:val="en-US" w:eastAsia="en-US" w:bidi="he-IL"/>
            </w:rPr>
          </w:pPr>
          <w:r>
            <w:rPr/>
            <w:t>5.2</w:t>
          </w:r>
          <w:r>
            <w:rPr>
              <w:rFonts w:eastAsia="MS Mincho;MS Mincho"/>
              <w:sz w:val="24"/>
              <w:szCs w:val="24"/>
              <w:lang w:val="en-US" w:eastAsia="en-US" w:bidi="he-IL"/>
            </w:rPr>
            <w:tab/>
          </w:r>
          <w:r>
            <w:rPr/>
            <w:t>CTS-MM common procedures</w:t>
            <w:tab/>
          </w:r>
          <w:hyperlink w:anchor="__RefHeading___Toc338949595">
            <w:r>
              <w:rPr>
                <w:rStyle w:val="IndexLink"/>
              </w:rPr>
              <w:t>34</w:t>
            </w:r>
          </w:hyperlink>
        </w:p>
        <w:p>
          <w:pPr>
            <w:pStyle w:val="Contents3"/>
            <w:rPr>
              <w:rFonts w:eastAsia="MS Mincho;MS Mincho"/>
              <w:sz w:val="24"/>
              <w:szCs w:val="24"/>
              <w:lang w:val="en-US" w:eastAsia="en-US" w:bidi="he-IL"/>
            </w:rPr>
          </w:pPr>
          <w:r>
            <w:rPr/>
            <w:t>5.2.1</w:t>
          </w:r>
          <w:r>
            <w:rPr>
              <w:rFonts w:eastAsia="MS Mincho;MS Mincho"/>
              <w:sz w:val="24"/>
              <w:szCs w:val="24"/>
              <w:lang w:val="en-US" w:eastAsia="en-US" w:bidi="he-IL"/>
            </w:rPr>
            <w:tab/>
          </w:r>
          <w:r>
            <w:rPr/>
            <w:t>CTS detach procedure</w:t>
            <w:tab/>
          </w:r>
          <w:hyperlink w:anchor="__RefHeading___Toc338949596">
            <w:r>
              <w:rPr>
                <w:rStyle w:val="IndexLink"/>
              </w:rPr>
              <w:t>34</w:t>
            </w:r>
          </w:hyperlink>
        </w:p>
        <w:p>
          <w:pPr>
            <w:pStyle w:val="Contents4"/>
            <w:rPr>
              <w:rFonts w:eastAsia="MS Mincho;MS Mincho"/>
              <w:sz w:val="24"/>
              <w:szCs w:val="24"/>
              <w:lang w:val="en-US" w:eastAsia="en-US" w:bidi="he-IL"/>
            </w:rPr>
          </w:pPr>
          <w:r>
            <w:rPr/>
            <w:t>5.2.1.1</w:t>
          </w:r>
          <w:r>
            <w:rPr>
              <w:rFonts w:eastAsia="MS Mincho;MS Mincho"/>
              <w:sz w:val="24"/>
              <w:szCs w:val="24"/>
              <w:lang w:val="en-US" w:eastAsia="en-US" w:bidi="he-IL"/>
            </w:rPr>
            <w:tab/>
          </w:r>
          <w:r>
            <w:rPr/>
            <w:t>CTS detach initiation by the mobile station</w:t>
            <w:tab/>
          </w:r>
          <w:hyperlink w:anchor="__RefHeading___Toc338949597">
            <w:r>
              <w:rPr>
                <w:rStyle w:val="IndexLink"/>
              </w:rPr>
              <w:t>34</w:t>
            </w:r>
          </w:hyperlink>
        </w:p>
        <w:p>
          <w:pPr>
            <w:pStyle w:val="Contents4"/>
            <w:rPr>
              <w:rFonts w:eastAsia="MS Mincho;MS Mincho"/>
              <w:sz w:val="24"/>
              <w:szCs w:val="24"/>
              <w:lang w:val="en-US" w:eastAsia="en-US" w:bidi="he-IL"/>
            </w:rPr>
          </w:pPr>
          <w:r>
            <w:rPr/>
            <w:t>5.2.1.2</w:t>
          </w:r>
          <w:r>
            <w:rPr>
              <w:rFonts w:eastAsia="MS Mincho;MS Mincho"/>
              <w:sz w:val="24"/>
              <w:szCs w:val="24"/>
              <w:lang w:val="en-US" w:eastAsia="en-US" w:bidi="he-IL"/>
            </w:rPr>
            <w:tab/>
          </w:r>
          <w:r>
            <w:rPr/>
            <w:t>CTS detach procedure in the fixed part</w:t>
            <w:tab/>
          </w:r>
          <w:hyperlink w:anchor="__RefHeading___Toc338949598">
            <w:r>
              <w:rPr>
                <w:rStyle w:val="IndexLink"/>
              </w:rPr>
              <w:t>34</w:t>
            </w:r>
          </w:hyperlink>
        </w:p>
        <w:p>
          <w:pPr>
            <w:pStyle w:val="Contents4"/>
            <w:rPr>
              <w:rFonts w:eastAsia="MS Mincho;MS Mincho"/>
              <w:sz w:val="24"/>
              <w:szCs w:val="24"/>
              <w:lang w:val="en-US" w:eastAsia="en-US" w:bidi="he-IL"/>
            </w:rPr>
          </w:pPr>
          <w:r>
            <w:rPr/>
            <w:t>5.2.1.3</w:t>
          </w:r>
          <w:r>
            <w:rPr>
              <w:rFonts w:eastAsia="MS Mincho;MS Mincho"/>
              <w:sz w:val="24"/>
              <w:szCs w:val="24"/>
              <w:lang w:val="en-US" w:eastAsia="en-US" w:bidi="he-IL"/>
            </w:rPr>
            <w:tab/>
          </w:r>
          <w:r>
            <w:rPr/>
            <w:t>CTS detach completion by the mobile station</w:t>
            <w:tab/>
          </w:r>
          <w:hyperlink w:anchor="__RefHeading___Toc338949599">
            <w:r>
              <w:rPr>
                <w:rStyle w:val="IndexLink"/>
              </w:rPr>
              <w:t>34</w:t>
            </w:r>
          </w:hyperlink>
        </w:p>
        <w:p>
          <w:pPr>
            <w:pStyle w:val="Contents4"/>
            <w:rPr>
              <w:rFonts w:eastAsia="MS Mincho;MS Mincho"/>
              <w:sz w:val="24"/>
              <w:szCs w:val="24"/>
              <w:lang w:val="en-US" w:eastAsia="en-US" w:bidi="he-IL"/>
            </w:rPr>
          </w:pPr>
          <w:r>
            <w:rPr/>
            <w:t>5.2.1.4</w:t>
          </w:r>
          <w:r>
            <w:rPr>
              <w:rFonts w:eastAsia="MS Mincho;MS Mincho"/>
              <w:sz w:val="24"/>
              <w:szCs w:val="24"/>
              <w:lang w:val="en-US" w:eastAsia="en-US" w:bidi="he-IL"/>
            </w:rPr>
            <w:tab/>
          </w:r>
          <w:r>
            <w:rPr/>
            <w:t>Abnormal cases</w:t>
            <w:tab/>
          </w:r>
          <w:hyperlink w:anchor="__RefHeading___Toc338949600">
            <w:r>
              <w:rPr>
                <w:rStyle w:val="IndexLink"/>
              </w:rPr>
              <w:t>35</w:t>
            </w:r>
          </w:hyperlink>
        </w:p>
        <w:p>
          <w:pPr>
            <w:pStyle w:val="Contents3"/>
            <w:rPr>
              <w:rFonts w:eastAsia="MS Mincho;MS Mincho"/>
              <w:sz w:val="24"/>
              <w:szCs w:val="24"/>
              <w:lang w:val="en-US" w:eastAsia="en-US" w:bidi="he-IL"/>
            </w:rPr>
          </w:pPr>
          <w:r>
            <w:rPr/>
            <w:t>5.2.2</w:t>
          </w:r>
          <w:r>
            <w:rPr>
              <w:rFonts w:eastAsia="MS Mincho;MS Mincho"/>
              <w:sz w:val="24"/>
              <w:szCs w:val="24"/>
              <w:lang w:val="en-US" w:eastAsia="en-US" w:bidi="he-IL"/>
            </w:rPr>
            <w:tab/>
          </w:r>
          <w:r>
            <w:rPr/>
            <w:t>CTS de-enrolment procedure</w:t>
            <w:tab/>
          </w:r>
          <w:hyperlink w:anchor="__RefHeading___Toc338949601">
            <w:r>
              <w:rPr>
                <w:rStyle w:val="IndexLink"/>
              </w:rPr>
              <w:t>35</w:t>
            </w:r>
          </w:hyperlink>
        </w:p>
        <w:p>
          <w:pPr>
            <w:pStyle w:val="Contents4"/>
            <w:rPr>
              <w:rFonts w:eastAsia="MS Mincho;MS Mincho"/>
              <w:sz w:val="24"/>
              <w:szCs w:val="24"/>
              <w:lang w:val="en-US" w:eastAsia="en-US" w:bidi="he-IL"/>
            </w:rPr>
          </w:pPr>
          <w:r>
            <w:rPr/>
            <w:t>5.2.2.1</w:t>
          </w:r>
          <w:r>
            <w:rPr>
              <w:rFonts w:eastAsia="MS Mincho;MS Mincho"/>
              <w:sz w:val="24"/>
              <w:szCs w:val="24"/>
              <w:lang w:val="en-US" w:eastAsia="en-US" w:bidi="he-IL"/>
            </w:rPr>
            <w:tab/>
          </w:r>
          <w:r>
            <w:rPr/>
            <w:t>CTS de-enrolment initiation by the fixed part</w:t>
            <w:tab/>
          </w:r>
          <w:hyperlink w:anchor="__RefHeading___Toc338949602">
            <w:r>
              <w:rPr>
                <w:rStyle w:val="IndexLink"/>
              </w:rPr>
              <w:t>35</w:t>
            </w:r>
          </w:hyperlink>
        </w:p>
        <w:p>
          <w:pPr>
            <w:pStyle w:val="Contents4"/>
            <w:rPr>
              <w:rFonts w:eastAsia="MS Mincho;MS Mincho"/>
              <w:sz w:val="24"/>
              <w:szCs w:val="24"/>
              <w:lang w:val="en-US" w:eastAsia="en-US" w:bidi="he-IL"/>
            </w:rPr>
          </w:pPr>
          <w:r>
            <w:rPr/>
            <w:t>5.2.2.2</w:t>
          </w:r>
          <w:r>
            <w:rPr>
              <w:rFonts w:eastAsia="MS Mincho;MS Mincho"/>
              <w:sz w:val="24"/>
              <w:szCs w:val="24"/>
              <w:lang w:val="en-US" w:eastAsia="en-US" w:bidi="he-IL"/>
            </w:rPr>
            <w:tab/>
          </w:r>
          <w:r>
            <w:rPr/>
            <w:t>CTS de-enrolment procedure in the mobile station</w:t>
            <w:tab/>
          </w:r>
          <w:hyperlink w:anchor="__RefHeading___Toc338949603">
            <w:r>
              <w:rPr>
                <w:rStyle w:val="IndexLink"/>
              </w:rPr>
              <w:t>35</w:t>
            </w:r>
          </w:hyperlink>
        </w:p>
        <w:p>
          <w:pPr>
            <w:pStyle w:val="Contents4"/>
            <w:rPr>
              <w:rFonts w:eastAsia="MS Mincho;MS Mincho"/>
              <w:sz w:val="24"/>
              <w:szCs w:val="24"/>
              <w:lang w:val="en-US" w:eastAsia="en-US" w:bidi="he-IL"/>
            </w:rPr>
          </w:pPr>
          <w:r>
            <w:rPr/>
            <w:t>5.2.2.3</w:t>
          </w:r>
          <w:r>
            <w:rPr>
              <w:rFonts w:eastAsia="MS Mincho;MS Mincho"/>
              <w:sz w:val="24"/>
              <w:szCs w:val="24"/>
              <w:lang w:val="en-US" w:eastAsia="en-US" w:bidi="he-IL"/>
            </w:rPr>
            <w:tab/>
          </w:r>
          <w:r>
            <w:rPr/>
            <w:t>Abnormal cases</w:t>
            <w:tab/>
          </w:r>
          <w:hyperlink w:anchor="__RefHeading___Toc338949604">
            <w:r>
              <w:rPr>
                <w:rStyle w:val="IndexLink"/>
              </w:rPr>
              <w:t>35</w:t>
            </w:r>
          </w:hyperlink>
        </w:p>
        <w:p>
          <w:pPr>
            <w:pStyle w:val="Contents3"/>
            <w:rPr>
              <w:rFonts w:eastAsia="MS Mincho;MS Mincho"/>
              <w:sz w:val="24"/>
              <w:szCs w:val="24"/>
              <w:lang w:val="en-US" w:eastAsia="en-US" w:bidi="he-IL"/>
            </w:rPr>
          </w:pPr>
          <w:r>
            <w:rPr/>
            <w:t>5.2.3</w:t>
          </w:r>
          <w:r>
            <w:rPr>
              <w:rFonts w:eastAsia="MS Mincho;MS Mincho"/>
              <w:sz w:val="24"/>
              <w:szCs w:val="24"/>
              <w:lang w:val="en-US" w:eastAsia="en-US" w:bidi="he-IL"/>
            </w:rPr>
            <w:tab/>
          </w:r>
          <w:r>
            <w:rPr/>
            <w:t>CTS mutual authentication procedure</w:t>
            <w:tab/>
          </w:r>
          <w:hyperlink w:anchor="__RefHeading___Toc338949605">
            <w:r>
              <w:rPr>
                <w:rStyle w:val="IndexLink"/>
              </w:rPr>
              <w:t>35</w:t>
            </w:r>
          </w:hyperlink>
        </w:p>
        <w:p>
          <w:pPr>
            <w:pStyle w:val="Contents4"/>
            <w:rPr>
              <w:rFonts w:eastAsia="MS Mincho;MS Mincho"/>
              <w:sz w:val="24"/>
              <w:szCs w:val="24"/>
              <w:lang w:val="en-US" w:eastAsia="en-US" w:bidi="he-IL"/>
            </w:rPr>
          </w:pPr>
          <w:r>
            <w:rPr/>
            <w:t>5.2.3.1</w:t>
          </w:r>
          <w:r>
            <w:rPr>
              <w:rFonts w:eastAsia="MS Mincho;MS Mincho"/>
              <w:sz w:val="24"/>
              <w:szCs w:val="24"/>
              <w:lang w:val="en-US" w:eastAsia="en-US" w:bidi="he-IL"/>
            </w:rPr>
            <w:tab/>
          </w:r>
          <w:r>
            <w:rPr/>
            <w:t>CTS authentication initiation by the fixed part</w:t>
            <w:tab/>
          </w:r>
          <w:hyperlink w:anchor="__RefHeading___Toc338949606">
            <w:r>
              <w:rPr>
                <w:rStyle w:val="IndexLink"/>
              </w:rPr>
              <w:t>35</w:t>
            </w:r>
          </w:hyperlink>
        </w:p>
        <w:p>
          <w:pPr>
            <w:pStyle w:val="Contents4"/>
            <w:rPr>
              <w:rFonts w:eastAsia="MS Mincho;MS Mincho"/>
              <w:sz w:val="24"/>
              <w:szCs w:val="24"/>
              <w:lang w:val="en-US" w:eastAsia="en-US" w:bidi="he-IL"/>
            </w:rPr>
          </w:pPr>
          <w:r>
            <w:rPr/>
            <w:t>5.2.3.2</w:t>
          </w:r>
          <w:r>
            <w:rPr>
              <w:rFonts w:eastAsia="MS Mincho;MS Mincho"/>
              <w:sz w:val="24"/>
              <w:szCs w:val="24"/>
              <w:lang w:val="en-US" w:eastAsia="en-US" w:bidi="he-IL"/>
            </w:rPr>
            <w:tab/>
          </w:r>
          <w:r>
            <w:rPr/>
            <w:t>CTS authentication response by the mobile station</w:t>
            <w:tab/>
          </w:r>
          <w:hyperlink w:anchor="__RefHeading___Toc338949607">
            <w:r>
              <w:rPr>
                <w:rStyle w:val="IndexLink"/>
              </w:rPr>
              <w:t>36</w:t>
            </w:r>
          </w:hyperlink>
        </w:p>
        <w:p>
          <w:pPr>
            <w:pStyle w:val="Contents4"/>
            <w:rPr>
              <w:rFonts w:eastAsia="MS Mincho;MS Mincho"/>
              <w:sz w:val="24"/>
              <w:szCs w:val="24"/>
              <w:lang w:val="en-US" w:eastAsia="en-US" w:bidi="he-IL"/>
            </w:rPr>
          </w:pPr>
          <w:r>
            <w:rPr/>
            <w:t>5.2.3.3</w:t>
          </w:r>
          <w:r>
            <w:rPr>
              <w:rFonts w:eastAsia="MS Mincho;MS Mincho"/>
              <w:sz w:val="24"/>
              <w:szCs w:val="24"/>
              <w:lang w:val="en-US" w:eastAsia="en-US" w:bidi="he-IL"/>
            </w:rPr>
            <w:tab/>
          </w:r>
          <w:r>
            <w:rPr/>
            <w:t>CTS authentication processing by the fixed part</w:t>
            <w:tab/>
          </w:r>
          <w:hyperlink w:anchor="__RefHeading___Toc338949608">
            <w:r>
              <w:rPr>
                <w:rStyle w:val="IndexLink"/>
              </w:rPr>
              <w:t>36</w:t>
            </w:r>
          </w:hyperlink>
        </w:p>
        <w:p>
          <w:pPr>
            <w:pStyle w:val="Contents4"/>
            <w:rPr>
              <w:rFonts w:eastAsia="MS Mincho;MS Mincho"/>
              <w:sz w:val="24"/>
              <w:szCs w:val="24"/>
              <w:lang w:val="en-US" w:eastAsia="en-US" w:bidi="he-IL"/>
            </w:rPr>
          </w:pPr>
          <w:r>
            <w:rPr/>
            <w:t>5.2.3.4</w:t>
          </w:r>
          <w:r>
            <w:rPr>
              <w:rFonts w:eastAsia="MS Mincho;MS Mincho"/>
              <w:sz w:val="24"/>
              <w:szCs w:val="24"/>
              <w:lang w:val="en-US" w:eastAsia="en-US" w:bidi="he-IL"/>
            </w:rPr>
            <w:tab/>
          </w:r>
          <w:r>
            <w:rPr/>
            <w:t>CTS authentication completion by the mobile station</w:t>
            <w:tab/>
          </w:r>
          <w:hyperlink w:anchor="__RefHeading___Toc338949609">
            <w:r>
              <w:rPr>
                <w:rStyle w:val="IndexLink"/>
              </w:rPr>
              <w:t>36</w:t>
            </w:r>
          </w:hyperlink>
        </w:p>
        <w:p>
          <w:pPr>
            <w:pStyle w:val="Contents4"/>
            <w:rPr>
              <w:rFonts w:eastAsia="MS Mincho;MS Mincho"/>
              <w:sz w:val="24"/>
              <w:szCs w:val="24"/>
              <w:lang w:val="en-US" w:eastAsia="en-US" w:bidi="he-IL"/>
            </w:rPr>
          </w:pPr>
          <w:r>
            <w:rPr/>
            <w:t>5.2.3.5</w:t>
          </w:r>
          <w:r>
            <w:rPr>
              <w:rFonts w:eastAsia="MS Mincho;MS Mincho"/>
              <w:sz w:val="24"/>
              <w:szCs w:val="24"/>
              <w:lang w:val="en-US" w:eastAsia="en-US" w:bidi="he-IL"/>
            </w:rPr>
            <w:tab/>
          </w:r>
          <w:r>
            <w:rPr/>
            <w:t>Unsuccessful authentication</w:t>
            <w:tab/>
          </w:r>
          <w:hyperlink w:anchor="__RefHeading___Toc338949610">
            <w:r>
              <w:rPr>
                <w:rStyle w:val="IndexLink"/>
              </w:rPr>
              <w:t>36</w:t>
            </w:r>
          </w:hyperlink>
        </w:p>
        <w:p>
          <w:pPr>
            <w:pStyle w:val="Contents4"/>
            <w:rPr>
              <w:rFonts w:eastAsia="MS Mincho;MS Mincho"/>
              <w:sz w:val="24"/>
              <w:szCs w:val="24"/>
              <w:lang w:val="en-US" w:eastAsia="en-US" w:bidi="he-IL"/>
            </w:rPr>
          </w:pPr>
          <w:r>
            <w:rPr/>
            <w:t>5.2.3.6</w:t>
          </w:r>
          <w:r>
            <w:rPr>
              <w:rFonts w:eastAsia="MS Mincho;MS Mincho"/>
              <w:sz w:val="24"/>
              <w:szCs w:val="24"/>
              <w:lang w:val="en-US" w:eastAsia="en-US" w:bidi="he-IL"/>
            </w:rPr>
            <w:tab/>
          </w:r>
          <w:r>
            <w:rPr/>
            <w:t>Abnormal cases</w:t>
            <w:tab/>
          </w:r>
          <w:hyperlink w:anchor="__RefHeading___Toc338949611">
            <w:r>
              <w:rPr>
                <w:rStyle w:val="IndexLink"/>
              </w:rPr>
              <w:t>36</w:t>
            </w:r>
          </w:hyperlink>
        </w:p>
        <w:p>
          <w:pPr>
            <w:pStyle w:val="Contents3"/>
            <w:rPr>
              <w:rFonts w:eastAsia="MS Mincho;MS Mincho"/>
              <w:sz w:val="24"/>
              <w:szCs w:val="24"/>
              <w:lang w:val="en-US" w:eastAsia="en-US" w:bidi="he-IL"/>
            </w:rPr>
          </w:pPr>
          <w:r>
            <w:rPr/>
            <w:t>5.2.4</w:t>
          </w:r>
          <w:r>
            <w:rPr>
              <w:rFonts w:eastAsia="MS Mincho;MS Mincho"/>
              <w:sz w:val="24"/>
              <w:szCs w:val="24"/>
              <w:lang w:val="en-US" w:eastAsia="en-US" w:bidi="he-IL"/>
            </w:rPr>
            <w:tab/>
          </w:r>
          <w:r>
            <w:rPr/>
            <w:t>CTSMSI update procedure</w:t>
            <w:tab/>
          </w:r>
          <w:hyperlink w:anchor="__RefHeading___Toc338949612">
            <w:r>
              <w:rPr>
                <w:rStyle w:val="IndexLink"/>
              </w:rPr>
              <w:t>37</w:t>
            </w:r>
          </w:hyperlink>
        </w:p>
        <w:p>
          <w:pPr>
            <w:pStyle w:val="Contents4"/>
            <w:rPr>
              <w:rFonts w:eastAsia="MS Mincho;MS Mincho"/>
              <w:sz w:val="24"/>
              <w:szCs w:val="24"/>
              <w:lang w:val="en-US" w:eastAsia="en-US" w:bidi="he-IL"/>
            </w:rPr>
          </w:pPr>
          <w:r>
            <w:rPr/>
            <w:t>5.2.4.1</w:t>
          </w:r>
          <w:r>
            <w:rPr>
              <w:rFonts w:eastAsia="MS Mincho;MS Mincho"/>
              <w:sz w:val="24"/>
              <w:szCs w:val="24"/>
              <w:lang w:val="en-US" w:eastAsia="en-US" w:bidi="he-IL"/>
            </w:rPr>
            <w:tab/>
          </w:r>
          <w:r>
            <w:rPr/>
            <w:t>CTSMSI update initiation by the fixed part</w:t>
            <w:tab/>
          </w:r>
          <w:hyperlink w:anchor="__RefHeading___Toc338949613">
            <w:r>
              <w:rPr>
                <w:rStyle w:val="IndexLink"/>
              </w:rPr>
              <w:t>37</w:t>
            </w:r>
          </w:hyperlink>
        </w:p>
        <w:p>
          <w:pPr>
            <w:pStyle w:val="Contents4"/>
            <w:rPr>
              <w:rFonts w:eastAsia="MS Mincho;MS Mincho"/>
              <w:sz w:val="24"/>
              <w:szCs w:val="24"/>
              <w:lang w:val="en-US" w:eastAsia="en-US" w:bidi="he-IL"/>
            </w:rPr>
          </w:pPr>
          <w:r>
            <w:rPr/>
            <w:t>5.2.4.2</w:t>
          </w:r>
          <w:r>
            <w:rPr>
              <w:rFonts w:eastAsia="MS Mincho;MS Mincho"/>
              <w:sz w:val="24"/>
              <w:szCs w:val="24"/>
              <w:lang w:val="en-US" w:eastAsia="en-US" w:bidi="he-IL"/>
            </w:rPr>
            <w:tab/>
          </w:r>
          <w:r>
            <w:rPr/>
            <w:t>CTSMSI update response by the mobile station</w:t>
            <w:tab/>
          </w:r>
          <w:hyperlink w:anchor="__RefHeading___Toc338949614">
            <w:r>
              <w:rPr>
                <w:rStyle w:val="IndexLink"/>
              </w:rPr>
              <w:t>37</w:t>
            </w:r>
          </w:hyperlink>
        </w:p>
        <w:p>
          <w:pPr>
            <w:pStyle w:val="Contents4"/>
            <w:rPr>
              <w:rFonts w:eastAsia="MS Mincho;MS Mincho"/>
              <w:sz w:val="24"/>
              <w:szCs w:val="24"/>
              <w:lang w:val="en-US" w:eastAsia="en-US" w:bidi="he-IL"/>
            </w:rPr>
          </w:pPr>
          <w:r>
            <w:rPr/>
            <w:t>5.2.4.3</w:t>
          </w:r>
          <w:r>
            <w:rPr>
              <w:rFonts w:eastAsia="MS Mincho;MS Mincho"/>
              <w:sz w:val="24"/>
              <w:szCs w:val="24"/>
              <w:lang w:val="en-US" w:eastAsia="en-US" w:bidi="he-IL"/>
            </w:rPr>
            <w:tab/>
          </w:r>
          <w:r>
            <w:rPr/>
            <w:t>CTSMSI update completion in the fixed part</w:t>
            <w:tab/>
          </w:r>
          <w:hyperlink w:anchor="__RefHeading___Toc338949615">
            <w:r>
              <w:rPr>
                <w:rStyle w:val="IndexLink"/>
              </w:rPr>
              <w:t>37</w:t>
            </w:r>
          </w:hyperlink>
        </w:p>
        <w:p>
          <w:pPr>
            <w:pStyle w:val="Contents4"/>
            <w:rPr>
              <w:rFonts w:eastAsia="MS Mincho;MS Mincho"/>
              <w:sz w:val="24"/>
              <w:szCs w:val="24"/>
              <w:lang w:val="en-US" w:eastAsia="en-US" w:bidi="he-IL"/>
            </w:rPr>
          </w:pPr>
          <w:r>
            <w:rPr/>
            <w:t>5.2.4.4</w:t>
          </w:r>
          <w:r>
            <w:rPr>
              <w:rFonts w:eastAsia="MS Mincho;MS Mincho"/>
              <w:sz w:val="24"/>
              <w:szCs w:val="24"/>
              <w:lang w:val="en-US" w:eastAsia="en-US" w:bidi="he-IL"/>
            </w:rPr>
            <w:tab/>
          </w:r>
          <w:r>
            <w:rPr/>
            <w:t>Abnormal cases</w:t>
            <w:tab/>
          </w:r>
          <w:hyperlink w:anchor="__RefHeading___Toc338949616">
            <w:r>
              <w:rPr>
                <w:rStyle w:val="IndexLink"/>
              </w:rPr>
              <w:t>37</w:t>
            </w:r>
          </w:hyperlink>
        </w:p>
        <w:p>
          <w:pPr>
            <w:pStyle w:val="Contents2"/>
            <w:rPr>
              <w:rFonts w:eastAsia="MS Mincho;MS Mincho"/>
              <w:sz w:val="24"/>
              <w:szCs w:val="24"/>
              <w:lang w:val="en-US" w:eastAsia="en-US" w:bidi="he-IL"/>
            </w:rPr>
          </w:pPr>
          <w:r>
            <w:rPr/>
            <w:t>5.3</w:t>
          </w:r>
          <w:r>
            <w:rPr>
              <w:rFonts w:eastAsia="MS Mincho;MS Mincho"/>
              <w:sz w:val="24"/>
              <w:szCs w:val="24"/>
              <w:lang w:val="en-US" w:eastAsia="en-US" w:bidi="he-IL"/>
            </w:rPr>
            <w:tab/>
          </w:r>
          <w:r>
            <w:rPr/>
            <w:t>CTS-MM specific procedures</w:t>
            <w:tab/>
          </w:r>
          <w:hyperlink w:anchor="__RefHeading___Toc338949617">
            <w:r>
              <w:rPr>
                <w:rStyle w:val="IndexLink"/>
              </w:rPr>
              <w:t>38</w:t>
            </w:r>
          </w:hyperlink>
        </w:p>
        <w:p>
          <w:pPr>
            <w:pStyle w:val="Contents3"/>
            <w:rPr>
              <w:rFonts w:eastAsia="MS Mincho;MS Mincho"/>
              <w:sz w:val="24"/>
              <w:szCs w:val="24"/>
              <w:lang w:val="en-US" w:eastAsia="en-US" w:bidi="he-IL"/>
            </w:rPr>
          </w:pPr>
          <w:r>
            <w:rPr/>
            <w:t>5.3.1</w:t>
          </w:r>
          <w:r>
            <w:rPr>
              <w:rFonts w:eastAsia="MS Mincho;MS Mincho"/>
              <w:sz w:val="24"/>
              <w:szCs w:val="24"/>
              <w:lang w:val="en-US" w:eastAsia="en-US" w:bidi="he-IL"/>
            </w:rPr>
            <w:tab/>
          </w:r>
          <w:r>
            <w:rPr/>
            <w:t>CTS enrolment procedure</w:t>
            <w:tab/>
          </w:r>
          <w:hyperlink w:anchor="__RefHeading___Toc338949618">
            <w:r>
              <w:rPr>
                <w:rStyle w:val="IndexLink"/>
              </w:rPr>
              <w:t>38</w:t>
            </w:r>
          </w:hyperlink>
        </w:p>
        <w:p>
          <w:pPr>
            <w:pStyle w:val="Contents4"/>
            <w:rPr>
              <w:rFonts w:eastAsia="MS Mincho;MS Mincho"/>
              <w:sz w:val="24"/>
              <w:szCs w:val="24"/>
              <w:lang w:val="en-US" w:eastAsia="en-US" w:bidi="he-IL"/>
            </w:rPr>
          </w:pPr>
          <w:r>
            <w:rPr/>
            <w:t>5.3.1.1</w:t>
          </w:r>
          <w:r>
            <w:rPr>
              <w:rFonts w:eastAsia="MS Mincho;MS Mincho"/>
              <w:sz w:val="24"/>
              <w:szCs w:val="24"/>
              <w:lang w:val="en-US" w:eastAsia="en-US" w:bidi="he-IL"/>
            </w:rPr>
            <w:tab/>
          </w:r>
          <w:r>
            <w:rPr/>
            <w:t>CTS enrolment initiation by the mobile station</w:t>
            <w:tab/>
          </w:r>
          <w:hyperlink w:anchor="__RefHeading___Toc338949619">
            <w:r>
              <w:rPr>
                <w:rStyle w:val="IndexLink"/>
              </w:rPr>
              <w:t>38</w:t>
            </w:r>
          </w:hyperlink>
        </w:p>
        <w:p>
          <w:pPr>
            <w:pStyle w:val="Contents4"/>
            <w:rPr>
              <w:rFonts w:eastAsia="MS Mincho;MS Mincho"/>
              <w:sz w:val="24"/>
              <w:szCs w:val="24"/>
              <w:lang w:val="en-US" w:eastAsia="en-US" w:bidi="he-IL"/>
            </w:rPr>
          </w:pPr>
          <w:r>
            <w:rPr/>
            <w:t>5.3.1.2</w:t>
          </w:r>
          <w:r>
            <w:rPr>
              <w:rFonts w:eastAsia="MS Mincho;MS Mincho"/>
              <w:sz w:val="24"/>
              <w:szCs w:val="24"/>
              <w:lang w:val="en-US" w:eastAsia="en-US" w:bidi="he-IL"/>
            </w:rPr>
            <w:tab/>
          </w:r>
          <w:r>
            <w:rPr/>
            <w:t>CTS enrolment completion by the fixed part</w:t>
            <w:tab/>
          </w:r>
          <w:hyperlink w:anchor="__RefHeading___Toc338949620">
            <w:r>
              <w:rPr>
                <w:rStyle w:val="IndexLink"/>
              </w:rPr>
              <w:t>38</w:t>
            </w:r>
          </w:hyperlink>
        </w:p>
        <w:p>
          <w:pPr>
            <w:pStyle w:val="Contents4"/>
            <w:rPr>
              <w:rFonts w:eastAsia="MS Mincho;MS Mincho"/>
              <w:sz w:val="24"/>
              <w:szCs w:val="24"/>
              <w:lang w:val="en-US" w:eastAsia="en-US" w:bidi="he-IL"/>
            </w:rPr>
          </w:pPr>
          <w:r>
            <w:rPr/>
            <w:t>5.3.1.3</w:t>
          </w:r>
          <w:r>
            <w:rPr>
              <w:rFonts w:eastAsia="MS Mincho;MS Mincho"/>
              <w:sz w:val="24"/>
              <w:szCs w:val="24"/>
              <w:lang w:val="en-US" w:eastAsia="en-US" w:bidi="he-IL"/>
            </w:rPr>
            <w:tab/>
          </w:r>
          <w:r>
            <w:rPr/>
            <w:t>CTS enrolment completion by the mobile station</w:t>
            <w:tab/>
          </w:r>
          <w:hyperlink w:anchor="__RefHeading___Toc338949621">
            <w:r>
              <w:rPr>
                <w:rStyle w:val="IndexLink"/>
              </w:rPr>
              <w:t>38</w:t>
            </w:r>
          </w:hyperlink>
        </w:p>
        <w:p>
          <w:pPr>
            <w:pStyle w:val="Contents4"/>
            <w:rPr>
              <w:rFonts w:eastAsia="MS Mincho;MS Mincho"/>
              <w:sz w:val="24"/>
              <w:szCs w:val="24"/>
              <w:lang w:val="en-US" w:eastAsia="en-US" w:bidi="he-IL"/>
            </w:rPr>
          </w:pPr>
          <w:r>
            <w:rPr/>
            <w:t>5.3.1.4</w:t>
          </w:r>
          <w:r>
            <w:rPr>
              <w:rFonts w:eastAsia="MS Mincho;MS Mincho"/>
              <w:sz w:val="24"/>
              <w:szCs w:val="24"/>
              <w:lang w:val="en-US" w:eastAsia="en-US" w:bidi="he-IL"/>
            </w:rPr>
            <w:tab/>
          </w:r>
          <w:r>
            <w:rPr/>
            <w:t>Unsuccessful enrolment</w:t>
            <w:tab/>
          </w:r>
          <w:hyperlink w:anchor="__RefHeading___Toc338949622">
            <w:r>
              <w:rPr>
                <w:rStyle w:val="IndexLink"/>
              </w:rPr>
              <w:t>38</w:t>
            </w:r>
          </w:hyperlink>
        </w:p>
        <w:p>
          <w:pPr>
            <w:pStyle w:val="Contents4"/>
            <w:rPr>
              <w:rFonts w:eastAsia="MS Mincho;MS Mincho"/>
              <w:sz w:val="24"/>
              <w:szCs w:val="24"/>
              <w:lang w:val="en-US" w:eastAsia="en-US" w:bidi="he-IL"/>
            </w:rPr>
          </w:pPr>
          <w:r>
            <w:rPr/>
            <w:t>5.3.1.5</w:t>
          </w:r>
          <w:r>
            <w:rPr>
              <w:rFonts w:eastAsia="MS Mincho;MS Mincho"/>
              <w:sz w:val="24"/>
              <w:szCs w:val="24"/>
              <w:lang w:val="en-US" w:eastAsia="en-US" w:bidi="he-IL"/>
            </w:rPr>
            <w:tab/>
          </w:r>
          <w:r>
            <w:rPr/>
            <w:t>Abnormal cases</w:t>
            <w:tab/>
          </w:r>
          <w:hyperlink w:anchor="__RefHeading___Toc338949623">
            <w:r>
              <w:rPr>
                <w:rStyle w:val="IndexLink"/>
              </w:rPr>
              <w:t>38</w:t>
            </w:r>
          </w:hyperlink>
        </w:p>
        <w:p>
          <w:pPr>
            <w:pStyle w:val="Contents3"/>
            <w:rPr>
              <w:rFonts w:eastAsia="MS Mincho;MS Mincho"/>
              <w:sz w:val="24"/>
              <w:szCs w:val="24"/>
              <w:lang w:val="en-US" w:eastAsia="en-US" w:bidi="he-IL"/>
            </w:rPr>
          </w:pPr>
          <w:r>
            <w:rPr/>
            <w:t>5.3.2</w:t>
          </w:r>
          <w:r>
            <w:rPr>
              <w:rFonts w:eastAsia="MS Mincho;MS Mincho"/>
              <w:sz w:val="24"/>
              <w:szCs w:val="24"/>
              <w:lang w:val="en-US" w:eastAsia="en-US" w:bidi="he-IL"/>
            </w:rPr>
            <w:tab/>
          </w:r>
          <w:r>
            <w:rPr/>
            <w:t>CTS attach procedure</w:t>
            <w:tab/>
          </w:r>
          <w:hyperlink w:anchor="__RefHeading___Toc338949624">
            <w:r>
              <w:rPr>
                <w:rStyle w:val="IndexLink"/>
              </w:rPr>
              <w:t>38</w:t>
            </w:r>
          </w:hyperlink>
        </w:p>
        <w:p>
          <w:pPr>
            <w:pStyle w:val="Contents4"/>
            <w:rPr>
              <w:rFonts w:eastAsia="MS Mincho;MS Mincho"/>
              <w:sz w:val="24"/>
              <w:szCs w:val="24"/>
              <w:lang w:val="en-US" w:eastAsia="en-US" w:bidi="he-IL"/>
            </w:rPr>
          </w:pPr>
          <w:r>
            <w:rPr/>
            <w:t>5.3.2.1</w:t>
          </w:r>
          <w:r>
            <w:rPr>
              <w:rFonts w:eastAsia="MS Mincho;MS Mincho"/>
              <w:sz w:val="24"/>
              <w:szCs w:val="24"/>
              <w:lang w:val="en-US" w:eastAsia="en-US" w:bidi="he-IL"/>
            </w:rPr>
            <w:tab/>
          </w:r>
          <w:r>
            <w:rPr/>
            <w:t>CTS attach initiation by the mobile station</w:t>
            <w:tab/>
          </w:r>
          <w:hyperlink w:anchor="__RefHeading___Toc338949625">
            <w:r>
              <w:rPr>
                <w:rStyle w:val="IndexLink"/>
              </w:rPr>
              <w:t>39</w:t>
            </w:r>
          </w:hyperlink>
        </w:p>
        <w:p>
          <w:pPr>
            <w:pStyle w:val="Contents4"/>
            <w:rPr>
              <w:rFonts w:eastAsia="MS Mincho;MS Mincho"/>
              <w:sz w:val="24"/>
              <w:szCs w:val="24"/>
              <w:lang w:val="en-US" w:eastAsia="en-US" w:bidi="he-IL"/>
            </w:rPr>
          </w:pPr>
          <w:r>
            <w:rPr/>
            <w:t>5.3.2.2</w:t>
          </w:r>
          <w:r>
            <w:rPr>
              <w:rFonts w:eastAsia="MS Mincho;MS Mincho"/>
              <w:sz w:val="24"/>
              <w:szCs w:val="24"/>
              <w:lang w:val="en-US" w:eastAsia="en-US" w:bidi="he-IL"/>
            </w:rPr>
            <w:tab/>
          </w:r>
          <w:r>
            <w:rPr/>
            <w:t>CTS attach completion by the fixed part</w:t>
            <w:tab/>
          </w:r>
          <w:hyperlink w:anchor="__RefHeading___Toc338949626">
            <w:r>
              <w:rPr>
                <w:rStyle w:val="IndexLink"/>
              </w:rPr>
              <w:t>39</w:t>
            </w:r>
          </w:hyperlink>
        </w:p>
        <w:p>
          <w:pPr>
            <w:pStyle w:val="Contents4"/>
            <w:rPr>
              <w:rFonts w:eastAsia="MS Mincho;MS Mincho"/>
              <w:sz w:val="24"/>
              <w:szCs w:val="24"/>
              <w:lang w:val="en-US" w:eastAsia="en-US" w:bidi="he-IL"/>
            </w:rPr>
          </w:pPr>
          <w:r>
            <w:rPr/>
            <w:t>5.3.2.3</w:t>
          </w:r>
          <w:r>
            <w:rPr>
              <w:rFonts w:eastAsia="MS Mincho;MS Mincho"/>
              <w:sz w:val="24"/>
              <w:szCs w:val="24"/>
              <w:lang w:val="en-US" w:eastAsia="en-US" w:bidi="he-IL"/>
            </w:rPr>
            <w:tab/>
          </w:r>
          <w:r>
            <w:rPr/>
            <w:t>CTS attach completion by the mobile station</w:t>
            <w:tab/>
          </w:r>
          <w:hyperlink w:anchor="__RefHeading___Toc338949627">
            <w:r>
              <w:rPr>
                <w:rStyle w:val="IndexLink"/>
              </w:rPr>
              <w:t>39</w:t>
            </w:r>
          </w:hyperlink>
        </w:p>
        <w:p>
          <w:pPr>
            <w:pStyle w:val="Contents4"/>
            <w:rPr>
              <w:rFonts w:eastAsia="MS Mincho;MS Mincho"/>
              <w:sz w:val="24"/>
              <w:szCs w:val="24"/>
              <w:lang w:val="en-US" w:eastAsia="en-US" w:bidi="he-IL"/>
            </w:rPr>
          </w:pPr>
          <w:r>
            <w:rPr/>
            <w:t>5.3.2.4</w:t>
          </w:r>
          <w:r>
            <w:rPr>
              <w:rFonts w:eastAsia="MS Mincho;MS Mincho"/>
              <w:sz w:val="24"/>
              <w:szCs w:val="24"/>
              <w:lang w:val="en-US" w:eastAsia="en-US" w:bidi="he-IL"/>
            </w:rPr>
            <w:tab/>
          </w:r>
          <w:r>
            <w:rPr/>
            <w:t>CTS attach rejection treatment by the mobile station</w:t>
            <w:tab/>
          </w:r>
          <w:hyperlink w:anchor="__RefHeading___Toc338949628">
            <w:r>
              <w:rPr>
                <w:rStyle w:val="IndexLink"/>
              </w:rPr>
              <w:t>39</w:t>
            </w:r>
          </w:hyperlink>
        </w:p>
        <w:p>
          <w:pPr>
            <w:pStyle w:val="Contents4"/>
            <w:rPr>
              <w:rFonts w:eastAsia="MS Mincho;MS Mincho"/>
              <w:sz w:val="24"/>
              <w:szCs w:val="24"/>
              <w:lang w:val="en-US" w:eastAsia="en-US" w:bidi="he-IL"/>
            </w:rPr>
          </w:pPr>
          <w:r>
            <w:rPr/>
            <w:t>5.3.2.5</w:t>
          </w:r>
          <w:r>
            <w:rPr>
              <w:rFonts w:eastAsia="MS Mincho;MS Mincho"/>
              <w:sz w:val="24"/>
              <w:szCs w:val="24"/>
              <w:lang w:val="en-US" w:eastAsia="en-US" w:bidi="he-IL"/>
            </w:rPr>
            <w:tab/>
          </w:r>
          <w:r>
            <w:rPr/>
            <w:t>Abnormal cases</w:t>
            <w:tab/>
          </w:r>
          <w:hyperlink w:anchor="__RefHeading___Toc338949629">
            <w:r>
              <w:rPr>
                <w:rStyle w:val="IndexLink"/>
              </w:rPr>
              <w:t>39</w:t>
            </w:r>
          </w:hyperlink>
        </w:p>
        <w:p>
          <w:pPr>
            <w:pStyle w:val="Contents3"/>
            <w:rPr>
              <w:rFonts w:eastAsia="MS Mincho;MS Mincho"/>
              <w:sz w:val="24"/>
              <w:szCs w:val="24"/>
              <w:lang w:val="en-US" w:eastAsia="en-US" w:bidi="he-IL"/>
            </w:rPr>
          </w:pPr>
          <w:r>
            <w:rPr/>
            <w:t>5.3.3</w:t>
          </w:r>
          <w:r>
            <w:rPr>
              <w:rFonts w:eastAsia="MS Mincho;MS Mincho"/>
              <w:sz w:val="24"/>
              <w:szCs w:val="24"/>
              <w:lang w:val="en-US" w:eastAsia="en-US" w:bidi="he-IL"/>
            </w:rPr>
            <w:tab/>
          </w:r>
          <w:r>
            <w:rPr/>
            <w:t>CTS re-attach procedure</w:t>
            <w:tab/>
          </w:r>
          <w:hyperlink w:anchor="__RefHeading___Toc338949630">
            <w:r>
              <w:rPr>
                <w:rStyle w:val="IndexLink"/>
              </w:rPr>
              <w:t>39</w:t>
            </w:r>
          </w:hyperlink>
        </w:p>
        <w:p>
          <w:pPr>
            <w:pStyle w:val="Contents4"/>
            <w:rPr>
              <w:rFonts w:eastAsia="MS Mincho;MS Mincho"/>
              <w:sz w:val="24"/>
              <w:szCs w:val="24"/>
              <w:lang w:val="en-US" w:eastAsia="en-US" w:bidi="he-IL"/>
            </w:rPr>
          </w:pPr>
          <w:r>
            <w:rPr/>
            <w:t>5.3.3.1</w:t>
          </w:r>
          <w:r>
            <w:rPr>
              <w:rFonts w:eastAsia="MS Mincho;MS Mincho"/>
              <w:sz w:val="24"/>
              <w:szCs w:val="24"/>
              <w:lang w:val="en-US" w:eastAsia="en-US" w:bidi="he-IL"/>
            </w:rPr>
            <w:tab/>
          </w:r>
          <w:r>
            <w:rPr/>
            <w:t>CTS re-attach initiation by the mobile station</w:t>
            <w:tab/>
          </w:r>
          <w:hyperlink w:anchor="__RefHeading___Toc338949631">
            <w:r>
              <w:rPr>
                <w:rStyle w:val="IndexLink"/>
              </w:rPr>
              <w:t>40</w:t>
            </w:r>
          </w:hyperlink>
        </w:p>
        <w:p>
          <w:pPr>
            <w:pStyle w:val="Contents4"/>
            <w:rPr>
              <w:rFonts w:eastAsia="MS Mincho;MS Mincho"/>
              <w:sz w:val="24"/>
              <w:szCs w:val="24"/>
              <w:lang w:val="en-US" w:eastAsia="en-US" w:bidi="he-IL"/>
            </w:rPr>
          </w:pPr>
          <w:r>
            <w:rPr/>
            <w:t>5.3.3.2</w:t>
          </w:r>
          <w:r>
            <w:rPr>
              <w:rFonts w:eastAsia="MS Mincho;MS Mincho"/>
              <w:sz w:val="24"/>
              <w:szCs w:val="24"/>
              <w:lang w:val="en-US" w:eastAsia="en-US" w:bidi="he-IL"/>
            </w:rPr>
            <w:tab/>
          </w:r>
          <w:r>
            <w:rPr/>
            <w:t>CTS re-attach completion by the fixed part</w:t>
            <w:tab/>
          </w:r>
          <w:hyperlink w:anchor="__RefHeading___Toc338949632">
            <w:r>
              <w:rPr>
                <w:rStyle w:val="IndexLink"/>
              </w:rPr>
              <w:t>40</w:t>
            </w:r>
          </w:hyperlink>
        </w:p>
        <w:p>
          <w:pPr>
            <w:pStyle w:val="Contents4"/>
            <w:rPr>
              <w:rFonts w:eastAsia="MS Mincho;MS Mincho"/>
              <w:sz w:val="24"/>
              <w:szCs w:val="24"/>
              <w:lang w:val="en-US" w:eastAsia="en-US" w:bidi="he-IL"/>
            </w:rPr>
          </w:pPr>
          <w:r>
            <w:rPr/>
            <w:t>5.3.3.3</w:t>
          </w:r>
          <w:r>
            <w:rPr>
              <w:rFonts w:eastAsia="MS Mincho;MS Mincho"/>
              <w:sz w:val="24"/>
              <w:szCs w:val="24"/>
              <w:lang w:val="en-US" w:eastAsia="en-US" w:bidi="he-IL"/>
            </w:rPr>
            <w:tab/>
          </w:r>
          <w:r>
            <w:rPr/>
            <w:t>Abnormal cases</w:t>
            <w:tab/>
          </w:r>
          <w:hyperlink w:anchor="__RefHeading___Toc338949633">
            <w:r>
              <w:rPr>
                <w:rStyle w:val="IndexLink"/>
              </w:rPr>
              <w:t>40</w:t>
            </w:r>
          </w:hyperlink>
        </w:p>
        <w:p>
          <w:pPr>
            <w:pStyle w:val="Contents3"/>
            <w:rPr>
              <w:rFonts w:eastAsia="MS Mincho;MS Mincho"/>
              <w:sz w:val="24"/>
              <w:szCs w:val="24"/>
              <w:lang w:val="en-US" w:eastAsia="en-US" w:bidi="he-IL"/>
            </w:rPr>
          </w:pPr>
          <w:r>
            <w:rPr/>
            <w:t>5.3.4</w:t>
          </w:r>
          <w:r>
            <w:rPr>
              <w:rFonts w:eastAsia="MS Mincho;MS Mincho"/>
              <w:sz w:val="24"/>
              <w:szCs w:val="24"/>
              <w:lang w:val="en-US" w:eastAsia="en-US" w:bidi="he-IL"/>
            </w:rPr>
            <w:tab/>
          </w:r>
          <w:r>
            <w:rPr/>
            <w:t>CTS periodic attach update procedure</w:t>
            <w:tab/>
          </w:r>
          <w:hyperlink w:anchor="__RefHeading___Toc338949634">
            <w:r>
              <w:rPr>
                <w:rStyle w:val="IndexLink"/>
              </w:rPr>
              <w:t>40</w:t>
            </w:r>
          </w:hyperlink>
        </w:p>
        <w:p>
          <w:pPr>
            <w:pStyle w:val="Contents4"/>
            <w:rPr>
              <w:rFonts w:eastAsia="MS Mincho;MS Mincho"/>
              <w:sz w:val="24"/>
              <w:szCs w:val="24"/>
              <w:lang w:val="en-US" w:eastAsia="en-US" w:bidi="he-IL"/>
            </w:rPr>
          </w:pPr>
          <w:r>
            <w:rPr/>
            <w:t>5.3.4.1</w:t>
          </w:r>
          <w:r>
            <w:rPr>
              <w:rFonts w:eastAsia="MS Mincho;MS Mincho"/>
              <w:sz w:val="24"/>
              <w:szCs w:val="24"/>
              <w:lang w:val="en-US" w:eastAsia="en-US" w:bidi="he-IL"/>
            </w:rPr>
            <w:tab/>
          </w:r>
          <w:r>
            <w:rPr/>
            <w:t>CTS periodic attach update procedure behaviour in the fixed part</w:t>
            <w:tab/>
          </w:r>
          <w:hyperlink w:anchor="__RefHeading___Toc338949635">
            <w:r>
              <w:rPr>
                <w:rStyle w:val="IndexLink"/>
              </w:rPr>
              <w:t>40</w:t>
            </w:r>
          </w:hyperlink>
        </w:p>
        <w:p>
          <w:pPr>
            <w:pStyle w:val="Contents4"/>
            <w:rPr>
              <w:rFonts w:eastAsia="MS Mincho;MS Mincho"/>
              <w:sz w:val="24"/>
              <w:szCs w:val="24"/>
              <w:lang w:val="en-US" w:eastAsia="en-US" w:bidi="he-IL"/>
            </w:rPr>
          </w:pPr>
          <w:r>
            <w:rPr/>
            <w:t>5.3.4.2</w:t>
          </w:r>
          <w:r>
            <w:rPr>
              <w:rFonts w:eastAsia="MS Mincho;MS Mincho"/>
              <w:sz w:val="24"/>
              <w:szCs w:val="24"/>
              <w:lang w:val="en-US" w:eastAsia="en-US" w:bidi="he-IL"/>
            </w:rPr>
            <w:tab/>
          </w:r>
          <w:r>
            <w:rPr/>
            <w:t>Abnormal cases</w:t>
            <w:tab/>
          </w:r>
          <w:hyperlink w:anchor="__RefHeading___Toc338949636">
            <w:r>
              <w:rPr>
                <w:rStyle w:val="IndexLink"/>
              </w:rPr>
              <w:t>40</w:t>
            </w:r>
          </w:hyperlink>
        </w:p>
        <w:p>
          <w:pPr>
            <w:pStyle w:val="Contents1"/>
            <w:rPr>
              <w:rFonts w:eastAsia="MS Mincho;MS Mincho"/>
              <w:sz w:val="24"/>
              <w:szCs w:val="24"/>
              <w:lang w:val="en-US" w:eastAsia="en-US" w:bidi="he-IL"/>
            </w:rPr>
          </w:pPr>
          <w:r>
            <w:rPr/>
            <w:t>6</w:t>
          </w:r>
          <w:r>
            <w:rPr>
              <w:rFonts w:eastAsia="MS Mincho;MS Mincho"/>
              <w:sz w:val="24"/>
              <w:szCs w:val="24"/>
              <w:lang w:val="en-US" w:eastAsia="en-US" w:bidi="he-IL"/>
            </w:rPr>
            <w:tab/>
          </w:r>
          <w:r>
            <w:rPr/>
            <w:t>Elementary procedures for circuit-switched Call Control</w:t>
            <w:tab/>
          </w:r>
          <w:hyperlink w:anchor="__RefHeading___Toc338949637">
            <w:r>
              <w:rPr>
                <w:rStyle w:val="IndexLink"/>
              </w:rPr>
              <w:t>41</w:t>
            </w:r>
          </w:hyperlink>
        </w:p>
        <w:p>
          <w:pPr>
            <w:pStyle w:val="Contents2"/>
            <w:rPr>
              <w:rFonts w:eastAsia="MS Mincho;MS Mincho"/>
              <w:sz w:val="24"/>
              <w:szCs w:val="24"/>
              <w:lang w:val="en-US" w:eastAsia="en-US" w:bidi="he-IL"/>
            </w:rPr>
          </w:pPr>
          <w:r>
            <w:rPr/>
            <w:t>6.1</w:t>
          </w:r>
          <w:r>
            <w:rPr>
              <w:rFonts w:eastAsia="MS Mincho;MS Mincho"/>
              <w:sz w:val="24"/>
              <w:szCs w:val="24"/>
              <w:lang w:val="en-US" w:eastAsia="en-US" w:bidi="he-IL"/>
            </w:rPr>
            <w:tab/>
          </w:r>
          <w:r>
            <w:rPr/>
            <w:t>Overview</w:t>
            <w:tab/>
          </w:r>
          <w:hyperlink w:anchor="__RefHeading___Toc338949638">
            <w:r>
              <w:rPr>
                <w:rStyle w:val="IndexLink"/>
              </w:rPr>
              <w:t>41</w:t>
            </w:r>
          </w:hyperlink>
        </w:p>
        <w:p>
          <w:pPr>
            <w:pStyle w:val="Contents3"/>
            <w:rPr>
              <w:rFonts w:eastAsia="MS Mincho;MS Mincho"/>
              <w:sz w:val="24"/>
              <w:szCs w:val="24"/>
              <w:lang w:val="en-US" w:eastAsia="en-US" w:bidi="he-IL"/>
            </w:rPr>
          </w:pPr>
          <w:r>
            <w:rPr/>
            <w:t>6.1.1</w:t>
          </w:r>
          <w:r>
            <w:rPr>
              <w:rFonts w:eastAsia="MS Mincho;MS Mincho"/>
              <w:sz w:val="24"/>
              <w:szCs w:val="24"/>
              <w:lang w:val="en-US" w:eastAsia="en-US" w:bidi="he-IL"/>
            </w:rPr>
            <w:tab/>
          </w:r>
          <w:r>
            <w:rPr/>
            <w:t>General</w:t>
            <w:tab/>
          </w:r>
          <w:hyperlink w:anchor="__RefHeading___Toc338949639">
            <w:r>
              <w:rPr>
                <w:rStyle w:val="IndexLink"/>
              </w:rPr>
              <w:t>41</w:t>
            </w:r>
          </w:hyperlink>
        </w:p>
        <w:p>
          <w:pPr>
            <w:pStyle w:val="Contents2"/>
            <w:rPr>
              <w:rFonts w:eastAsia="MS Mincho;MS Mincho"/>
              <w:sz w:val="24"/>
              <w:szCs w:val="24"/>
              <w:lang w:val="en-US" w:eastAsia="en-US" w:bidi="he-IL"/>
            </w:rPr>
          </w:pPr>
          <w:r>
            <w:rPr/>
            <w:t>6.2</w:t>
          </w:r>
          <w:r>
            <w:rPr>
              <w:rFonts w:eastAsia="MS Mincho;MS Mincho"/>
              <w:sz w:val="24"/>
              <w:szCs w:val="24"/>
              <w:lang w:val="en-US" w:eastAsia="en-US" w:bidi="he-IL"/>
            </w:rPr>
            <w:tab/>
          </w:r>
          <w:r>
            <w:rPr/>
            <w:t>Hook flash procedure</w:t>
            <w:tab/>
          </w:r>
          <w:hyperlink w:anchor="__RefHeading___Toc338949640">
            <w:r>
              <w:rPr>
                <w:rStyle w:val="IndexLink"/>
              </w:rPr>
              <w:t>41</w:t>
            </w:r>
          </w:hyperlink>
        </w:p>
        <w:p>
          <w:pPr>
            <w:pStyle w:val="Contents3"/>
            <w:rPr>
              <w:rFonts w:eastAsia="MS Mincho;MS Mincho"/>
              <w:sz w:val="24"/>
              <w:szCs w:val="24"/>
              <w:lang w:val="en-US" w:eastAsia="en-US" w:bidi="he-IL"/>
            </w:rPr>
          </w:pPr>
          <w:r>
            <w:rPr/>
            <w:t>6.2.1</w:t>
          </w:r>
          <w:r>
            <w:rPr>
              <w:rFonts w:eastAsia="MS Mincho;MS Mincho"/>
              <w:sz w:val="24"/>
              <w:szCs w:val="24"/>
              <w:lang w:val="en-US" w:eastAsia="en-US" w:bidi="he-IL"/>
            </w:rPr>
            <w:tab/>
          </w:r>
          <w:r>
            <w:rPr/>
            <w:t>Hook flash request by the mobile station</w:t>
            <w:tab/>
          </w:r>
          <w:hyperlink w:anchor="__RefHeading___Toc338949641">
            <w:r>
              <w:rPr>
                <w:rStyle w:val="IndexLink"/>
              </w:rPr>
              <w:t>41</w:t>
            </w:r>
          </w:hyperlink>
        </w:p>
        <w:p>
          <w:pPr>
            <w:pStyle w:val="Contents3"/>
            <w:rPr>
              <w:rFonts w:eastAsia="MS Mincho;MS Mincho"/>
              <w:sz w:val="24"/>
              <w:szCs w:val="24"/>
              <w:lang w:val="en-US" w:eastAsia="en-US" w:bidi="he-IL"/>
            </w:rPr>
          </w:pPr>
          <w:r>
            <w:rPr/>
            <w:t>6.2.2</w:t>
          </w:r>
          <w:r>
            <w:rPr>
              <w:rFonts w:eastAsia="MS Mincho;MS Mincho"/>
              <w:sz w:val="24"/>
              <w:szCs w:val="24"/>
              <w:lang w:val="en-US" w:eastAsia="en-US" w:bidi="he-IL"/>
            </w:rPr>
            <w:tab/>
          </w:r>
          <w:r>
            <w:rPr/>
            <w:t>Hook flash response by the fixed part</w:t>
            <w:tab/>
          </w:r>
          <w:hyperlink w:anchor="__RefHeading___Toc338949642">
            <w:r>
              <w:rPr>
                <w:rStyle w:val="IndexLink"/>
              </w:rPr>
              <w:t>41</w:t>
            </w:r>
          </w:hyperlink>
        </w:p>
        <w:p>
          <w:pPr>
            <w:pStyle w:val="Contents3"/>
            <w:rPr>
              <w:rFonts w:eastAsia="MS Mincho;MS Mincho"/>
              <w:sz w:val="24"/>
              <w:szCs w:val="24"/>
              <w:lang w:val="en-US" w:eastAsia="en-US" w:bidi="he-IL"/>
            </w:rPr>
          </w:pPr>
          <w:r>
            <w:rPr/>
            <w:t>6.2.3</w:t>
          </w:r>
          <w:r>
            <w:rPr>
              <w:rFonts w:eastAsia="MS Mincho;MS Mincho"/>
              <w:sz w:val="24"/>
              <w:szCs w:val="24"/>
              <w:lang w:val="en-US" w:eastAsia="en-US" w:bidi="he-IL"/>
            </w:rPr>
            <w:tab/>
          </w:r>
          <w:r>
            <w:rPr/>
            <w:t>Stop hook flash request by the mobile station</w:t>
            <w:tab/>
          </w:r>
          <w:hyperlink w:anchor="__RefHeading___Toc338949643">
            <w:r>
              <w:rPr>
                <w:rStyle w:val="IndexLink"/>
              </w:rPr>
              <w:t>41</w:t>
            </w:r>
          </w:hyperlink>
        </w:p>
        <w:p>
          <w:pPr>
            <w:pStyle w:val="Contents3"/>
            <w:rPr>
              <w:rFonts w:eastAsia="MS Mincho;MS Mincho"/>
              <w:sz w:val="24"/>
              <w:szCs w:val="24"/>
              <w:lang w:val="en-US" w:eastAsia="en-US" w:bidi="he-IL"/>
            </w:rPr>
          </w:pPr>
          <w:r>
            <w:rPr/>
            <w:t>6.2.4</w:t>
          </w:r>
          <w:r>
            <w:rPr>
              <w:rFonts w:eastAsia="MS Mincho;MS Mincho"/>
              <w:sz w:val="24"/>
              <w:szCs w:val="24"/>
              <w:lang w:val="en-US" w:eastAsia="en-US" w:bidi="he-IL"/>
            </w:rPr>
            <w:tab/>
          </w:r>
          <w:r>
            <w:rPr/>
            <w:t>Stop hook flash response by fixed part</w:t>
            <w:tab/>
          </w:r>
          <w:hyperlink w:anchor="__RefHeading___Toc338949644">
            <w:r>
              <w:rPr>
                <w:rStyle w:val="IndexLink"/>
              </w:rPr>
              <w:t>42</w:t>
            </w:r>
          </w:hyperlink>
        </w:p>
        <w:p>
          <w:pPr>
            <w:pStyle w:val="Contents2"/>
            <w:rPr>
              <w:rFonts w:eastAsia="MS Mincho;MS Mincho"/>
              <w:sz w:val="24"/>
              <w:szCs w:val="24"/>
              <w:lang w:val="en-US" w:eastAsia="en-US" w:bidi="he-IL"/>
            </w:rPr>
          </w:pPr>
          <w:r>
            <w:rPr/>
            <w:t>6.3</w:t>
          </w:r>
          <w:r>
            <w:rPr>
              <w:rFonts w:eastAsia="MS Mincho;MS Mincho"/>
              <w:sz w:val="24"/>
              <w:szCs w:val="24"/>
              <w:lang w:val="en-US" w:eastAsia="en-US" w:bidi="he-IL"/>
            </w:rPr>
            <w:tab/>
          </w:r>
          <w:r>
            <w:rPr/>
            <w:t>Internal call procedure</w:t>
            <w:tab/>
          </w:r>
          <w:hyperlink w:anchor="__RefHeading___Toc338949645">
            <w:r>
              <w:rPr>
                <w:rStyle w:val="IndexLink"/>
              </w:rPr>
              <w:t>42</w:t>
            </w:r>
          </w:hyperlink>
        </w:p>
        <w:p>
          <w:pPr>
            <w:pStyle w:val="Contents1"/>
            <w:rPr>
              <w:rFonts w:eastAsia="MS Mincho;MS Mincho"/>
              <w:sz w:val="24"/>
              <w:szCs w:val="24"/>
              <w:lang w:val="en-US" w:eastAsia="en-US" w:bidi="he-IL"/>
            </w:rPr>
          </w:pPr>
          <w:r>
            <w:rPr/>
            <w:t>7</w:t>
          </w:r>
          <w:r>
            <w:rPr>
              <w:rFonts w:eastAsia="MS Mincho;MS Mincho"/>
              <w:sz w:val="24"/>
              <w:szCs w:val="24"/>
              <w:lang w:val="en-US" w:eastAsia="en-US" w:bidi="he-IL"/>
            </w:rPr>
            <w:tab/>
          </w:r>
          <w:r>
            <w:rPr/>
            <w:t>Examples of structured procedures</w:t>
            <w:tab/>
          </w:r>
          <w:hyperlink w:anchor="__RefHeading___Toc338949646">
            <w:r>
              <w:rPr>
                <w:rStyle w:val="IndexLink"/>
              </w:rPr>
              <w:t>42</w:t>
            </w:r>
          </w:hyperlink>
        </w:p>
        <w:p>
          <w:pPr>
            <w:pStyle w:val="Contents2"/>
            <w:rPr>
              <w:rFonts w:eastAsia="MS Mincho;MS Mincho"/>
              <w:sz w:val="24"/>
              <w:szCs w:val="24"/>
              <w:lang w:val="en-US" w:eastAsia="en-US" w:bidi="he-IL"/>
            </w:rPr>
          </w:pPr>
          <w:r>
            <w:rPr/>
            <w:t>7.1</w:t>
          </w:r>
          <w:r>
            <w:rPr>
              <w:rFonts w:eastAsia="MS Mincho;MS Mincho"/>
              <w:sz w:val="24"/>
              <w:szCs w:val="24"/>
              <w:lang w:val="en-US" w:eastAsia="en-US" w:bidi="he-IL"/>
            </w:rPr>
            <w:tab/>
          </w:r>
          <w:r>
            <w:rPr/>
            <w:t>General</w:t>
            <w:tab/>
          </w:r>
          <w:hyperlink w:anchor="__RefHeading___Toc338949647">
            <w:r>
              <w:rPr>
                <w:rStyle w:val="IndexLink"/>
              </w:rPr>
              <w:t>42</w:t>
            </w:r>
          </w:hyperlink>
        </w:p>
        <w:p>
          <w:pPr>
            <w:pStyle w:val="Contents3"/>
            <w:rPr>
              <w:rFonts w:eastAsia="MS Mincho;MS Mincho"/>
              <w:sz w:val="24"/>
              <w:szCs w:val="24"/>
              <w:lang w:val="en-US" w:eastAsia="en-US" w:bidi="he-IL"/>
            </w:rPr>
          </w:pPr>
          <w:r>
            <w:rPr/>
            <w:t>7.1.1</w:t>
          </w:r>
          <w:r>
            <w:rPr>
              <w:rFonts w:eastAsia="MS Mincho;MS Mincho"/>
              <w:sz w:val="24"/>
              <w:szCs w:val="24"/>
              <w:lang w:val="en-US" w:eastAsia="en-US" w:bidi="he-IL"/>
            </w:rPr>
            <w:tab/>
          </w:r>
          <w:r>
            <w:rPr/>
            <w:t>CTS paging request</w:t>
            <w:tab/>
          </w:r>
          <w:hyperlink w:anchor="__RefHeading___Toc338949648">
            <w:r>
              <w:rPr>
                <w:rStyle w:val="IndexLink"/>
              </w:rPr>
              <w:t>42</w:t>
            </w:r>
          </w:hyperlink>
        </w:p>
        <w:p>
          <w:pPr>
            <w:pStyle w:val="Contents3"/>
            <w:rPr>
              <w:rFonts w:eastAsia="MS Mincho;MS Mincho"/>
              <w:sz w:val="24"/>
              <w:szCs w:val="24"/>
              <w:lang w:val="en-US" w:eastAsia="en-US" w:bidi="he-IL"/>
            </w:rPr>
          </w:pPr>
          <w:r>
            <w:rPr/>
            <w:t>7.1.2</w:t>
          </w:r>
          <w:r>
            <w:rPr>
              <w:rFonts w:eastAsia="MS Mincho;MS Mincho"/>
              <w:sz w:val="24"/>
              <w:szCs w:val="24"/>
              <w:lang w:val="en-US" w:eastAsia="en-US" w:bidi="he-IL"/>
            </w:rPr>
            <w:tab/>
          </w:r>
          <w:r>
            <w:rPr/>
            <w:t>CTS immediate assignment</w:t>
            <w:tab/>
          </w:r>
          <w:hyperlink w:anchor="__RefHeading___Toc338949649">
            <w:r>
              <w:rPr>
                <w:rStyle w:val="IndexLink"/>
              </w:rPr>
              <w:t>42</w:t>
            </w:r>
          </w:hyperlink>
        </w:p>
        <w:p>
          <w:pPr>
            <w:pStyle w:val="Contents3"/>
            <w:rPr>
              <w:rFonts w:eastAsia="MS Mincho;MS Mincho"/>
              <w:sz w:val="24"/>
              <w:szCs w:val="24"/>
              <w:lang w:val="en-US" w:eastAsia="en-US" w:bidi="he-IL"/>
            </w:rPr>
          </w:pPr>
          <w:r>
            <w:rPr/>
            <w:t>7.1.3</w:t>
          </w:r>
          <w:r>
            <w:rPr>
              <w:rFonts w:eastAsia="MS Mincho;MS Mincho"/>
              <w:sz w:val="24"/>
              <w:szCs w:val="24"/>
              <w:lang w:val="en-US" w:eastAsia="en-US" w:bidi="he-IL"/>
            </w:rPr>
            <w:tab/>
          </w:r>
          <w:r>
            <w:rPr/>
            <w:t>CTS mutual authentication</w:t>
            <w:tab/>
          </w:r>
          <w:hyperlink w:anchor="__RefHeading___Toc338949650">
            <w:r>
              <w:rPr>
                <w:rStyle w:val="IndexLink"/>
              </w:rPr>
              <w:t>43</w:t>
            </w:r>
          </w:hyperlink>
        </w:p>
        <w:p>
          <w:pPr>
            <w:pStyle w:val="Contents2"/>
            <w:rPr>
              <w:rFonts w:eastAsia="MS Mincho;MS Mincho"/>
              <w:sz w:val="24"/>
              <w:szCs w:val="24"/>
              <w:lang w:val="en-US" w:eastAsia="en-US" w:bidi="he-IL"/>
            </w:rPr>
          </w:pPr>
          <w:r>
            <w:rPr/>
            <w:t>7.2</w:t>
          </w:r>
          <w:r>
            <w:rPr>
              <w:rFonts w:eastAsia="MS Mincho;MS Mincho"/>
              <w:sz w:val="24"/>
              <w:szCs w:val="24"/>
              <w:lang w:val="en-US" w:eastAsia="en-US" w:bidi="he-IL"/>
            </w:rPr>
            <w:tab/>
          </w:r>
          <w:r>
            <w:rPr/>
            <w:t>Abnormal cases</w:t>
            <w:tab/>
          </w:r>
          <w:hyperlink w:anchor="__RefHeading___Toc338949651">
            <w:r>
              <w:rPr>
                <w:rStyle w:val="IndexLink"/>
              </w:rPr>
              <w:t>43</w:t>
            </w:r>
          </w:hyperlink>
        </w:p>
        <w:p>
          <w:pPr>
            <w:pStyle w:val="Contents2"/>
            <w:rPr>
              <w:rFonts w:eastAsia="MS Mincho;MS Mincho"/>
              <w:sz w:val="24"/>
              <w:szCs w:val="24"/>
              <w:lang w:val="en-US" w:eastAsia="en-US" w:bidi="he-IL"/>
            </w:rPr>
          </w:pPr>
          <w:r>
            <w:rPr/>
            <w:t>7.3</w:t>
          </w:r>
          <w:r>
            <w:rPr>
              <w:rFonts w:eastAsia="MS Mincho;MS Mincho"/>
              <w:sz w:val="24"/>
              <w:szCs w:val="24"/>
              <w:lang w:val="en-US" w:eastAsia="en-US" w:bidi="he-IL"/>
            </w:rPr>
            <w:tab/>
          </w:r>
          <w:r>
            <w:rPr/>
            <w:t>Selected examples</w:t>
            <w:tab/>
          </w:r>
          <w:hyperlink w:anchor="__RefHeading___Toc338949652">
            <w:r>
              <w:rPr>
                <w:rStyle w:val="IndexLink"/>
              </w:rPr>
              <w:t>43</w:t>
            </w:r>
          </w:hyperlink>
        </w:p>
        <w:p>
          <w:pPr>
            <w:pStyle w:val="Contents3"/>
            <w:rPr>
              <w:rFonts w:eastAsia="MS Mincho;MS Mincho"/>
              <w:sz w:val="24"/>
              <w:szCs w:val="24"/>
              <w:lang w:val="en-US" w:eastAsia="en-US" w:bidi="he-IL"/>
            </w:rPr>
          </w:pPr>
          <w:r>
            <w:rPr/>
            <w:t>7.3.1</w:t>
          </w:r>
          <w:r>
            <w:rPr>
              <w:rFonts w:eastAsia="MS Mincho;MS Mincho"/>
              <w:sz w:val="24"/>
              <w:szCs w:val="24"/>
              <w:lang w:val="en-US" w:eastAsia="en-US" w:bidi="he-IL"/>
            </w:rPr>
            <w:tab/>
          </w:r>
          <w:r>
            <w:rPr/>
            <w:t>Enrolment</w:t>
            <w:tab/>
          </w:r>
          <w:hyperlink w:anchor="__RefHeading___Toc338949653">
            <w:r>
              <w:rPr>
                <w:rStyle w:val="IndexLink"/>
              </w:rPr>
              <w:t>43</w:t>
            </w:r>
          </w:hyperlink>
        </w:p>
        <w:p>
          <w:pPr>
            <w:pStyle w:val="Contents4"/>
            <w:rPr>
              <w:rFonts w:eastAsia="MS Mincho;MS Mincho"/>
              <w:sz w:val="24"/>
              <w:szCs w:val="24"/>
              <w:lang w:val="en-US" w:eastAsia="en-US" w:bidi="he-IL"/>
            </w:rPr>
          </w:pPr>
          <w:r>
            <w:rPr/>
            <w:t>7.3.1.1</w:t>
          </w:r>
          <w:r>
            <w:rPr>
              <w:rFonts w:eastAsia="MS Mincho;MS Mincho"/>
              <w:sz w:val="24"/>
              <w:szCs w:val="24"/>
              <w:lang w:val="en-US" w:eastAsia="en-US" w:bidi="he-IL"/>
            </w:rPr>
            <w:tab/>
          </w:r>
          <w:r>
            <w:rPr/>
            <w:t>Enrolment with CTS-MS identity authentication done only by the CTS-FP</w:t>
            <w:tab/>
          </w:r>
          <w:hyperlink w:anchor="__RefHeading___Toc338949654">
            <w:r>
              <w:rPr>
                <w:rStyle w:val="IndexLink"/>
              </w:rPr>
              <w:t>44</w:t>
            </w:r>
          </w:hyperlink>
        </w:p>
        <w:p>
          <w:pPr>
            <w:pStyle w:val="Contents4"/>
            <w:rPr>
              <w:rFonts w:eastAsia="MS Mincho;MS Mincho"/>
              <w:sz w:val="24"/>
              <w:szCs w:val="24"/>
              <w:lang w:val="en-US" w:eastAsia="en-US" w:bidi="he-IL"/>
            </w:rPr>
          </w:pPr>
          <w:r>
            <w:rPr/>
            <w:t>7.3.1.2</w:t>
          </w:r>
          <w:r>
            <w:rPr>
              <w:rFonts w:eastAsia="MS Mincho;MS Mincho"/>
              <w:sz w:val="24"/>
              <w:szCs w:val="24"/>
              <w:lang w:val="en-US" w:eastAsia="en-US" w:bidi="he-IL"/>
            </w:rPr>
            <w:tab/>
          </w:r>
          <w:r>
            <w:rPr/>
            <w:t>Enrolment with CTS MS authentication done by CTS operator</w:t>
            <w:tab/>
          </w:r>
          <w:hyperlink w:anchor="__RefHeading___Toc338949655">
            <w:r>
              <w:rPr>
                <w:rStyle w:val="IndexLink"/>
              </w:rPr>
              <w:t>45</w:t>
            </w:r>
          </w:hyperlink>
        </w:p>
        <w:p>
          <w:pPr>
            <w:pStyle w:val="Contents3"/>
            <w:rPr>
              <w:rFonts w:eastAsia="MS Mincho;MS Mincho"/>
              <w:sz w:val="24"/>
              <w:szCs w:val="24"/>
              <w:lang w:val="en-US" w:eastAsia="en-US" w:bidi="he-IL"/>
            </w:rPr>
          </w:pPr>
          <w:r>
            <w:rPr/>
            <w:t>7.3.2</w:t>
          </w:r>
          <w:r>
            <w:rPr>
              <w:rFonts w:eastAsia="MS Mincho;MS Mincho"/>
              <w:sz w:val="24"/>
              <w:szCs w:val="24"/>
              <w:lang w:val="en-US" w:eastAsia="en-US" w:bidi="he-IL"/>
            </w:rPr>
            <w:tab/>
          </w:r>
          <w:r>
            <w:rPr/>
            <w:t>Attachment</w:t>
            <w:tab/>
          </w:r>
          <w:hyperlink w:anchor="__RefHeading___Toc338949656">
            <w:r>
              <w:rPr>
                <w:rStyle w:val="IndexLink"/>
              </w:rPr>
              <w:t>46</w:t>
            </w:r>
          </w:hyperlink>
        </w:p>
        <w:p>
          <w:pPr>
            <w:pStyle w:val="Contents3"/>
            <w:rPr>
              <w:rFonts w:eastAsia="MS Mincho;MS Mincho"/>
              <w:sz w:val="24"/>
              <w:szCs w:val="24"/>
              <w:lang w:val="en-US" w:eastAsia="en-US" w:bidi="he-IL"/>
            </w:rPr>
          </w:pPr>
          <w:r>
            <w:rPr/>
            <w:t>7.3.3</w:t>
          </w:r>
          <w:r>
            <w:rPr>
              <w:rFonts w:eastAsia="MS Mincho;MS Mincho"/>
              <w:sz w:val="24"/>
              <w:szCs w:val="24"/>
              <w:lang w:val="en-US" w:eastAsia="en-US" w:bidi="he-IL"/>
            </w:rPr>
            <w:tab/>
          </w:r>
          <w:r>
            <w:rPr/>
            <w:t>Detachment</w:t>
            <w:tab/>
          </w:r>
          <w:hyperlink w:anchor="__RefHeading___Toc338949657">
            <w:r>
              <w:rPr>
                <w:rStyle w:val="IndexLink"/>
              </w:rPr>
              <w:t>46</w:t>
            </w:r>
          </w:hyperlink>
        </w:p>
        <w:p>
          <w:pPr>
            <w:pStyle w:val="Contents3"/>
            <w:rPr>
              <w:rFonts w:eastAsia="MS Mincho;MS Mincho"/>
              <w:sz w:val="24"/>
              <w:szCs w:val="24"/>
              <w:lang w:val="en-US" w:eastAsia="en-US" w:bidi="he-IL"/>
            </w:rPr>
          </w:pPr>
          <w:r>
            <w:rPr/>
            <w:t>7.3.4</w:t>
          </w:r>
          <w:r>
            <w:rPr>
              <w:rFonts w:eastAsia="MS Mincho;MS Mincho"/>
              <w:sz w:val="24"/>
              <w:szCs w:val="24"/>
              <w:lang w:val="en-US" w:eastAsia="en-US" w:bidi="he-IL"/>
            </w:rPr>
            <w:tab/>
          </w:r>
          <w:r>
            <w:rPr/>
            <w:t>De-enrolment</w:t>
            <w:tab/>
          </w:r>
          <w:hyperlink w:anchor="__RefHeading___Toc338949658">
            <w:r>
              <w:rPr>
                <w:rStyle w:val="IndexLink"/>
              </w:rPr>
              <w:t>47</w:t>
            </w:r>
          </w:hyperlink>
        </w:p>
        <w:p>
          <w:pPr>
            <w:pStyle w:val="Contents3"/>
            <w:rPr>
              <w:rFonts w:eastAsia="MS Mincho;MS Mincho"/>
              <w:sz w:val="24"/>
              <w:szCs w:val="24"/>
              <w:lang w:val="en-US" w:eastAsia="en-US" w:bidi="he-IL"/>
            </w:rPr>
          </w:pPr>
          <w:r>
            <w:rPr/>
            <w:t>7.3.5</w:t>
          </w:r>
          <w:r>
            <w:rPr>
              <w:rFonts w:eastAsia="MS Mincho;MS Mincho"/>
              <w:sz w:val="24"/>
              <w:szCs w:val="24"/>
              <w:lang w:val="en-US" w:eastAsia="en-US" w:bidi="he-IL"/>
            </w:rPr>
            <w:tab/>
          </w:r>
          <w:r>
            <w:rPr/>
            <w:t>Mobile originating call establishment</w:t>
            <w:tab/>
          </w:r>
          <w:hyperlink w:anchor="__RefHeading___Toc338949659">
            <w:r>
              <w:rPr>
                <w:rStyle w:val="IndexLink"/>
              </w:rPr>
              <w:t>47</w:t>
            </w:r>
          </w:hyperlink>
        </w:p>
        <w:p>
          <w:pPr>
            <w:pStyle w:val="Contents1"/>
            <w:rPr>
              <w:rFonts w:eastAsia="MS Mincho;MS Mincho"/>
              <w:sz w:val="24"/>
              <w:szCs w:val="24"/>
              <w:lang w:val="en-US" w:eastAsia="en-US" w:bidi="he-IL"/>
            </w:rPr>
          </w:pPr>
          <w:r>
            <w:rPr/>
            <w:t>8</w:t>
          </w:r>
          <w:r>
            <w:rPr>
              <w:rFonts w:eastAsia="MS Mincho;MS Mincho"/>
              <w:sz w:val="24"/>
              <w:szCs w:val="24"/>
              <w:lang w:val="en-US" w:eastAsia="en-US" w:bidi="he-IL"/>
            </w:rPr>
            <w:tab/>
          </w:r>
          <w:r>
            <w:rPr/>
            <w:t>Handling of unknown, unforeseen, and erroneous protocol data</w:t>
            <w:tab/>
          </w:r>
          <w:hyperlink w:anchor="__RefHeading___Toc338949660">
            <w:r>
              <w:rPr>
                <w:rStyle w:val="IndexLink"/>
              </w:rPr>
              <w:t>48</w:t>
            </w:r>
          </w:hyperlink>
        </w:p>
        <w:p>
          <w:pPr>
            <w:pStyle w:val="Contents2"/>
            <w:rPr>
              <w:rFonts w:eastAsia="MS Mincho;MS Mincho"/>
              <w:sz w:val="24"/>
              <w:szCs w:val="24"/>
              <w:lang w:val="en-US" w:eastAsia="en-US" w:bidi="he-IL"/>
            </w:rPr>
          </w:pPr>
          <w:r>
            <w:rPr/>
            <w:t>8.1</w:t>
          </w:r>
          <w:r>
            <w:rPr>
              <w:rFonts w:eastAsia="MS Mincho;MS Mincho"/>
              <w:sz w:val="24"/>
              <w:szCs w:val="24"/>
              <w:lang w:val="en-US" w:eastAsia="en-US" w:bidi="he-IL"/>
            </w:rPr>
            <w:tab/>
          </w:r>
          <w:r>
            <w:rPr/>
            <w:t>General</w:t>
            <w:tab/>
          </w:r>
          <w:hyperlink w:anchor="__RefHeading___Toc338949661">
            <w:r>
              <w:rPr>
                <w:rStyle w:val="IndexLink"/>
              </w:rPr>
              <w:t>48</w:t>
            </w:r>
          </w:hyperlink>
        </w:p>
        <w:p>
          <w:pPr>
            <w:pStyle w:val="Contents2"/>
            <w:rPr>
              <w:rFonts w:eastAsia="MS Mincho;MS Mincho"/>
              <w:sz w:val="24"/>
              <w:szCs w:val="24"/>
              <w:lang w:val="en-US" w:eastAsia="en-US" w:bidi="he-IL"/>
            </w:rPr>
          </w:pPr>
          <w:r>
            <w:rPr/>
            <w:t>8.2</w:t>
          </w:r>
          <w:r>
            <w:rPr>
              <w:rFonts w:eastAsia="MS Mincho;MS Mincho"/>
              <w:sz w:val="24"/>
              <w:szCs w:val="24"/>
              <w:lang w:val="en-US" w:eastAsia="en-US" w:bidi="he-IL"/>
            </w:rPr>
            <w:tab/>
          </w:r>
          <w:r>
            <w:rPr/>
            <w:t>Message too short</w:t>
            <w:tab/>
          </w:r>
          <w:hyperlink w:anchor="__RefHeading___Toc338949662">
            <w:r>
              <w:rPr>
                <w:rStyle w:val="IndexLink"/>
              </w:rPr>
              <w:t>49</w:t>
            </w:r>
          </w:hyperlink>
        </w:p>
        <w:p>
          <w:pPr>
            <w:pStyle w:val="Contents2"/>
            <w:rPr>
              <w:rFonts w:eastAsia="MS Mincho;MS Mincho"/>
              <w:sz w:val="24"/>
              <w:szCs w:val="24"/>
              <w:lang w:val="en-US" w:eastAsia="en-US" w:bidi="he-IL"/>
            </w:rPr>
          </w:pPr>
          <w:r>
            <w:rPr/>
            <w:t>8.3</w:t>
          </w:r>
          <w:r>
            <w:rPr>
              <w:rFonts w:eastAsia="MS Mincho;MS Mincho"/>
              <w:sz w:val="24"/>
              <w:szCs w:val="24"/>
              <w:lang w:val="en-US" w:eastAsia="en-US" w:bidi="he-IL"/>
            </w:rPr>
            <w:tab/>
          </w:r>
          <w:r>
            <w:rPr/>
            <w:t>Unknown or unforeseen transaction identifier</w:t>
            <w:tab/>
          </w:r>
          <w:hyperlink w:anchor="__RefHeading___Toc338949663">
            <w:r>
              <w:rPr>
                <w:rStyle w:val="IndexLink"/>
              </w:rPr>
              <w:t>49</w:t>
            </w:r>
          </w:hyperlink>
        </w:p>
        <w:p>
          <w:pPr>
            <w:pStyle w:val="Contents2"/>
            <w:rPr>
              <w:rFonts w:eastAsia="MS Mincho;MS Mincho"/>
              <w:sz w:val="24"/>
              <w:szCs w:val="24"/>
              <w:lang w:val="en-US" w:eastAsia="en-US" w:bidi="he-IL"/>
            </w:rPr>
          </w:pPr>
          <w:r>
            <w:rPr/>
            <w:t>8.4</w:t>
          </w:r>
          <w:r>
            <w:rPr>
              <w:rFonts w:eastAsia="MS Mincho;MS Mincho"/>
              <w:sz w:val="24"/>
              <w:szCs w:val="24"/>
              <w:lang w:val="en-US" w:eastAsia="en-US" w:bidi="he-IL"/>
            </w:rPr>
            <w:tab/>
          </w:r>
          <w:r>
            <w:rPr/>
            <w:t>Unknown or unforeseen message type</w:t>
            <w:tab/>
          </w:r>
          <w:hyperlink w:anchor="__RefHeading___Toc338949664">
            <w:r>
              <w:rPr>
                <w:rStyle w:val="IndexLink"/>
              </w:rPr>
              <w:t>49</w:t>
            </w:r>
          </w:hyperlink>
        </w:p>
        <w:p>
          <w:pPr>
            <w:pStyle w:val="Contents2"/>
            <w:rPr>
              <w:rFonts w:eastAsia="MS Mincho;MS Mincho"/>
              <w:sz w:val="24"/>
              <w:szCs w:val="24"/>
              <w:lang w:val="en-US" w:eastAsia="en-US" w:bidi="he-IL"/>
            </w:rPr>
          </w:pPr>
          <w:r>
            <w:rPr/>
            <w:t>8.5</w:t>
          </w:r>
          <w:r>
            <w:rPr>
              <w:rFonts w:eastAsia="MS Mincho;MS Mincho"/>
              <w:sz w:val="24"/>
              <w:szCs w:val="24"/>
              <w:lang w:val="en-US" w:eastAsia="en-US" w:bidi="he-IL"/>
            </w:rPr>
            <w:tab/>
          </w:r>
          <w:r>
            <w:rPr/>
            <w:t>Non-semantical mandatory information element errors</w:t>
            <w:tab/>
          </w:r>
          <w:hyperlink w:anchor="__RefHeading___Toc338949665">
            <w:r>
              <w:rPr>
                <w:rStyle w:val="IndexLink"/>
              </w:rPr>
              <w:t>50</w:t>
            </w:r>
          </w:hyperlink>
        </w:p>
        <w:p>
          <w:pPr>
            <w:pStyle w:val="Contents3"/>
            <w:rPr>
              <w:rFonts w:eastAsia="MS Mincho;MS Mincho"/>
              <w:sz w:val="24"/>
              <w:szCs w:val="24"/>
              <w:lang w:val="en-US" w:eastAsia="en-US" w:bidi="he-IL"/>
            </w:rPr>
          </w:pPr>
          <w:r>
            <w:rPr/>
            <w:t>8.5.1</w:t>
          </w:r>
          <w:r>
            <w:rPr>
              <w:rFonts w:eastAsia="MS Mincho;MS Mincho"/>
              <w:sz w:val="24"/>
              <w:szCs w:val="24"/>
              <w:lang w:val="en-US" w:eastAsia="en-US" w:bidi="he-IL"/>
            </w:rPr>
            <w:tab/>
          </w:r>
          <w:r>
            <w:rPr/>
            <w:t>Radio resource management</w:t>
            <w:tab/>
          </w:r>
          <w:hyperlink w:anchor="__RefHeading___Toc338949666">
            <w:r>
              <w:rPr>
                <w:rStyle w:val="IndexLink"/>
              </w:rPr>
              <w:t>50</w:t>
            </w:r>
          </w:hyperlink>
        </w:p>
        <w:p>
          <w:pPr>
            <w:pStyle w:val="Contents3"/>
            <w:rPr>
              <w:rFonts w:eastAsia="MS Mincho;MS Mincho"/>
              <w:sz w:val="24"/>
              <w:szCs w:val="24"/>
              <w:lang w:val="en-US" w:eastAsia="en-US" w:bidi="he-IL"/>
            </w:rPr>
          </w:pPr>
          <w:r>
            <w:rPr/>
            <w:t>8.5.2</w:t>
          </w:r>
          <w:r>
            <w:rPr>
              <w:rFonts w:eastAsia="MS Mincho;MS Mincho"/>
              <w:sz w:val="24"/>
              <w:szCs w:val="24"/>
              <w:lang w:val="en-US" w:eastAsia="en-US" w:bidi="he-IL"/>
            </w:rPr>
            <w:tab/>
          </w:r>
          <w:r>
            <w:rPr/>
            <w:t>Mobility management</w:t>
            <w:tab/>
          </w:r>
          <w:hyperlink w:anchor="__RefHeading___Toc338949667">
            <w:r>
              <w:rPr>
                <w:rStyle w:val="IndexLink"/>
              </w:rPr>
              <w:t>50</w:t>
            </w:r>
          </w:hyperlink>
        </w:p>
        <w:p>
          <w:pPr>
            <w:pStyle w:val="Contents3"/>
            <w:rPr>
              <w:rFonts w:eastAsia="MS Mincho;MS Mincho"/>
              <w:sz w:val="24"/>
              <w:szCs w:val="24"/>
              <w:lang w:val="en-US" w:eastAsia="en-US" w:bidi="he-IL"/>
            </w:rPr>
          </w:pPr>
          <w:r>
            <w:rPr/>
            <w:t>8.5.3</w:t>
          </w:r>
          <w:r>
            <w:rPr>
              <w:rFonts w:eastAsia="MS Mincho;MS Mincho"/>
              <w:sz w:val="24"/>
              <w:szCs w:val="24"/>
              <w:lang w:val="en-US" w:eastAsia="en-US" w:bidi="he-IL"/>
            </w:rPr>
            <w:tab/>
          </w:r>
          <w:r>
            <w:rPr/>
            <w:t>Call control</w:t>
            <w:tab/>
          </w:r>
          <w:hyperlink w:anchor="__RefHeading___Toc338949668">
            <w:r>
              <w:rPr>
                <w:rStyle w:val="IndexLink"/>
              </w:rPr>
              <w:t>50</w:t>
            </w:r>
          </w:hyperlink>
        </w:p>
        <w:p>
          <w:pPr>
            <w:pStyle w:val="Contents2"/>
            <w:rPr>
              <w:rFonts w:eastAsia="MS Mincho;MS Mincho"/>
              <w:sz w:val="24"/>
              <w:szCs w:val="24"/>
              <w:lang w:val="en-US" w:eastAsia="en-US" w:bidi="he-IL"/>
            </w:rPr>
          </w:pPr>
          <w:r>
            <w:rPr/>
            <w:t>8.6</w:t>
          </w:r>
          <w:r>
            <w:rPr>
              <w:rFonts w:eastAsia="MS Mincho;MS Mincho"/>
              <w:sz w:val="24"/>
              <w:szCs w:val="24"/>
              <w:lang w:val="en-US" w:eastAsia="en-US" w:bidi="he-IL"/>
            </w:rPr>
            <w:tab/>
          </w:r>
          <w:r>
            <w:rPr/>
            <w:t>Unknown and unforeseen IEs in the non-imperative message part</w:t>
            <w:tab/>
          </w:r>
          <w:hyperlink w:anchor="__RefHeading___Toc338949669">
            <w:r>
              <w:rPr>
                <w:rStyle w:val="IndexLink"/>
              </w:rPr>
              <w:t>51</w:t>
            </w:r>
          </w:hyperlink>
        </w:p>
        <w:p>
          <w:pPr>
            <w:pStyle w:val="Contents3"/>
            <w:rPr>
              <w:rFonts w:eastAsia="MS Mincho;MS Mincho"/>
              <w:sz w:val="24"/>
              <w:szCs w:val="24"/>
              <w:lang w:val="en-US" w:eastAsia="en-US" w:bidi="he-IL"/>
            </w:rPr>
          </w:pPr>
          <w:r>
            <w:rPr/>
            <w:t>8.6.1</w:t>
          </w:r>
          <w:r>
            <w:rPr>
              <w:rFonts w:eastAsia="MS Mincho;MS Mincho"/>
              <w:sz w:val="24"/>
              <w:szCs w:val="24"/>
              <w:lang w:val="en-US" w:eastAsia="en-US" w:bidi="he-IL"/>
            </w:rPr>
            <w:tab/>
          </w:r>
          <w:r>
            <w:rPr/>
            <w:t>IEIs unknown in the message</w:t>
            <w:tab/>
          </w:r>
          <w:hyperlink w:anchor="__RefHeading___Toc338949670">
            <w:r>
              <w:rPr>
                <w:rStyle w:val="IndexLink"/>
              </w:rPr>
              <w:t>51</w:t>
            </w:r>
          </w:hyperlink>
        </w:p>
        <w:p>
          <w:pPr>
            <w:pStyle w:val="Contents3"/>
            <w:rPr>
              <w:rFonts w:eastAsia="MS Mincho;MS Mincho"/>
              <w:sz w:val="24"/>
              <w:szCs w:val="24"/>
              <w:lang w:val="en-US" w:eastAsia="en-US" w:bidi="he-IL"/>
            </w:rPr>
          </w:pPr>
          <w:r>
            <w:rPr/>
            <w:t>8.6.2</w:t>
          </w:r>
          <w:r>
            <w:rPr>
              <w:rFonts w:eastAsia="MS Mincho;MS Mincho"/>
              <w:sz w:val="24"/>
              <w:szCs w:val="24"/>
              <w:lang w:val="en-US" w:eastAsia="en-US" w:bidi="he-IL"/>
            </w:rPr>
            <w:tab/>
          </w:r>
          <w:r>
            <w:rPr/>
            <w:t>Out of sequence IEs</w:t>
            <w:tab/>
          </w:r>
          <w:hyperlink w:anchor="__RefHeading___Toc338949671">
            <w:r>
              <w:rPr>
                <w:rStyle w:val="IndexLink"/>
              </w:rPr>
              <w:t>51</w:t>
            </w:r>
          </w:hyperlink>
        </w:p>
        <w:p>
          <w:pPr>
            <w:pStyle w:val="Contents3"/>
            <w:rPr>
              <w:rFonts w:eastAsia="MS Mincho;MS Mincho"/>
              <w:sz w:val="24"/>
              <w:szCs w:val="24"/>
              <w:lang w:val="en-US" w:eastAsia="en-US" w:bidi="he-IL"/>
            </w:rPr>
          </w:pPr>
          <w:r>
            <w:rPr/>
            <w:t>8.6.3</w:t>
          </w:r>
          <w:r>
            <w:rPr>
              <w:rFonts w:eastAsia="MS Mincho;MS Mincho"/>
              <w:sz w:val="24"/>
              <w:szCs w:val="24"/>
              <w:lang w:val="en-US" w:eastAsia="en-US" w:bidi="he-IL"/>
            </w:rPr>
            <w:tab/>
          </w:r>
          <w:r>
            <w:rPr/>
            <w:t>Repeated IEs</w:t>
            <w:tab/>
          </w:r>
          <w:hyperlink w:anchor="__RefHeading___Toc338949672">
            <w:r>
              <w:rPr>
                <w:rStyle w:val="IndexLink"/>
              </w:rPr>
              <w:t>51</w:t>
            </w:r>
          </w:hyperlink>
        </w:p>
        <w:p>
          <w:pPr>
            <w:pStyle w:val="Contents2"/>
            <w:rPr>
              <w:rFonts w:eastAsia="MS Mincho;MS Mincho"/>
              <w:sz w:val="24"/>
              <w:szCs w:val="24"/>
              <w:lang w:val="en-US" w:eastAsia="en-US" w:bidi="he-IL"/>
            </w:rPr>
          </w:pPr>
          <w:r>
            <w:rPr/>
            <w:t>8.7</w:t>
          </w:r>
          <w:r>
            <w:rPr>
              <w:rFonts w:eastAsia="MS Mincho;MS Mincho"/>
              <w:sz w:val="24"/>
              <w:szCs w:val="24"/>
              <w:lang w:val="en-US" w:eastAsia="en-US" w:bidi="he-IL"/>
            </w:rPr>
            <w:tab/>
          </w:r>
          <w:r>
            <w:rPr/>
            <w:t>Non-imperative message part errors</w:t>
            <w:tab/>
          </w:r>
          <w:hyperlink w:anchor="__RefHeading___Toc338949673">
            <w:r>
              <w:rPr>
                <w:rStyle w:val="IndexLink"/>
              </w:rPr>
              <w:t>51</w:t>
            </w:r>
          </w:hyperlink>
        </w:p>
        <w:p>
          <w:pPr>
            <w:pStyle w:val="Contents3"/>
            <w:rPr>
              <w:rFonts w:eastAsia="MS Mincho;MS Mincho"/>
              <w:sz w:val="24"/>
              <w:szCs w:val="24"/>
              <w:lang w:val="en-US" w:eastAsia="en-US" w:bidi="he-IL"/>
            </w:rPr>
          </w:pPr>
          <w:r>
            <w:rPr/>
            <w:t>8.7.1</w:t>
          </w:r>
          <w:r>
            <w:rPr>
              <w:rFonts w:eastAsia="MS Mincho;MS Mincho"/>
              <w:sz w:val="24"/>
              <w:szCs w:val="24"/>
              <w:lang w:val="en-US" w:eastAsia="en-US" w:bidi="he-IL"/>
            </w:rPr>
            <w:tab/>
          </w:r>
          <w:r>
            <w:rPr/>
            <w:t>Syntactically incorrect optional IEs</w:t>
            <w:tab/>
          </w:r>
          <w:hyperlink w:anchor="__RefHeading___Toc338949674">
            <w:r>
              <w:rPr>
                <w:rStyle w:val="IndexLink"/>
              </w:rPr>
              <w:t>51</w:t>
            </w:r>
          </w:hyperlink>
        </w:p>
        <w:p>
          <w:pPr>
            <w:pStyle w:val="Contents3"/>
            <w:rPr>
              <w:rFonts w:eastAsia="MS Mincho;MS Mincho"/>
              <w:sz w:val="24"/>
              <w:szCs w:val="24"/>
              <w:lang w:val="en-US" w:eastAsia="en-US" w:bidi="he-IL"/>
            </w:rPr>
          </w:pPr>
          <w:r>
            <w:rPr/>
            <w:t>8.7.2</w:t>
          </w:r>
          <w:r>
            <w:rPr>
              <w:rFonts w:eastAsia="MS Mincho;MS Mincho"/>
              <w:sz w:val="24"/>
              <w:szCs w:val="24"/>
              <w:lang w:val="en-US" w:eastAsia="en-US" w:bidi="he-IL"/>
            </w:rPr>
            <w:tab/>
          </w:r>
          <w:r>
            <w:rPr/>
            <w:t>Conditional IE errors</w:t>
            <w:tab/>
          </w:r>
          <w:hyperlink w:anchor="__RefHeading___Toc338949675">
            <w:r>
              <w:rPr>
                <w:rStyle w:val="IndexLink"/>
              </w:rPr>
              <w:t>51</w:t>
            </w:r>
          </w:hyperlink>
        </w:p>
        <w:p>
          <w:pPr>
            <w:pStyle w:val="Contents2"/>
            <w:rPr>
              <w:rFonts w:eastAsia="MS Mincho;MS Mincho"/>
              <w:sz w:val="24"/>
              <w:szCs w:val="24"/>
              <w:lang w:val="en-US" w:eastAsia="en-US" w:bidi="he-IL"/>
            </w:rPr>
          </w:pPr>
          <w:r>
            <w:rPr/>
            <w:t>8.8</w:t>
          </w:r>
          <w:r>
            <w:rPr>
              <w:rFonts w:eastAsia="MS Mincho;MS Mincho"/>
              <w:sz w:val="24"/>
              <w:szCs w:val="24"/>
              <w:lang w:val="en-US" w:eastAsia="en-US" w:bidi="he-IL"/>
            </w:rPr>
            <w:tab/>
          </w:r>
          <w:r>
            <w:rPr/>
            <w:t>Messages with semantically incorrect contents</w:t>
            <w:tab/>
          </w:r>
          <w:hyperlink w:anchor="__RefHeading___Toc338949676">
            <w:r>
              <w:rPr>
                <w:rStyle w:val="IndexLink"/>
              </w:rPr>
              <w:t>52</w:t>
            </w:r>
          </w:hyperlink>
        </w:p>
        <w:p>
          <w:pPr>
            <w:pStyle w:val="Contents1"/>
            <w:rPr>
              <w:rFonts w:eastAsia="MS Mincho;MS Mincho"/>
              <w:sz w:val="24"/>
              <w:szCs w:val="24"/>
              <w:lang w:val="en-US" w:eastAsia="en-US" w:bidi="he-IL"/>
            </w:rPr>
          </w:pPr>
          <w:r>
            <w:rPr/>
            <w:t>9</w:t>
          </w:r>
          <w:r>
            <w:rPr>
              <w:rFonts w:eastAsia="MS Mincho;MS Mincho"/>
              <w:sz w:val="24"/>
              <w:szCs w:val="24"/>
              <w:lang w:val="en-US" w:eastAsia="en-US" w:bidi="he-IL"/>
            </w:rPr>
            <w:tab/>
          </w:r>
          <w:r>
            <w:rPr/>
            <w:t>Message functional definitions and contents</w:t>
            <w:tab/>
          </w:r>
          <w:hyperlink w:anchor="__RefHeading___Toc338949677">
            <w:r>
              <w:rPr>
                <w:rStyle w:val="IndexLink"/>
              </w:rPr>
              <w:t>52</w:t>
            </w:r>
          </w:hyperlink>
        </w:p>
        <w:p>
          <w:pPr>
            <w:pStyle w:val="Contents2"/>
            <w:rPr>
              <w:rFonts w:eastAsia="MS Mincho;MS Mincho"/>
              <w:sz w:val="24"/>
              <w:szCs w:val="24"/>
              <w:lang w:val="en-US" w:eastAsia="en-US" w:bidi="he-IL"/>
            </w:rPr>
          </w:pPr>
          <w:r>
            <w:rPr/>
            <w:t>9.1</w:t>
          </w:r>
          <w:r>
            <w:rPr>
              <w:rFonts w:eastAsia="MS Mincho;MS Mincho"/>
              <w:sz w:val="24"/>
              <w:szCs w:val="24"/>
              <w:lang w:val="en-US" w:eastAsia="en-US" w:bidi="he-IL"/>
            </w:rPr>
            <w:tab/>
          </w:r>
          <w:r>
            <w:rPr/>
            <w:t>Messages for Radio Resources management</w:t>
            <w:tab/>
          </w:r>
          <w:hyperlink w:anchor="__RefHeading___Toc338949678">
            <w:r>
              <w:rPr>
                <w:rStyle w:val="IndexLink"/>
              </w:rPr>
              <w:t>53</w:t>
            </w:r>
          </w:hyperlink>
        </w:p>
        <w:p>
          <w:pPr>
            <w:pStyle w:val="Contents3"/>
            <w:rPr>
              <w:rFonts w:eastAsia="MS Mincho;MS Mincho"/>
              <w:sz w:val="24"/>
              <w:szCs w:val="24"/>
              <w:lang w:val="en-US" w:eastAsia="en-US" w:bidi="he-IL"/>
            </w:rPr>
          </w:pPr>
          <w:r>
            <w:rPr/>
            <w:t>9.1.1</w:t>
          </w:r>
          <w:r>
            <w:rPr>
              <w:rFonts w:eastAsia="MS Mincho;MS Mincho"/>
              <w:sz w:val="24"/>
              <w:szCs w:val="24"/>
              <w:lang w:val="en-US" w:eastAsia="en-US" w:bidi="he-IL"/>
            </w:rPr>
            <w:tab/>
          </w:r>
          <w:r>
            <w:rPr/>
            <w:t>CTS access request</w:t>
            <w:tab/>
          </w:r>
          <w:hyperlink w:anchor="__RefHeading___Toc338949679">
            <w:r>
              <w:rPr>
                <w:rStyle w:val="IndexLink"/>
              </w:rPr>
              <w:t>53</w:t>
            </w:r>
          </w:hyperlink>
        </w:p>
        <w:p>
          <w:pPr>
            <w:pStyle w:val="Contents3"/>
            <w:rPr>
              <w:rFonts w:eastAsia="MS Mincho;MS Mincho"/>
              <w:sz w:val="24"/>
              <w:szCs w:val="24"/>
              <w:lang w:val="en-US" w:eastAsia="en-US" w:bidi="he-IL"/>
            </w:rPr>
          </w:pPr>
          <w:r>
            <w:rPr/>
            <w:t>9.1.2</w:t>
          </w:r>
          <w:r>
            <w:rPr>
              <w:rFonts w:eastAsia="MS Mincho;MS Mincho"/>
              <w:sz w:val="24"/>
              <w:szCs w:val="24"/>
              <w:lang w:val="en-US" w:eastAsia="en-US" w:bidi="he-IL"/>
            </w:rPr>
            <w:tab/>
          </w:r>
          <w:r>
            <w:rPr/>
            <w:t>CTS AFA monitoring command</w:t>
            <w:tab/>
          </w:r>
          <w:hyperlink w:anchor="__RefHeading___Toc338949680">
            <w:r>
              <w:rPr>
                <w:rStyle w:val="IndexLink"/>
              </w:rPr>
              <w:t>54</w:t>
            </w:r>
          </w:hyperlink>
        </w:p>
        <w:p>
          <w:pPr>
            <w:pStyle w:val="Contents3"/>
            <w:rPr>
              <w:rFonts w:eastAsia="MS Mincho;MS Mincho"/>
              <w:sz w:val="24"/>
              <w:szCs w:val="24"/>
              <w:lang w:val="en-US" w:eastAsia="en-US" w:bidi="he-IL"/>
            </w:rPr>
          </w:pPr>
          <w:r>
            <w:rPr/>
            <w:t>9.1.3</w:t>
          </w:r>
          <w:r>
            <w:rPr>
              <w:rFonts w:eastAsia="MS Mincho;MS Mincho"/>
              <w:sz w:val="24"/>
              <w:szCs w:val="24"/>
              <w:lang w:val="en-US" w:eastAsia="en-US" w:bidi="he-IL"/>
            </w:rPr>
            <w:tab/>
          </w:r>
          <w:r>
            <w:rPr/>
            <w:t>CTS AFA monitoring enquiry</w:t>
            <w:tab/>
          </w:r>
          <w:hyperlink w:anchor="__RefHeading___Toc338949681">
            <w:r>
              <w:rPr>
                <w:rStyle w:val="IndexLink"/>
              </w:rPr>
              <w:t>55</w:t>
            </w:r>
          </w:hyperlink>
        </w:p>
        <w:p>
          <w:pPr>
            <w:pStyle w:val="Contents3"/>
            <w:rPr>
              <w:rFonts w:eastAsia="MS Mincho;MS Mincho"/>
              <w:sz w:val="24"/>
              <w:szCs w:val="24"/>
              <w:lang w:val="en-US" w:eastAsia="en-US" w:bidi="he-IL"/>
            </w:rPr>
          </w:pPr>
          <w:r>
            <w:rPr/>
            <w:t>9.1.4</w:t>
          </w:r>
          <w:r>
            <w:rPr>
              <w:rFonts w:eastAsia="MS Mincho;MS Mincho"/>
              <w:sz w:val="24"/>
              <w:szCs w:val="24"/>
              <w:lang w:val="en-US" w:eastAsia="en-US" w:bidi="he-IL"/>
            </w:rPr>
            <w:tab/>
          </w:r>
          <w:r>
            <w:rPr/>
            <w:t>CTS AFA monitoring report</w:t>
            <w:tab/>
          </w:r>
          <w:hyperlink w:anchor="__RefHeading___Toc338949682">
            <w:r>
              <w:rPr>
                <w:rStyle w:val="IndexLink"/>
              </w:rPr>
              <w:t>55</w:t>
            </w:r>
          </w:hyperlink>
        </w:p>
        <w:p>
          <w:pPr>
            <w:pStyle w:val="Contents3"/>
            <w:rPr>
              <w:rFonts w:eastAsia="MS Mincho;MS Mincho"/>
              <w:sz w:val="24"/>
              <w:szCs w:val="24"/>
              <w:lang w:val="en-US" w:eastAsia="en-US" w:bidi="he-IL"/>
            </w:rPr>
          </w:pPr>
          <w:r>
            <w:rPr/>
            <w:t>9.1.5</w:t>
          </w:r>
          <w:r>
            <w:rPr>
              <w:rFonts w:eastAsia="MS Mincho;MS Mincho"/>
              <w:sz w:val="24"/>
              <w:szCs w:val="24"/>
              <w:lang w:val="en-US" w:eastAsia="en-US" w:bidi="he-IL"/>
            </w:rPr>
            <w:tab/>
          </w:r>
          <w:r>
            <w:rPr/>
            <w:t>CTS BCCH detection command</w:t>
            <w:tab/>
          </w:r>
          <w:hyperlink w:anchor="__RefHeading___Toc338949683">
            <w:r>
              <w:rPr>
                <w:rStyle w:val="IndexLink"/>
              </w:rPr>
              <w:t>55</w:t>
            </w:r>
          </w:hyperlink>
        </w:p>
        <w:p>
          <w:pPr>
            <w:pStyle w:val="Contents3"/>
            <w:rPr>
              <w:rFonts w:eastAsia="MS Mincho;MS Mincho"/>
              <w:sz w:val="24"/>
              <w:szCs w:val="24"/>
              <w:lang w:val="en-US" w:eastAsia="en-US" w:bidi="he-IL"/>
            </w:rPr>
          </w:pPr>
          <w:r>
            <w:rPr/>
            <w:t>9.1.6</w:t>
          </w:r>
          <w:r>
            <w:rPr>
              <w:rFonts w:eastAsia="MS Mincho;MS Mincho"/>
              <w:sz w:val="24"/>
              <w:szCs w:val="24"/>
              <w:lang w:val="en-US" w:eastAsia="en-US" w:bidi="he-IL"/>
            </w:rPr>
            <w:tab/>
          </w:r>
          <w:r>
            <w:rPr/>
            <w:t>CTS BCCH detection enquiry</w:t>
            <w:tab/>
          </w:r>
          <w:hyperlink w:anchor="__RefHeading___Toc338949684">
            <w:r>
              <w:rPr>
                <w:rStyle w:val="IndexLink"/>
              </w:rPr>
              <w:t>56</w:t>
            </w:r>
          </w:hyperlink>
        </w:p>
        <w:p>
          <w:pPr>
            <w:pStyle w:val="Contents3"/>
            <w:rPr>
              <w:rFonts w:eastAsia="MS Mincho;MS Mincho"/>
              <w:sz w:val="24"/>
              <w:szCs w:val="24"/>
              <w:lang w:val="en-US" w:eastAsia="en-US" w:bidi="he-IL"/>
            </w:rPr>
          </w:pPr>
          <w:r>
            <w:rPr/>
            <w:t>9.1.7</w:t>
          </w:r>
          <w:r>
            <w:rPr>
              <w:rFonts w:eastAsia="MS Mincho;MS Mincho"/>
              <w:sz w:val="24"/>
              <w:szCs w:val="24"/>
              <w:lang w:val="en-US" w:eastAsia="en-US" w:bidi="he-IL"/>
            </w:rPr>
            <w:tab/>
          </w:r>
          <w:r>
            <w:rPr/>
            <w:t>CTS BCCH detection report</w:t>
            <w:tab/>
          </w:r>
          <w:hyperlink w:anchor="__RefHeading___Toc338949685">
            <w:r>
              <w:rPr>
                <w:rStyle w:val="IndexLink"/>
              </w:rPr>
              <w:t>56</w:t>
            </w:r>
          </w:hyperlink>
        </w:p>
        <w:p>
          <w:pPr>
            <w:pStyle w:val="Contents3"/>
            <w:rPr>
              <w:rFonts w:eastAsia="MS Mincho;MS Mincho"/>
              <w:sz w:val="24"/>
              <w:szCs w:val="24"/>
              <w:lang w:val="en-US" w:eastAsia="en-US" w:bidi="he-IL"/>
            </w:rPr>
          </w:pPr>
          <w:r>
            <w:rPr/>
            <w:t>9.1.8</w:t>
          </w:r>
          <w:r>
            <w:rPr>
              <w:rFonts w:eastAsia="MS Mincho;MS Mincho"/>
              <w:sz w:val="24"/>
              <w:szCs w:val="24"/>
              <w:lang w:val="en-US" w:eastAsia="en-US" w:bidi="he-IL"/>
            </w:rPr>
            <w:tab/>
          </w:r>
          <w:r>
            <w:rPr/>
            <w:t>CTS beacon channel synchronisation burst information</w:t>
            <w:tab/>
          </w:r>
          <w:hyperlink w:anchor="__RefHeading___Toc338949686">
            <w:r>
              <w:rPr>
                <w:rStyle w:val="IndexLink"/>
              </w:rPr>
              <w:t>57</w:t>
            </w:r>
          </w:hyperlink>
        </w:p>
        <w:p>
          <w:pPr>
            <w:pStyle w:val="Contents3"/>
            <w:rPr>
              <w:rFonts w:eastAsia="MS Mincho;MS Mincho"/>
              <w:sz w:val="24"/>
              <w:szCs w:val="24"/>
              <w:lang w:val="en-US" w:eastAsia="en-US" w:bidi="he-IL"/>
            </w:rPr>
          </w:pPr>
          <w:r>
            <w:rPr/>
            <w:t>9.1.9</w:t>
          </w:r>
          <w:r>
            <w:rPr>
              <w:rFonts w:eastAsia="MS Mincho;MS Mincho"/>
              <w:sz w:val="24"/>
              <w:szCs w:val="24"/>
              <w:lang w:val="en-US" w:eastAsia="en-US" w:bidi="he-IL"/>
            </w:rPr>
            <w:tab/>
          </w:r>
          <w:r>
            <w:rPr/>
            <w:t>CTS channel mode modify</w:t>
            <w:tab/>
          </w:r>
          <w:hyperlink w:anchor="__RefHeading___Toc338949687">
            <w:r>
              <w:rPr>
                <w:rStyle w:val="IndexLink"/>
              </w:rPr>
              <w:t>57</w:t>
            </w:r>
          </w:hyperlink>
        </w:p>
        <w:p>
          <w:pPr>
            <w:pStyle w:val="Contents3"/>
            <w:rPr>
              <w:rFonts w:eastAsia="MS Mincho;MS Mincho"/>
              <w:sz w:val="24"/>
              <w:szCs w:val="24"/>
              <w:lang w:val="en-US" w:eastAsia="en-US" w:bidi="he-IL"/>
            </w:rPr>
          </w:pPr>
          <w:r>
            <w:rPr/>
            <w:t>9.1.10</w:t>
          </w:r>
          <w:r>
            <w:rPr>
              <w:rFonts w:eastAsia="MS Mincho;MS Mincho"/>
              <w:sz w:val="24"/>
              <w:szCs w:val="24"/>
              <w:lang w:val="en-US" w:eastAsia="en-US" w:bidi="he-IL"/>
            </w:rPr>
            <w:tab/>
          </w:r>
          <w:r>
            <w:rPr/>
            <w:t>CTS channel mode modify acknowledge</w:t>
            <w:tab/>
          </w:r>
          <w:hyperlink w:anchor="__RefHeading___Toc338949688">
            <w:r>
              <w:rPr>
                <w:rStyle w:val="IndexLink"/>
              </w:rPr>
              <w:t>58</w:t>
            </w:r>
          </w:hyperlink>
        </w:p>
        <w:p>
          <w:pPr>
            <w:pStyle w:val="Contents3"/>
            <w:rPr>
              <w:rFonts w:eastAsia="MS Mincho;MS Mincho"/>
              <w:sz w:val="24"/>
              <w:szCs w:val="24"/>
              <w:lang w:val="en-US" w:eastAsia="en-US" w:bidi="he-IL"/>
            </w:rPr>
          </w:pPr>
          <w:r>
            <w:rPr/>
            <w:t>9.1.11</w:t>
          </w:r>
          <w:r>
            <w:rPr>
              <w:rFonts w:eastAsia="MS Mincho;MS Mincho"/>
              <w:sz w:val="24"/>
              <w:szCs w:val="24"/>
              <w:lang w:val="en-US" w:eastAsia="en-US" w:bidi="he-IL"/>
            </w:rPr>
            <w:tab/>
          </w:r>
          <w:r>
            <w:rPr/>
            <w:t>CTS channel release</w:t>
            <w:tab/>
          </w:r>
          <w:hyperlink w:anchor="__RefHeading___Toc338949689">
            <w:r>
              <w:rPr>
                <w:rStyle w:val="IndexLink"/>
              </w:rPr>
              <w:t>58</w:t>
            </w:r>
          </w:hyperlink>
        </w:p>
        <w:p>
          <w:pPr>
            <w:pStyle w:val="Contents3"/>
            <w:rPr>
              <w:rFonts w:eastAsia="MS Mincho;MS Mincho"/>
              <w:sz w:val="24"/>
              <w:szCs w:val="24"/>
              <w:lang w:val="en-US" w:eastAsia="en-US" w:bidi="he-IL"/>
            </w:rPr>
          </w:pPr>
          <w:r>
            <w:rPr/>
            <w:t>9.1.12</w:t>
          </w:r>
          <w:r>
            <w:rPr>
              <w:rFonts w:eastAsia="MS Mincho;MS Mincho"/>
              <w:sz w:val="24"/>
              <w:szCs w:val="24"/>
              <w:lang w:val="en-US" w:eastAsia="en-US" w:bidi="he-IL"/>
            </w:rPr>
            <w:tab/>
          </w:r>
          <w:r>
            <w:rPr/>
            <w:t>CTS ciphering mode command</w:t>
            <w:tab/>
          </w:r>
          <w:hyperlink w:anchor="__RefHeading___Toc338949690">
            <w:r>
              <w:rPr>
                <w:rStyle w:val="IndexLink"/>
              </w:rPr>
              <w:t>58</w:t>
            </w:r>
          </w:hyperlink>
        </w:p>
        <w:p>
          <w:pPr>
            <w:pStyle w:val="Contents3"/>
            <w:rPr>
              <w:rFonts w:eastAsia="MS Mincho;MS Mincho"/>
              <w:sz w:val="24"/>
              <w:szCs w:val="24"/>
              <w:lang w:val="en-US" w:eastAsia="en-US" w:bidi="he-IL"/>
            </w:rPr>
          </w:pPr>
          <w:r>
            <w:rPr/>
            <w:t>9.1.13</w:t>
          </w:r>
          <w:r>
            <w:rPr>
              <w:rFonts w:eastAsia="MS Mincho;MS Mincho"/>
              <w:sz w:val="24"/>
              <w:szCs w:val="24"/>
              <w:lang w:val="en-US" w:eastAsia="en-US" w:bidi="he-IL"/>
            </w:rPr>
            <w:tab/>
          </w:r>
          <w:r>
            <w:rPr/>
            <w:t>CTS ciphering mode complete</w:t>
            <w:tab/>
          </w:r>
          <w:hyperlink w:anchor="__RefHeading___Toc338949691">
            <w:r>
              <w:rPr>
                <w:rStyle w:val="IndexLink"/>
              </w:rPr>
              <w:t>59</w:t>
            </w:r>
          </w:hyperlink>
        </w:p>
        <w:p>
          <w:pPr>
            <w:pStyle w:val="Contents3"/>
            <w:rPr>
              <w:rFonts w:eastAsia="MS Mincho;MS Mincho"/>
              <w:sz w:val="24"/>
              <w:szCs w:val="24"/>
              <w:lang w:val="en-US" w:eastAsia="en-US" w:bidi="he-IL"/>
            </w:rPr>
          </w:pPr>
          <w:r>
            <w:rPr/>
            <w:t>9.1.14</w:t>
          </w:r>
          <w:r>
            <w:rPr>
              <w:rFonts w:eastAsia="MS Mincho;MS Mincho"/>
              <w:sz w:val="24"/>
              <w:szCs w:val="24"/>
              <w:lang w:val="en-US" w:eastAsia="en-US" w:bidi="he-IL"/>
            </w:rPr>
            <w:tab/>
          </w:r>
          <w:r>
            <w:rPr/>
            <w:t>CTS classmark change</w:t>
            <w:tab/>
          </w:r>
          <w:hyperlink w:anchor="__RefHeading___Toc338949692">
            <w:r>
              <w:rPr>
                <w:rStyle w:val="IndexLink"/>
              </w:rPr>
              <w:t>59</w:t>
            </w:r>
          </w:hyperlink>
        </w:p>
        <w:p>
          <w:pPr>
            <w:pStyle w:val="Contents3"/>
            <w:rPr>
              <w:rFonts w:eastAsia="MS Mincho;MS Mincho"/>
              <w:sz w:val="24"/>
              <w:szCs w:val="24"/>
              <w:lang w:val="en-US" w:eastAsia="en-US" w:bidi="he-IL"/>
            </w:rPr>
          </w:pPr>
          <w:r>
            <w:rPr/>
            <w:t>9.1.15</w:t>
          </w:r>
          <w:r>
            <w:rPr>
              <w:rFonts w:eastAsia="MS Mincho;MS Mincho"/>
              <w:sz w:val="24"/>
              <w:szCs w:val="24"/>
              <w:lang w:val="en-US" w:eastAsia="en-US" w:bidi="he-IL"/>
            </w:rPr>
            <w:tab/>
          </w:r>
          <w:r>
            <w:rPr/>
            <w:t>CTS classmark enquiry</w:t>
            <w:tab/>
          </w:r>
          <w:hyperlink w:anchor="__RefHeading___Toc338949693">
            <w:r>
              <w:rPr>
                <w:rStyle w:val="IndexLink"/>
              </w:rPr>
              <w:t>59</w:t>
            </w:r>
          </w:hyperlink>
        </w:p>
        <w:p>
          <w:pPr>
            <w:pStyle w:val="Contents3"/>
            <w:rPr>
              <w:rFonts w:eastAsia="MS Mincho;MS Mincho"/>
              <w:sz w:val="24"/>
              <w:szCs w:val="24"/>
              <w:lang w:val="en-US" w:eastAsia="en-US" w:bidi="he-IL"/>
            </w:rPr>
          </w:pPr>
          <w:r>
            <w:rPr/>
            <w:t>9.1.16</w:t>
          </w:r>
          <w:r>
            <w:rPr>
              <w:rFonts w:eastAsia="MS Mincho;MS Mincho"/>
              <w:sz w:val="24"/>
              <w:szCs w:val="24"/>
              <w:lang w:val="en-US" w:eastAsia="en-US" w:bidi="he-IL"/>
            </w:rPr>
            <w:tab/>
          </w:r>
          <w:r>
            <w:rPr/>
            <w:t>CTS frequency hopping definition</w:t>
            <w:tab/>
          </w:r>
          <w:hyperlink w:anchor="__RefHeading___Toc338949694">
            <w:r>
              <w:rPr>
                <w:rStyle w:val="IndexLink"/>
              </w:rPr>
              <w:t>59</w:t>
            </w:r>
          </w:hyperlink>
        </w:p>
        <w:p>
          <w:pPr>
            <w:pStyle w:val="Contents4"/>
            <w:rPr>
              <w:rFonts w:eastAsia="MS Mincho;MS Mincho"/>
              <w:sz w:val="24"/>
              <w:szCs w:val="24"/>
              <w:lang w:val="en-US" w:eastAsia="en-US" w:bidi="he-IL"/>
            </w:rPr>
          </w:pPr>
          <w:r>
            <w:rPr/>
            <w:t>9.1.16.1</w:t>
          </w:r>
          <w:r>
            <w:rPr>
              <w:rFonts w:eastAsia="MS Mincho;MS Mincho"/>
              <w:sz w:val="24"/>
              <w:szCs w:val="24"/>
              <w:lang w:val="en-US" w:eastAsia="en-US" w:bidi="he-IL"/>
            </w:rPr>
            <w:tab/>
          </w:r>
          <w:r>
            <w:rPr/>
            <w:t>Reference time</w:t>
            <w:tab/>
          </w:r>
          <w:hyperlink w:anchor="__RefHeading___Toc338949695">
            <w:r>
              <w:rPr>
                <w:rStyle w:val="IndexLink"/>
              </w:rPr>
              <w:t>60</w:t>
            </w:r>
          </w:hyperlink>
        </w:p>
        <w:p>
          <w:pPr>
            <w:pStyle w:val="Contents3"/>
            <w:rPr>
              <w:rFonts w:eastAsia="MS Mincho;MS Mincho"/>
              <w:sz w:val="24"/>
              <w:szCs w:val="24"/>
              <w:lang w:val="en-US" w:eastAsia="en-US" w:bidi="he-IL"/>
            </w:rPr>
          </w:pPr>
          <w:r>
            <w:rPr/>
            <w:t>9.1.17</w:t>
          </w:r>
          <w:r>
            <w:rPr>
              <w:rFonts w:eastAsia="MS Mincho;MS Mincho"/>
              <w:sz w:val="24"/>
              <w:szCs w:val="24"/>
              <w:lang w:val="en-US" w:eastAsia="en-US" w:bidi="he-IL"/>
            </w:rPr>
            <w:tab/>
          </w:r>
          <w:r>
            <w:rPr/>
            <w:t>CTS group alerting request</w:t>
            <w:tab/>
          </w:r>
          <w:hyperlink w:anchor="__RefHeading___Toc338949696">
            <w:r>
              <w:rPr>
                <w:rStyle w:val="IndexLink"/>
              </w:rPr>
              <w:t>60</w:t>
            </w:r>
          </w:hyperlink>
        </w:p>
        <w:p>
          <w:pPr>
            <w:pStyle w:val="Contents4"/>
            <w:rPr>
              <w:rFonts w:eastAsia="MS Mincho;MS Mincho"/>
              <w:sz w:val="24"/>
              <w:szCs w:val="24"/>
              <w:lang w:val="en-US" w:eastAsia="en-US" w:bidi="he-IL"/>
            </w:rPr>
          </w:pPr>
          <w:r>
            <w:rPr/>
            <w:t>9.1.17.1</w:t>
          </w:r>
          <w:r>
            <w:rPr>
              <w:rFonts w:eastAsia="MS Mincho;MS Mincho"/>
              <w:sz w:val="24"/>
              <w:szCs w:val="24"/>
              <w:lang w:val="en-US" w:eastAsia="en-US" w:bidi="he-IL"/>
            </w:rPr>
            <w:tab/>
          </w:r>
          <w:r>
            <w:rPr/>
            <w:t>Rest Octets</w:t>
            <w:tab/>
          </w:r>
          <w:hyperlink w:anchor="__RefHeading___Toc338949697">
            <w:r>
              <w:rPr>
                <w:rStyle w:val="IndexLink"/>
              </w:rPr>
              <w:t>60</w:t>
            </w:r>
          </w:hyperlink>
        </w:p>
        <w:p>
          <w:pPr>
            <w:pStyle w:val="Contents3"/>
            <w:rPr>
              <w:rFonts w:eastAsia="MS Mincho;MS Mincho"/>
              <w:sz w:val="24"/>
              <w:szCs w:val="24"/>
              <w:lang w:val="en-US" w:eastAsia="en-US" w:bidi="he-IL"/>
            </w:rPr>
          </w:pPr>
          <w:r>
            <w:rPr/>
            <w:t>9.1.18</w:t>
          </w:r>
          <w:r>
            <w:rPr>
              <w:rFonts w:eastAsia="MS Mincho;MS Mincho"/>
              <w:sz w:val="24"/>
              <w:szCs w:val="24"/>
              <w:lang w:val="en-US" w:eastAsia="en-US" w:bidi="he-IL"/>
            </w:rPr>
            <w:tab/>
          </w:r>
          <w:r>
            <w:rPr/>
            <w:t>CTS hunting request</w:t>
            <w:tab/>
          </w:r>
          <w:hyperlink w:anchor="__RefHeading___Toc338949698">
            <w:r>
              <w:rPr>
                <w:rStyle w:val="IndexLink"/>
              </w:rPr>
              <w:t>61</w:t>
            </w:r>
          </w:hyperlink>
        </w:p>
        <w:p>
          <w:pPr>
            <w:pStyle w:val="Contents4"/>
            <w:rPr>
              <w:rFonts w:eastAsia="MS Mincho;MS Mincho"/>
              <w:sz w:val="24"/>
              <w:szCs w:val="24"/>
              <w:lang w:val="en-US" w:eastAsia="en-US" w:bidi="he-IL"/>
            </w:rPr>
          </w:pPr>
          <w:r>
            <w:rPr/>
            <w:t>9.1.18.1</w:t>
          </w:r>
          <w:r>
            <w:rPr>
              <w:rFonts w:eastAsia="MS Mincho;MS Mincho"/>
              <w:sz w:val="24"/>
              <w:szCs w:val="24"/>
              <w:lang w:val="en-US" w:eastAsia="en-US" w:bidi="he-IL"/>
            </w:rPr>
            <w:tab/>
          </w:r>
          <w:r>
            <w:rPr/>
            <w:t>Rest Octets</w:t>
            <w:tab/>
          </w:r>
          <w:hyperlink w:anchor="__RefHeading___Toc338949699">
            <w:r>
              <w:rPr>
                <w:rStyle w:val="IndexLink"/>
              </w:rPr>
              <w:t>61</w:t>
            </w:r>
          </w:hyperlink>
        </w:p>
        <w:p>
          <w:pPr>
            <w:pStyle w:val="Contents3"/>
            <w:rPr>
              <w:rFonts w:eastAsia="MS Mincho;MS Mincho"/>
              <w:sz w:val="24"/>
              <w:szCs w:val="24"/>
              <w:lang w:val="en-US" w:eastAsia="en-US" w:bidi="he-IL"/>
            </w:rPr>
          </w:pPr>
          <w:r>
            <w:rPr/>
            <w:t>9.1.19</w:t>
          </w:r>
          <w:r>
            <w:rPr>
              <w:rFonts w:eastAsia="MS Mincho;MS Mincho"/>
              <w:sz w:val="24"/>
              <w:szCs w:val="24"/>
              <w:lang w:val="en-US" w:eastAsia="en-US" w:bidi="he-IL"/>
            </w:rPr>
            <w:tab/>
          </w:r>
          <w:r>
            <w:rPr/>
            <w:t>CTS immediate assignment</w:t>
            <w:tab/>
          </w:r>
          <w:hyperlink w:anchor="__RefHeading___Toc338949700">
            <w:r>
              <w:rPr>
                <w:rStyle w:val="IndexLink"/>
              </w:rPr>
              <w:t>61</w:t>
            </w:r>
          </w:hyperlink>
        </w:p>
        <w:p>
          <w:pPr>
            <w:pStyle w:val="Contents3"/>
            <w:rPr>
              <w:rFonts w:eastAsia="MS Mincho;MS Mincho"/>
              <w:sz w:val="24"/>
              <w:szCs w:val="24"/>
              <w:lang w:val="en-US" w:eastAsia="en-US" w:bidi="he-IL"/>
            </w:rPr>
          </w:pPr>
          <w:r>
            <w:rPr/>
            <w:t>9.1.20</w:t>
          </w:r>
          <w:r>
            <w:rPr>
              <w:rFonts w:eastAsia="MS Mincho;MS Mincho"/>
              <w:sz w:val="24"/>
              <w:szCs w:val="24"/>
              <w:lang w:val="en-US" w:eastAsia="en-US" w:bidi="he-IL"/>
            </w:rPr>
            <w:tab/>
          </w:r>
          <w:r>
            <w:rPr/>
            <w:t>CTS immediate assignment extended</w:t>
            <w:tab/>
          </w:r>
          <w:hyperlink w:anchor="__RefHeading___Toc338949701">
            <w:r>
              <w:rPr>
                <w:rStyle w:val="IndexLink"/>
              </w:rPr>
              <w:t>62</w:t>
            </w:r>
          </w:hyperlink>
        </w:p>
        <w:p>
          <w:pPr>
            <w:pStyle w:val="Contents3"/>
            <w:rPr>
              <w:rFonts w:eastAsia="MS Mincho;MS Mincho"/>
              <w:sz w:val="24"/>
              <w:szCs w:val="24"/>
              <w:lang w:val="en-US" w:eastAsia="en-US" w:bidi="he-IL"/>
            </w:rPr>
          </w:pPr>
          <w:r>
            <w:rPr/>
            <w:t>9.1.21</w:t>
          </w:r>
          <w:r>
            <w:rPr>
              <w:rFonts w:eastAsia="MS Mincho;MS Mincho"/>
              <w:sz w:val="24"/>
              <w:szCs w:val="24"/>
              <w:lang w:val="en-US" w:eastAsia="en-US" w:bidi="he-IL"/>
            </w:rPr>
            <w:tab/>
          </w:r>
          <w:r>
            <w:rPr/>
            <w:t>CTS immediate assignment reject</w:t>
            <w:tab/>
          </w:r>
          <w:hyperlink w:anchor="__RefHeading___Toc338949702">
            <w:r>
              <w:rPr>
                <w:rStyle w:val="IndexLink"/>
              </w:rPr>
              <w:t>62</w:t>
            </w:r>
          </w:hyperlink>
        </w:p>
        <w:p>
          <w:pPr>
            <w:pStyle w:val="Contents4"/>
            <w:rPr>
              <w:rFonts w:eastAsia="MS Mincho;MS Mincho"/>
              <w:sz w:val="24"/>
              <w:szCs w:val="24"/>
              <w:lang w:val="en-US" w:eastAsia="en-US" w:bidi="he-IL"/>
            </w:rPr>
          </w:pPr>
          <w:r>
            <w:rPr/>
            <w:t>9.1.21.1</w:t>
          </w:r>
          <w:r>
            <w:rPr>
              <w:rFonts w:eastAsia="MS Mincho;MS Mincho"/>
              <w:sz w:val="24"/>
              <w:szCs w:val="24"/>
              <w:lang w:val="en-US" w:eastAsia="en-US" w:bidi="he-IL"/>
            </w:rPr>
            <w:tab/>
          </w:r>
          <w:r>
            <w:rPr/>
            <w:t>Use of Indexes</w:t>
            <w:tab/>
          </w:r>
          <w:hyperlink w:anchor="__RefHeading___Toc338949703">
            <w:r>
              <w:rPr>
                <w:rStyle w:val="IndexLink"/>
              </w:rPr>
              <w:t>63</w:t>
            </w:r>
          </w:hyperlink>
        </w:p>
        <w:p>
          <w:pPr>
            <w:pStyle w:val="Contents4"/>
            <w:rPr>
              <w:rFonts w:eastAsia="MS Mincho;MS Mincho"/>
              <w:sz w:val="24"/>
              <w:szCs w:val="24"/>
              <w:lang w:val="en-US" w:eastAsia="en-US" w:bidi="he-IL"/>
            </w:rPr>
          </w:pPr>
          <w:r>
            <w:rPr/>
            <w:t>9.1.21.2</w:t>
          </w:r>
          <w:r>
            <w:rPr>
              <w:rFonts w:eastAsia="MS Mincho;MS Mincho"/>
              <w:sz w:val="24"/>
              <w:szCs w:val="24"/>
              <w:lang w:val="en-US" w:eastAsia="en-US" w:bidi="he-IL"/>
            </w:rPr>
            <w:tab/>
          </w:r>
          <w:r>
            <w:rPr/>
            <w:t>Filling of the message</w:t>
            <w:tab/>
          </w:r>
          <w:hyperlink w:anchor="__RefHeading___Toc338949704">
            <w:r>
              <w:rPr>
                <w:rStyle w:val="IndexLink"/>
              </w:rPr>
              <w:t>63</w:t>
            </w:r>
          </w:hyperlink>
        </w:p>
        <w:p>
          <w:pPr>
            <w:pStyle w:val="Contents3"/>
            <w:rPr>
              <w:rFonts w:eastAsia="MS Mincho;MS Mincho"/>
              <w:sz w:val="24"/>
              <w:szCs w:val="24"/>
              <w:lang w:val="en-US" w:eastAsia="en-US" w:bidi="he-IL"/>
            </w:rPr>
          </w:pPr>
          <w:r>
            <w:rPr/>
            <w:t>9.1.22</w:t>
          </w:r>
          <w:r>
            <w:rPr>
              <w:rFonts w:eastAsia="MS Mincho;MS Mincho"/>
              <w:sz w:val="24"/>
              <w:szCs w:val="24"/>
              <w:lang w:val="en-US" w:eastAsia="en-US" w:bidi="he-IL"/>
            </w:rPr>
            <w:tab/>
          </w:r>
          <w:r>
            <w:rPr/>
            <w:t>CTS intracell handover command</w:t>
            <w:tab/>
          </w:r>
          <w:hyperlink w:anchor="__RefHeading___Toc338949705">
            <w:r>
              <w:rPr>
                <w:rStyle w:val="IndexLink"/>
              </w:rPr>
              <w:t>63</w:t>
            </w:r>
          </w:hyperlink>
        </w:p>
        <w:p>
          <w:pPr>
            <w:pStyle w:val="Contents3"/>
            <w:rPr>
              <w:rFonts w:eastAsia="MS Mincho;MS Mincho"/>
              <w:sz w:val="24"/>
              <w:szCs w:val="24"/>
              <w:lang w:val="en-US" w:eastAsia="en-US" w:bidi="he-IL"/>
            </w:rPr>
          </w:pPr>
          <w:r>
            <w:rPr/>
            <w:t>9.1.23</w:t>
          </w:r>
          <w:r>
            <w:rPr>
              <w:rFonts w:eastAsia="MS Mincho;MS Mincho"/>
              <w:sz w:val="24"/>
              <w:szCs w:val="24"/>
              <w:lang w:val="en-US" w:eastAsia="en-US" w:bidi="he-IL"/>
            </w:rPr>
            <w:tab/>
          </w:r>
          <w:r>
            <w:rPr/>
            <w:t>CTS intracell handover complete</w:t>
            <w:tab/>
          </w:r>
          <w:hyperlink w:anchor="__RefHeading___Toc338949706">
            <w:r>
              <w:rPr>
                <w:rStyle w:val="IndexLink"/>
              </w:rPr>
              <w:t>64</w:t>
            </w:r>
          </w:hyperlink>
        </w:p>
        <w:p>
          <w:pPr>
            <w:pStyle w:val="Contents3"/>
            <w:rPr>
              <w:rFonts w:eastAsia="MS Mincho;MS Mincho"/>
              <w:sz w:val="24"/>
              <w:szCs w:val="24"/>
              <w:lang w:val="en-US" w:eastAsia="en-US" w:bidi="he-IL"/>
            </w:rPr>
          </w:pPr>
          <w:r>
            <w:rPr/>
            <w:t>9.1.24</w:t>
          </w:r>
          <w:r>
            <w:rPr>
              <w:rFonts w:eastAsia="MS Mincho;MS Mincho"/>
              <w:sz w:val="24"/>
              <w:szCs w:val="24"/>
              <w:lang w:val="en-US" w:eastAsia="en-US" w:bidi="he-IL"/>
            </w:rPr>
            <w:tab/>
          </w:r>
          <w:r>
            <w:rPr/>
            <w:t>CTS intracell handover failure</w:t>
            <w:tab/>
          </w:r>
          <w:hyperlink w:anchor="__RefHeading___Toc338949707">
            <w:r>
              <w:rPr>
                <w:rStyle w:val="IndexLink"/>
              </w:rPr>
              <w:t>64</w:t>
            </w:r>
          </w:hyperlink>
        </w:p>
        <w:p>
          <w:pPr>
            <w:pStyle w:val="Contents3"/>
            <w:rPr>
              <w:rFonts w:eastAsia="MS Mincho;MS Mincho"/>
              <w:sz w:val="24"/>
              <w:szCs w:val="24"/>
              <w:lang w:val="en-US" w:eastAsia="en-US" w:bidi="he-IL"/>
            </w:rPr>
          </w:pPr>
          <w:r>
            <w:rPr/>
            <w:t>9.1.25</w:t>
          </w:r>
          <w:r>
            <w:rPr>
              <w:rFonts w:eastAsia="MS Mincho;MS Mincho"/>
              <w:sz w:val="24"/>
              <w:szCs w:val="24"/>
              <w:lang w:val="en-US" w:eastAsia="en-US" w:bidi="he-IL"/>
            </w:rPr>
            <w:tab/>
          </w:r>
          <w:r>
            <w:rPr/>
            <w:t>CTS measurement report</w:t>
            <w:tab/>
          </w:r>
          <w:hyperlink w:anchor="__RefHeading___Toc338949708">
            <w:r>
              <w:rPr>
                <w:rStyle w:val="IndexLink"/>
              </w:rPr>
              <w:t>65</w:t>
            </w:r>
          </w:hyperlink>
        </w:p>
        <w:p>
          <w:pPr>
            <w:pStyle w:val="Contents4"/>
            <w:rPr>
              <w:rFonts w:eastAsia="MS Mincho;MS Mincho"/>
              <w:sz w:val="24"/>
              <w:szCs w:val="24"/>
              <w:lang w:val="en-US" w:eastAsia="en-US" w:bidi="he-IL"/>
            </w:rPr>
          </w:pPr>
          <w:r>
            <w:rPr/>
            <w:t>9.1.25.1</w:t>
          </w:r>
          <w:r>
            <w:rPr>
              <w:rFonts w:eastAsia="MS Mincho;MS Mincho"/>
              <w:sz w:val="24"/>
              <w:szCs w:val="24"/>
              <w:lang w:val="en-US" w:eastAsia="en-US" w:bidi="he-IL"/>
            </w:rPr>
            <w:tab/>
          </w:r>
          <w:r>
            <w:rPr/>
            <w:t>Measurement results</w:t>
            <w:tab/>
          </w:r>
          <w:hyperlink w:anchor="__RefHeading___Toc338949709">
            <w:r>
              <w:rPr>
                <w:rStyle w:val="IndexLink"/>
              </w:rPr>
              <w:t>65</w:t>
            </w:r>
          </w:hyperlink>
        </w:p>
        <w:p>
          <w:pPr>
            <w:pStyle w:val="Contents3"/>
            <w:rPr>
              <w:rFonts w:eastAsia="MS Mincho;MS Mincho"/>
              <w:sz w:val="24"/>
              <w:szCs w:val="24"/>
              <w:lang w:val="en-US" w:eastAsia="en-US" w:bidi="he-IL"/>
            </w:rPr>
          </w:pPr>
          <w:r>
            <w:rPr/>
            <w:t>9.1.26</w:t>
          </w:r>
          <w:r>
            <w:rPr>
              <w:rFonts w:eastAsia="MS Mincho;MS Mincho"/>
              <w:sz w:val="24"/>
              <w:szCs w:val="24"/>
              <w:lang w:val="en-US" w:eastAsia="en-US" w:bidi="he-IL"/>
            </w:rPr>
            <w:tab/>
          </w:r>
          <w:r>
            <w:rPr/>
            <w:t>CTS OFO measurement command</w:t>
            <w:tab/>
          </w:r>
          <w:hyperlink w:anchor="__RefHeading___Toc338949710">
            <w:r>
              <w:rPr>
                <w:rStyle w:val="IndexLink"/>
              </w:rPr>
              <w:t>65</w:t>
            </w:r>
          </w:hyperlink>
        </w:p>
        <w:p>
          <w:pPr>
            <w:pStyle w:val="Contents3"/>
            <w:rPr>
              <w:rFonts w:eastAsia="MS Mincho;MS Mincho"/>
              <w:sz w:val="24"/>
              <w:szCs w:val="24"/>
              <w:lang w:val="en-US" w:eastAsia="en-US" w:bidi="he-IL"/>
            </w:rPr>
          </w:pPr>
          <w:r>
            <w:rPr/>
            <w:t>9.1.27</w:t>
          </w:r>
          <w:r>
            <w:rPr>
              <w:rFonts w:eastAsia="MS Mincho;MS Mincho"/>
              <w:sz w:val="24"/>
              <w:szCs w:val="24"/>
              <w:lang w:val="en-US" w:eastAsia="en-US" w:bidi="he-IL"/>
            </w:rPr>
            <w:tab/>
          </w:r>
          <w:r>
            <w:rPr/>
            <w:t>CTS OFO measurement enquiry</w:t>
            <w:tab/>
          </w:r>
          <w:hyperlink w:anchor="__RefHeading___Toc338949711">
            <w:r>
              <w:rPr>
                <w:rStyle w:val="IndexLink"/>
              </w:rPr>
              <w:t>66</w:t>
            </w:r>
          </w:hyperlink>
        </w:p>
        <w:p>
          <w:pPr>
            <w:pStyle w:val="Contents3"/>
            <w:rPr>
              <w:rFonts w:eastAsia="MS Mincho;MS Mincho"/>
              <w:sz w:val="24"/>
              <w:szCs w:val="24"/>
              <w:lang w:val="en-US" w:eastAsia="en-US" w:bidi="he-IL"/>
            </w:rPr>
          </w:pPr>
          <w:r>
            <w:rPr/>
            <w:t>9.1.28</w:t>
          </w:r>
          <w:r>
            <w:rPr>
              <w:rFonts w:eastAsia="MS Mincho;MS Mincho"/>
              <w:sz w:val="24"/>
              <w:szCs w:val="24"/>
              <w:lang w:val="en-US" w:eastAsia="en-US" w:bidi="he-IL"/>
            </w:rPr>
            <w:tab/>
          </w:r>
          <w:r>
            <w:rPr/>
            <w:t>CTS OFO Measurement report</w:t>
            <w:tab/>
          </w:r>
          <w:hyperlink w:anchor="__RefHeading___Toc338949712">
            <w:r>
              <w:rPr>
                <w:rStyle w:val="IndexLink"/>
              </w:rPr>
              <w:t>66</w:t>
            </w:r>
          </w:hyperlink>
        </w:p>
        <w:p>
          <w:pPr>
            <w:pStyle w:val="Contents3"/>
            <w:rPr>
              <w:rFonts w:eastAsia="MS Mincho;MS Mincho"/>
              <w:sz w:val="24"/>
              <w:szCs w:val="24"/>
              <w:lang w:val="en-US" w:eastAsia="en-US" w:bidi="he-IL"/>
            </w:rPr>
          </w:pPr>
          <w:r>
            <w:rPr/>
            <w:t>9.1.29</w:t>
          </w:r>
          <w:r>
            <w:rPr>
              <w:rFonts w:eastAsia="MS Mincho;MS Mincho"/>
              <w:sz w:val="24"/>
              <w:szCs w:val="24"/>
              <w:lang w:val="en-US" w:eastAsia="en-US" w:bidi="he-IL"/>
            </w:rPr>
            <w:tab/>
          </w:r>
          <w:r>
            <w:rPr/>
            <w:t>CTS paging request</w:t>
            <w:tab/>
          </w:r>
          <w:hyperlink w:anchor="__RefHeading___Toc338949713">
            <w:r>
              <w:rPr>
                <w:rStyle w:val="IndexLink"/>
              </w:rPr>
              <w:t>67</w:t>
            </w:r>
          </w:hyperlink>
        </w:p>
        <w:p>
          <w:pPr>
            <w:pStyle w:val="Contents4"/>
            <w:rPr>
              <w:rFonts w:eastAsia="MS Mincho;MS Mincho"/>
              <w:sz w:val="24"/>
              <w:szCs w:val="24"/>
              <w:lang w:val="en-US" w:eastAsia="en-US" w:bidi="he-IL"/>
            </w:rPr>
          </w:pPr>
          <w:r>
            <w:rPr/>
            <w:t>9.1.29.1</w:t>
          </w:r>
          <w:r>
            <w:rPr>
              <w:rFonts w:eastAsia="MS Mincho;MS Mincho"/>
              <w:sz w:val="24"/>
              <w:szCs w:val="24"/>
              <w:lang w:val="en-US" w:eastAsia="en-US" w:bidi="he-IL"/>
            </w:rPr>
            <w:tab/>
          </w:r>
          <w:r>
            <w:rPr/>
            <w:t>Paging type</w:t>
            <w:tab/>
          </w:r>
          <w:hyperlink w:anchor="__RefHeading___Toc338949714">
            <w:r>
              <w:rPr>
                <w:rStyle w:val="IndexLink"/>
              </w:rPr>
              <w:t>67</w:t>
            </w:r>
          </w:hyperlink>
        </w:p>
        <w:p>
          <w:pPr>
            <w:pStyle w:val="Contents3"/>
            <w:rPr>
              <w:rFonts w:eastAsia="MS Mincho;MS Mincho"/>
              <w:sz w:val="24"/>
              <w:szCs w:val="24"/>
              <w:lang w:val="en-US" w:eastAsia="en-US" w:bidi="he-IL"/>
            </w:rPr>
          </w:pPr>
          <w:r>
            <w:rPr/>
            <w:t>9.1.30</w:t>
          </w:r>
          <w:r>
            <w:rPr>
              <w:rFonts w:eastAsia="MS Mincho;MS Mincho"/>
              <w:sz w:val="24"/>
              <w:szCs w:val="24"/>
              <w:lang w:val="en-US" w:eastAsia="en-US" w:bidi="he-IL"/>
            </w:rPr>
            <w:tab/>
          </w:r>
          <w:r>
            <w:rPr/>
            <w:t>CTS paging response</w:t>
            <w:tab/>
          </w:r>
          <w:hyperlink w:anchor="__RefHeading___Toc338949715">
            <w:r>
              <w:rPr>
                <w:rStyle w:val="IndexLink"/>
              </w:rPr>
              <w:t>67</w:t>
            </w:r>
          </w:hyperlink>
        </w:p>
        <w:p>
          <w:pPr>
            <w:pStyle w:val="Contents4"/>
            <w:rPr>
              <w:rFonts w:eastAsia="MS Mincho;MS Mincho"/>
              <w:sz w:val="24"/>
              <w:szCs w:val="24"/>
              <w:lang w:val="en-US" w:eastAsia="en-US" w:bidi="he-IL"/>
            </w:rPr>
          </w:pPr>
          <w:r>
            <w:rPr/>
            <w:t>9.1.30.1</w:t>
          </w:r>
          <w:r>
            <w:rPr>
              <w:rFonts w:eastAsia="MS Mincho;MS Mincho"/>
              <w:sz w:val="24"/>
              <w:szCs w:val="24"/>
              <w:lang w:val="en-US" w:eastAsia="en-US" w:bidi="he-IL"/>
            </w:rPr>
            <w:tab/>
          </w:r>
          <w:r>
            <w:rPr/>
            <w:t>Ciphering Key Sequence</w:t>
            <w:tab/>
          </w:r>
          <w:hyperlink w:anchor="__RefHeading___Toc338949716">
            <w:r>
              <w:rPr>
                <w:rStyle w:val="IndexLink"/>
              </w:rPr>
              <w:t>68</w:t>
            </w:r>
          </w:hyperlink>
        </w:p>
        <w:p>
          <w:pPr>
            <w:pStyle w:val="Contents3"/>
            <w:rPr>
              <w:rFonts w:eastAsia="MS Mincho;MS Mincho"/>
              <w:sz w:val="24"/>
              <w:szCs w:val="24"/>
              <w:lang w:val="en-US" w:eastAsia="en-US" w:bidi="he-IL"/>
            </w:rPr>
          </w:pPr>
          <w:r>
            <w:rPr/>
            <w:t>9.1.31</w:t>
          </w:r>
          <w:r>
            <w:rPr>
              <w:rFonts w:eastAsia="MS Mincho;MS Mincho"/>
              <w:sz w:val="24"/>
              <w:szCs w:val="24"/>
              <w:lang w:val="en-US" w:eastAsia="en-US" w:bidi="he-IL"/>
            </w:rPr>
            <w:tab/>
          </w:r>
          <w:r>
            <w:rPr/>
            <w:t>CTS system information type 1</w:t>
            <w:tab/>
          </w:r>
          <w:hyperlink w:anchor="__RefHeading___Toc338949717">
            <w:r>
              <w:rPr>
                <w:rStyle w:val="IndexLink"/>
              </w:rPr>
              <w:t>68</w:t>
            </w:r>
          </w:hyperlink>
        </w:p>
        <w:p>
          <w:pPr>
            <w:pStyle w:val="Contents4"/>
            <w:rPr>
              <w:rFonts w:eastAsia="MS Mincho;MS Mincho"/>
              <w:sz w:val="24"/>
              <w:szCs w:val="24"/>
              <w:lang w:val="en-US" w:eastAsia="en-US" w:bidi="he-IL"/>
            </w:rPr>
          </w:pPr>
          <w:r>
            <w:rPr/>
            <w:t>9.1.31.1</w:t>
          </w:r>
          <w:r>
            <w:rPr>
              <w:rFonts w:eastAsia="MS Mincho;MS Mincho"/>
              <w:sz w:val="24"/>
              <w:szCs w:val="24"/>
              <w:lang w:val="en-US" w:eastAsia="en-US" w:bidi="he-IL"/>
            </w:rPr>
            <w:tab/>
          </w:r>
          <w:r>
            <w:rPr/>
            <w:t>Starting Time</w:t>
            <w:tab/>
          </w:r>
          <w:hyperlink w:anchor="__RefHeading___Toc338949718">
            <w:r>
              <w:rPr>
                <w:rStyle w:val="IndexLink"/>
              </w:rPr>
              <w:t>68</w:t>
            </w:r>
          </w:hyperlink>
        </w:p>
        <w:p>
          <w:pPr>
            <w:pStyle w:val="Contents3"/>
            <w:rPr>
              <w:rFonts w:eastAsia="MS Mincho;MS Mincho"/>
              <w:sz w:val="24"/>
              <w:szCs w:val="24"/>
              <w:lang w:val="en-US" w:eastAsia="en-US" w:bidi="he-IL"/>
            </w:rPr>
          </w:pPr>
          <w:r>
            <w:rPr/>
            <w:t>9.1.32</w:t>
          </w:r>
          <w:r>
            <w:rPr>
              <w:rFonts w:eastAsia="MS Mincho;MS Mincho"/>
              <w:sz w:val="24"/>
              <w:szCs w:val="24"/>
              <w:lang w:val="en-US" w:eastAsia="en-US" w:bidi="he-IL"/>
            </w:rPr>
            <w:tab/>
          </w:r>
          <w:r>
            <w:rPr/>
            <w:t>CTS system information type 2</w:t>
            <w:tab/>
          </w:r>
          <w:hyperlink w:anchor="__RefHeading___Toc338949719">
            <w:r>
              <w:rPr>
                <w:rStyle w:val="IndexLink"/>
              </w:rPr>
              <w:t>69</w:t>
            </w:r>
          </w:hyperlink>
        </w:p>
        <w:p>
          <w:pPr>
            <w:pStyle w:val="Contents3"/>
            <w:rPr>
              <w:rFonts w:eastAsia="MS Mincho;MS Mincho"/>
              <w:sz w:val="24"/>
              <w:szCs w:val="24"/>
              <w:lang w:val="en-US" w:eastAsia="en-US" w:bidi="he-IL"/>
            </w:rPr>
          </w:pPr>
          <w:r>
            <w:rPr/>
            <w:t>9.1.33</w:t>
          </w:r>
          <w:r>
            <w:rPr>
              <w:rFonts w:eastAsia="MS Mincho;MS Mincho"/>
              <w:sz w:val="24"/>
              <w:szCs w:val="24"/>
              <w:lang w:val="en-US" w:eastAsia="en-US" w:bidi="he-IL"/>
            </w:rPr>
            <w:tab/>
          </w:r>
          <w:r>
            <w:rPr/>
            <w:t>CTS system information type 3</w:t>
            <w:tab/>
          </w:r>
          <w:hyperlink w:anchor="__RefHeading___Toc338949720">
            <w:r>
              <w:rPr>
                <w:rStyle w:val="IndexLink"/>
              </w:rPr>
              <w:t>69</w:t>
            </w:r>
          </w:hyperlink>
        </w:p>
        <w:p>
          <w:pPr>
            <w:pStyle w:val="Contents3"/>
            <w:rPr>
              <w:rFonts w:eastAsia="MS Mincho;MS Mincho"/>
              <w:sz w:val="24"/>
              <w:szCs w:val="24"/>
              <w:lang w:val="en-US" w:eastAsia="en-US" w:bidi="he-IL"/>
            </w:rPr>
          </w:pPr>
          <w:r>
            <w:rPr/>
            <w:t>9.1.34</w:t>
          </w:r>
          <w:r>
            <w:rPr>
              <w:rFonts w:eastAsia="MS Mincho;MS Mincho"/>
              <w:sz w:val="24"/>
              <w:szCs w:val="24"/>
              <w:lang w:val="en-US" w:eastAsia="en-US" w:bidi="he-IL"/>
            </w:rPr>
            <w:tab/>
          </w:r>
          <w:r>
            <w:rPr/>
            <w:t>CTS RR parameters update</w:t>
            <w:tab/>
          </w:r>
          <w:hyperlink w:anchor="__RefHeading___Toc338949721">
            <w:r>
              <w:rPr>
                <w:rStyle w:val="IndexLink"/>
              </w:rPr>
              <w:t>69</w:t>
            </w:r>
          </w:hyperlink>
        </w:p>
        <w:p>
          <w:pPr>
            <w:pStyle w:val="Contents2"/>
            <w:rPr>
              <w:rFonts w:eastAsia="MS Mincho;MS Mincho"/>
              <w:sz w:val="24"/>
              <w:szCs w:val="24"/>
              <w:lang w:val="en-US" w:eastAsia="en-US" w:bidi="he-IL"/>
            </w:rPr>
          </w:pPr>
          <w:r>
            <w:rPr/>
            <w:t>9.2</w:t>
          </w:r>
          <w:r>
            <w:rPr>
              <w:rFonts w:eastAsia="MS Mincho;MS Mincho"/>
              <w:sz w:val="24"/>
              <w:szCs w:val="24"/>
              <w:lang w:val="en-US" w:eastAsia="en-US" w:bidi="he-IL"/>
            </w:rPr>
            <w:tab/>
          </w:r>
          <w:r>
            <w:rPr/>
            <w:t>Messages for mobility management</w:t>
            <w:tab/>
          </w:r>
          <w:hyperlink w:anchor="__RefHeading___Toc338949722">
            <w:r>
              <w:rPr>
                <w:rStyle w:val="IndexLink"/>
              </w:rPr>
              <w:t>70</w:t>
            </w:r>
          </w:hyperlink>
        </w:p>
        <w:p>
          <w:pPr>
            <w:pStyle w:val="Contents3"/>
            <w:rPr>
              <w:rFonts w:eastAsia="MS Mincho;MS Mincho"/>
              <w:sz w:val="24"/>
              <w:szCs w:val="24"/>
              <w:lang w:val="en-US" w:eastAsia="en-US" w:bidi="he-IL"/>
            </w:rPr>
          </w:pPr>
          <w:r>
            <w:rPr/>
            <w:t>9.2.1</w:t>
          </w:r>
          <w:r>
            <w:rPr>
              <w:rFonts w:eastAsia="MS Mincho;MS Mincho"/>
              <w:sz w:val="24"/>
              <w:szCs w:val="24"/>
              <w:lang w:val="en-US" w:eastAsia="en-US" w:bidi="he-IL"/>
            </w:rPr>
            <w:tab/>
          </w:r>
          <w:r>
            <w:rPr/>
            <w:t>CTS attach request</w:t>
            <w:tab/>
          </w:r>
          <w:hyperlink w:anchor="__RefHeading___Toc338949723">
            <w:r>
              <w:rPr>
                <w:rStyle w:val="IndexLink"/>
              </w:rPr>
              <w:t>70</w:t>
            </w:r>
          </w:hyperlink>
        </w:p>
        <w:p>
          <w:pPr>
            <w:pStyle w:val="Contents3"/>
            <w:rPr>
              <w:rFonts w:eastAsia="MS Mincho;MS Mincho"/>
              <w:sz w:val="24"/>
              <w:szCs w:val="24"/>
              <w:lang w:val="en-US" w:eastAsia="en-US" w:bidi="he-IL"/>
            </w:rPr>
          </w:pPr>
          <w:r>
            <w:rPr/>
            <w:t>9.2.2</w:t>
          </w:r>
          <w:r>
            <w:rPr>
              <w:rFonts w:eastAsia="MS Mincho;MS Mincho"/>
              <w:sz w:val="24"/>
              <w:szCs w:val="24"/>
              <w:lang w:val="en-US" w:eastAsia="en-US" w:bidi="he-IL"/>
            </w:rPr>
            <w:tab/>
          </w:r>
          <w:r>
            <w:rPr/>
            <w:t>CTS attach accept</w:t>
            <w:tab/>
          </w:r>
          <w:hyperlink w:anchor="__RefHeading___Toc338949724">
            <w:r>
              <w:rPr>
                <w:rStyle w:val="IndexLink"/>
              </w:rPr>
              <w:t>71</w:t>
            </w:r>
          </w:hyperlink>
        </w:p>
        <w:p>
          <w:pPr>
            <w:pStyle w:val="Contents3"/>
            <w:rPr>
              <w:rFonts w:eastAsia="MS Mincho;MS Mincho"/>
              <w:sz w:val="24"/>
              <w:szCs w:val="24"/>
              <w:lang w:val="en-US" w:eastAsia="en-US" w:bidi="he-IL"/>
            </w:rPr>
          </w:pPr>
          <w:r>
            <w:rPr/>
            <w:t>9.2.3</w:t>
          </w:r>
          <w:r>
            <w:rPr>
              <w:rFonts w:eastAsia="MS Mincho;MS Mincho"/>
              <w:sz w:val="24"/>
              <w:szCs w:val="24"/>
              <w:lang w:val="en-US" w:eastAsia="en-US" w:bidi="he-IL"/>
            </w:rPr>
            <w:tab/>
          </w:r>
          <w:r>
            <w:rPr/>
            <w:t>CTS attach reject</w:t>
            <w:tab/>
          </w:r>
          <w:hyperlink w:anchor="__RefHeading___Toc338949725">
            <w:r>
              <w:rPr>
                <w:rStyle w:val="IndexLink"/>
              </w:rPr>
              <w:t>71</w:t>
            </w:r>
          </w:hyperlink>
        </w:p>
        <w:p>
          <w:pPr>
            <w:pStyle w:val="Contents3"/>
            <w:rPr>
              <w:rFonts w:eastAsia="MS Mincho;MS Mincho"/>
              <w:sz w:val="24"/>
              <w:szCs w:val="24"/>
              <w:lang w:val="en-US" w:eastAsia="en-US" w:bidi="he-IL"/>
            </w:rPr>
          </w:pPr>
          <w:r>
            <w:rPr/>
            <w:t>9.2.4</w:t>
          </w:r>
          <w:r>
            <w:rPr>
              <w:rFonts w:eastAsia="MS Mincho;MS Mincho"/>
              <w:sz w:val="24"/>
              <w:szCs w:val="24"/>
              <w:lang w:val="en-US" w:eastAsia="en-US" w:bidi="he-IL"/>
            </w:rPr>
            <w:tab/>
          </w:r>
          <w:r>
            <w:rPr/>
            <w:t>CTS detachment indication</w:t>
            <w:tab/>
          </w:r>
          <w:hyperlink w:anchor="__RefHeading___Toc338949726">
            <w:r>
              <w:rPr>
                <w:rStyle w:val="IndexLink"/>
              </w:rPr>
              <w:t>72</w:t>
            </w:r>
          </w:hyperlink>
        </w:p>
        <w:p>
          <w:pPr>
            <w:pStyle w:val="Contents3"/>
            <w:rPr>
              <w:rFonts w:eastAsia="MS Mincho;MS Mincho"/>
              <w:sz w:val="24"/>
              <w:szCs w:val="24"/>
              <w:lang w:val="en-US" w:eastAsia="en-US" w:bidi="he-IL"/>
            </w:rPr>
          </w:pPr>
          <w:r>
            <w:rPr/>
            <w:t>9.2.5</w:t>
          </w:r>
          <w:r>
            <w:rPr>
              <w:rFonts w:eastAsia="MS Mincho;MS Mincho"/>
              <w:sz w:val="24"/>
              <w:szCs w:val="24"/>
              <w:lang w:val="en-US" w:eastAsia="en-US" w:bidi="he-IL"/>
            </w:rPr>
            <w:tab/>
          </w:r>
          <w:r>
            <w:rPr/>
            <w:t>CTS enrolment request</w:t>
            <w:tab/>
          </w:r>
          <w:hyperlink w:anchor="__RefHeading___Toc338949727">
            <w:r>
              <w:rPr>
                <w:rStyle w:val="IndexLink"/>
              </w:rPr>
              <w:t>72</w:t>
            </w:r>
          </w:hyperlink>
        </w:p>
        <w:p>
          <w:pPr>
            <w:pStyle w:val="Contents3"/>
            <w:rPr>
              <w:rFonts w:eastAsia="MS Mincho;MS Mincho"/>
              <w:sz w:val="24"/>
              <w:szCs w:val="24"/>
              <w:lang w:val="en-US" w:eastAsia="en-US" w:bidi="he-IL"/>
            </w:rPr>
          </w:pPr>
          <w:r>
            <w:rPr/>
            <w:t>9.2.6</w:t>
          </w:r>
          <w:r>
            <w:rPr>
              <w:rFonts w:eastAsia="MS Mincho;MS Mincho"/>
              <w:sz w:val="24"/>
              <w:szCs w:val="24"/>
              <w:lang w:val="en-US" w:eastAsia="en-US" w:bidi="he-IL"/>
            </w:rPr>
            <w:tab/>
          </w:r>
          <w:r>
            <w:rPr>
              <w:lang w:val="en-US" w:eastAsia="en-US"/>
            </w:rPr>
            <w:t>CTS enrolment accept</w:t>
          </w:r>
          <w:r>
            <w:rPr/>
            <w:tab/>
          </w:r>
          <w:hyperlink w:anchor="__RefHeading___Toc338949728">
            <w:r>
              <w:rPr>
                <w:rStyle w:val="IndexLink"/>
              </w:rPr>
              <w:t>73</w:t>
            </w:r>
          </w:hyperlink>
        </w:p>
        <w:p>
          <w:pPr>
            <w:pStyle w:val="Contents3"/>
            <w:rPr>
              <w:rFonts w:eastAsia="MS Mincho;MS Mincho"/>
              <w:sz w:val="24"/>
              <w:szCs w:val="24"/>
              <w:lang w:val="en-US" w:eastAsia="en-US" w:bidi="he-IL"/>
            </w:rPr>
          </w:pPr>
          <w:r>
            <w:rPr/>
            <w:t>9.2.7</w:t>
          </w:r>
          <w:r>
            <w:rPr>
              <w:rFonts w:eastAsia="MS Mincho;MS Mincho"/>
              <w:sz w:val="24"/>
              <w:szCs w:val="24"/>
              <w:lang w:val="en-US" w:eastAsia="en-US" w:bidi="he-IL"/>
            </w:rPr>
            <w:tab/>
          </w:r>
          <w:r>
            <w:rPr/>
            <w:t>CTS enrolment reject</w:t>
            <w:tab/>
          </w:r>
          <w:hyperlink w:anchor="__RefHeading___Toc338949729">
            <w:r>
              <w:rPr>
                <w:rStyle w:val="IndexLink"/>
              </w:rPr>
              <w:t>73</w:t>
            </w:r>
          </w:hyperlink>
        </w:p>
        <w:p>
          <w:pPr>
            <w:pStyle w:val="Contents3"/>
            <w:rPr>
              <w:rFonts w:eastAsia="MS Mincho;MS Mincho"/>
              <w:sz w:val="24"/>
              <w:szCs w:val="24"/>
              <w:lang w:val="en-US" w:eastAsia="en-US" w:bidi="he-IL"/>
            </w:rPr>
          </w:pPr>
          <w:r>
            <w:rPr/>
            <w:t>9.2.8</w:t>
          </w:r>
          <w:r>
            <w:rPr>
              <w:rFonts w:eastAsia="MS Mincho;MS Mincho"/>
              <w:sz w:val="24"/>
              <w:szCs w:val="24"/>
              <w:lang w:val="en-US" w:eastAsia="en-US" w:bidi="he-IL"/>
            </w:rPr>
            <w:tab/>
          </w:r>
          <w:r>
            <w:rPr>
              <w:lang w:val="en-US" w:eastAsia="en-US"/>
            </w:rPr>
            <w:t>CTS de-enrolment indication</w:t>
          </w:r>
          <w:r>
            <w:rPr/>
            <w:tab/>
          </w:r>
          <w:hyperlink w:anchor="__RefHeading___Toc338949730">
            <w:r>
              <w:rPr>
                <w:rStyle w:val="IndexLink"/>
              </w:rPr>
              <w:t>74</w:t>
            </w:r>
          </w:hyperlink>
        </w:p>
        <w:p>
          <w:pPr>
            <w:pStyle w:val="Contents3"/>
            <w:rPr>
              <w:rFonts w:eastAsia="MS Mincho;MS Mincho"/>
              <w:sz w:val="24"/>
              <w:szCs w:val="24"/>
              <w:lang w:val="en-US" w:eastAsia="en-US" w:bidi="he-IL"/>
            </w:rPr>
          </w:pPr>
          <w:r>
            <w:rPr/>
            <w:t>9.2.9</w:t>
          </w:r>
          <w:r>
            <w:rPr>
              <w:rFonts w:eastAsia="MS Mincho;MS Mincho"/>
              <w:sz w:val="24"/>
              <w:szCs w:val="24"/>
              <w:lang w:val="en-US" w:eastAsia="en-US" w:bidi="he-IL"/>
            </w:rPr>
            <w:tab/>
          </w:r>
          <w:r>
            <w:rPr/>
            <w:t>CTS MS authentication request</w:t>
            <w:tab/>
          </w:r>
          <w:hyperlink w:anchor="__RefHeading___Toc338949731">
            <w:r>
              <w:rPr>
                <w:rStyle w:val="IndexLink"/>
              </w:rPr>
              <w:t>74</w:t>
            </w:r>
          </w:hyperlink>
        </w:p>
        <w:p>
          <w:pPr>
            <w:pStyle w:val="Contents3"/>
            <w:rPr>
              <w:rFonts w:eastAsia="MS Mincho;MS Mincho"/>
              <w:sz w:val="24"/>
              <w:szCs w:val="24"/>
              <w:lang w:val="en-US" w:eastAsia="en-US" w:bidi="he-IL"/>
            </w:rPr>
          </w:pPr>
          <w:r>
            <w:rPr/>
            <w:t>9.2.10</w:t>
          </w:r>
          <w:r>
            <w:rPr>
              <w:rFonts w:eastAsia="MS Mincho;MS Mincho"/>
              <w:sz w:val="24"/>
              <w:szCs w:val="24"/>
              <w:lang w:val="en-US" w:eastAsia="en-US" w:bidi="he-IL"/>
            </w:rPr>
            <w:tab/>
          </w:r>
          <w:r>
            <w:rPr/>
            <w:t>CTS MS authentication response</w:t>
            <w:tab/>
          </w:r>
          <w:hyperlink w:anchor="__RefHeading___Toc338949732">
            <w:r>
              <w:rPr>
                <w:rStyle w:val="IndexLink"/>
              </w:rPr>
              <w:t>75</w:t>
            </w:r>
          </w:hyperlink>
        </w:p>
        <w:p>
          <w:pPr>
            <w:pStyle w:val="Contents3"/>
            <w:rPr>
              <w:rFonts w:eastAsia="MS Mincho;MS Mincho"/>
              <w:sz w:val="24"/>
              <w:szCs w:val="24"/>
              <w:lang w:val="en-US" w:eastAsia="en-US" w:bidi="he-IL"/>
            </w:rPr>
          </w:pPr>
          <w:r>
            <w:rPr/>
            <w:t>9.2.11</w:t>
          </w:r>
          <w:r>
            <w:rPr>
              <w:rFonts w:eastAsia="MS Mincho;MS Mincho"/>
              <w:sz w:val="24"/>
              <w:szCs w:val="24"/>
              <w:lang w:val="en-US" w:eastAsia="en-US" w:bidi="he-IL"/>
            </w:rPr>
            <w:tab/>
          </w:r>
          <w:r>
            <w:rPr/>
            <w:t>CTS FP authentication response</w:t>
            <w:tab/>
          </w:r>
          <w:hyperlink w:anchor="__RefHeading___Toc338949733">
            <w:r>
              <w:rPr>
                <w:rStyle w:val="IndexLink"/>
              </w:rPr>
              <w:t>75</w:t>
            </w:r>
          </w:hyperlink>
        </w:p>
        <w:p>
          <w:pPr>
            <w:pStyle w:val="Contents3"/>
            <w:rPr>
              <w:rFonts w:eastAsia="MS Mincho;MS Mincho"/>
              <w:sz w:val="24"/>
              <w:szCs w:val="24"/>
              <w:lang w:val="en-US" w:eastAsia="en-US" w:bidi="he-IL"/>
            </w:rPr>
          </w:pPr>
          <w:r>
            <w:rPr/>
            <w:t>9.2.12</w:t>
          </w:r>
          <w:r>
            <w:rPr>
              <w:rFonts w:eastAsia="MS Mincho;MS Mincho"/>
              <w:sz w:val="24"/>
              <w:szCs w:val="24"/>
              <w:lang w:val="en-US" w:eastAsia="en-US" w:bidi="he-IL"/>
            </w:rPr>
            <w:tab/>
          </w:r>
          <w:r>
            <w:rPr/>
            <w:t>CTS MS authentication reject</w:t>
            <w:tab/>
          </w:r>
          <w:hyperlink w:anchor="__RefHeading___Toc338949734">
            <w:r>
              <w:rPr>
                <w:rStyle w:val="IndexLink"/>
              </w:rPr>
              <w:t>76</w:t>
            </w:r>
          </w:hyperlink>
        </w:p>
        <w:p>
          <w:pPr>
            <w:pStyle w:val="Contents3"/>
            <w:rPr>
              <w:rFonts w:eastAsia="MS Mincho;MS Mincho"/>
              <w:sz w:val="24"/>
              <w:szCs w:val="24"/>
              <w:lang w:val="en-US" w:eastAsia="en-US" w:bidi="he-IL"/>
            </w:rPr>
          </w:pPr>
          <w:r>
            <w:rPr/>
            <w:t>9.2.13</w:t>
          </w:r>
          <w:r>
            <w:rPr>
              <w:rFonts w:eastAsia="MS Mincho;MS Mincho"/>
              <w:sz w:val="24"/>
              <w:szCs w:val="24"/>
              <w:lang w:val="en-US" w:eastAsia="en-US" w:bidi="he-IL"/>
            </w:rPr>
            <w:tab/>
          </w:r>
          <w:r>
            <w:rPr/>
            <w:t>CTSMSI update command</w:t>
            <w:tab/>
          </w:r>
          <w:hyperlink w:anchor="__RefHeading___Toc338949735">
            <w:r>
              <w:rPr>
                <w:rStyle w:val="IndexLink"/>
              </w:rPr>
              <w:t>76</w:t>
            </w:r>
          </w:hyperlink>
        </w:p>
        <w:p>
          <w:pPr>
            <w:pStyle w:val="Contents3"/>
            <w:rPr>
              <w:rFonts w:eastAsia="MS Mincho;MS Mincho"/>
              <w:sz w:val="24"/>
              <w:szCs w:val="24"/>
              <w:lang w:val="en-US" w:eastAsia="en-US" w:bidi="he-IL"/>
            </w:rPr>
          </w:pPr>
          <w:r>
            <w:rPr/>
            <w:t>9.2.14</w:t>
          </w:r>
          <w:r>
            <w:rPr>
              <w:rFonts w:eastAsia="MS Mincho;MS Mincho"/>
              <w:sz w:val="24"/>
              <w:szCs w:val="24"/>
              <w:lang w:val="en-US" w:eastAsia="en-US" w:bidi="he-IL"/>
            </w:rPr>
            <w:tab/>
          </w:r>
          <w:r>
            <w:rPr/>
            <w:t>CTSMSI update complete</w:t>
            <w:tab/>
          </w:r>
          <w:hyperlink w:anchor="__RefHeading___Toc338949736">
            <w:r>
              <w:rPr>
                <w:rStyle w:val="IndexLink"/>
              </w:rPr>
              <w:t>77</w:t>
            </w:r>
          </w:hyperlink>
        </w:p>
        <w:p>
          <w:pPr>
            <w:pStyle w:val="Contents1"/>
            <w:rPr>
              <w:rFonts w:eastAsia="MS Mincho;MS Mincho"/>
              <w:sz w:val="24"/>
              <w:szCs w:val="24"/>
              <w:lang w:val="en-US" w:eastAsia="en-US" w:bidi="he-IL"/>
            </w:rPr>
          </w:pPr>
          <w:r>
            <w:rPr/>
            <w:t>10</w:t>
          </w:r>
          <w:r>
            <w:rPr>
              <w:rFonts w:eastAsia="MS Mincho;MS Mincho"/>
              <w:sz w:val="24"/>
              <w:szCs w:val="24"/>
              <w:lang w:val="en-US" w:eastAsia="en-US" w:bidi="he-IL"/>
            </w:rPr>
            <w:tab/>
          </w:r>
          <w:r>
            <w:rPr/>
            <w:t>General message format and information elements coding</w:t>
            <w:tab/>
          </w:r>
          <w:hyperlink w:anchor="__RefHeading___Toc338949737">
            <w:r>
              <w:rPr>
                <w:rStyle w:val="IndexLink"/>
              </w:rPr>
              <w:t>77</w:t>
            </w:r>
          </w:hyperlink>
        </w:p>
        <w:p>
          <w:pPr>
            <w:pStyle w:val="Contents2"/>
            <w:rPr>
              <w:rFonts w:eastAsia="MS Mincho;MS Mincho"/>
              <w:sz w:val="24"/>
              <w:szCs w:val="24"/>
              <w:lang w:val="en-US" w:eastAsia="en-US" w:bidi="he-IL"/>
            </w:rPr>
          </w:pPr>
          <w:r>
            <w:rPr/>
            <w:t>10.1</w:t>
          </w:r>
          <w:r>
            <w:rPr>
              <w:rFonts w:eastAsia="MS Mincho;MS Mincho"/>
              <w:sz w:val="24"/>
              <w:szCs w:val="24"/>
              <w:lang w:val="en-US" w:eastAsia="en-US" w:bidi="he-IL"/>
            </w:rPr>
            <w:tab/>
          </w:r>
          <w:r>
            <w:rPr/>
            <w:t>Overview</w:t>
            <w:tab/>
          </w:r>
          <w:hyperlink w:anchor="__RefHeading___Toc338949738">
            <w:r>
              <w:rPr>
                <w:rStyle w:val="IndexLink"/>
              </w:rPr>
              <w:t>77</w:t>
            </w:r>
          </w:hyperlink>
        </w:p>
        <w:p>
          <w:pPr>
            <w:pStyle w:val="Contents2"/>
            <w:rPr>
              <w:rFonts w:eastAsia="MS Mincho;MS Mincho"/>
              <w:sz w:val="24"/>
              <w:szCs w:val="24"/>
              <w:lang w:val="en-US" w:eastAsia="en-US" w:bidi="he-IL"/>
            </w:rPr>
          </w:pPr>
          <w:r>
            <w:rPr/>
            <w:t>10.2</w:t>
          </w:r>
          <w:r>
            <w:rPr>
              <w:rFonts w:eastAsia="MS Mincho;MS Mincho"/>
              <w:sz w:val="24"/>
              <w:szCs w:val="24"/>
              <w:lang w:val="en-US" w:eastAsia="en-US" w:bidi="he-IL"/>
            </w:rPr>
            <w:tab/>
          </w:r>
          <w:r>
            <w:rPr/>
            <w:t>Protocol Discriminator</w:t>
            <w:tab/>
          </w:r>
          <w:hyperlink w:anchor="__RefHeading___Toc338949739">
            <w:r>
              <w:rPr>
                <w:rStyle w:val="IndexLink"/>
              </w:rPr>
              <w:t>77</w:t>
            </w:r>
          </w:hyperlink>
        </w:p>
        <w:p>
          <w:pPr>
            <w:pStyle w:val="Contents2"/>
            <w:rPr>
              <w:rFonts w:eastAsia="MS Mincho;MS Mincho"/>
              <w:sz w:val="24"/>
              <w:szCs w:val="24"/>
              <w:lang w:val="en-US" w:eastAsia="en-US" w:bidi="he-IL"/>
            </w:rPr>
          </w:pPr>
          <w:r>
            <w:rPr/>
            <w:t>10.3</w:t>
          </w:r>
          <w:r>
            <w:rPr>
              <w:rFonts w:eastAsia="MS Mincho;MS Mincho"/>
              <w:sz w:val="24"/>
              <w:szCs w:val="24"/>
              <w:lang w:val="en-US" w:eastAsia="en-US" w:bidi="he-IL"/>
            </w:rPr>
            <w:tab/>
          </w:r>
          <w:r>
            <w:rPr/>
            <w:t>Sub-Protocol Discriminator and transaction identifier</w:t>
            <w:tab/>
          </w:r>
          <w:hyperlink w:anchor="__RefHeading___Toc338949740">
            <w:r>
              <w:rPr>
                <w:rStyle w:val="IndexLink"/>
              </w:rPr>
              <w:t>77</w:t>
            </w:r>
          </w:hyperlink>
        </w:p>
        <w:p>
          <w:pPr>
            <w:pStyle w:val="Contents3"/>
            <w:rPr>
              <w:rFonts w:eastAsia="MS Mincho;MS Mincho"/>
              <w:sz w:val="24"/>
              <w:szCs w:val="24"/>
              <w:lang w:val="en-US" w:eastAsia="en-US" w:bidi="he-IL"/>
            </w:rPr>
          </w:pPr>
          <w:r>
            <w:rPr/>
            <w:t>10.3.1</w:t>
          </w:r>
          <w:r>
            <w:rPr>
              <w:rFonts w:eastAsia="MS Mincho;MS Mincho"/>
              <w:sz w:val="24"/>
              <w:szCs w:val="24"/>
              <w:lang w:val="en-US" w:eastAsia="en-US" w:bidi="he-IL"/>
            </w:rPr>
            <w:tab/>
          </w:r>
          <w:r>
            <w:rPr/>
            <w:t>Sub-Protocol Discriminator</w:t>
            <w:tab/>
          </w:r>
          <w:hyperlink w:anchor="__RefHeading___Toc338949741">
            <w:r>
              <w:rPr>
                <w:rStyle w:val="IndexLink"/>
              </w:rPr>
              <w:t>77</w:t>
            </w:r>
          </w:hyperlink>
        </w:p>
        <w:p>
          <w:pPr>
            <w:pStyle w:val="Contents3"/>
            <w:rPr>
              <w:rFonts w:eastAsia="MS Mincho;MS Mincho"/>
              <w:sz w:val="24"/>
              <w:szCs w:val="24"/>
              <w:lang w:val="en-US" w:eastAsia="en-US" w:bidi="he-IL"/>
            </w:rPr>
          </w:pPr>
          <w:r>
            <w:rPr/>
            <w:t>10.3.2</w:t>
          </w:r>
          <w:r>
            <w:rPr>
              <w:rFonts w:eastAsia="MS Mincho;MS Mincho"/>
              <w:sz w:val="24"/>
              <w:szCs w:val="24"/>
              <w:lang w:val="en-US" w:eastAsia="en-US" w:bidi="he-IL"/>
            </w:rPr>
            <w:tab/>
          </w:r>
          <w:r>
            <w:rPr/>
            <w:t>Transaction identifier</w:t>
            <w:tab/>
          </w:r>
          <w:hyperlink w:anchor="__RefHeading___Toc338949742">
            <w:r>
              <w:rPr>
                <w:rStyle w:val="IndexLink"/>
              </w:rPr>
              <w:t>77</w:t>
            </w:r>
          </w:hyperlink>
        </w:p>
        <w:p>
          <w:pPr>
            <w:pStyle w:val="Contents2"/>
            <w:rPr>
              <w:rFonts w:eastAsia="MS Mincho;MS Mincho"/>
              <w:sz w:val="24"/>
              <w:szCs w:val="24"/>
              <w:lang w:val="en-US" w:eastAsia="en-US" w:bidi="he-IL"/>
            </w:rPr>
          </w:pPr>
          <w:r>
            <w:rPr/>
            <w:t>10.4</w:t>
          </w:r>
          <w:r>
            <w:rPr>
              <w:rFonts w:eastAsia="MS Mincho;MS Mincho"/>
              <w:sz w:val="24"/>
              <w:szCs w:val="24"/>
              <w:lang w:val="en-US" w:eastAsia="en-US" w:bidi="he-IL"/>
            </w:rPr>
            <w:tab/>
          </w:r>
          <w:r>
            <w:rPr/>
            <w:t>Message Type</w:t>
            <w:tab/>
          </w:r>
          <w:hyperlink w:anchor="__RefHeading___Toc338949743">
            <w:r>
              <w:rPr>
                <w:rStyle w:val="IndexLink"/>
              </w:rPr>
              <w:t>77</w:t>
            </w:r>
          </w:hyperlink>
        </w:p>
        <w:p>
          <w:pPr>
            <w:pStyle w:val="Contents2"/>
            <w:rPr>
              <w:rFonts w:eastAsia="MS Mincho;MS Mincho"/>
              <w:sz w:val="24"/>
              <w:szCs w:val="24"/>
              <w:lang w:val="en-US" w:eastAsia="en-US" w:bidi="he-IL"/>
            </w:rPr>
          </w:pPr>
          <w:r>
            <w:rPr/>
            <w:t>10.5</w:t>
          </w:r>
          <w:r>
            <w:rPr>
              <w:rFonts w:eastAsia="MS Mincho;MS Mincho"/>
              <w:sz w:val="24"/>
              <w:szCs w:val="24"/>
              <w:lang w:val="en-US" w:eastAsia="en-US" w:bidi="he-IL"/>
            </w:rPr>
            <w:tab/>
          </w:r>
          <w:r>
            <w:rPr/>
            <w:t>Other information elements</w:t>
            <w:tab/>
          </w:r>
          <w:hyperlink w:anchor="__RefHeading___Toc338949744">
            <w:r>
              <w:rPr>
                <w:rStyle w:val="IndexLink"/>
              </w:rPr>
              <w:t>79</w:t>
            </w:r>
          </w:hyperlink>
        </w:p>
        <w:p>
          <w:pPr>
            <w:pStyle w:val="Contents3"/>
            <w:rPr>
              <w:rFonts w:eastAsia="MS Mincho;MS Mincho"/>
              <w:sz w:val="24"/>
              <w:szCs w:val="24"/>
              <w:lang w:val="en-US" w:eastAsia="en-US" w:bidi="he-IL"/>
            </w:rPr>
          </w:pPr>
          <w:r>
            <w:rPr/>
            <w:t>10.5.1</w:t>
          </w:r>
          <w:r>
            <w:rPr>
              <w:rFonts w:eastAsia="MS Mincho;MS Mincho"/>
              <w:sz w:val="24"/>
              <w:szCs w:val="24"/>
              <w:lang w:val="en-US" w:eastAsia="en-US" w:bidi="he-IL"/>
            </w:rPr>
            <w:tab/>
          </w:r>
          <w:r>
            <w:rPr/>
            <w:t>Common information elements.</w:t>
            <w:tab/>
          </w:r>
          <w:hyperlink w:anchor="__RefHeading___Toc338949745">
            <w:r>
              <w:rPr>
                <w:rStyle w:val="IndexLink"/>
              </w:rPr>
              <w:t>79</w:t>
            </w:r>
          </w:hyperlink>
        </w:p>
        <w:p>
          <w:pPr>
            <w:pStyle w:val="Contents4"/>
            <w:rPr>
              <w:rFonts w:eastAsia="MS Mincho;MS Mincho"/>
              <w:sz w:val="24"/>
              <w:szCs w:val="24"/>
              <w:lang w:val="en-US" w:eastAsia="en-US" w:bidi="he-IL"/>
            </w:rPr>
          </w:pPr>
          <w:r>
            <w:rPr/>
            <w:t>10.5.1.1</w:t>
          </w:r>
          <w:r>
            <w:rPr>
              <w:rFonts w:eastAsia="MS Mincho;MS Mincho"/>
              <w:sz w:val="24"/>
              <w:szCs w:val="24"/>
              <w:lang w:val="en-US" w:eastAsia="en-US" w:bidi="he-IL"/>
            </w:rPr>
            <w:tab/>
          </w:r>
          <w:r>
            <w:rPr/>
            <w:t>Mobile Identity</w:t>
            <w:tab/>
          </w:r>
          <w:hyperlink w:anchor="__RefHeading___Toc338949746">
            <w:r>
              <w:rPr>
                <w:rStyle w:val="IndexLink"/>
              </w:rPr>
              <w:t>79</w:t>
            </w:r>
          </w:hyperlink>
        </w:p>
        <w:p>
          <w:pPr>
            <w:pStyle w:val="Contents3"/>
            <w:rPr>
              <w:rFonts w:eastAsia="MS Mincho;MS Mincho"/>
              <w:sz w:val="24"/>
              <w:szCs w:val="24"/>
              <w:lang w:val="en-US" w:eastAsia="en-US" w:bidi="he-IL"/>
            </w:rPr>
          </w:pPr>
          <w:r>
            <w:rPr/>
            <w:t>10.5.2</w:t>
          </w:r>
          <w:r>
            <w:rPr>
              <w:rFonts w:eastAsia="MS Mincho;MS Mincho"/>
              <w:sz w:val="24"/>
              <w:szCs w:val="24"/>
              <w:lang w:val="en-US" w:eastAsia="en-US" w:bidi="he-IL"/>
            </w:rPr>
            <w:tab/>
          </w:r>
          <w:r>
            <w:rPr/>
            <w:t>Radio Resource management information elements</w:t>
            <w:tab/>
          </w:r>
          <w:hyperlink w:anchor="__RefHeading___Toc338949747">
            <w:r>
              <w:rPr>
                <w:rStyle w:val="IndexLink"/>
              </w:rPr>
              <w:t>79</w:t>
            </w:r>
          </w:hyperlink>
        </w:p>
        <w:p>
          <w:pPr>
            <w:pStyle w:val="Contents4"/>
            <w:rPr>
              <w:rFonts w:eastAsia="MS Mincho;MS Mincho"/>
              <w:sz w:val="24"/>
              <w:szCs w:val="24"/>
              <w:lang w:val="en-US" w:eastAsia="en-US" w:bidi="he-IL"/>
            </w:rPr>
          </w:pPr>
          <w:r>
            <w:rPr/>
            <w:t>10.5.2.1</w:t>
          </w:r>
          <w:r>
            <w:rPr>
              <w:rFonts w:eastAsia="MS Mincho;MS Mincho"/>
              <w:sz w:val="24"/>
              <w:szCs w:val="24"/>
              <w:lang w:val="en-US" w:eastAsia="en-US" w:bidi="he-IL"/>
            </w:rPr>
            <w:tab/>
          </w:r>
          <w:r>
            <w:rPr/>
            <w:t>CTSMSI</w:t>
            <w:tab/>
          </w:r>
          <w:hyperlink w:anchor="__RefHeading___Toc338949748">
            <w:r>
              <w:rPr>
                <w:rStyle w:val="IndexLink"/>
              </w:rPr>
              <w:t>79</w:t>
            </w:r>
          </w:hyperlink>
        </w:p>
        <w:p>
          <w:pPr>
            <w:pStyle w:val="Contents4"/>
            <w:rPr>
              <w:rFonts w:eastAsia="MS Mincho;MS Mincho"/>
              <w:sz w:val="24"/>
              <w:szCs w:val="24"/>
              <w:lang w:val="en-US" w:eastAsia="en-US" w:bidi="he-IL"/>
            </w:rPr>
          </w:pPr>
          <w:r>
            <w:rPr/>
            <w:t>10.5.2.2</w:t>
          </w:r>
          <w:r>
            <w:rPr>
              <w:rFonts w:eastAsia="MS Mincho;MS Mincho"/>
              <w:sz w:val="24"/>
              <w:szCs w:val="24"/>
              <w:lang w:val="en-US" w:eastAsia="en-US" w:bidi="he-IL"/>
            </w:rPr>
            <w:tab/>
          </w:r>
          <w:r>
            <w:rPr/>
            <w:t>TFH General Parameters</w:t>
            <w:tab/>
          </w:r>
          <w:hyperlink w:anchor="__RefHeading___Toc338949749">
            <w:r>
              <w:rPr>
                <w:rStyle w:val="IndexLink"/>
              </w:rPr>
              <w:t>80</w:t>
            </w:r>
          </w:hyperlink>
        </w:p>
        <w:p>
          <w:pPr>
            <w:pStyle w:val="Contents4"/>
            <w:rPr>
              <w:rFonts w:eastAsia="MS Mincho;MS Mincho"/>
              <w:sz w:val="24"/>
              <w:szCs w:val="24"/>
              <w:lang w:val="en-US" w:eastAsia="en-US" w:bidi="he-IL"/>
            </w:rPr>
          </w:pPr>
          <w:r>
            <w:rPr/>
            <w:t>10.5.2.3</w:t>
          </w:r>
          <w:r>
            <w:rPr>
              <w:rFonts w:eastAsia="MS Mincho;MS Mincho"/>
              <w:sz w:val="24"/>
              <w:szCs w:val="24"/>
              <w:lang w:val="en-US" w:eastAsia="en-US" w:bidi="he-IL"/>
            </w:rPr>
            <w:tab/>
          </w:r>
          <w:r>
            <w:rPr/>
            <w:t>TFH Current Parameters</w:t>
            <w:tab/>
          </w:r>
          <w:hyperlink w:anchor="__RefHeading___Toc338949750">
            <w:r>
              <w:rPr>
                <w:rStyle w:val="IndexLink"/>
              </w:rPr>
              <w:t>80</w:t>
            </w:r>
          </w:hyperlink>
        </w:p>
        <w:p>
          <w:pPr>
            <w:pStyle w:val="Contents4"/>
            <w:rPr>
              <w:rFonts w:eastAsia="MS Mincho;MS Mincho"/>
              <w:sz w:val="24"/>
              <w:szCs w:val="24"/>
              <w:lang w:val="en-US" w:eastAsia="en-US" w:bidi="he-IL"/>
            </w:rPr>
          </w:pPr>
          <w:r>
            <w:rPr/>
            <w:t>10.5.2.4</w:t>
          </w:r>
          <w:r>
            <w:rPr>
              <w:rFonts w:eastAsia="MS Mincho;MS Mincho"/>
              <w:sz w:val="24"/>
              <w:szCs w:val="24"/>
              <w:lang w:val="en-US" w:eastAsia="en-US" w:bidi="he-IL"/>
            </w:rPr>
            <w:tab/>
          </w:r>
          <w:r>
            <w:rPr/>
            <w:t>CTS Channel Description</w:t>
            <w:tab/>
          </w:r>
          <w:hyperlink w:anchor="__RefHeading___Toc338949751">
            <w:r>
              <w:rPr>
                <w:rStyle w:val="IndexLink"/>
              </w:rPr>
              <w:t>81</w:t>
            </w:r>
          </w:hyperlink>
        </w:p>
        <w:p>
          <w:pPr>
            <w:pStyle w:val="Contents4"/>
            <w:rPr>
              <w:rFonts w:eastAsia="MS Mincho;MS Mincho"/>
              <w:sz w:val="24"/>
              <w:szCs w:val="24"/>
              <w:lang w:val="en-US" w:eastAsia="en-US" w:bidi="he-IL"/>
            </w:rPr>
          </w:pPr>
          <w:r>
            <w:rPr/>
            <w:t>10.5.2.5</w:t>
          </w:r>
          <w:r>
            <w:rPr>
              <w:rFonts w:eastAsia="MS Mincho;MS Mincho"/>
              <w:sz w:val="24"/>
              <w:szCs w:val="24"/>
              <w:lang w:val="en-US" w:eastAsia="en-US" w:bidi="he-IL"/>
            </w:rPr>
            <w:tab/>
          </w:r>
          <w:r>
            <w:rPr/>
            <w:t>CTS Access Request Reference</w:t>
            <w:tab/>
          </w:r>
          <w:hyperlink w:anchor="__RefHeading___Toc338949752">
            <w:r>
              <w:rPr>
                <w:rStyle w:val="IndexLink"/>
              </w:rPr>
              <w:t>82</w:t>
            </w:r>
          </w:hyperlink>
        </w:p>
        <w:p>
          <w:pPr>
            <w:pStyle w:val="Contents4"/>
            <w:rPr>
              <w:rFonts w:eastAsia="MS Mincho;MS Mincho"/>
              <w:sz w:val="24"/>
              <w:szCs w:val="24"/>
              <w:lang w:val="en-US" w:eastAsia="en-US" w:bidi="he-IL"/>
            </w:rPr>
          </w:pPr>
          <w:r>
            <w:rPr/>
            <w:t>10.5.2.6</w:t>
          </w:r>
          <w:r>
            <w:rPr>
              <w:rFonts w:eastAsia="MS Mincho;MS Mincho"/>
              <w:sz w:val="24"/>
              <w:szCs w:val="24"/>
              <w:lang w:val="en-US" w:eastAsia="en-US" w:bidi="he-IL"/>
            </w:rPr>
            <w:tab/>
          </w:r>
          <w:r>
            <w:rPr/>
            <w:t>CTS L1 information</w:t>
            <w:tab/>
          </w:r>
          <w:hyperlink w:anchor="__RefHeading___Toc338949753">
            <w:r>
              <w:rPr>
                <w:rStyle w:val="IndexLink"/>
              </w:rPr>
              <w:t>82</w:t>
            </w:r>
          </w:hyperlink>
        </w:p>
        <w:p>
          <w:pPr>
            <w:pStyle w:val="Contents4"/>
            <w:rPr>
              <w:rFonts w:eastAsia="MS Mincho;MS Mincho"/>
              <w:sz w:val="24"/>
              <w:szCs w:val="24"/>
              <w:lang w:val="en-US" w:eastAsia="en-US" w:bidi="he-IL"/>
            </w:rPr>
          </w:pPr>
          <w:r>
            <w:rPr/>
            <w:t>10.5.2.7</w:t>
          </w:r>
          <w:r>
            <w:rPr>
              <w:rFonts w:eastAsia="MS Mincho;MS Mincho"/>
              <w:sz w:val="24"/>
              <w:szCs w:val="24"/>
              <w:lang w:val="en-US" w:eastAsia="en-US" w:bidi="he-IL"/>
            </w:rPr>
            <w:tab/>
          </w:r>
          <w:r>
            <w:rPr/>
            <w:t>Information Transfert Capability</w:t>
            <w:tab/>
          </w:r>
          <w:hyperlink w:anchor="__RefHeading___Toc338949754">
            <w:r>
              <w:rPr>
                <w:rStyle w:val="IndexLink"/>
              </w:rPr>
              <w:t>83</w:t>
            </w:r>
          </w:hyperlink>
        </w:p>
        <w:p>
          <w:pPr>
            <w:pStyle w:val="Contents4"/>
            <w:rPr>
              <w:rFonts w:eastAsia="MS Mincho;MS Mincho"/>
              <w:sz w:val="24"/>
              <w:szCs w:val="24"/>
              <w:lang w:val="en-US" w:eastAsia="en-US" w:bidi="he-IL"/>
            </w:rPr>
          </w:pPr>
          <w:r>
            <w:rPr/>
            <w:t>10.5.2.8</w:t>
          </w:r>
          <w:r>
            <w:rPr>
              <w:rFonts w:eastAsia="MS Mincho;MS Mincho"/>
              <w:sz w:val="24"/>
              <w:szCs w:val="24"/>
              <w:lang w:val="en-US" w:eastAsia="en-US" w:bidi="he-IL"/>
            </w:rPr>
            <w:tab/>
          </w:r>
          <w:r>
            <w:rPr/>
            <w:t>BCD Display</w:t>
            <w:tab/>
          </w:r>
          <w:hyperlink w:anchor="__RefHeading___Toc338949755">
            <w:r>
              <w:rPr>
                <w:rStyle w:val="IndexLink"/>
              </w:rPr>
              <w:t>83</w:t>
            </w:r>
          </w:hyperlink>
        </w:p>
        <w:p>
          <w:pPr>
            <w:pStyle w:val="Contents4"/>
            <w:rPr>
              <w:rFonts w:eastAsia="MS Mincho;MS Mincho"/>
              <w:sz w:val="24"/>
              <w:szCs w:val="24"/>
              <w:lang w:val="en-US" w:eastAsia="en-US" w:bidi="he-IL"/>
            </w:rPr>
          </w:pPr>
          <w:r>
            <w:rPr/>
            <w:t>10.5.2.9</w:t>
          </w:r>
          <w:r>
            <w:rPr>
              <w:rFonts w:eastAsia="MS Mincho;MS Mincho"/>
              <w:sz w:val="24"/>
              <w:szCs w:val="24"/>
              <w:lang w:val="en-US" w:eastAsia="en-US" w:bidi="he-IL"/>
            </w:rPr>
            <w:tab/>
          </w:r>
          <w:r>
            <w:rPr/>
            <w:t>AFA Interference Level</w:t>
            <w:tab/>
          </w:r>
          <w:hyperlink w:anchor="__RefHeading___Toc338949756">
            <w:r>
              <w:rPr>
                <w:rStyle w:val="IndexLink"/>
              </w:rPr>
              <w:t>83</w:t>
            </w:r>
          </w:hyperlink>
        </w:p>
        <w:p>
          <w:pPr>
            <w:pStyle w:val="Contents4"/>
            <w:rPr>
              <w:rFonts w:eastAsia="MS Mincho;MS Mincho"/>
              <w:sz w:val="24"/>
              <w:szCs w:val="24"/>
              <w:lang w:val="en-US" w:eastAsia="en-US" w:bidi="he-IL"/>
            </w:rPr>
          </w:pPr>
          <w:r>
            <w:rPr/>
            <w:t>10.5.2.10</w:t>
          </w:r>
          <w:r>
            <w:rPr>
              <w:rFonts w:eastAsia="MS Mincho;MS Mincho"/>
              <w:sz w:val="24"/>
              <w:szCs w:val="24"/>
              <w:lang w:val="en-US" w:eastAsia="en-US" w:bidi="he-IL"/>
            </w:rPr>
            <w:tab/>
          </w:r>
          <w:r>
            <w:rPr/>
            <w:t>AFA Monitoring Cycles</w:t>
            <w:tab/>
          </w:r>
          <w:hyperlink w:anchor="__RefHeading___Toc338949757">
            <w:r>
              <w:rPr>
                <w:rStyle w:val="IndexLink"/>
              </w:rPr>
              <w:t>84</w:t>
            </w:r>
          </w:hyperlink>
        </w:p>
        <w:p>
          <w:pPr>
            <w:pStyle w:val="Contents4"/>
            <w:rPr>
              <w:rFonts w:eastAsia="MS Mincho;MS Mincho"/>
              <w:sz w:val="24"/>
              <w:szCs w:val="24"/>
              <w:lang w:val="en-US" w:eastAsia="en-US" w:bidi="he-IL"/>
            </w:rPr>
          </w:pPr>
          <w:r>
            <w:rPr/>
            <w:t>10.5.2.11</w:t>
          </w:r>
          <w:r>
            <w:rPr>
              <w:rFonts w:eastAsia="MS Mincho;MS Mincho"/>
              <w:sz w:val="24"/>
              <w:szCs w:val="24"/>
              <w:lang w:val="en-US" w:eastAsia="en-US" w:bidi="he-IL"/>
            </w:rPr>
            <w:tab/>
          </w:r>
          <w:r>
            <w:rPr/>
            <w:t>OFO Measurement Results</w:t>
            <w:tab/>
          </w:r>
          <w:hyperlink w:anchor="__RefHeading___Toc338949758">
            <w:r>
              <w:rPr>
                <w:rStyle w:val="IndexLink"/>
              </w:rPr>
              <w:t>84</w:t>
            </w:r>
          </w:hyperlink>
        </w:p>
        <w:p>
          <w:pPr>
            <w:pStyle w:val="Contents4"/>
            <w:rPr>
              <w:rFonts w:eastAsia="MS Mincho;MS Mincho"/>
              <w:sz w:val="24"/>
              <w:szCs w:val="24"/>
              <w:lang w:val="en-US" w:eastAsia="en-US" w:bidi="he-IL"/>
            </w:rPr>
          </w:pPr>
          <w:r>
            <w:rPr/>
            <w:t>10.5.2.12</w:t>
          </w:r>
          <w:r>
            <w:rPr>
              <w:rFonts w:eastAsia="MS Mincho;MS Mincho"/>
              <w:sz w:val="24"/>
              <w:szCs w:val="24"/>
              <w:lang w:val="en-US" w:eastAsia="en-US" w:bidi="he-IL"/>
            </w:rPr>
            <w:tab/>
          </w:r>
          <w:r>
            <w:rPr/>
            <w:t>Paging type</w:t>
            <w:tab/>
          </w:r>
          <w:hyperlink w:anchor="__RefHeading___Toc338949759">
            <w:r>
              <w:rPr>
                <w:rStyle w:val="IndexLink"/>
              </w:rPr>
              <w:t>85</w:t>
            </w:r>
          </w:hyperlink>
        </w:p>
        <w:p>
          <w:pPr>
            <w:pStyle w:val="Contents4"/>
            <w:rPr>
              <w:rFonts w:eastAsia="MS Mincho;MS Mincho"/>
              <w:sz w:val="24"/>
              <w:szCs w:val="24"/>
              <w:lang w:val="en-US" w:eastAsia="en-US" w:bidi="he-IL"/>
            </w:rPr>
          </w:pPr>
          <w:r>
            <w:rPr/>
            <w:t>10.5.2.13</w:t>
          </w:r>
          <w:r>
            <w:rPr>
              <w:rFonts w:eastAsia="MS Mincho;MS Mincho"/>
              <w:sz w:val="24"/>
              <w:szCs w:val="24"/>
              <w:lang w:val="en-US" w:eastAsia="en-US" w:bidi="he-IL"/>
            </w:rPr>
            <w:tab/>
          </w:r>
          <w:r>
            <w:rPr/>
            <w:t>CTS selection parameters</w:t>
            <w:tab/>
          </w:r>
          <w:hyperlink w:anchor="__RefHeading___Toc338949760">
            <w:r>
              <w:rPr>
                <w:rStyle w:val="IndexLink"/>
              </w:rPr>
              <w:t>85</w:t>
            </w:r>
          </w:hyperlink>
        </w:p>
        <w:p>
          <w:pPr>
            <w:pStyle w:val="Contents4"/>
            <w:rPr>
              <w:rFonts w:eastAsia="MS Mincho;MS Mincho"/>
              <w:sz w:val="24"/>
              <w:szCs w:val="24"/>
              <w:lang w:val="en-US" w:eastAsia="en-US" w:bidi="he-IL"/>
            </w:rPr>
          </w:pPr>
          <w:r>
            <w:rPr/>
            <w:t>10.5.2.14</w:t>
          </w:r>
          <w:r>
            <w:rPr>
              <w:rFonts w:eastAsia="MS Mincho;MS Mincho"/>
              <w:sz w:val="24"/>
              <w:szCs w:val="24"/>
              <w:lang w:val="en-US" w:eastAsia="en-US" w:bidi="he-IL"/>
            </w:rPr>
            <w:tab/>
          </w:r>
          <w:r>
            <w:rPr/>
            <w:t>CTS RR parameters</w:t>
            <w:tab/>
          </w:r>
          <w:hyperlink w:anchor="__RefHeading___Toc338949761">
            <w:r>
              <w:rPr>
                <w:rStyle w:val="IndexLink"/>
              </w:rPr>
              <w:t>86</w:t>
            </w:r>
          </w:hyperlink>
        </w:p>
        <w:p>
          <w:pPr>
            <w:pStyle w:val="Contents4"/>
            <w:rPr>
              <w:rFonts w:eastAsia="MS Mincho;MS Mincho"/>
              <w:sz w:val="24"/>
              <w:szCs w:val="24"/>
              <w:lang w:val="en-US" w:eastAsia="en-US" w:bidi="he-IL"/>
            </w:rPr>
          </w:pPr>
          <w:r>
            <w:rPr/>
            <w:t>10.5.2.15</w:t>
          </w:r>
          <w:r>
            <w:rPr>
              <w:rFonts w:eastAsia="MS Mincho;MS Mincho"/>
              <w:sz w:val="24"/>
              <w:szCs w:val="24"/>
              <w:lang w:val="en-US" w:eastAsia="en-US" w:bidi="he-IL"/>
            </w:rPr>
            <w:tab/>
          </w:r>
          <w:r>
            <w:rPr/>
            <w:t>Timeslot shifting parameters</w:t>
            <w:tab/>
          </w:r>
          <w:hyperlink w:anchor="__RefHeading___Toc338949762">
            <w:r>
              <w:rPr>
                <w:rStyle w:val="IndexLink"/>
              </w:rPr>
              <w:t>87</w:t>
            </w:r>
          </w:hyperlink>
        </w:p>
        <w:p>
          <w:pPr>
            <w:pStyle w:val="Contents3"/>
            <w:rPr>
              <w:rFonts w:eastAsia="MS Mincho;MS Mincho"/>
              <w:sz w:val="24"/>
              <w:szCs w:val="24"/>
              <w:lang w:val="en-US" w:eastAsia="en-US" w:bidi="he-IL"/>
            </w:rPr>
          </w:pPr>
          <w:r>
            <w:rPr/>
            <w:t>10.5.3</w:t>
          </w:r>
          <w:r>
            <w:rPr>
              <w:rFonts w:eastAsia="MS Mincho;MS Mincho"/>
              <w:sz w:val="24"/>
              <w:szCs w:val="24"/>
              <w:lang w:val="en-US" w:eastAsia="en-US" w:bidi="he-IL"/>
            </w:rPr>
            <w:tab/>
          </w:r>
          <w:r>
            <w:rPr/>
            <w:t>Mobility management information elements</w:t>
            <w:tab/>
          </w:r>
          <w:hyperlink w:anchor="__RefHeading___Toc338949763">
            <w:r>
              <w:rPr>
                <w:rStyle w:val="IndexLink"/>
              </w:rPr>
              <w:t>87</w:t>
            </w:r>
          </w:hyperlink>
        </w:p>
        <w:p>
          <w:pPr>
            <w:pStyle w:val="Contents4"/>
            <w:rPr>
              <w:rFonts w:eastAsia="MS Mincho;MS Mincho"/>
              <w:sz w:val="24"/>
              <w:szCs w:val="24"/>
              <w:lang w:val="en-US" w:eastAsia="en-US" w:bidi="he-IL"/>
            </w:rPr>
          </w:pPr>
          <w:r>
            <w:rPr/>
            <w:t>10.5.3.1</w:t>
          </w:r>
          <w:r>
            <w:rPr>
              <w:rFonts w:eastAsia="MS Mincho;MS Mincho"/>
              <w:sz w:val="24"/>
              <w:szCs w:val="24"/>
              <w:lang w:val="en-US" w:eastAsia="en-US" w:bidi="he-IL"/>
            </w:rPr>
            <w:tab/>
          </w:r>
          <w:r>
            <w:rPr/>
            <w:t>Authentication parameter RIMS</w:t>
            <w:tab/>
          </w:r>
          <w:hyperlink w:anchor="__RefHeading___Toc338949764">
            <w:r>
              <w:rPr>
                <w:rStyle w:val="IndexLink"/>
              </w:rPr>
              <w:t>87</w:t>
            </w:r>
          </w:hyperlink>
        </w:p>
        <w:p>
          <w:pPr>
            <w:pStyle w:val="Contents4"/>
            <w:rPr>
              <w:rFonts w:eastAsia="MS Mincho;MS Mincho"/>
              <w:sz w:val="24"/>
              <w:szCs w:val="24"/>
              <w:lang w:val="en-US" w:eastAsia="en-US" w:bidi="he-IL"/>
            </w:rPr>
          </w:pPr>
          <w:r>
            <w:rPr/>
            <w:t>10.5.3.2</w:t>
          </w:r>
          <w:r>
            <w:rPr>
              <w:rFonts w:eastAsia="MS Mincho;MS Mincho"/>
              <w:sz w:val="24"/>
              <w:szCs w:val="24"/>
              <w:lang w:val="en-US" w:eastAsia="en-US" w:bidi="he-IL"/>
            </w:rPr>
            <w:tab/>
          </w:r>
          <w:r>
            <w:rPr/>
            <w:t>Authentication parameter RIFP</w:t>
            <w:tab/>
          </w:r>
          <w:hyperlink w:anchor="__RefHeading___Toc338949765">
            <w:r>
              <w:rPr>
                <w:rStyle w:val="IndexLink"/>
              </w:rPr>
              <w:t>88</w:t>
            </w:r>
          </w:hyperlink>
        </w:p>
        <w:p>
          <w:pPr>
            <w:pStyle w:val="Contents4"/>
            <w:rPr>
              <w:rFonts w:eastAsia="MS Mincho;MS Mincho"/>
              <w:sz w:val="24"/>
              <w:szCs w:val="24"/>
              <w:lang w:val="en-US" w:eastAsia="en-US" w:bidi="he-IL"/>
            </w:rPr>
          </w:pPr>
          <w:r>
            <w:rPr/>
            <w:t>10.5.3.3</w:t>
          </w:r>
          <w:r>
            <w:rPr>
              <w:rFonts w:eastAsia="MS Mincho;MS Mincho"/>
              <w:sz w:val="24"/>
              <w:szCs w:val="24"/>
              <w:lang w:val="en-US" w:eastAsia="en-US" w:bidi="he-IL"/>
            </w:rPr>
            <w:tab/>
          </w:r>
          <w:r>
            <w:rPr/>
            <w:t>Authentication parameter CH</w:t>
            <w:tab/>
          </w:r>
          <w:hyperlink w:anchor="__RefHeading___Toc338949766">
            <w:r>
              <w:rPr>
                <w:rStyle w:val="IndexLink"/>
              </w:rPr>
              <w:t>88</w:t>
            </w:r>
          </w:hyperlink>
        </w:p>
        <w:p>
          <w:pPr>
            <w:pStyle w:val="Contents4"/>
            <w:rPr>
              <w:rFonts w:eastAsia="MS Mincho;MS Mincho"/>
              <w:sz w:val="24"/>
              <w:szCs w:val="24"/>
              <w:lang w:val="en-US" w:eastAsia="en-US" w:bidi="he-IL"/>
            </w:rPr>
          </w:pPr>
          <w:r>
            <w:rPr/>
            <w:t>10.5.3.4</w:t>
          </w:r>
          <w:r>
            <w:rPr>
              <w:rFonts w:eastAsia="MS Mincho;MS Mincho"/>
              <w:sz w:val="24"/>
              <w:szCs w:val="24"/>
              <w:lang w:val="en-US" w:eastAsia="en-US" w:bidi="he-IL"/>
            </w:rPr>
            <w:tab/>
          </w:r>
          <w:r>
            <w:rPr/>
            <w:t>Authentication parameter XRES</w:t>
            <w:tab/>
          </w:r>
          <w:hyperlink w:anchor="__RefHeading___Toc338949767">
            <w:r>
              <w:rPr>
                <w:rStyle w:val="IndexLink"/>
              </w:rPr>
              <w:t>89</w:t>
            </w:r>
          </w:hyperlink>
        </w:p>
        <w:p>
          <w:pPr>
            <w:pStyle w:val="Contents4"/>
            <w:rPr>
              <w:rFonts w:eastAsia="MS Mincho;MS Mincho"/>
              <w:sz w:val="24"/>
              <w:szCs w:val="24"/>
              <w:lang w:val="en-US" w:eastAsia="en-US" w:bidi="he-IL"/>
            </w:rPr>
          </w:pPr>
          <w:r>
            <w:rPr/>
            <w:t>10.5.3.5</w:t>
          </w:r>
          <w:r>
            <w:rPr>
              <w:rFonts w:eastAsia="MS Mincho;MS Mincho"/>
              <w:sz w:val="24"/>
              <w:szCs w:val="24"/>
              <w:lang w:val="en-US" w:eastAsia="en-US" w:bidi="he-IL"/>
            </w:rPr>
            <w:tab/>
          </w:r>
          <w:r>
            <w:rPr/>
            <w:t>Authentication parameter Kax</w:t>
            <w:tab/>
          </w:r>
          <w:hyperlink w:anchor="__RefHeading___Toc338949768">
            <w:r>
              <w:rPr>
                <w:rStyle w:val="IndexLink"/>
              </w:rPr>
              <w:t>89</w:t>
            </w:r>
          </w:hyperlink>
        </w:p>
        <w:p>
          <w:pPr>
            <w:pStyle w:val="Contents4"/>
            <w:rPr>
              <w:rFonts w:eastAsia="MS Mincho;MS Mincho"/>
              <w:sz w:val="24"/>
              <w:szCs w:val="24"/>
              <w:lang w:val="en-US" w:eastAsia="en-US" w:bidi="he-IL"/>
            </w:rPr>
          </w:pPr>
          <w:r>
            <w:rPr/>
            <w:t>10.5.3.6</w:t>
          </w:r>
          <w:r>
            <w:rPr>
              <w:rFonts w:eastAsia="MS Mincho;MS Mincho"/>
              <w:sz w:val="24"/>
              <w:szCs w:val="24"/>
              <w:lang w:val="en-US" w:eastAsia="en-US" w:bidi="he-IL"/>
            </w:rPr>
            <w:tab/>
          </w:r>
          <w:r>
            <w:rPr/>
            <w:t>Fixed part Identity</w:t>
            <w:tab/>
          </w:r>
          <w:hyperlink w:anchor="__RefHeading___Toc338949769">
            <w:r>
              <w:rPr>
                <w:rStyle w:val="IndexLink"/>
              </w:rPr>
              <w:t>90</w:t>
            </w:r>
          </w:hyperlink>
        </w:p>
        <w:p>
          <w:pPr>
            <w:pStyle w:val="Contents4"/>
            <w:rPr>
              <w:rFonts w:eastAsia="MS Mincho;MS Mincho"/>
              <w:sz w:val="24"/>
              <w:szCs w:val="24"/>
              <w:lang w:val="en-US" w:eastAsia="en-US" w:bidi="he-IL"/>
            </w:rPr>
          </w:pPr>
          <w:r>
            <w:rPr/>
            <w:t>10.5.3.7</w:t>
          </w:r>
          <w:r>
            <w:rPr>
              <w:rFonts w:eastAsia="MS Mincho;MS Mincho"/>
              <w:sz w:val="24"/>
              <w:szCs w:val="24"/>
              <w:lang w:val="en-US" w:eastAsia="en-US" w:bidi="he-IL"/>
            </w:rPr>
            <w:tab/>
          </w:r>
          <w:r>
            <w:rPr/>
            <w:t>CTS mobile group list</w:t>
            <w:tab/>
          </w:r>
          <w:hyperlink w:anchor="__RefHeading___Toc338949770">
            <w:r>
              <w:rPr>
                <w:rStyle w:val="IndexLink"/>
              </w:rPr>
              <w:t>91</w:t>
            </w:r>
          </w:hyperlink>
        </w:p>
        <w:p>
          <w:pPr>
            <w:pStyle w:val="Contents4"/>
            <w:rPr>
              <w:rFonts w:eastAsia="MS Mincho;MS Mincho"/>
              <w:sz w:val="24"/>
              <w:szCs w:val="24"/>
              <w:lang w:val="en-US" w:eastAsia="en-US" w:bidi="he-IL"/>
            </w:rPr>
          </w:pPr>
          <w:r>
            <w:rPr/>
            <w:t>10.5.3.8</w:t>
          </w:r>
          <w:r>
            <w:rPr>
              <w:rFonts w:eastAsia="MS Mincho;MS Mincho"/>
              <w:sz w:val="24"/>
              <w:szCs w:val="24"/>
              <w:lang w:val="en-US" w:eastAsia="en-US" w:bidi="he-IL"/>
            </w:rPr>
            <w:tab/>
          </w:r>
          <w:r>
            <w:rPr/>
            <w:t>Following attach request</w:t>
            <w:tab/>
          </w:r>
          <w:hyperlink w:anchor="__RefHeading___Toc338949771">
            <w:r>
              <w:rPr>
                <w:rStyle w:val="IndexLink"/>
              </w:rPr>
              <w:t>91</w:t>
            </w:r>
          </w:hyperlink>
        </w:p>
        <w:p>
          <w:pPr>
            <w:pStyle w:val="Contents4"/>
            <w:rPr>
              <w:rFonts w:eastAsia="MS Mincho;MS Mincho"/>
              <w:sz w:val="24"/>
              <w:szCs w:val="24"/>
              <w:lang w:val="en-US" w:eastAsia="en-US" w:bidi="he-IL"/>
            </w:rPr>
          </w:pPr>
          <w:r>
            <w:rPr/>
            <w:t>10.5.3.9</w:t>
          </w:r>
          <w:r>
            <w:rPr>
              <w:rFonts w:eastAsia="MS Mincho;MS Mincho"/>
              <w:sz w:val="24"/>
              <w:szCs w:val="24"/>
              <w:lang w:val="en-US" w:eastAsia="en-US" w:bidi="he-IL"/>
            </w:rPr>
            <w:tab/>
          </w:r>
          <w:r>
            <w:rPr/>
            <w:t>Access right identity</w:t>
            <w:tab/>
          </w:r>
          <w:hyperlink w:anchor="__RefHeading___Toc338949772">
            <w:r>
              <w:rPr>
                <w:rStyle w:val="IndexLink"/>
              </w:rPr>
              <w:t>92</w:t>
            </w:r>
          </w:hyperlink>
        </w:p>
        <w:p>
          <w:pPr>
            <w:pStyle w:val="Contents4"/>
            <w:rPr>
              <w:rFonts w:eastAsia="MS Mincho;MS Mincho"/>
              <w:sz w:val="24"/>
              <w:szCs w:val="24"/>
              <w:lang w:val="en-US" w:eastAsia="en-US" w:bidi="he-IL"/>
            </w:rPr>
          </w:pPr>
          <w:r>
            <w:rPr/>
            <w:t>10.5.3.10</w:t>
          </w:r>
          <w:r>
            <w:rPr>
              <w:rFonts w:eastAsia="MS Mincho;MS Mincho"/>
              <w:sz w:val="24"/>
              <w:szCs w:val="24"/>
              <w:lang w:val="en-US" w:eastAsia="en-US" w:bidi="he-IL"/>
            </w:rPr>
            <w:tab/>
          </w:r>
          <w:r>
            <w:rPr/>
            <w:t>TC3252</w:t>
            <w:tab/>
          </w:r>
          <w:hyperlink w:anchor="__RefHeading___Toc338949773">
            <w:r>
              <w:rPr>
                <w:rStyle w:val="IndexLink"/>
              </w:rPr>
              <w:t>92</w:t>
            </w:r>
          </w:hyperlink>
        </w:p>
        <w:p>
          <w:pPr>
            <w:pStyle w:val="Contents4"/>
            <w:rPr>
              <w:rFonts w:eastAsia="MS Mincho;MS Mincho"/>
              <w:sz w:val="24"/>
              <w:szCs w:val="24"/>
              <w:lang w:val="en-US" w:eastAsia="en-US" w:bidi="he-IL"/>
            </w:rPr>
          </w:pPr>
          <w:r>
            <w:rPr/>
            <w:t>10.5.3.11</w:t>
          </w:r>
          <w:r>
            <w:rPr>
              <w:rFonts w:eastAsia="MS Mincho;MS Mincho"/>
              <w:sz w:val="24"/>
              <w:szCs w:val="24"/>
              <w:lang w:val="en-US" w:eastAsia="en-US" w:bidi="he-IL"/>
            </w:rPr>
            <w:tab/>
          </w:r>
          <w:r>
            <w:rPr/>
            <w:t>Attach type</w:t>
            <w:tab/>
          </w:r>
          <w:hyperlink w:anchor="__RefHeading___Toc338949774">
            <w:r>
              <w:rPr>
                <w:rStyle w:val="IndexLink"/>
              </w:rPr>
              <w:t>93</w:t>
            </w:r>
          </w:hyperlink>
        </w:p>
        <w:p>
          <w:pPr>
            <w:pStyle w:val="Contents3"/>
            <w:rPr>
              <w:rFonts w:eastAsia="MS Mincho;MS Mincho"/>
              <w:sz w:val="24"/>
              <w:szCs w:val="24"/>
              <w:lang w:val="en-US" w:eastAsia="en-US" w:bidi="he-IL"/>
            </w:rPr>
          </w:pPr>
          <w:r>
            <w:rPr/>
            <w:t>10.5.4</w:t>
          </w:r>
          <w:r>
            <w:rPr>
              <w:rFonts w:eastAsia="MS Mincho;MS Mincho"/>
              <w:sz w:val="24"/>
              <w:szCs w:val="24"/>
              <w:lang w:val="en-US" w:eastAsia="en-US" w:bidi="he-IL"/>
            </w:rPr>
            <w:tab/>
          </w:r>
          <w:r>
            <w:rPr/>
            <w:t>Call control information elements</w:t>
            <w:tab/>
          </w:r>
          <w:hyperlink w:anchor="__RefHeading___Toc338949775">
            <w:r>
              <w:rPr>
                <w:rStyle w:val="IndexLink"/>
              </w:rPr>
              <w:t>93</w:t>
            </w:r>
          </w:hyperlink>
        </w:p>
        <w:p>
          <w:pPr>
            <w:pStyle w:val="Contents4"/>
            <w:rPr>
              <w:rFonts w:eastAsia="MS Mincho;MS Mincho"/>
              <w:sz w:val="24"/>
              <w:szCs w:val="24"/>
              <w:lang w:val="en-US" w:eastAsia="en-US" w:bidi="he-IL"/>
            </w:rPr>
          </w:pPr>
          <w:r>
            <w:rPr/>
            <w:t>10.5.4.1</w:t>
          </w:r>
          <w:r>
            <w:rPr>
              <w:rFonts w:eastAsia="MS Mincho;MS Mincho"/>
              <w:sz w:val="24"/>
              <w:szCs w:val="24"/>
              <w:lang w:val="en-US" w:eastAsia="en-US" w:bidi="he-IL"/>
            </w:rPr>
            <w:tab/>
          </w:r>
          <w:r>
            <w:rPr/>
            <w:t>Called party BCD number</w:t>
            <w:tab/>
          </w:r>
          <w:hyperlink w:anchor="__RefHeading___Toc338949776">
            <w:r>
              <w:rPr>
                <w:rStyle w:val="IndexLink"/>
              </w:rPr>
              <w:t>93</w:t>
            </w:r>
          </w:hyperlink>
        </w:p>
        <w:p>
          <w:pPr>
            <w:pStyle w:val="Contents4"/>
            <w:rPr>
              <w:rFonts w:eastAsia="MS Mincho;MS Mincho"/>
              <w:sz w:val="24"/>
              <w:szCs w:val="24"/>
              <w:lang w:val="en-US" w:eastAsia="en-US" w:bidi="he-IL"/>
            </w:rPr>
          </w:pPr>
          <w:r>
            <w:rPr/>
            <w:t>10.5.4.2</w:t>
          </w:r>
          <w:r>
            <w:rPr>
              <w:rFonts w:eastAsia="MS Mincho;MS Mincho"/>
              <w:sz w:val="24"/>
              <w:szCs w:val="24"/>
              <w:lang w:val="en-US" w:eastAsia="en-US" w:bidi="he-IL"/>
            </w:rPr>
            <w:tab/>
          </w:r>
          <w:r>
            <w:rPr/>
            <w:t>Calling party BCD number</w:t>
            <w:tab/>
          </w:r>
          <w:hyperlink w:anchor="__RefHeading___Toc338949777">
            <w:r>
              <w:rPr>
                <w:rStyle w:val="IndexLink"/>
              </w:rPr>
              <w:t>93</w:t>
            </w:r>
          </w:hyperlink>
        </w:p>
        <w:p>
          <w:pPr>
            <w:pStyle w:val="Contents4"/>
            <w:rPr>
              <w:rFonts w:eastAsia="MS Mincho;MS Mincho"/>
              <w:sz w:val="24"/>
              <w:szCs w:val="24"/>
              <w:lang w:val="en-US" w:eastAsia="en-US" w:bidi="he-IL"/>
            </w:rPr>
          </w:pPr>
          <w:r>
            <w:rPr/>
            <w:t>10.5.4.3</w:t>
          </w:r>
          <w:r>
            <w:rPr>
              <w:rFonts w:eastAsia="MS Mincho;MS Mincho"/>
              <w:sz w:val="24"/>
              <w:szCs w:val="24"/>
              <w:lang w:val="en-US" w:eastAsia="en-US" w:bidi="he-IL"/>
            </w:rPr>
            <w:tab/>
          </w:r>
          <w:r>
            <w:rPr/>
            <w:t>Keypad facility</w:t>
            <w:tab/>
          </w:r>
          <w:hyperlink w:anchor="__RefHeading___Toc338949778">
            <w:r>
              <w:rPr>
                <w:rStyle w:val="IndexLink"/>
              </w:rPr>
              <w:t>94</w:t>
            </w:r>
          </w:hyperlink>
        </w:p>
        <w:p>
          <w:pPr>
            <w:pStyle w:val="Contents1"/>
            <w:rPr>
              <w:rFonts w:eastAsia="MS Mincho;MS Mincho"/>
              <w:sz w:val="24"/>
              <w:szCs w:val="24"/>
              <w:lang w:val="en-US" w:eastAsia="en-US" w:bidi="he-IL"/>
            </w:rPr>
          </w:pPr>
          <w:r>
            <w:rPr/>
            <w:t>11</w:t>
          </w:r>
          <w:r>
            <w:rPr>
              <w:rFonts w:eastAsia="MS Mincho;MS Mincho"/>
              <w:sz w:val="24"/>
              <w:szCs w:val="24"/>
              <w:lang w:val="en-US" w:eastAsia="en-US" w:bidi="he-IL"/>
            </w:rPr>
            <w:tab/>
          </w:r>
          <w:r>
            <w:rPr/>
            <w:t>List of system parameters</w:t>
            <w:tab/>
          </w:r>
          <w:hyperlink w:anchor="__RefHeading___Toc338949779">
            <w:r>
              <w:rPr>
                <w:rStyle w:val="IndexLink"/>
              </w:rPr>
              <w:t>94</w:t>
            </w:r>
          </w:hyperlink>
        </w:p>
        <w:p>
          <w:pPr>
            <w:pStyle w:val="Contents2"/>
            <w:rPr>
              <w:rFonts w:eastAsia="MS Mincho;MS Mincho"/>
              <w:sz w:val="24"/>
              <w:szCs w:val="24"/>
              <w:lang w:val="en-US" w:eastAsia="en-US" w:bidi="he-IL"/>
            </w:rPr>
          </w:pPr>
          <w:r>
            <w:rPr/>
            <w:t>11.1</w:t>
          </w:r>
          <w:r>
            <w:rPr>
              <w:rFonts w:eastAsia="MS Mincho;MS Mincho"/>
              <w:sz w:val="24"/>
              <w:szCs w:val="24"/>
              <w:lang w:val="en-US" w:eastAsia="en-US" w:bidi="he-IL"/>
            </w:rPr>
            <w:tab/>
          </w:r>
          <w:r>
            <w:rPr/>
            <w:t>Timers and counters for radio resource management</w:t>
            <w:tab/>
          </w:r>
          <w:hyperlink w:anchor="__RefHeading___Toc338949780">
            <w:r>
              <w:rPr>
                <w:rStyle w:val="IndexLink"/>
              </w:rPr>
              <w:t>94</w:t>
            </w:r>
          </w:hyperlink>
        </w:p>
        <w:p>
          <w:pPr>
            <w:pStyle w:val="Contents3"/>
            <w:rPr>
              <w:rFonts w:eastAsia="MS Mincho;MS Mincho"/>
              <w:sz w:val="24"/>
              <w:szCs w:val="24"/>
              <w:lang w:val="en-US" w:eastAsia="en-US" w:bidi="he-IL"/>
            </w:rPr>
          </w:pPr>
          <w:r>
            <w:rPr/>
            <w:t>11.1.1</w:t>
          </w:r>
          <w:r>
            <w:rPr>
              <w:rFonts w:eastAsia="MS Mincho;MS Mincho"/>
              <w:sz w:val="24"/>
              <w:szCs w:val="24"/>
              <w:lang w:val="en-US" w:eastAsia="en-US" w:bidi="he-IL"/>
            </w:rPr>
            <w:tab/>
          </w:r>
          <w:r>
            <w:rPr/>
            <w:t>Timers on the MS side</w:t>
            <w:tab/>
          </w:r>
          <w:hyperlink w:anchor="__RefHeading___Toc338949781">
            <w:r>
              <w:rPr>
                <w:rStyle w:val="IndexLink"/>
              </w:rPr>
              <w:t>94</w:t>
            </w:r>
          </w:hyperlink>
        </w:p>
        <w:p>
          <w:pPr>
            <w:pStyle w:val="Contents3"/>
            <w:rPr>
              <w:rFonts w:eastAsia="MS Mincho;MS Mincho"/>
              <w:sz w:val="24"/>
              <w:szCs w:val="24"/>
              <w:lang w:val="en-US" w:eastAsia="en-US" w:bidi="he-IL"/>
            </w:rPr>
          </w:pPr>
          <w:r>
            <w:rPr/>
            <w:t>11.1.2</w:t>
          </w:r>
          <w:r>
            <w:rPr>
              <w:rFonts w:eastAsia="MS Mincho;MS Mincho"/>
              <w:sz w:val="24"/>
              <w:szCs w:val="24"/>
              <w:lang w:val="en-US" w:eastAsia="en-US" w:bidi="he-IL"/>
            </w:rPr>
            <w:tab/>
          </w:r>
          <w:r>
            <w:rPr/>
            <w:t>Timers on the CTS</w:t>
            <w:noBreakHyphen/>
            <w:t>FP side</w:t>
            <w:tab/>
          </w:r>
          <w:hyperlink w:anchor="__RefHeading___Toc338949782">
            <w:r>
              <w:rPr>
                <w:rStyle w:val="IndexLink"/>
              </w:rPr>
              <w:t>95</w:t>
            </w:r>
          </w:hyperlink>
        </w:p>
        <w:p>
          <w:pPr>
            <w:pStyle w:val="Contents3"/>
            <w:rPr>
              <w:rFonts w:eastAsia="MS Mincho;MS Mincho"/>
              <w:sz w:val="24"/>
              <w:szCs w:val="24"/>
              <w:lang w:val="en-US" w:eastAsia="en-US" w:bidi="he-IL"/>
            </w:rPr>
          </w:pPr>
          <w:r>
            <w:rPr/>
            <w:t>11.1.3</w:t>
          </w:r>
          <w:r>
            <w:rPr>
              <w:rFonts w:eastAsia="MS Mincho;MS Mincho"/>
              <w:sz w:val="24"/>
              <w:szCs w:val="24"/>
              <w:lang w:val="en-US" w:eastAsia="en-US" w:bidi="he-IL"/>
            </w:rPr>
            <w:tab/>
          </w:r>
          <w:r>
            <w:rPr/>
            <w:t>Other parameters</w:t>
            <w:tab/>
          </w:r>
          <w:hyperlink w:anchor="__RefHeading___Toc338949783">
            <w:r>
              <w:rPr>
                <w:rStyle w:val="IndexLink"/>
              </w:rPr>
              <w:t>95</w:t>
            </w:r>
          </w:hyperlink>
        </w:p>
        <w:p>
          <w:pPr>
            <w:pStyle w:val="Contents2"/>
            <w:rPr>
              <w:rFonts w:eastAsia="MS Mincho;MS Mincho"/>
              <w:sz w:val="24"/>
              <w:szCs w:val="24"/>
              <w:lang w:val="en-US" w:eastAsia="en-US" w:bidi="he-IL"/>
            </w:rPr>
          </w:pPr>
          <w:r>
            <w:rPr/>
            <w:t>11.2</w:t>
          </w:r>
          <w:r>
            <w:rPr>
              <w:rFonts w:eastAsia="MS Mincho;MS Mincho"/>
              <w:sz w:val="24"/>
              <w:szCs w:val="24"/>
              <w:lang w:val="en-US" w:eastAsia="en-US" w:bidi="he-IL"/>
            </w:rPr>
            <w:tab/>
          </w:r>
          <w:r>
            <w:rPr/>
            <w:t>Timers of mobility management</w:t>
            <w:tab/>
          </w:r>
          <w:hyperlink w:anchor="__RefHeading___Toc338949784">
            <w:r>
              <w:rPr>
                <w:rStyle w:val="IndexLink"/>
              </w:rPr>
              <w:t>95</w:t>
            </w:r>
          </w:hyperlink>
        </w:p>
        <w:p>
          <w:pPr>
            <w:pStyle w:val="Contents3"/>
            <w:rPr>
              <w:rFonts w:eastAsia="MS Mincho;MS Mincho"/>
              <w:sz w:val="24"/>
              <w:szCs w:val="24"/>
              <w:lang w:val="en-US" w:eastAsia="en-US" w:bidi="he-IL"/>
            </w:rPr>
          </w:pPr>
          <w:r>
            <w:rPr/>
            <w:t>11.2.1</w:t>
          </w:r>
          <w:r>
            <w:rPr>
              <w:rFonts w:eastAsia="MS Mincho;MS Mincho"/>
              <w:sz w:val="24"/>
              <w:szCs w:val="24"/>
              <w:lang w:val="en-US" w:eastAsia="en-US" w:bidi="he-IL"/>
            </w:rPr>
            <w:tab/>
          </w:r>
          <w:r>
            <w:rPr/>
            <w:t>Timers on the MS side</w:t>
            <w:tab/>
          </w:r>
          <w:hyperlink w:anchor="__RefHeading___Toc338949785">
            <w:r>
              <w:rPr>
                <w:rStyle w:val="IndexLink"/>
              </w:rPr>
              <w:t>95</w:t>
            </w:r>
          </w:hyperlink>
        </w:p>
        <w:p>
          <w:pPr>
            <w:pStyle w:val="Contents3"/>
            <w:rPr>
              <w:rFonts w:eastAsia="MS Mincho;MS Mincho"/>
              <w:sz w:val="24"/>
              <w:szCs w:val="24"/>
              <w:lang w:val="en-US" w:eastAsia="en-US" w:bidi="he-IL"/>
            </w:rPr>
          </w:pPr>
          <w:r>
            <w:rPr/>
            <w:t>11.2.2</w:t>
          </w:r>
          <w:r>
            <w:rPr>
              <w:rFonts w:eastAsia="MS Mincho;MS Mincho"/>
              <w:sz w:val="24"/>
              <w:szCs w:val="24"/>
              <w:lang w:val="en-US" w:eastAsia="en-US" w:bidi="he-IL"/>
            </w:rPr>
            <w:tab/>
          </w:r>
          <w:r>
            <w:rPr/>
            <w:t>Timers on the CTS-FP side</w:t>
            <w:tab/>
          </w:r>
          <w:hyperlink w:anchor="__RefHeading___Toc338949786">
            <w:r>
              <w:rPr>
                <w:rStyle w:val="IndexLink"/>
              </w:rPr>
              <w:t>96</w:t>
            </w:r>
          </w:hyperlink>
        </w:p>
        <w:p>
          <w:pPr>
            <w:pStyle w:val="Contents3"/>
            <w:rPr>
              <w:rFonts w:eastAsia="MS Mincho;MS Mincho"/>
              <w:sz w:val="24"/>
              <w:szCs w:val="24"/>
              <w:lang w:val="en-US" w:eastAsia="en-US" w:bidi="he-IL"/>
            </w:rPr>
          </w:pPr>
          <w:r>
            <w:rPr/>
            <w:t>11.2.3</w:t>
          </w:r>
          <w:r>
            <w:rPr>
              <w:rFonts w:eastAsia="MS Mincho;MS Mincho"/>
              <w:sz w:val="24"/>
              <w:szCs w:val="24"/>
              <w:lang w:val="en-US" w:eastAsia="en-US" w:bidi="he-IL"/>
            </w:rPr>
            <w:tab/>
          </w:r>
          <w:r>
            <w:rPr/>
            <w:t>Other parameters</w:t>
            <w:tab/>
          </w:r>
          <w:hyperlink w:anchor="__RefHeading___Toc338949787">
            <w:r>
              <w:rPr>
                <w:rStyle w:val="IndexLink"/>
              </w:rPr>
              <w:t>96</w:t>
            </w:r>
          </w:hyperlink>
        </w:p>
        <w:p>
          <w:pPr>
            <w:pStyle w:val="Contents2"/>
            <w:rPr>
              <w:rFonts w:eastAsia="MS Mincho;MS Mincho"/>
              <w:sz w:val="24"/>
              <w:szCs w:val="24"/>
              <w:lang w:val="en-US" w:eastAsia="en-US" w:bidi="he-IL"/>
            </w:rPr>
          </w:pPr>
          <w:r>
            <w:rPr/>
            <w:t>11.3</w:t>
          </w:r>
          <w:r>
            <w:rPr>
              <w:rFonts w:eastAsia="MS Mincho;MS Mincho"/>
              <w:sz w:val="24"/>
              <w:szCs w:val="24"/>
              <w:lang w:val="en-US" w:eastAsia="en-US" w:bidi="he-IL"/>
            </w:rPr>
            <w:tab/>
          </w:r>
          <w:r>
            <w:rPr/>
            <w:t>Timers of circuit-switched call control</w:t>
            <w:tab/>
          </w:r>
          <w:hyperlink w:anchor="__RefHeading___Toc338949788">
            <w:r>
              <w:rPr>
                <w:rStyle w:val="IndexLink"/>
              </w:rPr>
              <w:t>96</w:t>
            </w:r>
          </w:hyperlink>
        </w:p>
        <w:p>
          <w:pPr>
            <w:pStyle w:val="Contents8"/>
            <w:rPr>
              <w:rFonts w:eastAsia="MS Mincho;MS Mincho"/>
              <w:b w:val="false"/>
              <w:b w:val="false"/>
              <w:sz w:val="24"/>
              <w:szCs w:val="24"/>
              <w:lang w:val="en-US" w:eastAsia="en-US" w:bidi="he-IL"/>
            </w:rPr>
          </w:pPr>
          <w:r>
            <w:rPr/>
            <w:t>Annex A (informative):</w:t>
            <w:tab/>
            <w:t>Default Codings of Information Elements</w:t>
            <w:tab/>
          </w:r>
          <w:hyperlink w:anchor="__RefHeading___Toc338949789">
            <w:r>
              <w:rPr>
                <w:rStyle w:val="IndexLink"/>
              </w:rPr>
              <w:t>97</w:t>
            </w:r>
          </w:hyperlink>
        </w:p>
        <w:p>
          <w:pPr>
            <w:pStyle w:val="Contents1"/>
            <w:rPr>
              <w:rFonts w:eastAsia="MS Mincho;MS Mincho"/>
              <w:sz w:val="24"/>
              <w:szCs w:val="24"/>
              <w:lang w:val="en-US" w:eastAsia="en-US" w:bidi="he-IL"/>
            </w:rPr>
          </w:pPr>
          <w:r>
            <w:rPr/>
            <w:t>A.1</w:t>
          </w:r>
          <w:r>
            <w:rPr>
              <w:rFonts w:eastAsia="MS Mincho;MS Mincho"/>
              <w:sz w:val="24"/>
              <w:szCs w:val="24"/>
              <w:lang w:val="en-US" w:eastAsia="en-US" w:bidi="he-IL"/>
            </w:rPr>
            <w:tab/>
          </w:r>
          <w:r>
            <w:rPr/>
            <w:t>Common information elements</w:t>
            <w:tab/>
          </w:r>
          <w:hyperlink w:anchor="__RefHeading___Toc338949790">
            <w:r>
              <w:rPr>
                <w:rStyle w:val="IndexLink"/>
              </w:rPr>
              <w:t>97</w:t>
            </w:r>
          </w:hyperlink>
        </w:p>
        <w:p>
          <w:pPr>
            <w:pStyle w:val="Contents1"/>
            <w:rPr>
              <w:rFonts w:eastAsia="MS Mincho;MS Mincho"/>
              <w:sz w:val="24"/>
              <w:szCs w:val="24"/>
              <w:lang w:val="en-US" w:eastAsia="en-US" w:bidi="he-IL"/>
            </w:rPr>
          </w:pPr>
          <w:r>
            <w:rPr/>
            <w:t>A.2</w:t>
          </w:r>
          <w:r>
            <w:rPr>
              <w:rFonts w:eastAsia="MS Mincho;MS Mincho"/>
              <w:sz w:val="24"/>
              <w:szCs w:val="24"/>
              <w:lang w:val="en-US" w:eastAsia="en-US" w:bidi="he-IL"/>
            </w:rPr>
            <w:tab/>
          </w:r>
          <w:r>
            <w:rPr/>
            <w:t>Radio Resource management information elements</w:t>
            <w:tab/>
          </w:r>
          <w:hyperlink w:anchor="__RefHeading___Toc338949791">
            <w:r>
              <w:rPr>
                <w:rStyle w:val="IndexLink"/>
              </w:rPr>
              <w:t>97</w:t>
            </w:r>
          </w:hyperlink>
        </w:p>
        <w:p>
          <w:pPr>
            <w:pStyle w:val="Contents1"/>
            <w:rPr>
              <w:rFonts w:eastAsia="MS Mincho;MS Mincho"/>
              <w:sz w:val="24"/>
              <w:szCs w:val="24"/>
              <w:lang w:val="en-US" w:eastAsia="en-US" w:bidi="he-IL"/>
            </w:rPr>
          </w:pPr>
          <w:r>
            <w:rPr/>
            <w:t>A.3</w:t>
          </w:r>
          <w:r>
            <w:rPr>
              <w:rFonts w:eastAsia="MS Mincho;MS Mincho"/>
              <w:sz w:val="24"/>
              <w:szCs w:val="24"/>
              <w:lang w:val="en-US" w:eastAsia="en-US" w:bidi="he-IL"/>
            </w:rPr>
            <w:tab/>
          </w:r>
          <w:r>
            <w:rPr/>
            <w:t>Mobility management information elements</w:t>
            <w:tab/>
          </w:r>
          <w:hyperlink w:anchor="__RefHeading___Toc338949792">
            <w:r>
              <w:rPr>
                <w:rStyle w:val="IndexLink"/>
              </w:rPr>
              <w:t>98</w:t>
            </w:r>
          </w:hyperlink>
        </w:p>
        <w:p>
          <w:pPr>
            <w:pStyle w:val="Contents1"/>
            <w:rPr>
              <w:rFonts w:eastAsia="MS Mincho;MS Mincho"/>
              <w:sz w:val="24"/>
              <w:szCs w:val="24"/>
              <w:lang w:val="en-US" w:eastAsia="en-US" w:bidi="he-IL"/>
            </w:rPr>
          </w:pPr>
          <w:r>
            <w:rPr/>
            <w:t>A.4</w:t>
          </w:r>
          <w:r>
            <w:rPr>
              <w:rFonts w:eastAsia="MS Mincho;MS Mincho"/>
              <w:sz w:val="24"/>
              <w:szCs w:val="24"/>
              <w:lang w:val="en-US" w:eastAsia="en-US" w:bidi="he-IL"/>
            </w:rPr>
            <w:tab/>
          </w:r>
          <w:r>
            <w:rPr/>
            <w:t>Call control information elements</w:t>
            <w:tab/>
          </w:r>
          <w:hyperlink w:anchor="__RefHeading___Toc338949793">
            <w:r>
              <w:rPr>
                <w:rStyle w:val="IndexLink"/>
              </w:rPr>
              <w:t>99</w:t>
            </w:r>
          </w:hyperlink>
        </w:p>
        <w:p>
          <w:pPr>
            <w:pStyle w:val="Contents8"/>
            <w:rPr>
              <w:rFonts w:eastAsia="MS Mincho;MS Mincho"/>
              <w:sz w:val="24"/>
              <w:szCs w:val="24"/>
              <w:lang w:val="en-US" w:eastAsia="en-US" w:bidi="he-IL"/>
            </w:rPr>
          </w:pPr>
          <w:r>
            <w:rPr>
              <w:b w:val="false"/>
            </w:rPr>
            <w:t>Annex B (informative):</w:t>
            <w:tab/>
            <w:t>Change history</w:t>
            <w:tab/>
          </w:r>
          <w:hyperlink w:anchor="__RefHeading___Toc338949794">
            <w:r>
              <w:rPr>
                <w:rStyle w:val="IndexLink"/>
                <w:b w:val="false"/>
              </w:rPr>
              <w:t>100</w:t>
            </w:r>
          </w:hyperlink>
          <w:r>
            <w:rPr>
              <w:rStyle w:val="IndexLink"/>
              <w:b w:val="false"/>
            </w:rPr>
            <w:fldChar w:fldCharType="end"/>
          </w:r>
        </w:p>
      </w:sdtContent>
    </w:sdt>
    <w:p>
      <w:pPr>
        <w:pStyle w:val="Normal"/>
        <w:rPr>
          <w:rFonts w:eastAsia="MS Mincho;MS Mincho"/>
          <w:b/>
          <w:b/>
          <w:sz w:val="22"/>
          <w:szCs w:val="24"/>
          <w:lang w:val="en-US" w:eastAsia="en-US" w:bidi="he-IL"/>
        </w:rPr>
      </w:pPr>
      <w:r>
        <w:rPr>
          <w:rFonts w:eastAsia="MS Mincho;MS Mincho"/>
          <w:b/>
          <w:sz w:val="22"/>
          <w:szCs w:val="24"/>
          <w:lang w:val="en-US" w:eastAsia="en-US" w:bidi="he-IL"/>
        </w:rPr>
      </w:r>
      <w:r>
        <w:br w:type="page"/>
      </w:r>
    </w:p>
    <w:p>
      <w:pPr>
        <w:pStyle w:val="Heading1"/>
        <w:ind w:left="1134" w:hanging="1134"/>
        <w:rPr/>
      </w:pPr>
      <w:bookmarkStart w:id="7" w:name="__RefHeading___Toc33894949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r>
        <w:br w:type="page"/>
      </w:r>
    </w:p>
    <w:p>
      <w:pPr>
        <w:pStyle w:val="Heading1"/>
        <w:ind w:left="1134" w:hanging="1134"/>
        <w:rPr/>
      </w:pPr>
      <w:bookmarkStart w:id="8" w:name="__RefHeading___Toc338949494"/>
      <w:bookmarkEnd w:id="8"/>
      <w:r>
        <w:rPr/>
        <w:t>1</w:t>
        <w:tab/>
        <w:t>Scope</w:t>
      </w:r>
    </w:p>
    <w:p>
      <w:pPr>
        <w:pStyle w:val="Normal"/>
        <w:rPr/>
      </w:pPr>
      <w:r>
        <w:rPr/>
        <w:t>The present document specifies the procedures used at the CTS radio interface (Reference Point Um*, see GSM 03.56) for Call Control (CC), Mobility Management (MM), Radio Resource (RR).</w:t>
      </w:r>
    </w:p>
    <w:p>
      <w:pPr>
        <w:pStyle w:val="Normal"/>
        <w:rPr/>
      </w:pPr>
      <w:r>
        <w:rPr/>
        <w:t>When the notations for "further study" or "FS" or "FFS" are present in the present document they mean that the indicated text is not a normative portion of the present document.</w:t>
      </w:r>
    </w:p>
    <w:p>
      <w:pPr>
        <w:pStyle w:val="Normal"/>
        <w:rPr/>
      </w:pPr>
      <w:r>
        <w:rPr/>
        <w:t>These procedures are defined in terms of messages exchanged over the control channels of the radio interface. The CTS control channels are described in GSM 03.52.</w:t>
      </w:r>
    </w:p>
    <w:p>
      <w:pPr>
        <w:pStyle w:val="Normal"/>
        <w:rPr/>
      </w:pPr>
      <w:r>
        <w:rPr/>
        <w:t>The structured functions and procedures of this protocol and the relationship with other layers and entities are described in general terms in GSM 04.07.</w:t>
      </w:r>
    </w:p>
    <w:p>
      <w:pPr>
        <w:pStyle w:val="Heading2"/>
        <w:rPr/>
      </w:pPr>
      <w:bookmarkStart w:id="9" w:name="__RefHeading___Toc338949495"/>
      <w:bookmarkEnd w:id="9"/>
      <w:r>
        <w:rPr/>
        <w:t>1.1</w:t>
        <w:tab/>
        <w:t>Scope of the Technical Specification</w:t>
      </w:r>
    </w:p>
    <w:p>
      <w:pPr>
        <w:pStyle w:val="Normal"/>
        <w:rPr/>
      </w:pPr>
      <w:r>
        <w:rPr/>
        <w:t>The procedures currently described in the present document are for the call control of circuit-switched connections, mobility management and radio resource management for circuit-switched services over the CTS radio interface.</w:t>
      </w:r>
    </w:p>
    <w:p>
      <w:pPr>
        <w:pStyle w:val="Normal"/>
        <w:rPr/>
      </w:pPr>
      <w:r>
        <w:rPr/>
        <w:t>GSM 04.10 contains functional procedures for support of supplementary services.</w:t>
      </w:r>
    </w:p>
    <w:p>
      <w:pPr>
        <w:pStyle w:val="Normal"/>
        <w:rPr/>
      </w:pPr>
      <w:r>
        <w:rPr/>
        <w:t>GSM 04.11 contains functional procedures for support of point-to-point short message services.</w:t>
      </w:r>
    </w:p>
    <w:p>
      <w:pPr>
        <w:pStyle w:val="NO"/>
        <w:rPr/>
      </w:pPr>
      <w:r>
        <w:rPr/>
        <w:t>NOTE:</w:t>
        <w:tab/>
        <w:t>"layer 3" includes the functions and protocols described in the present document. The terms "data link layer" and "layer 2" are used interchangeably to refer to the layer immediately below layer 3.</w:t>
      </w:r>
    </w:p>
    <w:p>
      <w:pPr>
        <w:pStyle w:val="Heading2"/>
        <w:rPr/>
      </w:pPr>
      <w:bookmarkStart w:id="10" w:name="__RefHeading___Toc338949496"/>
      <w:bookmarkEnd w:id="10"/>
      <w:r>
        <w:rPr/>
        <w:t>1.2</w:t>
        <w:tab/>
        <w:t>Application to the interface structures</w:t>
      </w:r>
    </w:p>
    <w:p>
      <w:pPr>
        <w:pStyle w:val="Normal"/>
        <w:rPr/>
      </w:pPr>
      <w:r>
        <w:rPr/>
        <w:t>The layer 3 procedures apply to the interface structures defined in GSM 04.03. They use the functions and services provided by layer 2 defined in GSM 04.05 and GSM 04.06. GSM 04.07 gives the general description of layer 3 including procedures, messages format and error handling.</w:t>
      </w:r>
    </w:p>
    <w:p>
      <w:pPr>
        <w:pStyle w:val="Heading2"/>
        <w:rPr/>
      </w:pPr>
      <w:bookmarkStart w:id="11" w:name="__RefHeading___Toc338949497"/>
      <w:bookmarkEnd w:id="11"/>
      <w:r>
        <w:rPr/>
        <w:t>1.3</w:t>
        <w:tab/>
        <w:t>Structure of layer 3 procedures</w:t>
      </w:r>
    </w:p>
    <w:p>
      <w:pPr>
        <w:pStyle w:val="Normal"/>
        <w:rPr/>
      </w:pPr>
      <w:r>
        <w:rPr/>
        <w:t>A building block method is used to describe the layer 3 procedures.</w:t>
      </w:r>
    </w:p>
    <w:p>
      <w:pPr>
        <w:pStyle w:val="Normal"/>
        <w:rPr/>
      </w:pPr>
      <w:r>
        <w:rPr/>
        <w:t>The basic building blocks are "elementary procedures" provided by the protocol control entities of the three sublayers, i.e. radio resource management, mobility management and connection management sublayer.</w:t>
      </w:r>
    </w:p>
    <w:p>
      <w:pPr>
        <w:pStyle w:val="Normal"/>
        <w:rPr/>
      </w:pPr>
      <w:r>
        <w:rPr/>
        <w:t>Complete layer 3 transactions consist of specific sequences of elementary procedures. The term "structured procedure" is used for these sequences.</w:t>
      </w:r>
    </w:p>
    <w:p>
      <w:pPr>
        <w:pStyle w:val="Heading2"/>
        <w:rPr/>
      </w:pPr>
      <w:bookmarkStart w:id="12" w:name="__RefHeading___Toc338949498"/>
      <w:bookmarkEnd w:id="12"/>
      <w:r>
        <w:rPr/>
        <w:t>1.4</w:t>
        <w:tab/>
        <w:t>Test procedures</w:t>
      </w:r>
    </w:p>
    <w:p>
      <w:pPr>
        <w:pStyle w:val="Normal"/>
        <w:rPr/>
      </w:pPr>
      <w:r>
        <w:rPr/>
        <w:t>Test procedures of the GSM-CTS radio interface signalling are described in  GSM 11.10 and GSM 11.56 series.</w:t>
      </w:r>
    </w:p>
    <w:p>
      <w:pPr>
        <w:pStyle w:val="Heading2"/>
        <w:rPr/>
      </w:pPr>
      <w:bookmarkStart w:id="13" w:name="__RefHeading___Toc338949499"/>
      <w:bookmarkEnd w:id="13"/>
      <w:r>
        <w:rPr/>
        <w:t>1.5</w:t>
        <w:tab/>
        <w:t>Use of logical channels</w:t>
      </w:r>
    </w:p>
    <w:p>
      <w:pPr>
        <w:pStyle w:val="Normal"/>
        <w:rPr/>
      </w:pPr>
      <w:r>
        <w:rPr/>
        <w:t>The logical control channels are defined in GSM 03.52. In the following those control channels are considered which carry signalling information or specific types of user packet information: [to be completed]:</w:t>
      </w:r>
    </w:p>
    <w:p>
      <w:pPr>
        <w:pStyle w:val="B1"/>
        <w:rPr/>
      </w:pPr>
      <w:r>
        <w:rPr/>
        <w:t>i)</w:t>
        <w:tab/>
        <w:t>CTS Beacon CHannel (CTSBCH): downlink only, used to broadcast Cell specific information and fixed part identification information;</w:t>
      </w:r>
    </w:p>
    <w:p>
      <w:pPr>
        <w:pStyle w:val="B1"/>
        <w:rPr/>
      </w:pPr>
      <w:r>
        <w:rPr/>
        <w:t>ii)</w:t>
        <w:tab/>
        <w:t>CTS Paging CHannel (CTSPCH): downlink only, used to send page requests to Mobile Stations (MSs);</w:t>
      </w:r>
    </w:p>
    <w:p>
      <w:pPr>
        <w:pStyle w:val="B1"/>
        <w:rPr/>
      </w:pPr>
      <w:r>
        <w:rPr/>
        <w:t>iii)</w:t>
        <w:tab/>
        <w:t>CTS Access Random CHannel (CTSARCH): uplink only, used to request a Dedicated Control CHannel;</w:t>
      </w:r>
    </w:p>
    <w:p>
      <w:pPr>
        <w:pStyle w:val="B1"/>
        <w:rPr/>
      </w:pPr>
      <w:r>
        <w:rPr/>
        <w:t>iv)</w:t>
        <w:tab/>
        <w:t>CTS-Access Grant CHannel (CTSAGCH): downlink only, used to allocate a Dedicated Control CHannel;</w:t>
      </w:r>
    </w:p>
    <w:p>
      <w:pPr>
        <w:pStyle w:val="B1"/>
        <w:rPr/>
      </w:pPr>
      <w:r>
        <w:rPr/>
        <w:t>v)</w:t>
        <w:tab/>
        <w:t xml:space="preserve">Fast Associated Control CHannel (FACCH): bi-directional, associated with a Traffic CHannel; </w:t>
      </w:r>
    </w:p>
    <w:p>
      <w:pPr>
        <w:pStyle w:val="B1"/>
        <w:rPr/>
      </w:pPr>
      <w:r>
        <w:rPr/>
        <w:t>vi) Slow Associated Control CHannel (SACCH): bi-directional, associated with a Traffic CHannel;</w:t>
      </w:r>
    </w:p>
    <w:p>
      <w:pPr>
        <w:pStyle w:val="Normal"/>
        <w:rPr/>
      </w:pPr>
      <w:r>
        <w:rPr/>
        <w:t>Two service access points are defined on signalling layer 2 which are discriminated by their Service Access Point Identifiers (SAPI) (see GSM 04.06):</w:t>
      </w:r>
    </w:p>
    <w:p>
      <w:pPr>
        <w:pStyle w:val="B1"/>
        <w:rPr/>
      </w:pPr>
      <w:r>
        <w:rPr/>
        <w:t>i)</w:t>
        <w:tab/>
        <w:t>SAPI 0: supports the transfer of signalling information including user-user information;</w:t>
      </w:r>
    </w:p>
    <w:p>
      <w:pPr>
        <w:pStyle w:val="B1"/>
        <w:rPr/>
      </w:pPr>
      <w:r>
        <w:rPr/>
        <w:t>ii)</w:t>
        <w:tab/>
        <w:t>SAPI 3: supports the transfer of user short messages.</w:t>
      </w:r>
    </w:p>
    <w:p>
      <w:pPr>
        <w:pStyle w:val="Normal"/>
        <w:rPr/>
      </w:pPr>
      <w:r>
        <w:rPr/>
        <w:t>Layer 3 selects the service access point, the logical control channel and the mode of operation of layer 2 (acknowledged, unacknowledged or random access, see GSM 04.05 and GSM 04.06) as required for each individual message.</w:t>
      </w:r>
    </w:p>
    <w:p>
      <w:pPr>
        <w:pStyle w:val="Heading2"/>
        <w:rPr/>
      </w:pPr>
      <w:bookmarkStart w:id="14" w:name="__RefHeading___Toc338949500"/>
      <w:bookmarkEnd w:id="14"/>
      <w:r>
        <w:rPr/>
        <w:t>1.6</w:t>
        <w:tab/>
        <w:t>Overview of control procedures</w:t>
      </w:r>
    </w:p>
    <w:p>
      <w:pPr>
        <w:pStyle w:val="Heading3"/>
        <w:rPr/>
      </w:pPr>
      <w:bookmarkStart w:id="15" w:name="__RefHeading___Toc338949501"/>
      <w:bookmarkEnd w:id="15"/>
      <w:r>
        <w:rPr/>
        <w:t>1.6.1</w:t>
        <w:tab/>
        <w:t>List of procedures</w:t>
      </w:r>
    </w:p>
    <w:p>
      <w:pPr>
        <w:pStyle w:val="Normal"/>
        <w:rPr/>
      </w:pPr>
      <w:r>
        <w:rPr/>
        <w:t>The following procedures are specified in the present document:</w:t>
      </w:r>
    </w:p>
    <w:p>
      <w:pPr>
        <w:pStyle w:val="B1"/>
        <w:rPr/>
      </w:pPr>
      <w:r>
        <w:rPr/>
        <w:t>a)</w:t>
        <w:tab/>
        <w:t>Clause 4 specifies elementary procedures for Radio Resource management:</w:t>
      </w:r>
    </w:p>
    <w:p>
      <w:pPr>
        <w:pStyle w:val="B2"/>
        <w:rPr/>
      </w:pPr>
      <w:r>
        <w:rPr/>
        <w:t>-</w:t>
        <w:tab/>
        <w:t>Idle mode procedures (subclause 4.2):</w:t>
      </w:r>
    </w:p>
    <w:p>
      <w:pPr>
        <w:pStyle w:val="B3"/>
        <w:rPr/>
      </w:pPr>
      <w:r>
        <w:rPr/>
        <w:t>-</w:t>
        <w:tab/>
        <w:t>alive check procedure (subclauses 4.2.1.2 and 4.2.2.3);</w:t>
      </w:r>
    </w:p>
    <w:p>
      <w:pPr>
        <w:pStyle w:val="B3"/>
        <w:rPr/>
      </w:pPr>
      <w:r>
        <w:rPr/>
        <w:t>-</w:t>
        <w:tab/>
        <w:t>BCH information broadcasting (subclause 4.2.2.1);</w:t>
      </w:r>
    </w:p>
    <w:p>
      <w:pPr>
        <w:pStyle w:val="B3"/>
        <w:rPr/>
      </w:pPr>
      <w:r>
        <w:rPr/>
        <w:t>-</w:t>
        <w:tab/>
        <w:t>CCH information broadcasting (subclause 4.2.2.2);</w:t>
      </w:r>
    </w:p>
    <w:p>
      <w:pPr>
        <w:pStyle w:val="B3"/>
        <w:rPr/>
      </w:pPr>
      <w:r>
        <w:rPr/>
        <w:t>-</w:t>
        <w:tab/>
        <w:t>hunting (subclause 4.2.2.4);</w:t>
      </w:r>
    </w:p>
    <w:p>
      <w:pPr>
        <w:pStyle w:val="B3"/>
        <w:rPr/>
      </w:pPr>
      <w:r>
        <w:rPr/>
        <w:t>-</w:t>
        <w:tab/>
        <w:t>connectionless group alerting (subclause 4.2.2.5).</w:t>
      </w:r>
    </w:p>
    <w:p>
      <w:pPr>
        <w:pStyle w:val="B2"/>
        <w:rPr/>
      </w:pPr>
      <w:r>
        <w:rPr/>
        <w:t>-</w:t>
        <w:tab/>
        <w:t>RR connection establishment (subclause 4.3):</w:t>
      </w:r>
    </w:p>
    <w:p>
      <w:pPr>
        <w:pStyle w:val="B3"/>
        <w:rPr/>
      </w:pPr>
      <w:r>
        <w:rPr/>
        <w:t>-</w:t>
        <w:tab/>
        <w:t>entering the dedicated mode : immediate assignment procedure (subclause 4.3.1.1);</w:t>
      </w:r>
    </w:p>
    <w:p>
      <w:pPr>
        <w:pStyle w:val="B3"/>
        <w:rPr/>
      </w:pPr>
      <w:r>
        <w:rPr/>
        <w:t>-</w:t>
        <w:tab/>
        <w:t>paging procedure for RR connection establishment (subclause 4.3.2).</w:t>
      </w:r>
    </w:p>
    <w:p>
      <w:pPr>
        <w:pStyle w:val="B2"/>
        <w:rPr/>
      </w:pPr>
      <w:r>
        <w:rPr/>
        <w:t>-</w:t>
        <w:tab/>
        <w:t>Procedures in dedicated mode (subclause 4.4):</w:t>
      </w:r>
    </w:p>
    <w:p>
      <w:pPr>
        <w:pStyle w:val="B3"/>
        <w:rPr/>
      </w:pPr>
      <w:r>
        <w:rPr/>
        <w:t>-</w:t>
        <w:tab/>
        <w:t>intracell change of channels (subclause 4.4.4);</w:t>
      </w:r>
    </w:p>
    <w:p>
      <w:pPr>
        <w:pStyle w:val="B3"/>
        <w:rPr/>
      </w:pPr>
      <w:r>
        <w:rPr/>
        <w:t>-</w:t>
        <w:tab/>
        <w:t>channel mode change procedure (subclause 4.4.6);</w:t>
      </w:r>
    </w:p>
    <w:p>
      <w:pPr>
        <w:pStyle w:val="B3"/>
        <w:rPr/>
      </w:pPr>
      <w:r>
        <w:rPr/>
        <w:t>-</w:t>
        <w:tab/>
        <w:t>ciphering mode setting procedure (subclause 4.4.7).</w:t>
      </w:r>
    </w:p>
    <w:p>
      <w:pPr>
        <w:pStyle w:val="B2"/>
        <w:rPr/>
      </w:pPr>
      <w:r>
        <w:rPr/>
        <w:t>-</w:t>
        <w:tab/>
        <w:t>RR connection release (subclause 4.4.13).</w:t>
      </w:r>
    </w:p>
    <w:p>
      <w:pPr>
        <w:pStyle w:val="B1"/>
        <w:rPr/>
      </w:pPr>
      <w:r>
        <w:rPr/>
        <w:t>b)</w:t>
        <w:tab/>
        <w:t>Clause 5 specifies elementary procedures for CTS-Mobility Management:</w:t>
      </w:r>
    </w:p>
    <w:p>
      <w:pPr>
        <w:pStyle w:val="B2"/>
        <w:rPr/>
      </w:pPr>
      <w:r>
        <w:rPr/>
        <w:t>-</w:t>
        <w:tab/>
        <w:t>mobility management common procedures (subclause 5.2):</w:t>
      </w:r>
    </w:p>
    <w:p>
      <w:pPr>
        <w:pStyle w:val="B3"/>
        <w:rPr/>
      </w:pPr>
      <w:r>
        <w:rPr/>
        <w:t>-</w:t>
        <w:tab/>
        <w:t>CTS attach procedure (subclause 5.2.1);</w:t>
      </w:r>
    </w:p>
    <w:p>
      <w:pPr>
        <w:pStyle w:val="B3"/>
        <w:rPr/>
      </w:pPr>
      <w:r>
        <w:rPr/>
        <w:t>-</w:t>
        <w:tab/>
        <w:t>CTS periodic attach updating procedure (subclause 5.2.2);</w:t>
      </w:r>
    </w:p>
    <w:p>
      <w:pPr>
        <w:pStyle w:val="B3"/>
        <w:rPr/>
      </w:pPr>
      <w:r>
        <w:rPr/>
        <w:t>-</w:t>
        <w:tab/>
        <w:t>CTS detach procedure (subclause 5.2.3);</w:t>
      </w:r>
    </w:p>
    <w:p>
      <w:pPr>
        <w:pStyle w:val="B3"/>
        <w:rPr/>
      </w:pPr>
      <w:r>
        <w:rPr/>
        <w:t>-</w:t>
        <w:tab/>
        <w:t>CTS de-enrolment procedure (subclause 5.2.4);</w:t>
      </w:r>
    </w:p>
    <w:p>
      <w:pPr>
        <w:pStyle w:val="B3"/>
        <w:rPr/>
      </w:pPr>
      <w:r>
        <w:rPr/>
        <w:t>-</w:t>
        <w:tab/>
        <w:t>CTS mutual authentication procedure (subclause 5.2.5);</w:t>
      </w:r>
    </w:p>
    <w:p>
      <w:pPr>
        <w:pStyle w:val="B3"/>
        <w:rPr/>
      </w:pPr>
      <w:r>
        <w:rPr/>
        <w:t>-</w:t>
        <w:tab/>
        <w:t>CTS-MSI update procedure (subclause 5.2.6).</w:t>
      </w:r>
    </w:p>
    <w:p>
      <w:pPr>
        <w:pStyle w:val="B2"/>
        <w:rPr/>
      </w:pPr>
      <w:r>
        <w:rPr/>
        <w:t>-</w:t>
        <w:tab/>
        <w:t>mobility management specific procedures (subclause 5.3):</w:t>
      </w:r>
    </w:p>
    <w:p>
      <w:pPr>
        <w:pStyle w:val="B3"/>
        <w:rPr/>
      </w:pPr>
      <w:r>
        <w:rPr/>
        <w:t>-</w:t>
        <w:tab/>
        <w:t>CTS enrolment procedure (subclause 5.3.1);</w:t>
      </w:r>
    </w:p>
    <w:p>
      <w:pPr>
        <w:pStyle w:val="B3"/>
        <w:rPr/>
      </w:pPr>
      <w:r>
        <w:rPr/>
        <w:t>-</w:t>
        <w:tab/>
        <w:t>CTS de-enrolment procedure (subclause 5.3.2).</w:t>
      </w:r>
    </w:p>
    <w:p>
      <w:pPr>
        <w:pStyle w:val="B1"/>
        <w:rPr/>
      </w:pPr>
      <w:r>
        <w:rPr/>
        <w:t>c)</w:t>
        <w:tab/>
        <w:t>Clause 6 specifies CTS specific elementary procedure for circuit switched Call Control:</w:t>
      </w:r>
    </w:p>
    <w:p>
      <w:pPr>
        <w:pStyle w:val="B2"/>
        <w:rPr/>
      </w:pPr>
      <w:r>
        <w:rPr/>
        <w:t>-</w:t>
        <w:tab/>
        <w:t>signalling procedures during the active state:</w:t>
      </w:r>
    </w:p>
    <w:p>
      <w:pPr>
        <w:pStyle w:val="B3"/>
        <w:rPr/>
      </w:pPr>
      <w:r>
        <w:rPr/>
        <w:t>-</w:t>
        <w:tab/>
        <w:t>hook flash procedure (subclause 6.1.2).</w:t>
      </w:r>
    </w:p>
    <w:p>
      <w:pPr>
        <w:pStyle w:val="Normal"/>
        <w:rPr/>
      </w:pPr>
      <w:r>
        <w:rPr/>
        <w:t>The elementary procedures can be combined to form structured procedures. Examples of such structured procedures are given in clause 7. This part of the Technical Specification is only provided for guidance to assist implementations.</w:t>
      </w:r>
    </w:p>
    <w:p>
      <w:pPr>
        <w:pStyle w:val="Normal"/>
        <w:rPr/>
      </w:pPr>
      <w:r>
        <w:rPr/>
        <w:t>Clause 8 specifies actions to be taken on various error conditions and also provides rules to ensure compatibility with future enhancements of the protocol.</w:t>
      </w:r>
    </w:p>
    <w:p>
      <w:pPr>
        <w:pStyle w:val="Heading2"/>
        <w:rPr/>
      </w:pPr>
      <w:bookmarkStart w:id="16" w:name="__RefHeading___Toc338949502"/>
      <w:bookmarkEnd w:id="16"/>
      <w:r>
        <w:rPr/>
        <w:t>1.7</w:t>
        <w:tab/>
        <w:t>Applicability of implementations</w:t>
      </w:r>
    </w:p>
    <w:p>
      <w:pPr>
        <w:pStyle w:val="Normal"/>
        <w:rPr/>
      </w:pPr>
      <w:r>
        <w:rPr/>
        <w:t>The applicability of procedures of the present document for the mobile station is dependent on the services and functions which are to be supported by a mobile station.</w:t>
      </w:r>
    </w:p>
    <w:p>
      <w:pPr>
        <w:pStyle w:val="Heading1"/>
        <w:ind w:left="1134" w:hanging="1134"/>
        <w:rPr/>
      </w:pPr>
      <w:bookmarkStart w:id="17" w:name="__RefHeading___Toc338949503"/>
      <w:bookmarkEnd w:id="17"/>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01.02: "Digital cellular telecommunications system (Phase 2+); General description of a GSM Public Land Mobile Network (PLMN)".</w:t>
      </w:r>
    </w:p>
    <w:p>
      <w:pPr>
        <w:pStyle w:val="EX"/>
        <w:rPr/>
      </w:pPr>
      <w:r>
        <w:rPr/>
        <w:t>[2]</w:t>
        <w:tab/>
        <w:t>GSM 01.04: "Digital cellular telecommunications system (Phase 2+); Abbreviations and acronyms".</w:t>
      </w:r>
    </w:p>
    <w:p>
      <w:pPr>
        <w:pStyle w:val="EX"/>
        <w:rPr/>
      </w:pPr>
      <w:r>
        <w:rPr/>
        <w:t>[3]</w:t>
        <w:tab/>
        <w:t>GSM 02.02: "Digital cellular telecommunications system (Phase 2+); Bearer Services (BS) supported by a GSM Public Land Mobile Network (PLMN)".</w:t>
      </w:r>
    </w:p>
    <w:p>
      <w:pPr>
        <w:pStyle w:val="EX"/>
        <w:rPr/>
      </w:pPr>
      <w:r>
        <w:rPr/>
        <w:t>[4]</w:t>
        <w:tab/>
        <w:t>GSM 02.03: "Digital cellular telecommunications system (Phase 2+); Teleservices supported by a GSM Public Land Mobile Network (PLMN)".</w:t>
      </w:r>
    </w:p>
    <w:p>
      <w:pPr>
        <w:pStyle w:val="EX"/>
        <w:rPr/>
      </w:pPr>
      <w:r>
        <w:rPr/>
        <w:t>[5]</w:t>
        <w:tab/>
        <w:t>GSM 02.09: "Digital cellular telecommunications system (Phase 2+); Security aspects".</w:t>
      </w:r>
    </w:p>
    <w:p>
      <w:pPr>
        <w:pStyle w:val="EX"/>
        <w:rPr/>
      </w:pPr>
      <w:r>
        <w:rPr/>
        <w:t>[6]</w:t>
        <w:tab/>
        <w:t>GSM 02.11: "Digital cellular telecommunications system (Phase 2+); Service accessibility".</w:t>
      </w:r>
    </w:p>
    <w:p>
      <w:pPr>
        <w:pStyle w:val="EX"/>
        <w:rPr/>
      </w:pPr>
      <w:r>
        <w:rPr/>
        <w:t>[7]</w:t>
        <w:tab/>
        <w:t>GSM 02.17: "Digital cellular telecommunications system (Phase 2+); Subscriber Identity Modules (SIM); Functional characteristics".</w:t>
      </w:r>
    </w:p>
    <w:p>
      <w:pPr>
        <w:pStyle w:val="EX"/>
        <w:rPr/>
      </w:pPr>
      <w:r>
        <w:rPr/>
        <w:t>[8]</w:t>
        <w:tab/>
        <w:t>GSM 02.40: "Digital cellular telecommunications system (Phase 2+); Procedures for call progress indications".</w:t>
      </w:r>
    </w:p>
    <w:p>
      <w:pPr>
        <w:pStyle w:val="EX"/>
        <w:rPr/>
      </w:pPr>
      <w:r>
        <w:rPr/>
        <w:t>[9]</w:t>
        <w:tab/>
        <w:t>GSM 03.01: "Digital cellular telecommunications system (Phase 2+); Network functions".</w:t>
      </w:r>
    </w:p>
    <w:p>
      <w:pPr>
        <w:pStyle w:val="EX"/>
        <w:rPr/>
      </w:pPr>
      <w:r>
        <w:rPr/>
        <w:t>[10]</w:t>
        <w:tab/>
        <w:t>GSM 03.03: "Digital cellular telecommunications system (Phase 2+); Numbering, addressing and identification".</w:t>
      </w:r>
    </w:p>
    <w:p>
      <w:pPr>
        <w:pStyle w:val="EX"/>
        <w:rPr/>
      </w:pPr>
      <w:r>
        <w:rPr/>
        <w:t>[11]</w:t>
        <w:tab/>
        <w:t>GSM 03.13: "Digital cellular telecommunications system (Phase 2+); Discontinuous Reception (DRX) in the GSM system".</w:t>
      </w:r>
    </w:p>
    <w:p>
      <w:pPr>
        <w:pStyle w:val="EX"/>
        <w:rPr/>
      </w:pPr>
      <w:r>
        <w:rPr/>
        <w:t>[12]</w:t>
        <w:tab/>
        <w:t>GSM 03.14: "Digital cellular telecommunications system (Phase 2+); Support of Dual Tone Multi</w:t>
        <w:noBreakHyphen/>
        <w:t>Frequency signalling (DTMF) via the GSM system".</w:t>
      </w:r>
    </w:p>
    <w:p>
      <w:pPr>
        <w:pStyle w:val="EX"/>
        <w:rPr/>
      </w:pPr>
      <w:r>
        <w:rPr/>
        <w:t>[13]</w:t>
        <w:tab/>
        <w:t>GSM 03.20: "Digital cellular telecommunications system (Phase 2+); Security related network functions".</w:t>
      </w:r>
    </w:p>
    <w:p>
      <w:pPr>
        <w:pStyle w:val="EX"/>
        <w:rPr/>
      </w:pPr>
      <w:r>
        <w:rPr/>
        <w:t>[14]</w:t>
        <w:tab/>
        <w:t>GSM 03.22: "Digital cellular telecommunications system (Phase 2+); Functions related to Mobile Station (MS) in idle mode and group receive mode".</w:t>
      </w:r>
    </w:p>
    <w:p>
      <w:pPr>
        <w:pStyle w:val="EX"/>
        <w:rPr/>
      </w:pPr>
      <w:r>
        <w:rPr/>
        <w:t>[15]</w:t>
        <w:tab/>
        <w:t>GSM 04.02: "Digital cellular telecommunications system (Phase 2+); GSM Public Land Mobile Network (PLMN) access reference configuration".</w:t>
      </w:r>
    </w:p>
    <w:p>
      <w:pPr>
        <w:pStyle w:val="EX"/>
        <w:rPr/>
      </w:pPr>
      <w:r>
        <w:rPr/>
        <w:t xml:space="preserve"> </w:t>
      </w:r>
      <w:r>
        <w:rPr/>
        <w:t>[16]</w:t>
        <w:tab/>
        <w:t>GSM 04.03: "Digital cellular telecommunications system (Phase 2+); Mobile Station - Base Station System (MS - BSS) interface; Channel structures and access capabilities".</w:t>
      </w:r>
    </w:p>
    <w:p>
      <w:pPr>
        <w:pStyle w:val="EX"/>
        <w:rPr/>
      </w:pPr>
      <w:r>
        <w:rPr/>
        <w:t>[17]</w:t>
        <w:tab/>
        <w:t>GSM 04.04: "Digital cellular telecommunications system (Phase 2+); Layer 1; General requirements".</w:t>
      </w:r>
    </w:p>
    <w:p>
      <w:pPr>
        <w:pStyle w:val="EX"/>
        <w:rPr/>
      </w:pPr>
      <w:r>
        <w:rPr/>
        <w:t>[18]</w:t>
        <w:tab/>
        <w:t>GSM 04.05: "Digital cellular telecommunications system (Phase 2+); Data Link (DL) layer; General aspects".</w:t>
      </w:r>
    </w:p>
    <w:p>
      <w:pPr>
        <w:pStyle w:val="EX"/>
        <w:rPr/>
      </w:pPr>
      <w:r>
        <w:rPr/>
        <w:t>[19]</w:t>
        <w:tab/>
        <w:t>GSM 04.06: "Digital cellular telecommunications system (Phase 2+); Mobile Station - Base Station System (MS - BSS) interface; Data Link (DL) layer specification".</w:t>
      </w:r>
    </w:p>
    <w:p>
      <w:pPr>
        <w:pStyle w:val="EX"/>
        <w:rPr/>
      </w:pPr>
      <w:r>
        <w:rPr/>
        <w:t>[20]</w:t>
        <w:tab/>
        <w:t>GSM 04.07: "Digital cellular telecommunications system (Phase 2+); Mobile radio interface signalling layer 3; General aspects".</w:t>
      </w:r>
    </w:p>
    <w:p>
      <w:pPr>
        <w:pStyle w:val="EX"/>
        <w:rPr/>
      </w:pPr>
      <w:r>
        <w:rPr/>
        <w:t>[21]</w:t>
        <w:tab/>
        <w:t>GSM 04.10: "Digital cellular telecommunications system (Phase 2+); Mobile radio interface layer 3; Supplementary services specification; General aspects".</w:t>
      </w:r>
    </w:p>
    <w:p>
      <w:pPr>
        <w:pStyle w:val="EX"/>
        <w:rPr/>
      </w:pPr>
      <w:r>
        <w:rPr/>
        <w:t>[22]</w:t>
        <w:tab/>
        <w:t>GSM 04.11: "Digital cellular telecommunications system (Phase 2+); Point-to-Point (PP) Short Message Service (SMS) support on mobile radio interface".</w:t>
      </w:r>
    </w:p>
    <w:p>
      <w:pPr>
        <w:pStyle w:val="EX"/>
        <w:rPr/>
      </w:pPr>
      <w:r>
        <w:rPr/>
        <w:t>[23]</w:t>
        <w:tab/>
        <w:t>GSM 04.12: "Digital cellular telecommunications system (Phase 2+); Short Message Service Cell Broadcast (SMSCB) support on the mobile radio interface".</w:t>
      </w:r>
    </w:p>
    <w:p>
      <w:pPr>
        <w:pStyle w:val="EX"/>
        <w:rPr/>
      </w:pPr>
      <w:r>
        <w:rPr/>
        <w:t>[24]</w:t>
        <w:tab/>
        <w:t>GSM 04.80: "Digital cellular telecommunications system (Phase 2+); Mobile radio interface layer 3 supplementary services specification; Formats and coding".</w:t>
      </w:r>
    </w:p>
    <w:p>
      <w:pPr>
        <w:pStyle w:val="EX"/>
        <w:rPr/>
      </w:pPr>
      <w:r>
        <w:rPr/>
        <w:t>[25]</w:t>
        <w:tab/>
        <w:t>GSM 04.81: "Digital cellular telecommunications system (Phase 2+); Line identification supplementary services; Stage 3".</w:t>
      </w:r>
    </w:p>
    <w:p>
      <w:pPr>
        <w:pStyle w:val="EX"/>
        <w:rPr/>
      </w:pPr>
      <w:r>
        <w:rPr/>
        <w:t>[26]</w:t>
        <w:tab/>
        <w:t>GSM 04.82: "Digital cellular telecommunications system (Phase 2+); Call Forwarding (CF) supplementary services; Stage 3".</w:t>
      </w:r>
    </w:p>
    <w:p>
      <w:pPr>
        <w:pStyle w:val="EX"/>
        <w:rPr/>
      </w:pPr>
      <w:r>
        <w:rPr/>
        <w:t>[27]</w:t>
        <w:tab/>
        <w:t>GSM 04.83: "Digital cellular telecommunications system (Phase 2+); Call Waiting (CW) and Call Hold (HOLD) supplementary services; Stage 3".</w:t>
      </w:r>
    </w:p>
    <w:p>
      <w:pPr>
        <w:pStyle w:val="EX"/>
        <w:rPr/>
      </w:pPr>
      <w:r>
        <w:rPr/>
        <w:t>[28]</w:t>
        <w:tab/>
        <w:t>GSM 04.84: "Digital cellular telecommunications system (Phase 2+); MultiParty (MPTY) supplementary services; Stage 3".</w:t>
      </w:r>
    </w:p>
    <w:p>
      <w:pPr>
        <w:pStyle w:val="EX"/>
        <w:rPr/>
      </w:pPr>
      <w:r>
        <w:rPr/>
        <w:t>[29]</w:t>
        <w:tab/>
        <w:t>GSM 04.85: "Digital cellular telecommunications system (Phase 2+); Closed User Group (CUG) supplementary services; Stage 3".</w:t>
      </w:r>
    </w:p>
    <w:p>
      <w:pPr>
        <w:pStyle w:val="EX"/>
        <w:rPr/>
      </w:pPr>
      <w:r>
        <w:rPr/>
        <w:t>[30]</w:t>
        <w:tab/>
        <w:t>GSM 04.86: "Digital cellular telecommunications system (Phase 2+); Advice of Charge (AoC) supplementary services; Stage 3".</w:t>
      </w:r>
    </w:p>
    <w:p>
      <w:pPr>
        <w:pStyle w:val="EX"/>
        <w:rPr/>
      </w:pPr>
      <w:r>
        <w:rPr/>
        <w:t>[31]</w:t>
        <w:tab/>
        <w:t>GSM 04.88: "Digital cellular telecommunications system (Phase 2+); Call Barring (CB) supplementary services; Stage 3".</w:t>
      </w:r>
    </w:p>
    <w:p>
      <w:pPr>
        <w:pStyle w:val="EX"/>
        <w:rPr/>
      </w:pPr>
      <w:r>
        <w:rPr/>
        <w:t>[32]</w:t>
        <w:tab/>
        <w:t>GSM 05.02: "Digital cellular telecommunications system (Phase 2+); Multiplexing and multiple access on the radio path".</w:t>
      </w:r>
    </w:p>
    <w:p>
      <w:pPr>
        <w:pStyle w:val="EX"/>
        <w:rPr/>
      </w:pPr>
      <w:r>
        <w:rPr/>
        <w:t>[33]</w:t>
        <w:tab/>
        <w:t>GSM 05.05: "Digital cellular telecommunications system (Phase 2+); Radio transmission and reception".</w:t>
      </w:r>
    </w:p>
    <w:p>
      <w:pPr>
        <w:pStyle w:val="EX"/>
        <w:rPr/>
      </w:pPr>
      <w:r>
        <w:rPr/>
        <w:t>[34]</w:t>
        <w:tab/>
        <w:t>GSM 05.08: "Digital cellular telecommunications system (Phase 2+); Radio subsystem link control".</w:t>
      </w:r>
    </w:p>
    <w:p>
      <w:pPr>
        <w:pStyle w:val="EX"/>
        <w:rPr/>
      </w:pPr>
      <w:r>
        <w:rPr/>
        <w:t>[35]</w:t>
        <w:tab/>
        <w:t>GSM 05.10: "Digital cellular telecommunications system (Phase 2+); Radio subsystem synchronisation".</w:t>
      </w:r>
    </w:p>
    <w:p>
      <w:pPr>
        <w:pStyle w:val="EX"/>
        <w:rPr/>
      </w:pPr>
      <w:r>
        <w:rPr/>
        <w:t>[36]</w:t>
        <w:tab/>
        <w:t>GSM 07.01: "Digital cellular telecommunications system (Phase 2+); General on Terminal Adaptation Functions (TAF) for Mobile Stations (MS)".</w:t>
      </w:r>
    </w:p>
    <w:p>
      <w:pPr>
        <w:pStyle w:val="EX"/>
        <w:rPr/>
      </w:pPr>
      <w:r>
        <w:rPr/>
        <w:t>[37]</w:t>
        <w:tab/>
        <w:t>GSM 09.02: "Digital cellular telecommunications system (Phase 2+); Mobile Application Part (MAP) specification".</w:t>
      </w:r>
    </w:p>
    <w:p>
      <w:pPr>
        <w:pStyle w:val="EX"/>
        <w:rPr/>
      </w:pPr>
      <w:r>
        <w:rPr/>
        <w:t>[38]</w:t>
        <w:tab/>
        <w:t>GSM 09.07: "Digital cellular telecommunications system (Phase 2+); General requirements on interworking between the Public Land Mobile Network (PLMN) and the Integrated Services Digital Network (ISDN) or Public Switched Telephone Network (PSTN)".</w:t>
      </w:r>
    </w:p>
    <w:p>
      <w:pPr>
        <w:pStyle w:val="EX"/>
        <w:rPr/>
      </w:pPr>
      <w:r>
        <w:rPr/>
        <w:t>[39]</w:t>
        <w:tab/>
        <w:t>GSM 11.10: "Digital cellular telecommunications system (Phase 2+); Mobile Station (MS) conformance specification".</w:t>
      </w:r>
    </w:p>
    <w:p>
      <w:pPr>
        <w:pStyle w:val="EX"/>
        <w:rPr/>
      </w:pPr>
      <w:r>
        <w:rPr/>
        <w:t>[40]</w:t>
        <w:tab/>
        <w:t>GSM 11.21: "Digital cellular telecommunications system (Phase 2+); Base Station System (BSS) equipment specification".</w:t>
      </w:r>
    </w:p>
    <w:p>
      <w:pPr>
        <w:pStyle w:val="EX"/>
        <w:rPr/>
      </w:pPr>
      <w:r>
        <w:rPr/>
        <w:t>[41]</w:t>
        <w:tab/>
        <w:t>ISO/IEC 646 (1991): "Information technology - ISO 7-bit coded character set for information interchange".</w:t>
      </w:r>
    </w:p>
    <w:p>
      <w:pPr>
        <w:pStyle w:val="EX"/>
        <w:rPr/>
      </w:pPr>
      <w:r>
        <w:rPr/>
        <w:t>[42]</w:t>
        <w:tab/>
        <w:t>ISO/IEC 6429: "Information technology - Control functions for coded character sets".</w:t>
      </w:r>
    </w:p>
    <w:p>
      <w:pPr>
        <w:pStyle w:val="EX"/>
        <w:rPr/>
      </w:pPr>
      <w:r>
        <w:rPr/>
        <w:t>[43]</w:t>
        <w:tab/>
        <w:t>ISO 8348 (1987) (Addendum 2): "Information processing systems - Data communications - Network service definition".</w:t>
      </w:r>
    </w:p>
    <w:p>
      <w:pPr>
        <w:pStyle w:val="EX"/>
        <w:rPr/>
      </w:pPr>
      <w:r>
        <w:rPr/>
        <w:t>[44]</w:t>
        <w:tab/>
        <w:t>ITU-T Recommendation E.163: "Numbering plan for the international telephone service".</w:t>
      </w:r>
    </w:p>
    <w:p>
      <w:pPr>
        <w:pStyle w:val="EX"/>
        <w:rPr/>
      </w:pPr>
      <w:r>
        <w:rPr/>
        <w:t>[45]</w:t>
        <w:tab/>
        <w:t>ITU-T Recommendation E.164: "The international public telecommunication numbering plan".</w:t>
      </w:r>
    </w:p>
    <w:p>
      <w:pPr>
        <w:pStyle w:val="EX"/>
        <w:rPr/>
      </w:pPr>
      <w:r>
        <w:rPr/>
        <w:t>[46]</w:t>
        <w:tab/>
        <w:t>ITU-T Recommendation E.212: "The international identification plan for mobile terminals and mobile users".</w:t>
      </w:r>
    </w:p>
    <w:p>
      <w:pPr>
        <w:pStyle w:val="EX"/>
        <w:rPr/>
      </w:pPr>
      <w:r>
        <w:rPr/>
        <w:t>[47]</w:t>
        <w:tab/>
        <w:t>ITU-T Recommendation F.69 (1993): "The international telex service - Service and operational provisions of telex destination codes and telex network identification codes".</w:t>
      </w:r>
    </w:p>
    <w:p>
      <w:pPr>
        <w:pStyle w:val="EX"/>
        <w:rPr/>
      </w:pPr>
      <w:r>
        <w:rPr/>
        <w:t>[48]</w:t>
        <w:tab/>
        <w:t>ITU-T Recommendation I.330: "ISDN numbering and addressing principles".</w:t>
      </w:r>
    </w:p>
    <w:p>
      <w:pPr>
        <w:pStyle w:val="EX"/>
        <w:rPr/>
      </w:pPr>
      <w:r>
        <w:rPr/>
        <w:t>[49]</w:t>
        <w:tab/>
        <w:t>ITU-T Recommendation I.440 (1989): "ISDN user-network interface data link layer - General aspects".</w:t>
      </w:r>
    </w:p>
    <w:p>
      <w:pPr>
        <w:pStyle w:val="EX"/>
        <w:rPr/>
      </w:pPr>
      <w:r>
        <w:rPr/>
        <w:t>[50]</w:t>
        <w:tab/>
        <w:t>ITU-T Recommendation I.450 (1989): "ISDN user-network interface layer 3 - General aspects".</w:t>
      </w:r>
    </w:p>
    <w:p>
      <w:pPr>
        <w:pStyle w:val="EX"/>
        <w:rPr/>
      </w:pPr>
      <w:r>
        <w:rPr/>
        <w:t>[51]</w:t>
        <w:tab/>
        <w:t>ITU-T Recommendation I.500 (1993): "General structure of the ISDN interworking recommendations".</w:t>
      </w:r>
    </w:p>
    <w:p>
      <w:pPr>
        <w:pStyle w:val="EX"/>
        <w:rPr/>
      </w:pPr>
      <w:r>
        <w:rPr/>
        <w:t>[52]</w:t>
        <w:tab/>
        <w:t>ITU-T Recommendation T.50: "International Reference Alphabet (IRA) (Formerly International Alphabet No. 5 or IA5) - Information technology - 7-bit coded character set for information interchange".</w:t>
      </w:r>
    </w:p>
    <w:p>
      <w:pPr>
        <w:pStyle w:val="EX"/>
        <w:rPr/>
      </w:pPr>
      <w:r>
        <w:rPr/>
        <w:t>[53]</w:t>
        <w:tab/>
        <w:t>ITU-T Recommendation Q.931: "ISDN user-network interface layer 3 specification for basic control".</w:t>
      </w:r>
    </w:p>
    <w:p>
      <w:pPr>
        <w:pStyle w:val="EX"/>
        <w:rPr/>
      </w:pPr>
      <w:r>
        <w:rPr/>
        <w:t>[54]</w:t>
        <w:tab/>
        <w:t>ITU-T Recommendation V.21: "300 bits per second duplex modem standardized for use in the general switched telephone network".</w:t>
      </w:r>
    </w:p>
    <w:p>
      <w:pPr>
        <w:pStyle w:val="EX"/>
        <w:rPr/>
      </w:pPr>
      <w:r>
        <w:rPr/>
        <w:t>[55]</w:t>
        <w:tab/>
        <w:t>ITU-T Recommendation V.22: "1200 bits per second duplex modem standardized for use in the general switched telephone network and on point-to-point 2-wire leased telephone-type circuits".</w:t>
      </w:r>
    </w:p>
    <w:p>
      <w:pPr>
        <w:pStyle w:val="EX"/>
        <w:rPr/>
      </w:pPr>
      <w:r>
        <w:rPr/>
        <w:t>[56]</w:t>
        <w:tab/>
        <w:t>ITU-T Recommendation V.22bis: "2400 bits per second duplex modem using the frequency division technique standardized for use on the general switched telephone network and on point-to-point 2-wire leased telephone-type circuits".</w:t>
      </w:r>
    </w:p>
    <w:p>
      <w:pPr>
        <w:pStyle w:val="EX"/>
        <w:rPr/>
      </w:pPr>
      <w:r>
        <w:rPr/>
        <w:t>[57]</w:t>
        <w:tab/>
        <w:t>ITU-T Recommendation V.23: "600/1200-baud modem standardized for use in the general switched telephone network".</w:t>
      </w:r>
    </w:p>
    <w:p>
      <w:pPr>
        <w:pStyle w:val="EX"/>
        <w:rPr/>
      </w:pPr>
      <w:r>
        <w:rPr/>
        <w:t>[58]</w:t>
        <w:tab/>
        <w:t>ITU-T Recommendation V.26ter: "2400 bits per second duplex modem using the echo cancellation technique standardized for use on the general switched telephone network and on point-to-point 2-wire leased telephone-type circuits".</w:t>
      </w:r>
    </w:p>
    <w:p>
      <w:pPr>
        <w:pStyle w:val="EX"/>
        <w:rPr/>
      </w:pPr>
      <w:r>
        <w:rPr/>
        <w:t>[59]</w:t>
        <w:tab/>
        <w:t>ITU-T Recommendation V.32: "A family of 2-wire, duplex modems operating at data signalling rates of up to 9600 bit/s for use on the general switched telephone network and on leased telephone-type circuits".</w:t>
      </w:r>
    </w:p>
    <w:p>
      <w:pPr>
        <w:pStyle w:val="EX"/>
        <w:rPr/>
      </w:pPr>
      <w:r>
        <w:rPr/>
        <w:t>[60]</w:t>
        <w:tab/>
        <w:t>ITU-T Recommendation V.110: "Support by an ISDN of data terminal equipments with V-Series type interfaces".</w:t>
      </w:r>
    </w:p>
    <w:p>
      <w:pPr>
        <w:pStyle w:val="EX"/>
        <w:rPr/>
      </w:pPr>
      <w:r>
        <w:rPr/>
        <w:t>[61]</w:t>
        <w:tab/>
        <w:t>ITU-T Recommendation V.120: "Support by an ISDN of data terminal equipment with V-Series type interfaces with provision for statistical multiplexing".</w:t>
      </w:r>
    </w:p>
    <w:p>
      <w:pPr>
        <w:pStyle w:val="EX"/>
        <w:rPr/>
      </w:pPr>
      <w:r>
        <w:rPr/>
        <w:t>[62]</w:t>
        <w:tab/>
        <w:t>ITU-T Recommendation X.21: "Interface between Data Terminal Equipment and Data Circuit</w:t>
        <w:noBreakHyphen/>
        <w:t>terminating Equipment for synchronous operation on public data networks".</w:t>
      </w:r>
    </w:p>
    <w:p>
      <w:pPr>
        <w:pStyle w:val="EX"/>
        <w:rPr/>
      </w:pPr>
      <w:r>
        <w:rPr/>
        <w:t>[63]</w:t>
        <w:tab/>
        <w:t>ITU-T Recommendation X.25: "Interface between Data Terminal Equipment (DTE) and Data Circuit-terminating Equipment (DCE) for terminals operating in the packet mode and connected to public data networks by dedicated circuit".</w:t>
      </w:r>
    </w:p>
    <w:p>
      <w:pPr>
        <w:pStyle w:val="EX"/>
        <w:rPr/>
      </w:pPr>
      <w:r>
        <w:rPr/>
        <w:t>[64]</w:t>
        <w:tab/>
        <w:t>ITU-T Recommendation X.28: "DTE/DCE interface for a start-stop mode Data Terminal Equipment accessing the Packet Assembly/Disassembly facility (PAD) in a public data network situated in the same country".</w:t>
      </w:r>
    </w:p>
    <w:p>
      <w:pPr>
        <w:pStyle w:val="EX"/>
        <w:rPr/>
      </w:pPr>
      <w:r>
        <w:rPr/>
        <w:t>[65]</w:t>
        <w:tab/>
        <w:t>ITU-T Recommendation X.30: "Support of X.21, X.21 bis and X.20 bis based Data Terminal Equipments (DTEs) by an Integrated Services Digital Network (ISDN)".</w:t>
      </w:r>
    </w:p>
    <w:p>
      <w:pPr>
        <w:pStyle w:val="EX"/>
        <w:rPr/>
      </w:pPr>
      <w:r>
        <w:rPr/>
        <w:t>[66]</w:t>
        <w:tab/>
        <w:t>ITU-T Recommendation X.31: "Support of packet mode terminal equipment by an ISDN".</w:t>
      </w:r>
    </w:p>
    <w:p>
      <w:pPr>
        <w:pStyle w:val="EX"/>
        <w:rPr/>
      </w:pPr>
      <w:r>
        <w:rPr/>
        <w:t>[67]</w:t>
        <w:tab/>
        <w:t>ITU-T Recommendation X.32: "Interface between Data Terminal Equipment (DTE) and Data Circuit-terminating Equipment (DCE) for terminals operating in the packet mode and accessing a packet-switched public data network through a public switched telephone network or an integrated services digital network or a circuit-switched public data network".</w:t>
      </w:r>
    </w:p>
    <w:p>
      <w:pPr>
        <w:pStyle w:val="EX"/>
        <w:rPr/>
      </w:pPr>
      <w:r>
        <w:rPr/>
        <w:t>[68]</w:t>
        <w:tab/>
        <w:t>ITU-T Recommendation X.75 (1988): "Packet-switched signalling system between public networks providing data transmission services".</w:t>
      </w:r>
    </w:p>
    <w:p>
      <w:pPr>
        <w:pStyle w:val="EX"/>
        <w:rPr/>
      </w:pPr>
      <w:r>
        <w:rPr/>
        <w:t>[69]</w:t>
        <w:tab/>
        <w:t>ITU-T Recommendation X.121: "International numbering plan for public data networks".</w:t>
      </w:r>
    </w:p>
    <w:p>
      <w:pPr>
        <w:pStyle w:val="EX"/>
        <w:rPr/>
      </w:pPr>
      <w:r>
        <w:rPr/>
        <w:t>[70]</w:t>
        <w:tab/>
        <w:t>ETSI ETS 300 102-1: "Integrated Services Digital Network (ISDN); User-network interface layer 3; Specifications for basic call control".</w:t>
      </w:r>
    </w:p>
    <w:p>
      <w:pPr>
        <w:pStyle w:val="EX"/>
        <w:rPr/>
      </w:pPr>
      <w:r>
        <w:rPr/>
        <w:t>[71]</w:t>
        <w:tab/>
        <w:t>ETSI ETS 300 102-2: "Integrated Services Digital Network (ISDN); User-network interface layer 3; Specifications for basic call control; Specification Description Language (SDL) diagrams".</w:t>
      </w:r>
    </w:p>
    <w:p>
      <w:pPr>
        <w:pStyle w:val="EX"/>
        <w:rPr/>
      </w:pPr>
      <w:r>
        <w:rPr/>
        <w:t>[72]</w:t>
        <w:tab/>
        <w:t>ISO/IEC 10646: "Information technology - Universal Multiple-Octet Coded Character Set (UCS)".</w:t>
      </w:r>
    </w:p>
    <w:p>
      <w:pPr>
        <w:pStyle w:val="EX"/>
        <w:rPr/>
      </w:pPr>
      <w:r>
        <w:rPr/>
        <w:t>[73]</w:t>
        <w:tab/>
        <w:t>GSM 02.56: "Digital cellular telecommunications system (Phase 2+); GSM Cordless Telephony System (CTS), Phase 1; Service description; Stage 1".</w:t>
      </w:r>
    </w:p>
    <w:p>
      <w:pPr>
        <w:pStyle w:val="EX"/>
        <w:rPr/>
      </w:pPr>
      <w:r>
        <w:rPr/>
        <w:t>[74]</w:t>
        <w:tab/>
        <w:t>GSM 03.56: "Digital cellular telecommunications system (Phase 2+); GSM Cordless Telephony System (CTS), Phase 1; CTS Architecture Description; Stage 2".</w:t>
      </w:r>
    </w:p>
    <w:p>
      <w:pPr>
        <w:pStyle w:val="EX"/>
        <w:rPr/>
      </w:pPr>
      <w:r>
        <w:rPr/>
        <w:t>[75]</w:t>
        <w:tab/>
        <w:t>GSM 03.52: "Digital cellular telecommunications system (Phase 2+); GSM Cordless Telephony System (CTS), Phase 1; Lower Layers of the CTS Radio Interface; Stage 2".</w:t>
      </w:r>
    </w:p>
    <w:p>
      <w:pPr>
        <w:pStyle w:val="EX"/>
        <w:rPr/>
      </w:pPr>
      <w:r>
        <w:rPr/>
        <w:t>[76]</w:t>
        <w:tab/>
        <w:t>GSM 04.08: "Digital cellular telecommunications system (Phase 2+); Mobile radio interface; Layer 3 specification".</w:t>
      </w:r>
    </w:p>
    <w:p>
      <w:pPr>
        <w:pStyle w:val="Heading1"/>
        <w:ind w:left="1134" w:hanging="1134"/>
        <w:rPr/>
      </w:pPr>
      <w:bookmarkStart w:id="18" w:name="__RefHeading___Toc338949504"/>
      <w:bookmarkEnd w:id="18"/>
      <w:r>
        <w:rPr/>
        <w:t>3</w:t>
        <w:tab/>
        <w:t>Definitions, abbreviations and Random values</w:t>
      </w:r>
    </w:p>
    <w:p>
      <w:pPr>
        <w:pStyle w:val="Heading2"/>
        <w:rPr/>
      </w:pPr>
      <w:bookmarkStart w:id="19" w:name="__RefHeading___Toc338949505"/>
      <w:bookmarkEnd w:id="19"/>
      <w:r>
        <w:rPr/>
        <w:t>3.1</w:t>
        <w:tab/>
        <w:t>Definitions</w:t>
      </w:r>
    </w:p>
    <w:p>
      <w:pPr>
        <w:pStyle w:val="Normal"/>
        <w:rPr/>
      </w:pPr>
      <w:r>
        <w:rPr/>
        <w:t>For the purposes of the present document, the terms and definitions given in GSM 04.08 and the following apply:</w:t>
      </w:r>
    </w:p>
    <w:p>
      <w:pPr>
        <w:pStyle w:val="Normal"/>
        <w:rPr/>
      </w:pPr>
      <w:r>
        <w:rPr>
          <w:b/>
          <w:bCs/>
        </w:rPr>
        <w:t>CTS-idle mode:</w:t>
      </w:r>
      <w:r>
        <w:rPr/>
        <w:t xml:space="preserve"> in this mode, the mobile station is not allocated any dedicated channel; it listens to the BCH and to the CCH when requested</w:t>
      </w:r>
    </w:p>
    <w:p>
      <w:pPr>
        <w:pStyle w:val="NO"/>
        <w:rPr/>
      </w:pPr>
      <w:r>
        <w:rPr/>
        <w:t>NOTE:</w:t>
        <w:tab/>
        <w:t>In CTS</w:t>
        <w:noBreakHyphen/>
        <w:t>RR connected mode, main DCCH means FACCH.4 CTS-Radio Resource management procedures</w:t>
      </w:r>
    </w:p>
    <w:p>
      <w:pPr>
        <w:pStyle w:val="Heading2"/>
        <w:rPr/>
      </w:pPr>
      <w:bookmarkStart w:id="20" w:name="__RefHeading___Toc338949506"/>
      <w:bookmarkEnd w:id="20"/>
      <w:r>
        <w:rPr/>
        <w:t>3.2</w:t>
        <w:tab/>
        <w:t>Abbreviations</w:t>
      </w:r>
    </w:p>
    <w:p>
      <w:pPr>
        <w:pStyle w:val="Normal"/>
        <w:rPr/>
      </w:pPr>
      <w:r>
        <w:rPr/>
        <w:t>For the purposes of the present document, the abbreviations given in GSM 01.04 apply.</w:t>
      </w:r>
    </w:p>
    <w:p>
      <w:pPr>
        <w:pStyle w:val="Heading2"/>
        <w:rPr/>
      </w:pPr>
      <w:bookmarkStart w:id="21" w:name="__RefHeading___Toc338949507"/>
      <w:bookmarkEnd w:id="21"/>
      <w:r>
        <w:rPr/>
        <w:t>3.3</w:t>
        <w:tab/>
        <w:t>Random values</w:t>
      </w:r>
    </w:p>
    <w:p>
      <w:pPr>
        <w:pStyle w:val="Normal"/>
        <w:rPr/>
      </w:pPr>
      <w:r>
        <w:rPr/>
        <w:t>In a number of places in the present document, it is mentioned that some value must take a "random" value, in a given range, or more generally with some statistical distribution.</w:t>
      </w:r>
    </w:p>
    <w:p>
      <w:pPr>
        <w:pStyle w:val="Normal"/>
        <w:rPr/>
      </w:pPr>
      <w:r>
        <w:rPr/>
        <w:t>It is required that there is a low probability that two equipment's in the same conditions (including the case of two equipment's of the same type from the same manufacturer) will choose the same value. Moreover, it is required that, if it happens that two equipment's in similar conditions choose the same value, the probability of their choices being identical at the next occasion is the same as if their first choices had been different.</w:t>
      </w:r>
    </w:p>
    <w:p>
      <w:pPr>
        <w:pStyle w:val="Normal"/>
        <w:rPr/>
      </w:pPr>
      <w:r>
        <w:rPr/>
        <w:t>The meaning of such a specification is that any statistical test for these values, done on a series of similar events, will obtain a result statistically compatible with the specified distribution. This shall hold even in the cases where the tests are conducted with a subset of possible events, with some common parameters. Moreover, basic tests of independence of the values within the series shall pass.</w:t>
      </w:r>
    </w:p>
    <w:p>
      <w:pPr>
        <w:pStyle w:val="Normal"/>
        <w:rPr/>
      </w:pPr>
      <w:r>
        <w:rPr/>
        <w:t>Data against which correlation with the values shall not be found are the protocol state, or the IMSI, or identities or other unrelated information broadcast by the network, or the current TDMA frame number.</w:t>
      </w:r>
    </w:p>
    <w:p>
      <w:pPr>
        <w:pStyle w:val="Heading1"/>
        <w:ind w:left="1134" w:hanging="1134"/>
        <w:rPr/>
      </w:pPr>
      <w:bookmarkStart w:id="22" w:name="__RefHeading___Toc338949508"/>
      <w:bookmarkEnd w:id="22"/>
      <w:r>
        <w:rPr/>
        <w:t>4</w:t>
        <w:tab/>
        <w:t>Overview/General</w:t>
      </w:r>
    </w:p>
    <w:p>
      <w:pPr>
        <w:pStyle w:val="Heading2"/>
        <w:rPr/>
      </w:pPr>
      <w:bookmarkStart w:id="23" w:name="__RefHeading___Toc338949509"/>
      <w:bookmarkEnd w:id="23"/>
      <w:r>
        <w:rPr/>
        <w:t>4.1</w:t>
        <w:tab/>
        <w:t>Overview</w:t>
      </w:r>
    </w:p>
    <w:p>
      <w:pPr>
        <w:pStyle w:val="Heading3"/>
        <w:rPr/>
      </w:pPr>
      <w:bookmarkStart w:id="24" w:name="__RefHeading___Toc338949510"/>
      <w:bookmarkEnd w:id="24"/>
      <w:r>
        <w:rPr/>
        <w:t>4.1.1</w:t>
        <w:tab/>
        <w:t>General</w:t>
      </w:r>
    </w:p>
    <w:p>
      <w:pPr>
        <w:pStyle w:val="Normal"/>
        <w:rPr/>
      </w:pPr>
      <w:r>
        <w:rPr/>
        <w:t>CTS-Radio Resource management procedures include the functions related to the management of the common transmission resources, e.g. the physical channels and the data link connections on control channels.</w:t>
      </w:r>
    </w:p>
    <w:p>
      <w:pPr>
        <w:pStyle w:val="Normal"/>
        <w:rPr/>
      </w:pPr>
      <w:r>
        <w:rPr/>
        <w:t>The general purpose of CTS-Radio Resource procedures is to establish, maintain and release RR connections that allow a point-to-point dialogue between the CTS</w:t>
        <w:noBreakHyphen/>
        <w:t>FP and a mobile station. Moreover, Radio Resource management procedures at the CTS</w:t>
        <w:noBreakHyphen/>
        <w:t>MS side include the reception of the uni-directional CTSBCH and CTSPCH when no RR connection is established. This permits automatic cell selection/reselection.</w:t>
      </w:r>
    </w:p>
    <w:p>
      <w:pPr>
        <w:pStyle w:val="Heading3"/>
        <w:rPr/>
      </w:pPr>
      <w:bookmarkStart w:id="25" w:name="__RefHeading___Toc338949511"/>
      <w:bookmarkEnd w:id="25"/>
      <w:r>
        <w:rPr/>
        <w:t>4.1.2</w:t>
        <w:tab/>
        <w:t>Services provided to upper layers</w:t>
      </w:r>
    </w:p>
    <w:p>
      <w:pPr>
        <w:pStyle w:val="Normal"/>
        <w:rPr/>
      </w:pPr>
      <w:r>
        <w:rPr/>
        <w:t>A CTS</w:t>
        <w:noBreakHyphen/>
        <w:t>RR connection is a physical connection used by the two peer entities to support the upper layers' exchange of information flows.</w:t>
      </w:r>
    </w:p>
    <w:p>
      <w:pPr>
        <w:pStyle w:val="Heading4"/>
        <w:ind w:left="1418" w:hanging="1418"/>
        <w:rPr/>
      </w:pPr>
      <w:bookmarkStart w:id="26" w:name="__RefHeading___Toc338949512"/>
      <w:bookmarkEnd w:id="26"/>
      <w:r>
        <w:rPr/>
        <w:t>4.1.2.1</w:t>
        <w:tab/>
        <w:t>CTS-Idle mode</w:t>
      </w:r>
    </w:p>
    <w:p>
      <w:pPr>
        <w:pStyle w:val="Normal"/>
        <w:rPr/>
      </w:pPr>
      <w:r>
        <w:rPr/>
        <w:t>In CTS-idle mode no CTS-RR connection exists.</w:t>
      </w:r>
    </w:p>
    <w:p>
      <w:pPr>
        <w:pStyle w:val="Normal"/>
        <w:rPr/>
      </w:pPr>
      <w:r>
        <w:rPr/>
        <w:t>The RR procedures include (on the mobile station side) those for automatic cell selection/reselection. The RR entity indicates to upper layers the unavailability of a CTSBCH/CTSPCH and the cell change when decided by the RR entity. Upper layers are advised of the CTSBCH broadcast information when a new cell has been selected, or when a relevant part of this information changes.</w:t>
      </w:r>
    </w:p>
    <w:p>
      <w:pPr>
        <w:pStyle w:val="Normal"/>
        <w:rPr/>
      </w:pPr>
      <w:r>
        <w:rPr/>
        <w:t>In Idle mode, upper layers can require the establishment of an CTS-RR connection.</w:t>
      </w:r>
    </w:p>
    <w:p>
      <w:pPr>
        <w:pStyle w:val="Normal"/>
        <w:rPr/>
      </w:pPr>
      <w:r>
        <w:rPr/>
        <w:t>In Idle-mode, RR procedures provide the following service:</w:t>
      </w:r>
    </w:p>
    <w:p>
      <w:pPr>
        <w:pStyle w:val="B1"/>
        <w:rPr/>
      </w:pPr>
      <w:r>
        <w:rPr/>
        <w:t>-</w:t>
        <w:tab/>
        <w:t>alive check (CTS</w:t>
        <w:noBreakHyphen/>
        <w:t>FP side);</w:t>
      </w:r>
    </w:p>
    <w:p>
      <w:pPr>
        <w:pStyle w:val="B1"/>
        <w:rPr/>
      </w:pPr>
      <w:r>
        <w:rPr/>
        <w:t>-</w:t>
        <w:tab/>
        <w:t>hunting;</w:t>
      </w:r>
    </w:p>
    <w:p>
      <w:pPr>
        <w:pStyle w:val="B1"/>
        <w:rPr/>
      </w:pPr>
      <w:r>
        <w:rPr/>
        <w:t>-</w:t>
        <w:tab/>
        <w:t>connectionless group alerting;</w:t>
      </w:r>
    </w:p>
    <w:p>
      <w:pPr>
        <w:pStyle w:val="B1"/>
        <w:rPr/>
      </w:pPr>
      <w:r>
        <w:rPr/>
        <w:t>-</w:t>
        <w:tab/>
        <w:t>CTS system information broadcasting.</w:t>
      </w:r>
    </w:p>
    <w:p>
      <w:pPr>
        <w:pStyle w:val="Normal"/>
        <w:rPr/>
      </w:pPr>
      <w:r>
        <w:rPr/>
        <w:t>Connectionless group alerting is a point-to-multipoint unidirectional transmission on the CTSPCH. It can only be initiated by the CTS</w:t>
        <w:noBreakHyphen/>
        <w:t>FP.</w:t>
      </w:r>
    </w:p>
    <w:p>
      <w:pPr>
        <w:pStyle w:val="Heading4"/>
        <w:ind w:left="1418" w:hanging="1418"/>
        <w:rPr/>
      </w:pPr>
      <w:bookmarkStart w:id="27" w:name="__RefHeading___Toc338949513"/>
      <w:bookmarkEnd w:id="27"/>
      <w:r>
        <w:rPr/>
        <w:t>4.1.2.2</w:t>
        <w:tab/>
        <w:t>Dedicated mode</w:t>
      </w:r>
    </w:p>
    <w:p>
      <w:pPr>
        <w:pStyle w:val="Normal"/>
        <w:rPr/>
      </w:pPr>
      <w:r>
        <w:rPr/>
        <w:t>In dedicated mode, the CTS</w:t>
        <w:noBreakHyphen/>
        <w:t>RR connection is a physical point-to-point bi-directional connection, and includes a SAPI 0 data link connection operating in multiframe mode on the main DCCH. If dedicated mode is established, RR procedures provide the following services:</w:t>
      </w:r>
    </w:p>
    <w:p>
      <w:pPr>
        <w:pStyle w:val="B1"/>
        <w:rPr/>
      </w:pPr>
      <w:r>
        <w:rPr/>
        <w:t>-</w:t>
        <w:tab/>
        <w:t>establishment/release of multiframe mode on data link layer connections other than SAPI 0, on the main DCCH or on the SACCH associated with the channel carrying the main signalling link;</w:t>
      </w:r>
    </w:p>
    <w:p>
      <w:pPr>
        <w:pStyle w:val="B1"/>
        <w:rPr/>
      </w:pPr>
      <w:r>
        <w:rPr/>
        <w:t>-</w:t>
        <w:tab/>
        <w:t>transfer of messages on any data link layer connection;</w:t>
      </w:r>
    </w:p>
    <w:p>
      <w:pPr>
        <w:pStyle w:val="B1"/>
        <w:rPr/>
      </w:pPr>
      <w:r>
        <w:rPr/>
        <w:t>-</w:t>
        <w:tab/>
        <w:t>indication of temporary unavailability of transmission (suspension, resuming);</w:t>
      </w:r>
    </w:p>
    <w:p>
      <w:pPr>
        <w:pStyle w:val="B1"/>
        <w:rPr/>
      </w:pPr>
      <w:r>
        <w:rPr/>
        <w:t>-</w:t>
        <w:tab/>
        <w:t>indication of loss of CTS-RR connection;</w:t>
      </w:r>
    </w:p>
    <w:p>
      <w:pPr>
        <w:pStyle w:val="B1"/>
        <w:rPr/>
      </w:pPr>
      <w:r>
        <w:rPr/>
        <w:t>-</w:t>
        <w:tab/>
        <w:t>setting/change of the transmission mode on the physical channels, including change of type of channel, change of the coding/decoding/transcoding mode and setting of ciphering;</w:t>
      </w:r>
    </w:p>
    <w:p>
      <w:pPr>
        <w:pStyle w:val="B1"/>
        <w:rPr/>
      </w:pPr>
      <w:r>
        <w:rPr/>
        <w:t>-</w:t>
        <w:tab/>
        <w:t>release of an CTS-RR connection.</w:t>
      </w:r>
    </w:p>
    <w:p>
      <w:pPr>
        <w:pStyle w:val="Heading3"/>
        <w:rPr/>
      </w:pPr>
      <w:bookmarkStart w:id="28" w:name="__RefHeading___Toc338949514"/>
      <w:bookmarkEnd w:id="28"/>
      <w:r>
        <w:rPr/>
        <w:t>4.1.3</w:t>
        <w:tab/>
        <w:t>Services required from data link and physical layers</w:t>
      </w:r>
    </w:p>
    <w:p>
      <w:pPr>
        <w:pStyle w:val="Normal"/>
        <w:rPr/>
      </w:pPr>
      <w:r>
        <w:rPr/>
        <w:t>The CTS-RR sublayer uses the services provided by the data link layer as defined in GSM 04.05.</w:t>
      </w:r>
    </w:p>
    <w:p>
      <w:pPr>
        <w:pStyle w:val="Normal"/>
        <w:rPr/>
      </w:pPr>
      <w:r>
        <w:rPr/>
        <w:t>Moreover, the RR sublayer directly uses services provided by the physical layer such as CTSBCH searching, as defined in GSM 04.04.</w:t>
      </w:r>
    </w:p>
    <w:p>
      <w:pPr>
        <w:pStyle w:val="Heading3"/>
        <w:rPr/>
      </w:pPr>
      <w:bookmarkStart w:id="29" w:name="__RefHeading___Toc338949515"/>
      <w:bookmarkEnd w:id="29"/>
      <w:r>
        <w:rPr/>
        <w:t>4.1.4</w:t>
        <w:tab/>
        <w:t>Change of dedicated channels</w:t>
      </w:r>
    </w:p>
    <w:p>
      <w:pPr>
        <w:pStyle w:val="NO"/>
        <w:rPr/>
      </w:pPr>
      <w:r>
        <w:rPr/>
        <w:t>NOTE:</w:t>
        <w:tab/>
        <w:t>for this version of the protocol, no intra-cell handover is to be defined.</w:t>
      </w:r>
    </w:p>
    <w:p>
      <w:pPr>
        <w:pStyle w:val="Heading4"/>
        <w:ind w:left="1418" w:hanging="1418"/>
        <w:rPr/>
      </w:pPr>
      <w:bookmarkStart w:id="30" w:name="__RefHeading___Toc338949516"/>
      <w:bookmarkEnd w:id="30"/>
      <w:r>
        <w:rPr/>
        <w:t>4.1.4.1</w:t>
        <w:tab/>
        <w:t>Change of dedicated channels using SAPI = 0</w:t>
      </w:r>
    </w:p>
    <w:p>
      <w:pPr>
        <w:pStyle w:val="Normal"/>
        <w:rPr/>
      </w:pPr>
      <w:r>
        <w:rPr/>
        <w:t>In case a change of dedicated channels is required using a dedicated assignment procedure, the RR sublayer will request the data link layer to suspend multiple frame operation before the mobile station leaves the old channel. When the channel change has been completed, layer 3 will request the data link layer to resume multiple frame operation again. The layer 2 suspend/resume procedures are described in GSM 04.05 and 04.06.</w:t>
      </w:r>
    </w:p>
    <w:p>
      <w:pPr>
        <w:pStyle w:val="Normal"/>
        <w:rPr/>
      </w:pPr>
      <w:r>
        <w:rPr/>
        <w:t>These procedures are specified in such a way that a loss of a layer 3 message cannot occur on the radio interface. However, messages sent from the mobile station to the CTS</w:t>
        <w:noBreakHyphen/>
        <w:t>FP may be duplicated by the data link layer if a message has been transmitted but not yet completely acknowledged before the mobile station leaves the old channel (see GSM 04.06).</w:t>
      </w:r>
    </w:p>
    <w:p>
      <w:pPr>
        <w:pStyle w:val="Normal"/>
        <w:rPr/>
      </w:pPr>
      <w:r>
        <w:rPr/>
        <w:t>As the RR sublayer is controlling the channel change, a duplication of RR messages does not occur. However, there are some procedures for which a duplication is possible, e.g. DTMF procedures. For all upper layer procedures using the transport service of the RR sub-layer (e.g. MM and CM procedures), the request messages sent by the mobile station contain a sequence number in order to allow the CTS</w:t>
        <w:noBreakHyphen/>
        <w:t>FP to detect duplicated messages, which are then ignored by the CTS</w:t>
        <w:noBreakHyphen/>
        <w:t>FP. The procedures for sequenced transmission on layer 3 are described in subclause 4.1.4.2.</w:t>
      </w:r>
    </w:p>
    <w:p>
      <w:pPr>
        <w:pStyle w:val="Heading4"/>
        <w:ind w:left="1418" w:hanging="1418"/>
        <w:rPr/>
      </w:pPr>
      <w:bookmarkStart w:id="31" w:name="__RefHeading___Toc338949517"/>
      <w:bookmarkEnd w:id="31"/>
      <w:r>
        <w:rPr/>
        <w:t>4.1.4.2</w:t>
        <w:tab/>
        <w:t>Change of dedicated channels using other SAPIs than 0</w:t>
      </w:r>
    </w:p>
    <w:p>
      <w:pPr>
        <w:pStyle w:val="Normal"/>
        <w:rPr/>
      </w:pPr>
      <w:r>
        <w:rPr/>
        <w:t>For SAPIs other than 0, the data link procedures described in GSM 04.06 do not provide any guarantee against message loss or duplication.</w:t>
      </w:r>
    </w:p>
    <w:p>
      <w:pPr>
        <w:pStyle w:val="Normal"/>
        <w:rPr/>
      </w:pPr>
      <w:r>
        <w:rPr/>
        <w:t>Therefore, if an application uses a SAPI other than 0 and if this application is sensitive to message loss or duplication, then it has to define its own protection mechanism. No general protection mechanism is provided by the protocol defined in the present document.</w:t>
      </w:r>
    </w:p>
    <w:p>
      <w:pPr>
        <w:pStyle w:val="Heading4"/>
        <w:ind w:left="1418" w:hanging="1418"/>
        <w:rPr/>
      </w:pPr>
      <w:bookmarkStart w:id="32" w:name="__RefHeading___Toc338949518"/>
      <w:bookmarkEnd w:id="32"/>
      <w:r>
        <w:rPr/>
        <w:t>4.1.4.3</w:t>
        <w:tab/>
        <w:t>Sequenced message transfer operation</w:t>
      </w:r>
    </w:p>
    <w:p>
      <w:pPr>
        <w:pStyle w:val="Normal"/>
        <w:rPr/>
      </w:pPr>
      <w:r>
        <w:rPr/>
        <w:t>Upper layer messages sent using the RR sub-layer transport service from the mobile station to the CTS-FP can be duplicated by the data link layer in the following case:</w:t>
      </w:r>
    </w:p>
    <w:p>
      <w:pPr>
        <w:pStyle w:val="B1"/>
        <w:rPr/>
      </w:pPr>
      <w:r>
        <w:rPr/>
        <w:t>-</w:t>
        <w:tab/>
        <w:t>a channel change of dedicated channels is required (assignment procedure) and the last layer 2 frame has not been acknowledged by the peer data link layer before the mobile station leaves the old channel.</w:t>
      </w:r>
    </w:p>
    <w:p>
      <w:pPr>
        <w:pStyle w:val="Normal"/>
        <w:rPr/>
      </w:pPr>
      <w:r>
        <w:rPr/>
        <w:t>In this case, the mobile station does not know whether the CTS-FP has received the message correctly. Therefore, the mobile station has to send the message again after the new dedicated channel is established (see GSM 04.06).</w:t>
      </w:r>
    </w:p>
    <w:p>
      <w:pPr>
        <w:pStyle w:val="Normal"/>
        <w:rPr/>
      </w:pPr>
      <w:r>
        <w:rPr/>
        <w:t>The CTS-FP must be able to detect the duplicated received message. Therefore, each concerned upper layer message must be marked with a send sequence number.</w:t>
      </w:r>
    </w:p>
    <w:p>
      <w:pPr>
        <w:pStyle w:val="Normal"/>
        <w:rPr/>
      </w:pPr>
      <w:r>
        <w:rPr/>
        <w:t>For historical reasons (see GSM 04.08), messages sent with the CC, SS and MM PDs share the same sequence numbering.</w:t>
      </w:r>
    </w:p>
    <w:p>
      <w:pPr>
        <w:pStyle w:val="Heading5"/>
        <w:ind w:left="1701" w:hanging="1701"/>
        <w:rPr/>
      </w:pPr>
      <w:bookmarkStart w:id="33" w:name="__RefHeading___Toc338949519"/>
      <w:bookmarkEnd w:id="33"/>
      <w:r>
        <w:rPr/>
        <w:t>4.1.4.3.1</w:t>
        <w:tab/>
        <w:t>Variables and sequence numbers</w:t>
      </w:r>
    </w:p>
    <w:p>
      <w:pPr>
        <w:pStyle w:val="Heading6"/>
        <w:rPr/>
      </w:pPr>
      <w:bookmarkStart w:id="34" w:name="__RefHeading___Toc338949520"/>
      <w:bookmarkEnd w:id="34"/>
      <w:r>
        <w:rPr/>
        <w:t>4.1.4.3.1.1</w:t>
        <w:tab/>
        <w:t>Send state variable V(SD)</w:t>
      </w:r>
    </w:p>
    <w:p>
      <w:pPr>
        <w:pStyle w:val="Normal"/>
        <w:rPr/>
      </w:pPr>
      <w:r>
        <w:rPr/>
        <w:t>The RR sublayer of the mobile station shall have one associated send state variable V(SD) ("Send Duplicated") for each upper layer message flow. The send state variable denotes the sequence number of the next in sequence numbered message in the flow to be transmitted. The value of the corresponding send state variable shall be incremented by one with each numbered message transmission. Arithmetic operations on V(SD) are performed modulo 2.</w:t>
      </w:r>
    </w:p>
    <w:p>
      <w:pPr>
        <w:pStyle w:val="Heading6"/>
        <w:rPr/>
      </w:pPr>
      <w:bookmarkStart w:id="35" w:name="__RefHeading___Toc338949521"/>
      <w:bookmarkEnd w:id="35"/>
      <w:r>
        <w:rPr/>
        <w:t>4.1.4.3.1.2</w:t>
        <w:tab/>
        <w:t>Send sequence number N(SD)</w:t>
      </w:r>
    </w:p>
    <w:p>
      <w:pPr>
        <w:pStyle w:val="Normal"/>
        <w:rPr/>
      </w:pPr>
      <w:r>
        <w:rPr/>
        <w:t>At the time when such a message to be numbered is designated for transmission, the value of N(SD) for the message to be transferred is set equal to the value of the send state variable V(SD). See GSM 04.07.</w:t>
      </w:r>
    </w:p>
    <w:p>
      <w:pPr>
        <w:pStyle w:val="Heading5"/>
        <w:ind w:left="1701" w:hanging="1701"/>
        <w:rPr/>
      </w:pPr>
      <w:bookmarkStart w:id="36" w:name="__RefHeading___Toc338949522"/>
      <w:bookmarkEnd w:id="36"/>
      <w:r>
        <w:rPr/>
        <w:t>4.1.4.3.2</w:t>
        <w:tab/>
        <w:t>Procedures for the initiation, transfer execution and termination of the sequenced message transfer operation</w:t>
      </w:r>
    </w:p>
    <w:p>
      <w:pPr>
        <w:pStyle w:val="Heading6"/>
        <w:rPr/>
      </w:pPr>
      <w:bookmarkStart w:id="37" w:name="__RefHeading___Toc338949523"/>
      <w:bookmarkEnd w:id="37"/>
      <w:r>
        <w:rPr/>
        <w:t>4.1.4.3.2.1</w:t>
        <w:tab/>
        <w:t>Initiation</w:t>
      </w:r>
    </w:p>
    <w:p>
      <w:pPr>
        <w:pStyle w:val="Normal"/>
        <w:rPr/>
      </w:pPr>
      <w:r>
        <w:rPr/>
        <w:t>The sequenced message transfer operation is initiated by establishing a RR connection. The send state variables V(SD) are set to 0.</w:t>
      </w:r>
    </w:p>
    <w:p>
      <w:pPr>
        <w:pStyle w:val="Heading6"/>
        <w:rPr/>
      </w:pPr>
      <w:bookmarkStart w:id="38" w:name="__RefHeading___Toc338949524"/>
      <w:bookmarkEnd w:id="38"/>
      <w:r>
        <w:rPr/>
        <w:t>4.1.4.3.2.2</w:t>
        <w:tab/>
        <w:t>Transfer Execution</w:t>
      </w:r>
    </w:p>
    <w:p>
      <w:pPr>
        <w:pStyle w:val="Normal"/>
        <w:rPr/>
      </w:pPr>
      <w:r>
        <w:rPr/>
        <w:t>The CTS-FP must compare the send sequence numbers of pairs of subsequent messages in the same upper layer messages flow. In case the send sequence numbers of two subsequent messages in a flow are not identical, no duplication has occurred. In case the send sequence numbers are identical, the CTS-FP must ignore the second one of the received messages.</w:t>
      </w:r>
    </w:p>
    <w:p>
      <w:pPr>
        <w:pStyle w:val="Heading6"/>
        <w:rPr/>
      </w:pPr>
      <w:bookmarkStart w:id="39" w:name="__RefHeading___Toc338949525"/>
      <w:bookmarkEnd w:id="39"/>
      <w:r>
        <w:rPr/>
        <w:t>4.1.4.3.2.3</w:t>
        <w:tab/>
        <w:t>Termination</w:t>
      </w:r>
    </w:p>
    <w:p>
      <w:pPr>
        <w:pStyle w:val="Normal"/>
        <w:rPr/>
      </w:pPr>
      <w:r>
        <w:rPr/>
        <w:t>The sequenced message transfer operation is terminated by the RR connection release procedure.</w:t>
      </w:r>
    </w:p>
    <w:p>
      <w:pPr>
        <w:pStyle w:val="Heading3"/>
        <w:rPr/>
      </w:pPr>
      <w:bookmarkStart w:id="40" w:name="__RefHeading___Toc338949526"/>
      <w:bookmarkEnd w:id="40"/>
      <w:r>
        <w:rPr/>
        <w:t>4.1.5</w:t>
        <w:tab/>
        <w:t>Procedure for Service Request and Contention Resolution</w:t>
      </w:r>
    </w:p>
    <w:p>
      <w:pPr>
        <w:pStyle w:val="Normal"/>
        <w:rPr/>
      </w:pPr>
      <w:r>
        <w:rPr/>
        <w:t>Upon seizure of the assigned dedicated channel, the mobile station establishes the main signalling link on this channel by sending a layer 2 SABM frame containing a layer 3 service request message. The data link layer will store this message to perform the contention resolution. The service request message will be returned by the CTS</w:t>
        <w:noBreakHyphen/>
        <w:t>FP in the UA frame.</w:t>
      </w:r>
    </w:p>
    <w:p>
      <w:pPr>
        <w:pStyle w:val="Normal"/>
        <w:rPr/>
      </w:pPr>
      <w:r>
        <w:rPr/>
        <w:t>The data link layer in the mobile station compares the content of the information field (i.e. the layer 3 service request message) received in the UA frame with the stored message and leaves the channel in case they do not match. This procedure resolves contentions in the case where several mobile stations have accessed at the same random access slot and with the same random reference and one has succeeded due to capture. The full description of the procedure is given in GSM 04.06.</w:t>
      </w:r>
    </w:p>
    <w:p>
      <w:pPr>
        <w:pStyle w:val="Normal"/>
        <w:rPr/>
      </w:pPr>
      <w:r>
        <w:rPr/>
        <w:t>The purpose of the service request message is to indicate to the CTS</w:t>
        <w:noBreakHyphen/>
        <w:t>FP which service the mobile station is requesting. This then allows the CTS</w:t>
        <w:noBreakHyphen/>
        <w:t>FP to decide how to proceed (e.g. to authenticate or not).</w:t>
      </w:r>
    </w:p>
    <w:p>
      <w:pPr>
        <w:pStyle w:val="Normal"/>
        <w:rPr/>
      </w:pPr>
      <w:r>
        <w:rPr/>
        <w:t>The service request message must contain the identity of the mobile station and may include further information which can be sent without encryption.</w:t>
      </w:r>
    </w:p>
    <w:p>
      <w:pPr>
        <w:pStyle w:val="LD"/>
        <w:jc w:val="center"/>
        <w:rPr/>
      </w:pPr>
      <w:r>
        <w:rPr/>
        <w:t>CTS-MS                                CTS-FP</w:t>
      </w:r>
    </w:p>
    <w:p>
      <w:pPr>
        <w:pStyle w:val="LD"/>
        <w:jc w:val="center"/>
        <w:rPr>
          <w:rFonts w:cs="Courier New"/>
        </w:rPr>
      </w:pP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SABM ("layer 3 service request message") │</w:t>
      </w:r>
    </w:p>
    <w:p>
      <w:pPr>
        <w:pStyle w:val="LD"/>
        <w:jc w:val="center"/>
        <w:rPr>
          <w:rFonts w:cs="Courier New"/>
        </w:rPr>
      </w:pP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pPr>
      <w:r>
        <w:rPr>
          <w:rFonts w:cs="Courier New"/>
        </w:rPr>
        <w:t>│</w:t>
      </w:r>
      <w:r>
        <w:rPr>
          <w:rFonts w:eastAsia="Courier New" w:cs="Courier New"/>
        </w:rPr>
        <w:t xml:space="preserve"> </w:t>
      </w:r>
      <w:r>
        <w:rPr>
          <w:rFonts w:cs="Courier New"/>
        </w:rPr>
        <w:t>UA ("layer 3 service request message")   │</w:t>
      </w:r>
    </w:p>
    <w:p>
      <w:pPr>
        <w:pStyle w:val="LD"/>
        <w:jc w:val="center"/>
        <w:rPr>
          <w:rFonts w:cs="Courier New"/>
        </w:rPr>
      </w:pP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p>
    <w:p>
      <w:pPr>
        <w:pStyle w:val="LD"/>
        <w:jc w:val="center"/>
        <w:rPr>
          <w:rFonts w:cs="Courier New"/>
        </w:rPr>
      </w:pPr>
      <w:r>
        <w:rPr>
          <w:rFonts w:cs="Courier New"/>
        </w:rPr>
      </w:r>
    </w:p>
    <w:p>
      <w:pPr>
        <w:pStyle w:val="TF"/>
        <w:numPr>
          <w:ilvl w:val="0"/>
          <w:numId w:val="0"/>
        </w:numPr>
        <w:outlineLvl w:val="0"/>
        <w:rPr/>
      </w:pPr>
      <w:r>
        <w:rPr/>
        <w:t>Figure 4.1/GSM 04.56: Service request and contention resolution</w:t>
      </w:r>
    </w:p>
    <w:p>
      <w:pPr>
        <w:pStyle w:val="Heading2"/>
        <w:rPr/>
      </w:pPr>
      <w:bookmarkStart w:id="41" w:name="__RefHeading___Toc338949527"/>
      <w:bookmarkEnd w:id="41"/>
      <w:r>
        <w:rPr/>
        <w:t>4.2</w:t>
        <w:tab/>
        <w:t>Idle mode procedures</w:t>
      </w:r>
    </w:p>
    <w:p>
      <w:pPr>
        <w:pStyle w:val="Heading3"/>
        <w:rPr/>
      </w:pPr>
      <w:bookmarkStart w:id="42" w:name="__RefHeading___Toc338949528"/>
      <w:bookmarkEnd w:id="42"/>
      <w:r>
        <w:rPr/>
        <w:t>4.2.1</w:t>
        <w:tab/>
        <w:t>Mobile Station side</w:t>
      </w:r>
    </w:p>
    <w:p>
      <w:pPr>
        <w:pStyle w:val="Heading4"/>
        <w:ind w:left="1418" w:hanging="1418"/>
        <w:rPr/>
      </w:pPr>
      <w:bookmarkStart w:id="43" w:name="__RefHeading___Toc338949529"/>
      <w:bookmarkEnd w:id="43"/>
      <w:r>
        <w:rPr/>
        <w:t>4.2.1.1</w:t>
        <w:tab/>
        <w:t>CTSBCH and CTSPCH monitoring</w:t>
      </w:r>
    </w:p>
    <w:p>
      <w:pPr>
        <w:pStyle w:val="Normal"/>
        <w:rPr/>
      </w:pPr>
      <w:r>
        <w:rPr/>
        <w:t>In CTS-idle mode, a MS which has recognised a known FPBI, listens to the CTSBCH and to the CTSPCH when CTSPCH indicator flags indicates "</w:t>
      </w:r>
      <w:r>
        <w:rPr>
          <w:i/>
        </w:rPr>
        <w:t>CTSPCH to decode</w:t>
      </w:r>
      <w:r>
        <w:rPr/>
        <w:t>".</w:t>
      </w:r>
    </w:p>
    <w:p>
      <w:pPr>
        <w:pStyle w:val="Heading4"/>
        <w:ind w:left="1418" w:hanging="1418"/>
        <w:rPr/>
      </w:pPr>
      <w:bookmarkStart w:id="44" w:name="__RefHeading___Toc338949530"/>
      <w:bookmarkEnd w:id="44"/>
      <w:r>
        <w:rPr/>
        <w:t>4.2.1.2</w:t>
        <w:tab/>
        <w:t>Alive check response</w:t>
      </w:r>
    </w:p>
    <w:p>
      <w:pPr>
        <w:pStyle w:val="Normal"/>
        <w:rPr/>
      </w:pPr>
      <w:r>
        <w:rPr/>
        <w:t>When the CTSPCH contains an CTS ALIVE CHECK REQUEST message, the addressed CTS</w:t>
        <w:noBreakHyphen/>
        <w:t>MS shall send a CTS ALIVE CHECK RESPONSE message. A CTS ALIVE CHECK RESPONSE message shall be send by the CTS</w:t>
        <w:noBreakHyphen/>
        <w:t>MS in response to each CTS ALIVE CHECK REQUEST message received with the corresponding CTSMSI.</w:t>
      </w:r>
    </w:p>
    <w:p>
      <w:pPr>
        <w:pStyle w:val="Normal"/>
        <w:rPr/>
      </w:pPr>
      <w:r>
        <w:rPr/>
        <w:t>The CTS ALIVE CHECK RESPONSE messages are sent on the CTSARCH and contain as parameters:</w:t>
      </w:r>
    </w:p>
    <w:p>
      <w:pPr>
        <w:pStyle w:val="B1"/>
        <w:rPr/>
      </w:pPr>
      <w:r>
        <w:rPr/>
        <w:t>-</w:t>
        <w:tab/>
        <w:t>an establishment cause which corresponds to "</w:t>
      </w:r>
      <w:r>
        <w:rPr>
          <w:i/>
        </w:rPr>
        <w:t>attachment update</w:t>
      </w:r>
      <w:r>
        <w:rPr/>
        <w:t>" given by the RR entity in response to a CTS ALIVE CHECK REQUEST message;</w:t>
      </w:r>
    </w:p>
    <w:p>
      <w:pPr>
        <w:pStyle w:val="B1"/>
        <w:rPr/>
      </w:pPr>
      <w:r>
        <w:rPr/>
        <w:t>-</w:t>
        <w:tab/>
        <w:t>the CTS</w:t>
        <w:noBreakHyphen/>
        <w:t>MS Mobile Subscriber Identity.</w:t>
      </w:r>
    </w:p>
    <w:p>
      <w:pPr>
        <w:pStyle w:val="Heading3"/>
        <w:rPr/>
      </w:pPr>
      <w:bookmarkStart w:id="45" w:name="__RefHeading___Toc338949531"/>
      <w:bookmarkEnd w:id="45"/>
      <w:r>
        <w:rPr/>
        <w:t>4.2.2</w:t>
        <w:tab/>
        <w:t>CTS-FP side</w:t>
      </w:r>
    </w:p>
    <w:p>
      <w:pPr>
        <w:pStyle w:val="Heading4"/>
        <w:ind w:left="1418" w:hanging="1418"/>
        <w:rPr/>
      </w:pPr>
      <w:bookmarkStart w:id="46" w:name="__RefHeading___Toc338949532"/>
      <w:bookmarkEnd w:id="46"/>
      <w:r>
        <w:rPr/>
        <w:t>4.2.2.1</w:t>
        <w:tab/>
        <w:t>CTSBCH information broadcasting</w:t>
      </w:r>
    </w:p>
    <w:p>
      <w:pPr>
        <w:pStyle w:val="Normal"/>
        <w:rPr/>
      </w:pPr>
      <w:r>
        <w:rPr/>
        <w:t>FPBI and CTS-FP status are regularly broadcast by the CTS-FP on the CTSBCH. Based on this information, the CTS-MS is able to decide whether it may gain access to the CTS-FP.</w:t>
      </w:r>
    </w:p>
    <w:p>
      <w:pPr>
        <w:pStyle w:val="Normal"/>
        <w:rPr/>
      </w:pPr>
      <w:r>
        <w:rPr/>
        <w:t>The information broadcast may be grouped in the following classes:</w:t>
      </w:r>
    </w:p>
    <w:p>
      <w:pPr>
        <w:pStyle w:val="B1"/>
        <w:rPr/>
      </w:pPr>
      <w:r>
        <w:rPr/>
        <w:t>-</w:t>
        <w:tab/>
        <w:t>information giving unique identification of the current CTS-FP cell;</w:t>
      </w:r>
    </w:p>
    <w:p>
      <w:pPr>
        <w:pStyle w:val="B1"/>
        <w:rPr/>
      </w:pPr>
      <w:r>
        <w:rPr/>
        <w:t>-</w:t>
        <w:tab/>
        <w:t>information describing the Training Sequence Code to be used in dedicated mode;</w:t>
      </w:r>
    </w:p>
    <w:p>
      <w:pPr>
        <w:pStyle w:val="B1"/>
        <w:rPr/>
      </w:pPr>
      <w:r>
        <w:rPr/>
        <w:t>-</w:t>
        <w:tab/>
        <w:t>information describing the Radio Resource availability at the CTS-FP side;</w:t>
      </w:r>
    </w:p>
    <w:p>
      <w:pPr>
        <w:pStyle w:val="B1"/>
        <w:rPr/>
      </w:pPr>
      <w:r>
        <w:rPr/>
        <w:t>-</w:t>
        <w:tab/>
        <w:t>information describing the presence of a Paging Channel;</w:t>
      </w:r>
    </w:p>
    <w:p>
      <w:pPr>
        <w:pStyle w:val="B1"/>
        <w:rPr/>
      </w:pPr>
      <w:r>
        <w:rPr/>
        <w:t>-</w:t>
        <w:tab/>
        <w:t>information describing the timeslot number to be used by the CTSCCH except CTSBCH (i.e. CTSARCH, CTSPCH and CTSAGCH);</w:t>
      </w:r>
    </w:p>
    <w:p>
      <w:pPr>
        <w:pStyle w:val="B1"/>
        <w:rPr/>
      </w:pPr>
      <w:r>
        <w:rPr/>
        <w:t>-</w:t>
        <w:tab/>
        <w:t>information describing the shifting status of the CTSBCH.</w:t>
      </w:r>
    </w:p>
    <w:p>
      <w:pPr>
        <w:pStyle w:val="Heading4"/>
        <w:ind w:left="1418" w:hanging="1418"/>
        <w:rPr/>
      </w:pPr>
      <w:bookmarkStart w:id="47" w:name="__RefHeading___Toc338949533"/>
      <w:bookmarkEnd w:id="47"/>
      <w:r>
        <w:rPr/>
        <w:t>4.2.2.2</w:t>
        <w:tab/>
        <w:t>CTSPCH information broadcasting</w:t>
      </w:r>
    </w:p>
    <w:p>
      <w:pPr>
        <w:pStyle w:val="Normal"/>
        <w:rPr/>
      </w:pPr>
      <w:r>
        <w:rPr/>
        <w:t>In pure idle mode, the Paging Channel is not used. The CTS-FP shall set the CTSPCH indicator flag to "</w:t>
      </w:r>
      <w:r>
        <w:rPr>
          <w:i/>
        </w:rPr>
        <w:t>no CTSPCH</w:t>
      </w:r>
      <w:r>
        <w:rPr/>
        <w:t>" value.</w:t>
      </w:r>
    </w:p>
    <w:p>
      <w:pPr>
        <w:pStyle w:val="Heading4"/>
        <w:ind w:left="1418" w:hanging="1418"/>
        <w:rPr/>
      </w:pPr>
      <w:bookmarkStart w:id="48" w:name="__RefHeading___Toc338949534"/>
      <w:bookmarkEnd w:id="48"/>
      <w:r>
        <w:rPr/>
        <w:t>4.2.2.3</w:t>
        <w:tab/>
        <w:t>Alive check</w:t>
      </w:r>
    </w:p>
    <w:p>
      <w:pPr>
        <w:pStyle w:val="Normal"/>
        <w:rPr/>
      </w:pPr>
      <w:r>
        <w:rPr/>
        <w:t>The CTS-FP initiates the alive check procedure by broadcasting a CTS PAGING REQUEST message with an indication of Alive Check, and start timer TC3101. The CTSPCH indicator flag shall be set to "</w:t>
      </w:r>
      <w:r>
        <w:rPr>
          <w:i/>
        </w:rPr>
        <w:t>CTSPCH to decode</w:t>
      </w:r>
      <w:r>
        <w:rPr/>
        <w:t>" and the CTSBCH</w:t>
        <w:noBreakHyphen/>
        <w:t>SB Status field shall be set to idle. The alive check procedure shall not be triggered if the CTS</w:t>
        <w:noBreakHyphen/>
        <w:t>FP is in a busy state (no radio resources available); i.e. CTS</w:t>
        <w:noBreakHyphen/>
        <w:t>FP RR layer shall reject upper layer alive check procedure initiation request.</w:t>
      </w:r>
    </w:p>
    <w:p>
      <w:pPr>
        <w:pStyle w:val="Normal"/>
        <w:rPr/>
      </w:pPr>
      <w:r>
        <w:rPr/>
        <w:t>When receiving a CTS PAGING REQUEST with an indication of Alive Check, the CTS-MS shall send 2 CTS ACCESS REQUEST messages.</w:t>
      </w:r>
    </w:p>
    <w:p>
      <w:pPr>
        <w:pStyle w:val="Normal"/>
        <w:rPr/>
      </w:pPr>
      <w:r>
        <w:rPr/>
        <w:t>When receiving a valid CTS ACCESS REQUEST, the CTS</w:t>
        <w:noBreakHyphen/>
        <w:t>FP shall stop timer TC3101.</w:t>
      </w:r>
    </w:p>
    <w:p>
      <w:pPr>
        <w:pStyle w:val="Normal"/>
        <w:rPr/>
      </w:pPr>
      <w:r>
        <w:rPr/>
        <w:t>The CTS</w:t>
        <w:noBreakHyphen/>
        <w:t>FP RR sublayer shall end the alive check procedure when:</w:t>
      </w:r>
    </w:p>
    <w:p>
      <w:pPr>
        <w:pStyle w:val="B1"/>
        <w:rPr/>
      </w:pPr>
      <w:r>
        <w:rPr/>
        <w:t>-</w:t>
        <w:tab/>
        <w:t>a CTS ACCESS REQUEST with a valid cause has been received from the polled CTS</w:t>
        <w:noBreakHyphen/>
        <w:t>MS; or</w:t>
      </w:r>
    </w:p>
    <w:p>
      <w:pPr>
        <w:pStyle w:val="B1"/>
        <w:rPr/>
      </w:pPr>
      <w:r>
        <w:rPr/>
        <w:t>--</w:t>
        <w:tab/>
        <w:t>timer TC3101 expires; or</w:t>
      </w:r>
    </w:p>
    <w:p>
      <w:pPr>
        <w:pStyle w:val="B1"/>
        <w:rPr/>
      </w:pPr>
      <w:r>
        <w:rPr/>
        <w:t>-</w:t>
        <w:tab/>
        <w:t>an end of alive check procedure is triggered by the upper layer; or</w:t>
      </w:r>
    </w:p>
    <w:p>
      <w:pPr>
        <w:pStyle w:val="B1"/>
        <w:rPr/>
      </w:pPr>
      <w:r>
        <w:rPr/>
        <w:t>-</w:t>
        <w:tab/>
        <w:t>a paging procedure requiring a new PAGING REQUEST message to be started; or</w:t>
      </w:r>
    </w:p>
    <w:p>
      <w:pPr>
        <w:pStyle w:val="B1"/>
        <w:rPr/>
      </w:pPr>
      <w:r>
        <w:rPr/>
        <w:t>-</w:t>
        <w:tab/>
        <w:t>a busy state occurs (i.e. no more radio resource available).</w:t>
      </w:r>
    </w:p>
    <w:p>
      <w:pPr>
        <w:pStyle w:val="Normal"/>
        <w:rPr/>
      </w:pPr>
      <w:r>
        <w:rPr/>
        <w:t>The CTS</w:t>
        <w:noBreakHyphen/>
        <w:t>FP shall ignore unsolicited or out of sequence CTS ACCESS REQUEST.</w:t>
      </w:r>
    </w:p>
    <w:p>
      <w:pPr>
        <w:pStyle w:val="LD"/>
        <w:jc w:val="center"/>
        <w:rPr>
          <w:rFonts w:cs="Courier New"/>
        </w:rPr>
      </w:pPr>
      <w:r>
        <w:rPr>
          <w:rFonts w:cs="Courier New"/>
        </w:rPr>
        <w:t>CTS-MS                               CTS-FP</w:t>
      </w:r>
    </w:p>
    <w:p>
      <w:pPr>
        <w:pStyle w:val="LD"/>
        <w:jc w:val="center"/>
        <w:rPr>
          <w:rFonts w:cs="Courier New"/>
        </w:rPr>
      </w:pP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CTS PAGING REQ(CTSMSI, AC ind)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&lt;──────────────────────────────[CTSPCH]  │ Start TC3101</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pPr>
      <w:r>
        <w:rPr>
          <w:rFonts w:cs="Courier New"/>
        </w:rPr>
        <w:t>│</w:t>
      </w:r>
      <w:r>
        <w:rPr>
          <w:rFonts w:eastAsia="Courier New" w:cs="Courier New"/>
        </w:rPr>
        <w:t xml:space="preserve"> </w:t>
      </w:r>
      <w:r>
        <w:rPr>
          <w:rFonts w:cs="Courier New"/>
        </w:rPr>
        <w:t>CTS ACCESS REQUEST (CTSMSI)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[CTSARCH]─────────────────────────────&gt;  │ Stop TC3101</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p>
    <w:p>
      <w:pPr>
        <w:pStyle w:val="LD"/>
        <w:jc w:val="center"/>
        <w:rPr>
          <w:rFonts w:cs="Courier New"/>
        </w:rPr>
      </w:pPr>
      <w:r>
        <w:rPr>
          <w:rFonts w:cs="Courier New"/>
        </w:rPr>
      </w:r>
    </w:p>
    <w:p>
      <w:pPr>
        <w:pStyle w:val="TF"/>
        <w:numPr>
          <w:ilvl w:val="0"/>
          <w:numId w:val="0"/>
        </w:numPr>
        <w:outlineLvl w:val="0"/>
        <w:rPr/>
      </w:pPr>
      <w:r>
        <w:rPr/>
        <w:t>Figure 4.2/GSM 04.56: alive check sequence</w:t>
      </w:r>
    </w:p>
    <w:p>
      <w:pPr>
        <w:pStyle w:val="Heading4"/>
        <w:ind w:left="1418" w:hanging="1418"/>
        <w:rPr/>
      </w:pPr>
      <w:bookmarkStart w:id="49" w:name="__RefHeading___Toc338949535"/>
      <w:bookmarkEnd w:id="49"/>
      <w:r>
        <w:rPr/>
        <w:t>4.2.2.4</w:t>
        <w:tab/>
        <w:t>Hunting</w:t>
      </w:r>
    </w:p>
    <w:p>
      <w:pPr>
        <w:pStyle w:val="Normal"/>
        <w:rPr/>
      </w:pPr>
      <w:r>
        <w:rPr/>
        <w:t>The CTS-FP initiates the hunting procedure by continuously broadcasting CTS HUNTING REQUEST messages on the CTSPCH channel, and start timer TC3102. The CTSPCH indicator flag shall be set to "</w:t>
      </w:r>
      <w:r>
        <w:rPr>
          <w:i/>
        </w:rPr>
        <w:t>CTSPCH to decode</w:t>
      </w:r>
      <w:r>
        <w:rPr/>
        <w:t>". The value of TC3102 is manufacturer dependant, but shall be less than 120 s. The hunting procedure shall not be triggered if the CTS</w:t>
        <w:noBreakHyphen/>
        <w:t>FP is in a busy state (no radio resources available); i.e. CTS</w:t>
        <w:noBreakHyphen/>
        <w:t>FP RR layer shall reject upper layer hunting procedure initiation request.</w:t>
      </w:r>
    </w:p>
    <w:p>
      <w:pPr>
        <w:pStyle w:val="Normal"/>
        <w:rPr/>
      </w:pPr>
      <w:r>
        <w:rPr/>
        <w:t>Upon receipt of a CTS HUNTING REQUEST, the CTS</w:t>
        <w:noBreakHyphen/>
        <w:t>MSs shall act as following:</w:t>
      </w:r>
    </w:p>
    <w:p>
      <w:pPr>
        <w:pStyle w:val="B1"/>
        <w:rPr/>
      </w:pPr>
      <w:r>
        <w:rPr/>
        <w:t>-</w:t>
        <w:tab/>
        <w:t>if group alerting was requested, the CTS</w:t>
        <w:noBreakHyphen/>
        <w:t>MS shall alert if the received connectionless group CTSMSI is equal to its assigned connectionless group CTSMSI (if any);</w:t>
      </w:r>
    </w:p>
    <w:p>
      <w:pPr>
        <w:pStyle w:val="B1"/>
        <w:rPr/>
      </w:pPr>
      <w:r>
        <w:rPr/>
        <w:t>-</w:t>
        <w:tab/>
        <w:t>if collective alerting was requested, the CTS</w:t>
        <w:noBreakHyphen/>
        <w:t>MS shall start alerting.</w:t>
      </w:r>
    </w:p>
    <w:p>
      <w:pPr>
        <w:pStyle w:val="Normal"/>
        <w:rPr/>
      </w:pPr>
      <w:r>
        <w:rPr/>
        <w:t>Hunted CTS</w:t>
        <w:noBreakHyphen/>
        <w:t>MS are required to receive and analyse the message sent on the next CTSPCH occurrence. The CTS</w:t>
        <w:noBreakHyphen/>
        <w:t>MSs shall consider that the hunting procedure has been ended by the CTS</w:t>
        <w:noBreakHyphen/>
        <w:t>FP when no CTS HUNTING REQUEST message has been received within the 3 latest occurrences of the CTSPCH. The CTS-MSs shall stop alerting.</w:t>
      </w:r>
    </w:p>
    <w:p>
      <w:pPr>
        <w:pStyle w:val="Normal"/>
        <w:rPr/>
      </w:pPr>
      <w:r>
        <w:rPr/>
        <w:t>The CTS</w:t>
        <w:noBreakHyphen/>
        <w:t>FP shall end the hunting procedure when:</w:t>
      </w:r>
    </w:p>
    <w:p>
      <w:pPr>
        <w:pStyle w:val="B1"/>
        <w:rPr/>
      </w:pPr>
      <w:r>
        <w:rPr/>
        <w:t>-</w:t>
        <w:tab/>
        <w:t>T</w:t>
      </w:r>
      <w:r>
        <w:rPr>
          <w:vertAlign w:val="subscript"/>
        </w:rPr>
        <w:t>C3102</w:t>
      </w:r>
      <w:r>
        <w:rPr/>
        <w:t xml:space="preserve"> expires; or</w:t>
      </w:r>
    </w:p>
    <w:p>
      <w:pPr>
        <w:pStyle w:val="B1"/>
        <w:rPr/>
      </w:pPr>
      <w:r>
        <w:rPr/>
        <w:t>-</w:t>
        <w:tab/>
        <w:t>a paging procedure is to be started; or</w:t>
      </w:r>
    </w:p>
    <w:p>
      <w:pPr>
        <w:pStyle w:val="B1"/>
        <w:rPr/>
      </w:pPr>
      <w:r>
        <w:rPr/>
        <w:t>-</w:t>
        <w:tab/>
        <w:t>an end of hunting procedure is triggered by the CTS</w:t>
        <w:noBreakHyphen/>
        <w:t>FP user; or</w:t>
      </w:r>
    </w:p>
    <w:p>
      <w:pPr>
        <w:pStyle w:val="B1"/>
        <w:rPr/>
      </w:pPr>
      <w:r>
        <w:rPr/>
        <w:t>-</w:t>
        <w:tab/>
        <w:t>a busy state occurs (i.e. no more radio resource available).</w:t>
      </w:r>
    </w:p>
    <w:p>
      <w:pPr>
        <w:pStyle w:val="Normal"/>
        <w:rPr/>
      </w:pPr>
      <w:r>
        <w:rPr/>
        <w:t>A CTS</w:t>
        <w:noBreakHyphen/>
        <w:t>MS shall stop alerting when requested by the user.</w:t>
      </w:r>
    </w:p>
    <w:p>
      <w:pPr>
        <w:pStyle w:val="LD"/>
        <w:jc w:val="center"/>
        <w:rPr>
          <w:rFonts w:cs="Courier New"/>
        </w:rPr>
      </w:pPr>
      <w:r>
        <w:rPr>
          <w:rFonts w:cs="Courier New"/>
        </w:rPr>
        <w:t>USER          CTS-MS                               CTS-FP</w:t>
      </w:r>
    </w:p>
    <w:p>
      <w:pPr>
        <w:pStyle w:val="LD"/>
        <w:jc w:val="center"/>
        <w:rPr>
          <w:rFonts w:cs="Courier New"/>
        </w:rPr>
      </w:pP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CTS HUNTING REQUEST  │</w:t>
      </w:r>
    </w:p>
    <w:p>
      <w:pPr>
        <w:pStyle w:val="LD"/>
        <w:jc w:val="center"/>
        <w:rPr>
          <w:rFonts w:cs="Courier New"/>
        </w:rPr>
      </w:pPr>
      <w:r>
        <w:rPr>
          <w:rFonts w:cs="Courier New"/>
        </w:rPr>
        <w:t>│</w:t>
      </w:r>
      <w:r>
        <w:rPr>
          <w:rFonts w:eastAsia="Courier New" w:cs="Courier New"/>
        </w:rPr>
        <w:t xml:space="preserve">              </w:t>
      </w:r>
      <w:r>
        <w:rPr>
          <w:rFonts w:cs="Courier New"/>
        </w:rPr>
        <w:t>&lt;──────────────────────────────[CTSPCH]  │</w:t>
      </w:r>
    </w:p>
    <w:p>
      <w:pPr>
        <w:pStyle w:val="LD"/>
        <w:jc w:val="center"/>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USER ALERTING                                         │</w:t>
      </w:r>
    </w:p>
    <w:p>
      <w:pPr>
        <w:pStyle w:val="LD"/>
        <w:jc w:val="center"/>
        <w:rPr>
          <w:rFonts w:cs="Courier New"/>
        </w:rPr>
      </w:pPr>
      <w:r>
        <w:rPr>
          <w:rFonts w:cs="Courier New"/>
        </w:rPr>
        <w:t>│</w:t>
      </w:r>
      <w:r>
        <w:rPr>
          <w:rFonts w:cs="Courier New"/>
        </w:rPr>
        <w:t>&lt;─────────────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pPr>
      <w:r>
        <w:rPr>
          <w:rFonts w:cs="Courier New"/>
        </w:rPr>
        <w:t>│</w:t>
      </w:r>
      <w:r>
        <w:rPr>
          <w:rFonts w:eastAsia="Courier New" w:cs="Courier New"/>
        </w:rPr>
        <w:t xml:space="preserve">                                  </w:t>
      </w:r>
      <w:r>
        <w:rPr>
          <w:rFonts w:cs="Courier New"/>
        </w:rPr>
        <w:t>CTS HUNTING REQUEST  │</w:t>
      </w:r>
    </w:p>
    <w:p>
      <w:pPr>
        <w:pStyle w:val="LD"/>
        <w:jc w:val="center"/>
        <w:rPr>
          <w:rFonts w:cs="Courier New"/>
        </w:rPr>
      </w:pPr>
      <w:r>
        <w:rPr>
          <w:rFonts w:cs="Courier New"/>
        </w:rPr>
        <w:t>│</w:t>
      </w:r>
      <w:r>
        <w:rPr>
          <w:rFonts w:eastAsia="Courier New" w:cs="Courier New"/>
        </w:rPr>
        <w:t xml:space="preserve">              </w:t>
      </w:r>
      <w:r>
        <w:rPr>
          <w:rFonts w:cs="Courier New"/>
        </w:rPr>
        <w:t>&lt;──────────────────────────────[CTSPCH]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[NO HUNTING REQUEST WITHIN THE]          │</w:t>
      </w:r>
    </w:p>
    <w:p>
      <w:pPr>
        <w:pStyle w:val="LD"/>
        <w:jc w:val="center"/>
        <w:rPr/>
      </w:pPr>
      <w:r>
        <w:rPr>
          <w:rFonts w:cs="Courier New"/>
        </w:rPr>
        <w:t>│</w:t>
      </w:r>
      <w:r>
        <w:rPr>
          <w:rFonts w:eastAsia="Courier New" w:cs="Courier New"/>
        </w:rPr>
        <w:t xml:space="preserve">            </w:t>
      </w:r>
      <w:r>
        <w:rPr>
          <w:rFonts w:cs="Courier New"/>
        </w:rPr>
        <w:t>[3 LATEST OCCURRENCES OF THE CTSPCH]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STOP ALERTING                                         │</w:t>
      </w:r>
    </w:p>
    <w:p>
      <w:pPr>
        <w:pStyle w:val="LD"/>
        <w:jc w:val="center"/>
        <w:rPr>
          <w:rFonts w:cs="Courier New"/>
        </w:rPr>
      </w:pPr>
      <w:r>
        <w:rPr>
          <w:rFonts w:cs="Courier New"/>
        </w:rPr>
        <w:t>│</w:t>
      </w:r>
      <w:r>
        <w:rPr>
          <w:rFonts w:cs="Courier New"/>
        </w:rPr>
        <w:t>&lt;─────────────                                         │</w:t>
      </w:r>
    </w:p>
    <w:p>
      <w:pPr>
        <w:pStyle w:val="LD"/>
        <w:jc w:val="center"/>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p>
    <w:p>
      <w:pPr>
        <w:pStyle w:val="LD"/>
        <w:jc w:val="center"/>
        <w:rPr>
          <w:rFonts w:cs="Courier New"/>
        </w:rPr>
      </w:pPr>
      <w:r>
        <w:rPr>
          <w:rFonts w:cs="Courier New"/>
        </w:rPr>
      </w:r>
    </w:p>
    <w:p>
      <w:pPr>
        <w:pStyle w:val="TF"/>
        <w:numPr>
          <w:ilvl w:val="0"/>
          <w:numId w:val="0"/>
        </w:numPr>
        <w:outlineLvl w:val="0"/>
        <w:rPr/>
      </w:pPr>
      <w:r>
        <w:rPr/>
        <w:t>Figure 4.3/GSM 04.56: hunting sequence</w:t>
      </w:r>
    </w:p>
    <w:p>
      <w:pPr>
        <w:pStyle w:val="Heading4"/>
        <w:ind w:left="1418" w:hanging="1418"/>
        <w:rPr/>
      </w:pPr>
      <w:bookmarkStart w:id="50" w:name="__RefHeading___Toc338949536"/>
      <w:bookmarkEnd w:id="50"/>
      <w:r>
        <w:rPr/>
        <w:t>4.2.2.5</w:t>
        <w:tab/>
        <w:t>Connectionless group alerting</w:t>
      </w:r>
    </w:p>
    <w:p>
      <w:pPr>
        <w:pStyle w:val="Normal"/>
        <w:rPr/>
      </w:pPr>
      <w:r>
        <w:rPr/>
        <w:t>On receipt of a request for an incoming call, the CTS</w:t>
        <w:noBreakHyphen/>
        <w:t>FP may decide to alert part or all enrolled CTS</w:t>
        <w:noBreakHyphen/>
        <w:t>MSs.</w:t>
      </w:r>
    </w:p>
    <w:p>
      <w:pPr>
        <w:pStyle w:val="Normal"/>
        <w:rPr/>
      </w:pPr>
      <w:r>
        <w:rPr/>
        <w:t>In this case the CTS</w:t>
        <w:noBreakHyphen/>
        <w:t>FP shall request the RR sublayer to send a request for alerting indicating which CTS</w:t>
        <w:noBreakHyphen/>
        <w:t>MSs shall alert. Either the group mask shall be used to alert all CTS</w:t>
        <w:noBreakHyphen/>
        <w:t>MSs having an assigned connectionless group CTSMSI matching the group mask, or the connectionless CTSMSI shall be used to alert the CTS</w:t>
        <w:noBreakHyphen/>
        <w:t>MSs having this connectionless CTSMSI assigned, or the Collective Broadcast Identifier shall be used to alert all CTS</w:t>
        <w:noBreakHyphen/>
        <w:t>MSs.</w:t>
      </w:r>
    </w:p>
    <w:p>
      <w:pPr>
        <w:pStyle w:val="Normal"/>
        <w:rPr/>
      </w:pPr>
      <w:r>
        <w:rPr/>
        <w:t>This Connectionless CTS-MS paging procedure should be used for group or collective connectionless alerting service when the number of paged CTS</w:t>
        <w:noBreakHyphen/>
        <w:t>MS is greater than the number of available CTS</w:t>
        <w:noBreakHyphen/>
        <w:t>FP radio resources.</w:t>
      </w:r>
    </w:p>
    <w:p>
      <w:pPr>
        <w:pStyle w:val="Normal"/>
        <w:rPr/>
      </w:pPr>
      <w:r>
        <w:rPr/>
        <w:t>The CTS-FP initiates the connectionless group alerting procedure by broadcasting continuously a GROUP ALERTING REQUEST message on the CTSPCH subchannel.. The CTSPCH indicator flag shall be set to "</w:t>
      </w:r>
      <w:r>
        <w:rPr>
          <w:i/>
        </w:rPr>
        <w:t>CTSPCH to decode</w:t>
      </w:r>
      <w:r>
        <w:rPr/>
        <w:t>" and the CTSBCH</w:t>
        <w:noBreakHyphen/>
        <w:t>SB Status field shall be set to idle. Only connectionless group CTSMSI or Connectionless Broadcast Identifier are allowed in a CTS GROUP ALERTING REQUEST message.</w:t>
      </w:r>
    </w:p>
    <w:p>
      <w:pPr>
        <w:pStyle w:val="Normal"/>
        <w:rPr/>
      </w:pPr>
      <w:r>
        <w:rPr/>
        <w:t>Upon receipt of a CTS GROUP ALERTING REQUEST, the CTS</w:t>
        <w:noBreakHyphen/>
        <w:t>MS shall react as following:</w:t>
      </w:r>
    </w:p>
    <w:p>
      <w:pPr>
        <w:pStyle w:val="B1"/>
        <w:rPr/>
      </w:pPr>
      <w:r>
        <w:rPr/>
        <w:t>-</w:t>
        <w:tab/>
        <w:t>if group alerting was requested, the CTS</w:t>
        <w:noBreakHyphen/>
        <w:t>MS shall alert if the received connectionless group CTSMSI is equal to its assigned connectionless group CTSMSI (if any);</w:t>
      </w:r>
    </w:p>
    <w:p>
      <w:pPr>
        <w:pStyle w:val="B1"/>
        <w:rPr/>
      </w:pPr>
      <w:r>
        <w:rPr/>
        <w:t>-</w:t>
        <w:tab/>
        <w:t>if collective alerting was requested, the CTS</w:t>
        <w:noBreakHyphen/>
        <w:t>MS shall start alerting.</w:t>
      </w:r>
    </w:p>
    <w:p>
      <w:pPr>
        <w:pStyle w:val="Normal"/>
        <w:rPr/>
      </w:pPr>
      <w:r>
        <w:rPr/>
        <w:t>Alerted CTS</w:t>
        <w:noBreakHyphen/>
        <w:t>MSs are required to receive and analyse the message sent on the next CTSPCH. Unless the user accept the call, the CTS</w:t>
        <w:noBreakHyphen/>
        <w:t>MS shall not answer to this paging. When the user accept the call, the "off hook" shall trigger an outgoing call request. The CTS-FP shall initiate the immediate assignment procedure as specified in subclause 4.3.1. The CTS</w:t>
        <w:noBreakHyphen/>
        <w:t>FP shall suspend the connectionless paging procedure. The establishment of the main signalling link is initiated by the use of an SABM. The SETUP message shall be then passed to the CTS</w:t>
        <w:noBreakHyphen/>
        <w:t>FP.</w:t>
      </w:r>
    </w:p>
    <w:p>
      <w:pPr>
        <w:pStyle w:val="Normal"/>
        <w:rPr/>
      </w:pPr>
      <w:r>
        <w:rPr/>
        <w:t>At the CTS</w:t>
        <w:noBreakHyphen/>
        <w:t>FP, this outgoing call is directly mapped to the awaiting incoming call.</w:t>
      </w:r>
    </w:p>
    <w:p>
      <w:pPr>
        <w:pStyle w:val="Normal"/>
        <w:rPr/>
      </w:pPr>
      <w:r>
        <w:rPr/>
        <w:t>The CTS-FP shall stop the connectionless group alerting procedure when:</w:t>
      </w:r>
    </w:p>
    <w:p>
      <w:pPr>
        <w:pStyle w:val="B1"/>
        <w:rPr/>
      </w:pPr>
      <w:r>
        <w:rPr/>
        <w:t>-</w:t>
        <w:tab/>
        <w:t>the awaiting call is answered by a paged CTS-MS; or</w:t>
      </w:r>
    </w:p>
    <w:p>
      <w:pPr>
        <w:pStyle w:val="B1"/>
        <w:rPr/>
      </w:pPr>
      <w:r>
        <w:rPr/>
        <w:t>-</w:t>
        <w:tab/>
        <w:t>the fixed line end user hangs up before the call is answered; or</w:t>
      </w:r>
    </w:p>
    <w:p>
      <w:pPr>
        <w:pStyle w:val="B1"/>
        <w:rPr/>
      </w:pPr>
      <w:r>
        <w:rPr/>
        <w:t>-</w:t>
        <w:tab/>
        <w:t>the call is answered by another device (e.g. answering machine); or</w:t>
      </w:r>
    </w:p>
    <w:p>
      <w:pPr>
        <w:pStyle w:val="B1"/>
        <w:rPr/>
      </w:pPr>
      <w:r>
        <w:rPr/>
        <w:t>-</w:t>
        <w:tab/>
        <w:t>the paging timer expires.</w:t>
      </w:r>
    </w:p>
    <w:p>
      <w:pPr>
        <w:pStyle w:val="Normal"/>
        <w:rPr/>
      </w:pPr>
      <w:r>
        <w:rPr/>
        <w:t>The connectionless group alerting procedure could be resumed if the call establishment failed.</w:t>
      </w:r>
    </w:p>
    <w:p>
      <w:pPr>
        <w:pStyle w:val="Normal"/>
        <w:rPr/>
      </w:pPr>
      <w:r>
        <w:rPr/>
        <w:t>The CTS</w:t>
        <w:noBreakHyphen/>
        <w:t>MSs shall consider that the connectionless group alerting procedure has been ended by the CTS</w:t>
        <w:noBreakHyphen/>
        <w:t>FP when CTS GROUP ALERTING REQUEST message has not been received within the 3 latest occurrences of the CTSPCH. The CTS-MSs shall stop alerting.</w:t>
      </w:r>
    </w:p>
    <w:p>
      <w:pPr>
        <w:pStyle w:val="LD"/>
        <w:jc w:val="center"/>
        <w:rPr>
          <w:rFonts w:cs="Courier New"/>
        </w:rPr>
      </w:pPr>
      <w:r>
        <w:rPr>
          <w:rFonts w:cs="Courier New"/>
        </w:rPr>
        <w:t>USER          CTS-MS                               CTS-FP</w:t>
      </w:r>
    </w:p>
    <w:p>
      <w:pPr>
        <w:pStyle w:val="LD"/>
        <w:jc w:val="center"/>
        <w:rPr>
          <w:rFonts w:cs="Courier New"/>
        </w:rPr>
      </w:pP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pPr>
      <w:r>
        <w:rPr>
          <w:rFonts w:cs="Courier New"/>
        </w:rPr>
        <w:t>│</w:t>
      </w:r>
      <w:r>
        <w:rPr>
          <w:rFonts w:eastAsia="Courier New" w:cs="Courier New"/>
        </w:rPr>
        <w:t xml:space="preserve">                           </w:t>
      </w:r>
      <w:r>
        <w:rPr>
          <w:rFonts w:cs="Courier New"/>
        </w:rPr>
        <w:t>CTS GROUP ALERTING REQUEST  │</w:t>
      </w:r>
    </w:p>
    <w:p>
      <w:pPr>
        <w:pStyle w:val="LD"/>
        <w:jc w:val="center"/>
        <w:rPr>
          <w:rFonts w:cs="Courier New"/>
        </w:rPr>
      </w:pPr>
      <w:r>
        <w:rPr>
          <w:rFonts w:cs="Courier New"/>
        </w:rPr>
        <w:t>│</w:t>
      </w:r>
      <w:r>
        <w:rPr>
          <w:rFonts w:eastAsia="Courier New" w:cs="Courier New"/>
        </w:rPr>
        <w:t xml:space="preserve">              </w:t>
      </w:r>
      <w:r>
        <w:rPr>
          <w:rFonts w:cs="Courier New"/>
        </w:rPr>
        <w:t>&lt;──────────────────────────────[CTSPCH]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USER ALERTING                                         │</w:t>
      </w:r>
    </w:p>
    <w:p>
      <w:pPr>
        <w:pStyle w:val="LD"/>
        <w:jc w:val="center"/>
        <w:rPr/>
      </w:pPr>
      <w:r>
        <w:rPr>
          <w:rFonts w:cs="Courier New"/>
        </w:rPr>
        <w:t>│</w:t>
      </w:r>
      <w:r>
        <w:rPr>
          <w:rFonts w:cs="Courier New"/>
        </w:rPr>
        <w:t>&lt;─────────────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CTS GROUP ALERTING REQUEST  │</w:t>
      </w:r>
    </w:p>
    <w:p>
      <w:pPr>
        <w:pStyle w:val="LD"/>
        <w:jc w:val="center"/>
        <w:rPr>
          <w:rFonts w:cs="Courier New"/>
        </w:rPr>
      </w:pPr>
      <w:r>
        <w:rPr>
          <w:rFonts w:cs="Courier New"/>
        </w:rPr>
        <w:t>│</w:t>
      </w:r>
      <w:r>
        <w:rPr>
          <w:rFonts w:eastAsia="Courier New" w:cs="Courier New"/>
        </w:rPr>
        <w:t xml:space="preserve">              </w:t>
      </w:r>
      <w:r>
        <w:rPr>
          <w:rFonts w:cs="Courier New"/>
        </w:rPr>
        <w:t>&lt;──────────────────────────────[CTSPCH]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pPr>
      <w:r>
        <w:rPr>
          <w:rFonts w:cs="Courier New"/>
        </w:rPr>
        <w:t>│</w:t>
      </w:r>
      <w:r>
        <w:rPr>
          <w:rFonts w:cs="Courier New"/>
        </w:rPr>
        <w:t>OFF HOOK                                               │</w:t>
      </w:r>
    </w:p>
    <w:p>
      <w:pPr>
        <w:pStyle w:val="LD"/>
        <w:jc w:val="center"/>
        <w:rPr>
          <w:rFonts w:cs="Courier New"/>
        </w:rPr>
      </w:pPr>
      <w:r>
        <w:rPr>
          <w:rFonts w:cs="Courier New"/>
        </w:rPr>
        <w:t>│─────────────</w:t>
      </w:r>
      <w:r>
        <w:rPr>
          <w:rFonts w:cs="Courier New"/>
        </w:rPr>
        <w:t>&gt;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CTS ACCESS REQUEST(CTSMSI)               │</w:t>
      </w:r>
    </w:p>
    <w:p>
      <w:pPr>
        <w:pStyle w:val="LD"/>
        <w:jc w:val="center"/>
        <w:rPr/>
      </w:pPr>
      <w:r>
        <w:rPr>
          <w:rFonts w:cs="Courier New"/>
        </w:rPr>
        <w:t>│</w:t>
      </w:r>
      <w:r>
        <w:rPr>
          <w:rFonts w:eastAsia="Courier New" w:cs="Courier New"/>
        </w:rPr>
        <w:t xml:space="preserve">              </w:t>
      </w:r>
      <w:r>
        <w:rPr>
          <w:rFonts w:cs="Courier New"/>
        </w:rPr>
        <w:t>[CTSARCH]─────────────────────────────&gt;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CTS IMMEDIATE ASSIGNMENT  │</w:t>
      </w:r>
    </w:p>
    <w:p>
      <w:pPr>
        <w:pStyle w:val="LD"/>
        <w:jc w:val="center"/>
        <w:rPr>
          <w:rFonts w:cs="Courier New"/>
        </w:rPr>
      </w:pPr>
      <w:r>
        <w:rPr>
          <w:rFonts w:cs="Courier New"/>
        </w:rPr>
        <w:t>│</w:t>
      </w:r>
      <w:r>
        <w:rPr>
          <w:rFonts w:eastAsia="Courier New" w:cs="Courier New"/>
        </w:rPr>
        <w:t xml:space="preserve">              </w:t>
      </w:r>
      <w:r>
        <w:rPr>
          <w:rFonts w:cs="Courier New"/>
        </w:rPr>
        <w:t>&lt;─────────────────────────────[CTSAGCH]  │</w:t>
      </w:r>
    </w:p>
    <w:p>
      <w:pPr>
        <w:pStyle w:val="LD"/>
        <w:jc w:val="center"/>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SABM(CM SERVICE REQUEST)                 │</w:t>
      </w:r>
    </w:p>
    <w:p>
      <w:pPr>
        <w:pStyle w:val="LD"/>
        <w:jc w:val="center"/>
        <w:rPr>
          <w:rFonts w:cs="Courier New"/>
        </w:rPr>
      </w:pPr>
      <w:r>
        <w:rPr>
          <w:rFonts w:cs="Courier New"/>
        </w:rPr>
        <w:t>│</w:t>
      </w:r>
      <w:r>
        <w:rPr>
          <w:rFonts w:eastAsia="Courier New" w:cs="Courier New"/>
        </w:rPr>
        <w:t xml:space="preserve">              </w:t>
      </w:r>
      <w:r>
        <w:rPr>
          <w:rFonts w:cs="Courier New"/>
        </w:rPr>
        <w:t>[DCCH] ───────────────────────────────&gt;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UA(CM SERVICE REQUEST)  │</w:t>
      </w:r>
    </w:p>
    <w:p>
      <w:pPr>
        <w:pStyle w:val="LD"/>
        <w:jc w:val="center"/>
        <w:rPr/>
      </w:pPr>
      <w:r>
        <w:rPr>
          <w:rFonts w:cs="Courier New"/>
        </w:rPr>
        <w:t>│</w:t>
      </w:r>
      <w:r>
        <w:rPr>
          <w:rFonts w:eastAsia="Courier New" w:cs="Courier New"/>
        </w:rPr>
        <w:t xml:space="preserve">              </w:t>
      </w:r>
      <w:r>
        <w:rPr>
          <w:rFonts w:cs="Courier New"/>
        </w:rPr>
        <w:t>&lt;────────────────────────────────[DCCH]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{AUTHENTICATION &amp; CIPHERING}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pPr>
      <w:r>
        <w:rPr>
          <w:rFonts w:cs="Courier New"/>
        </w:rPr>
        <w:t>│</w:t>
      </w:r>
      <w:r>
        <w:rPr>
          <w:rFonts w:eastAsia="Courier New" w:cs="Courier New"/>
        </w:rPr>
        <w:t xml:space="preserve">              </w:t>
      </w:r>
      <w:r>
        <w:rPr>
          <w:rFonts w:cs="Courier New"/>
        </w:rPr>
        <w:t>CC SETUP                                 │</w:t>
      </w:r>
    </w:p>
    <w:p>
      <w:pPr>
        <w:pStyle w:val="LD"/>
        <w:jc w:val="center"/>
        <w:rPr>
          <w:rFonts w:cs="Courier New"/>
        </w:rPr>
      </w:pPr>
      <w:r>
        <w:rPr>
          <w:rFonts w:cs="Courier New"/>
        </w:rPr>
        <w:t>│</w:t>
      </w:r>
      <w:r>
        <w:rPr>
          <w:rFonts w:eastAsia="Courier New" w:cs="Courier New"/>
        </w:rPr>
        <w:t xml:space="preserve">              </w:t>
      </w:r>
      <w:r>
        <w:rPr>
          <w:rFonts w:cs="Courier New"/>
        </w:rPr>
        <w:t>[DCCH]────────────────────────────────&gt;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pPr>
      <w:r>
        <w:rPr>
          <w:rFonts w:cs="Courier New"/>
        </w:rPr>
        <w:t>│</w:t>
      </w:r>
      <w:r>
        <w:rPr>
          <w:rFonts w:eastAsia="Courier New" w:cs="Courier New"/>
        </w:rPr>
        <w:t xml:space="preserve">                                           </w:t>
      </w:r>
      <w:r>
        <w:rPr>
          <w:rFonts w:cs="Courier New"/>
        </w:rPr>
        <w:t>CC CONNECT  │</w:t>
      </w:r>
    </w:p>
    <w:p>
      <w:pPr>
        <w:pStyle w:val="LD"/>
        <w:jc w:val="center"/>
        <w:rPr>
          <w:rFonts w:cs="Courier New"/>
        </w:rPr>
      </w:pPr>
      <w:r>
        <w:rPr>
          <w:rFonts w:cs="Courier New"/>
        </w:rPr>
        <w:t>│</w:t>
      </w:r>
      <w:r>
        <w:rPr>
          <w:rFonts w:eastAsia="Courier New" w:cs="Courier New"/>
        </w:rPr>
        <w:t xml:space="preserve">              </w:t>
      </w:r>
      <w:r>
        <w:rPr>
          <w:rFonts w:cs="Courier New"/>
        </w:rPr>
        <w:t>&lt;────────────────────────────────[DCCH]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p>
    <w:p>
      <w:pPr>
        <w:pStyle w:val="LD"/>
        <w:jc w:val="center"/>
        <w:rPr>
          <w:rFonts w:cs="Courier New"/>
        </w:rPr>
      </w:pPr>
      <w:r>
        <w:rPr>
          <w:rFonts w:cs="Courier New"/>
        </w:rPr>
      </w:r>
    </w:p>
    <w:p>
      <w:pPr>
        <w:pStyle w:val="TF"/>
        <w:numPr>
          <w:ilvl w:val="0"/>
          <w:numId w:val="0"/>
        </w:numPr>
        <w:outlineLvl w:val="0"/>
        <w:rPr/>
      </w:pPr>
      <w:r>
        <w:rPr/>
        <w:t>Figure 4.4/GSM 04.56: connectionless group alerting and response sequence</w:t>
      </w:r>
    </w:p>
    <w:p>
      <w:pPr>
        <w:pStyle w:val="Heading4"/>
        <w:ind w:left="1418" w:hanging="1418"/>
        <w:rPr/>
      </w:pPr>
      <w:bookmarkStart w:id="51" w:name="__RefHeading___Toc338949537"/>
      <w:bookmarkEnd w:id="51"/>
      <w:r>
        <w:rPr/>
        <w:t>4.2.2.5</w:t>
        <w:tab/>
        <w:t>CTS system information broadcasting</w:t>
      </w:r>
    </w:p>
    <w:p>
      <w:pPr>
        <w:pStyle w:val="Normal"/>
        <w:rPr/>
      </w:pPr>
      <w:r>
        <w:rPr/>
        <w:t>CTS SYSTEM INFORMATION TYPE 1, 2 or 3 may be broadcast by the CTS</w:t>
        <w:noBreakHyphen/>
        <w:t>FP on the CTSPCH channel.</w:t>
      </w:r>
    </w:p>
    <w:p>
      <w:pPr>
        <w:pStyle w:val="Normal"/>
        <w:rPr/>
      </w:pPr>
      <w:r>
        <w:rPr/>
        <w:t>CTS SYSTEM INFORMATION TYPE 1, 2 or 3 may be sent to the attached CTS</w:t>
        <w:noBreakHyphen/>
        <w:t>MSs when the TFH list or the TFH parameters need to be changed.</w:t>
      </w:r>
    </w:p>
    <w:p>
      <w:pPr>
        <w:pStyle w:val="Normal"/>
        <w:rPr/>
      </w:pPr>
      <w:r>
        <w:rPr/>
        <w:t>The information broadcast may be group in the following classes:</w:t>
      </w:r>
    </w:p>
    <w:p>
      <w:pPr>
        <w:pStyle w:val="B1"/>
        <w:rPr/>
      </w:pPr>
      <w:r>
        <w:rPr/>
        <w:t>-</w:t>
        <w:tab/>
        <w:t>information about the frequency list to used;</w:t>
      </w:r>
    </w:p>
    <w:p>
      <w:pPr>
        <w:pStyle w:val="B1"/>
        <w:rPr/>
      </w:pPr>
      <w:r>
        <w:rPr/>
        <w:t>-</w:t>
        <w:tab/>
        <w:t>information about the Total Frequency Hopping parameters to used.</w:t>
      </w:r>
    </w:p>
    <w:p>
      <w:pPr>
        <w:pStyle w:val="Heading2"/>
        <w:rPr/>
      </w:pPr>
      <w:bookmarkStart w:id="52" w:name="__RefHeading___Toc338949538"/>
      <w:bookmarkEnd w:id="52"/>
      <w:r>
        <w:rPr/>
        <w:t>4.3</w:t>
        <w:tab/>
        <w:t>RR connection establishment</w:t>
      </w:r>
    </w:p>
    <w:p>
      <w:pPr>
        <w:pStyle w:val="Heading3"/>
        <w:rPr/>
      </w:pPr>
      <w:bookmarkStart w:id="53" w:name="__RefHeading___Toc338949539"/>
      <w:bookmarkStart w:id="54" w:name="_Ref432846248"/>
      <w:bookmarkEnd w:id="53"/>
      <w:r>
        <w:rPr/>
        <w:t>4.3.1</w:t>
        <w:tab/>
        <w:t>RR connection establishment initiated by the mobile station</w:t>
      </w:r>
      <w:bookmarkEnd w:id="54"/>
    </w:p>
    <w:p>
      <w:pPr>
        <w:pStyle w:val="Normal"/>
        <w:rPr/>
      </w:pPr>
      <w:r>
        <w:rPr/>
        <w:t>The purpose of the immediate assignment procedure is to establish an RR connection between the mobile station and the CTS</w:t>
        <w:noBreakHyphen/>
        <w:t>FP.</w:t>
      </w:r>
    </w:p>
    <w:p>
      <w:pPr>
        <w:pStyle w:val="Heading4"/>
        <w:ind w:left="1418" w:hanging="1418"/>
        <w:rPr/>
      </w:pPr>
      <w:bookmarkStart w:id="55" w:name="__RefHeading___Toc338949540"/>
      <w:bookmarkStart w:id="56" w:name="_Ref432846294"/>
      <w:bookmarkEnd w:id="55"/>
      <w:r>
        <w:rPr/>
        <w:t>4.3.1.1</w:t>
        <w:tab/>
        <w:t>Entering the dedicated mode: immediate assignment procedure</w:t>
      </w:r>
      <w:bookmarkEnd w:id="56"/>
    </w:p>
    <w:p>
      <w:pPr>
        <w:pStyle w:val="Normal"/>
        <w:rPr/>
      </w:pPr>
      <w:r>
        <w:rPr/>
        <w:t>The immediate assignment procedure can only be initiated by the RR entity of the mobile station. Initiation is triggered by request from the MM sublayer to enter the dedicated mode or by the RR entity in response to a CTS PAGING REQUEST message. Upon such a request:</w:t>
      </w:r>
    </w:p>
    <w:p>
      <w:pPr>
        <w:pStyle w:val="B1"/>
        <w:rPr/>
      </w:pPr>
      <w:r>
        <w:rPr/>
        <w:t>-</w:t>
        <w:tab/>
        <w:t>if access to the CTS</w:t>
        <w:noBreakHyphen/>
        <w:t>FP is allowed (as defined in subclause 4.3.1.1.1), the RR entity of the mobile station initiates the immediate assignment procedure as defined in subclause 4.3.1.1.2;</w:t>
      </w:r>
    </w:p>
    <w:p>
      <w:pPr>
        <w:pStyle w:val="B1"/>
        <w:rPr/>
      </w:pPr>
      <w:r>
        <w:rPr/>
        <w:t>-</w:t>
        <w:tab/>
        <w:t>otherwise, it rejects the request.</w:t>
      </w:r>
    </w:p>
    <w:p>
      <w:pPr>
        <w:pStyle w:val="Normal"/>
        <w:rPr/>
      </w:pPr>
      <w:r>
        <w:rPr/>
        <w:t>The request from the MM sublayer to establish an RR connection specifies an establishment cause. Similarly, the request from the RR entity to establish a RR connection in response to a paging message specifies one of the establishment causes "answer to paging".</w:t>
      </w:r>
    </w:p>
    <w:p>
      <w:pPr>
        <w:pStyle w:val="Heading5"/>
        <w:ind w:left="1701" w:hanging="1701"/>
        <w:rPr/>
      </w:pPr>
      <w:bookmarkStart w:id="57" w:name="__RefHeading___Toc338949541"/>
      <w:bookmarkEnd w:id="57"/>
      <w:r>
        <w:rPr/>
        <w:t>4.3.1.1.1</w:t>
        <w:tab/>
        <w:t>Permission to access the CTS</w:t>
        <w:noBreakHyphen/>
        <w:t>FP</w:t>
      </w:r>
    </w:p>
    <w:p>
      <w:pPr>
        <w:pStyle w:val="Normal"/>
        <w:rPr/>
      </w:pPr>
      <w:r>
        <w:rPr/>
        <w:t>Access to the CTS-FP is allowed to any enrolled CTS</w:t>
        <w:noBreakHyphen/>
        <w:t>MS when the CTSBCH status field indicates idle. CTS</w:t>
        <w:noBreakHyphen/>
        <w:t>MS shall not try to access the CTS</w:t>
        <w:noBreakHyphen/>
        <w:t>FP when the status field indicates busy and it shall continue to decode CTSBCH and if needed CTSPCH or CTSAGCH.</w:t>
      </w:r>
    </w:p>
    <w:p>
      <w:pPr>
        <w:pStyle w:val="Heading5"/>
        <w:ind w:left="1701" w:hanging="1701"/>
        <w:rPr/>
      </w:pPr>
      <w:bookmarkStart w:id="58" w:name="__RefHeading___Toc338949542"/>
      <w:bookmarkEnd w:id="58"/>
      <w:r>
        <w:rPr/>
        <w:t>4.3.1.1.2</w:t>
        <w:tab/>
        <w:t>Initiation of the immediate assignment procedure</w:t>
      </w:r>
    </w:p>
    <w:p>
      <w:pPr>
        <w:pStyle w:val="Normal"/>
        <w:rPr/>
      </w:pPr>
      <w:r>
        <w:rPr/>
        <w:t>The RR entity of the CTS</w:t>
        <w:noBreakHyphen/>
        <w:t>MS initiates the immediate assignment procedure by scheduling the sending on the CTSARCH and leaving idle mode. It then send maximally M</w:t>
      </w:r>
      <w:r>
        <w:rPr>
          <w:vertAlign w:val="subscript"/>
        </w:rPr>
        <w:t>CTS</w:t>
      </w:r>
      <w:r>
        <w:rPr/>
        <w:t> + 1 CTS ACCESS REQUEST messages on the CTSARCH.</w:t>
      </w:r>
    </w:p>
    <w:p>
      <w:pPr>
        <w:pStyle w:val="Normal"/>
        <w:rPr/>
      </w:pPr>
      <w:r>
        <w:rPr/>
        <w:t>The CTS ACCESS REQUEST messages are sent on the non-hopping CTSARCH for the enrolment and attachment MM-procedures and on the hopping CTSARCH for the other cases. They contain as parameters:</w:t>
      </w:r>
    </w:p>
    <w:p>
      <w:pPr>
        <w:pStyle w:val="B1"/>
        <w:rPr/>
      </w:pPr>
      <w:r>
        <w:rPr/>
        <w:t>-</w:t>
        <w:tab/>
        <w:t>an establishment cause which corresponds to the establishment causes given by the MM sublayer or which corresponds to one of the establishment causes "answer to paging" given by the RR entity in response to a CTS PAGING REQUEST message;</w:t>
      </w:r>
    </w:p>
    <w:p>
      <w:pPr>
        <w:pStyle w:val="B1"/>
        <w:rPr/>
      </w:pPr>
      <w:r>
        <w:rPr/>
        <w:t>-</w:t>
        <w:tab/>
        <w:t>the CTS</w:t>
        <w:noBreakHyphen/>
        <w:t>MS Mobile Subscriber Identity.</w:t>
      </w:r>
    </w:p>
    <w:p>
      <w:pPr>
        <w:pStyle w:val="Normal"/>
        <w:rPr/>
      </w:pPr>
      <w:r>
        <w:rPr/>
        <w:t>After sending the first CTS ACCESS REQUEST, the CTS</w:t>
        <w:noBreakHyphen/>
        <w:t>MS shall start listening continuously to the CTSAGCH. After having sent M</w:t>
      </w:r>
      <w:r>
        <w:rPr>
          <w:vertAlign w:val="subscript"/>
        </w:rPr>
        <w:t>CTS</w:t>
      </w:r>
      <w:r>
        <w:rPr/>
        <w:t> + 1 CTS ACCESS REQUEST messages, the CTS</w:t>
        <w:noBreakHyphen/>
        <w:t>RR entity of the CTS</w:t>
        <w:noBreakHyphen/>
        <w:t>MS shall start timer T</w:t>
      </w:r>
      <w:r>
        <w:rPr>
          <w:vertAlign w:val="subscript"/>
        </w:rPr>
        <w:t>C3150</w:t>
      </w:r>
      <w:r>
        <w:rPr/>
        <w:t>. At expiry of this timer, the immediate assignment procedure is aborted. If the immediate assignment procedure was triggered by a request from the CTS</w:t>
        <w:noBreakHyphen/>
        <w:t>MM sublayer, a access failure is indicated to the CTS</w:t>
        <w:noBreakHyphen/>
        <w:t>MM sublayer.</w:t>
      </w:r>
    </w:p>
    <w:p>
      <w:pPr>
        <w:pStyle w:val="Heading5"/>
        <w:ind w:left="1701" w:hanging="1701"/>
        <w:rPr/>
      </w:pPr>
      <w:bookmarkStart w:id="59" w:name="__RefHeading___Toc338949543"/>
      <w:bookmarkEnd w:id="59"/>
      <w:r>
        <w:rPr/>
        <w:t>4.3.1.1.3</w:t>
        <w:tab/>
        <w:t>Answer from the CTS-FP</w:t>
      </w:r>
    </w:p>
    <w:p>
      <w:pPr>
        <w:pStyle w:val="Heading5"/>
        <w:ind w:left="1701" w:hanging="1701"/>
        <w:rPr/>
      </w:pPr>
      <w:bookmarkStart w:id="60" w:name="__RefHeading___Toc338949544"/>
      <w:bookmarkEnd w:id="60"/>
      <w:r>
        <w:rPr/>
        <w:t>4.3.1.1.3.1</w:t>
        <w:tab/>
        <w:t>On receipt of a CTS ACCESS REQUEST message</w:t>
      </w:r>
    </w:p>
    <w:p>
      <w:pPr>
        <w:pStyle w:val="Normal"/>
        <w:rPr/>
      </w:pPr>
      <w:r>
        <w:rPr/>
        <w:t>The CTS</w:t>
        <w:noBreakHyphen/>
        <w:t>FP may allocate a dedicated channel to the CTS</w:t>
        <w:noBreakHyphen/>
        <w:t>MS by sending an CTS IMMEDIATE ASSIGNMENT message in unacknowledged mode. Timer T</w:t>
      </w:r>
      <w:r>
        <w:rPr>
          <w:vertAlign w:val="subscript"/>
        </w:rPr>
        <w:t>C3103</w:t>
      </w:r>
      <w:r>
        <w:rPr/>
        <w:t xml:space="preserve"> is then started by the CTS</w:t>
        <w:noBreakHyphen/>
        <w:t>RR layer of the CTS</w:t>
        <w:noBreakHyphen/>
        <w:t>FP.</w:t>
      </w:r>
    </w:p>
    <w:p>
      <w:pPr>
        <w:pStyle w:val="Normal"/>
        <w:rPr/>
      </w:pPr>
      <w:r>
        <w:rPr/>
        <w:t>The CTS IMMEDIATE ASSIGNMENT message contains:</w:t>
      </w:r>
    </w:p>
    <w:p>
      <w:pPr>
        <w:pStyle w:val="B1"/>
        <w:rPr/>
      </w:pPr>
      <w:r>
        <w:rPr/>
        <w:t>-</w:t>
        <w:tab/>
        <w:t>the access request reference (cause, CTSMSI);</w:t>
      </w:r>
    </w:p>
    <w:p>
      <w:pPr>
        <w:pStyle w:val="B1"/>
        <w:rPr/>
      </w:pPr>
      <w:r>
        <w:rPr/>
        <w:t>-</w:t>
        <w:tab/>
        <w:t>the description of the dedicated channel;</w:t>
      </w:r>
    </w:p>
    <w:p>
      <w:pPr>
        <w:pStyle w:val="B1"/>
        <w:rPr/>
      </w:pPr>
      <w:r>
        <w:rPr/>
        <w:t>-</w:t>
        <w:tab/>
        <w:t>optionally the multiframe number reference.</w:t>
      </w:r>
    </w:p>
    <w:p>
      <w:pPr>
        <w:pStyle w:val="Heading5"/>
        <w:ind w:left="1701" w:hanging="1701"/>
        <w:rPr/>
      </w:pPr>
      <w:bookmarkStart w:id="61" w:name="__RefHeading___Toc338949545"/>
      <w:bookmarkEnd w:id="61"/>
      <w:r>
        <w:rPr/>
        <w:t>4.3.1.1.3.2</w:t>
        <w:tab/>
        <w:t>Assignment rejection</w:t>
      </w:r>
    </w:p>
    <w:p>
      <w:pPr>
        <w:pStyle w:val="Normal"/>
        <w:rPr/>
      </w:pPr>
      <w:r>
        <w:rPr/>
        <w:t>If no channel is available for assignment, the CTS</w:t>
        <w:noBreakHyphen/>
        <w:t>FP may send to the CTS-MS a CTS IMMEDIATE ASSIGNMENT REJECT in unacknowledged mode in the CTSAGCH channel. This message contains an access request reference and a wait indication.</w:t>
      </w:r>
    </w:p>
    <w:p>
      <w:pPr>
        <w:pStyle w:val="Heading5"/>
        <w:ind w:left="1701" w:hanging="1701"/>
        <w:rPr/>
      </w:pPr>
      <w:bookmarkStart w:id="62" w:name="__RefHeading___Toc338949546"/>
      <w:bookmarkEnd w:id="62"/>
      <w:r>
        <w:rPr/>
        <w:t>4.3.1.1.4</w:t>
        <w:tab/>
        <w:t>Assignment completion</w:t>
      </w:r>
    </w:p>
    <w:p>
      <w:pPr>
        <w:pStyle w:val="Normal"/>
        <w:rPr/>
      </w:pPr>
      <w:r>
        <w:rPr/>
        <w:t>The immediate assignment procedure is terminated on the CTS</w:t>
        <w:noBreakHyphen/>
        <w:t>FP side when the main signalling link is established. Timer T</w:t>
      </w:r>
      <w:r>
        <w:rPr>
          <w:vertAlign w:val="subscript"/>
        </w:rPr>
        <w:t>C3103</w:t>
      </w:r>
      <w:r>
        <w:rPr/>
        <w:t xml:space="preserve"> is stopped and the MM sublayer on the CTS-FP side is informed that the RR entity has entered the dedicated mode.</w:t>
      </w:r>
    </w:p>
    <w:p>
      <w:pPr>
        <w:pStyle w:val="Normal"/>
        <w:rPr/>
      </w:pPr>
      <w:r>
        <w:rPr/>
        <w:t>On the mobile station side, the procedure is terminated when the establishment of the main signalling link is confirmed. The MM sublayer is informed that the RR entity has entered the dedicated mode.</w:t>
      </w:r>
    </w:p>
    <w:p>
      <w:pPr>
        <w:pStyle w:val="Heading5"/>
        <w:ind w:left="1701" w:hanging="1701"/>
        <w:rPr/>
      </w:pPr>
      <w:bookmarkStart w:id="63" w:name="__RefHeading___Toc338949547"/>
      <w:bookmarkEnd w:id="63"/>
      <w:r>
        <w:rPr/>
        <w:t>4.3.1.1.4.1</w:t>
        <w:tab/>
        <w:t>Early classmark sending</w:t>
      </w:r>
    </w:p>
    <w:p>
      <w:pPr>
        <w:pStyle w:val="Normal"/>
        <w:rPr/>
      </w:pPr>
      <w:r>
        <w:rPr/>
        <w:t>Early classmark sending consists in the mobile station sending as early as possible after access a CTS CLASSMARK CHANGE message to provide the CTS-FP with additional classmark information.</w:t>
      </w:r>
    </w:p>
    <w:p>
      <w:pPr>
        <w:pStyle w:val="Normal"/>
        <w:rPr/>
      </w:pPr>
      <w:r>
        <w:rPr/>
        <w:t>A mobile station which implements the "Controlled Early Classmark Sending" option shall indicate it in the classmark (ES IND bit).</w:t>
      </w:r>
    </w:p>
    <w:p>
      <w:pPr>
        <w:pStyle w:val="Heading5"/>
        <w:ind w:left="1701" w:hanging="1701"/>
        <w:rPr/>
      </w:pPr>
      <w:bookmarkStart w:id="64" w:name="__RefHeading___Toc338949548"/>
      <w:bookmarkEnd w:id="64"/>
      <w:r>
        <w:rPr/>
        <w:t>4.3.1.1.5</w:t>
        <w:tab/>
        <w:t>Abnormal cases</w:t>
      </w:r>
    </w:p>
    <w:p>
      <w:pPr>
        <w:pStyle w:val="Normal"/>
        <w:rPr/>
      </w:pPr>
      <w:r>
        <w:rPr/>
        <w:t>If a lower layer failure occurs on the mobile station side on the new channel before the successful establishment of the main signalling link, the allocated channels are released; the subsequent behaviour of the mobile station depends on the type of failure and previous actions.</w:t>
      </w:r>
    </w:p>
    <w:p>
      <w:pPr>
        <w:pStyle w:val="B1"/>
        <w:rPr/>
      </w:pPr>
      <w:r>
        <w:rPr/>
        <w:t>-</w:t>
        <w:tab/>
        <w:t>If the failure is due to information field mismatch in the contention resolution procedure, see subclause 4.1.5, and no repetition as described in this paragraph has been performed, the immediate assignment procedure shall be repeated.</w:t>
      </w:r>
    </w:p>
    <w:p>
      <w:pPr>
        <w:pStyle w:val="B1"/>
        <w:rPr/>
      </w:pPr>
      <w:r>
        <w:rPr/>
        <w:t>-</w:t>
        <w:tab/>
        <w:t>If the failure is due to any other reason or if a repetition triggered by a contention resolution failure has been performed. The mobile station returns to idle mode (RR connection establishment failure), transactions in progress are aborted and cell reselection then may take place.</w:t>
      </w:r>
    </w:p>
    <w:p>
      <w:pPr>
        <w:pStyle w:val="Heading3"/>
        <w:rPr/>
      </w:pPr>
      <w:bookmarkStart w:id="65" w:name="__RefHeading___Toc338949549"/>
      <w:bookmarkEnd w:id="65"/>
      <w:r>
        <w:rPr/>
        <w:t>4.3.2</w:t>
        <w:tab/>
        <w:t>Paging procedure for RR connection establishment</w:t>
      </w:r>
    </w:p>
    <w:p>
      <w:pPr>
        <w:pStyle w:val="Normal"/>
        <w:rPr/>
      </w:pPr>
      <w:r>
        <w:rPr/>
        <w:t>The CTS-FP can initiate the establishment of an RR connection by the paging procedure for RR connection establishment. Such a procedure can only be initiated by the CTS</w:t>
        <w:noBreakHyphen/>
        <w:t>FP.</w:t>
      </w:r>
    </w:p>
    <w:p>
      <w:pPr>
        <w:pStyle w:val="Heading4"/>
        <w:tabs>
          <w:tab w:val="clear" w:pos="284"/>
          <w:tab w:val="left" w:pos="1410" w:leader="none"/>
        </w:tabs>
        <w:ind w:left="1410" w:hanging="1410"/>
        <w:rPr/>
      </w:pPr>
      <w:bookmarkStart w:id="66" w:name="__RefHeading___Toc338949550"/>
      <w:bookmarkEnd w:id="66"/>
      <w:r>
        <w:rPr/>
        <w:t>4.3.2.1</w:t>
        <w:tab/>
        <w:t>Paging initiation by the CTS-FP</w:t>
      </w:r>
    </w:p>
    <w:p>
      <w:pPr>
        <w:pStyle w:val="Normal"/>
        <w:rPr/>
      </w:pPr>
      <w:r>
        <w:rPr/>
        <w:t>The CTS-FP initiates the paging procedure by broadcasting a CTS PAGING REQUEST message on the CTSPCH subchannel and starts timer T</w:t>
      </w:r>
      <w:r>
        <w:rPr>
          <w:vertAlign w:val="subscript"/>
        </w:rPr>
        <w:t>C3104</w:t>
      </w:r>
      <w:r>
        <w:rPr/>
        <w:t>. The CTSPCH indicator flag shall be set to "</w:t>
      </w:r>
      <w:r>
        <w:rPr>
          <w:i/>
        </w:rPr>
        <w:t>CTSPCH to decode</w:t>
      </w:r>
      <w:r>
        <w:rPr/>
        <w:t>" and the CTSBCH</w:t>
        <w:noBreakHyphen/>
        <w:t>SB Status field shall be set to idle.</w:t>
      </w:r>
    </w:p>
    <w:p>
      <w:pPr>
        <w:pStyle w:val="Normal"/>
        <w:rPr/>
      </w:pPr>
      <w:r>
        <w:rPr/>
        <w:t>A CTS PAGING REQUEST message may include more than one CTS</w:t>
        <w:noBreakHyphen/>
        <w:t>MS identification. Only Assigned Individual CTSMSIs or are allowed in a CTS PAGING REQUEST message.</w:t>
      </w:r>
    </w:p>
    <w:p>
      <w:pPr>
        <w:pStyle w:val="Normal"/>
        <w:rPr/>
      </w:pPr>
      <w:r>
        <w:rPr/>
        <w:t>The CTS</w:t>
        <w:noBreakHyphen/>
        <w:t>MS is required to receive and analyse the paging messages sent on the CTSPCH according to the multiframe paging period.</w:t>
      </w:r>
    </w:p>
    <w:p>
      <w:pPr>
        <w:pStyle w:val="Heading4"/>
        <w:ind w:left="1418" w:hanging="1418"/>
        <w:rPr/>
      </w:pPr>
      <w:bookmarkStart w:id="67" w:name="__RefHeading___Toc338949551"/>
      <w:bookmarkEnd w:id="67"/>
      <w:r>
        <w:rPr/>
        <w:t>4.3.2.2</w:t>
        <w:tab/>
        <w:t>Paging response</w:t>
      </w:r>
    </w:p>
    <w:p>
      <w:pPr>
        <w:pStyle w:val="Normal"/>
        <w:rPr/>
      </w:pPr>
      <w:r>
        <w:rPr/>
        <w:t>Upon receipt of an CTS PAGING REQUEST, the addressed CTS-MS shall initiate the immediate assignment procedure as specified in subclause 4.3.1 The establishment of the main signalling link is then initiated by the use of an SABM with information field containing the paging response message. The MM sublayer in the CTS</w:t>
        <w:noBreakHyphen/>
        <w:t>MS is informed that an CTS</w:t>
        <w:noBreakHyphen/>
        <w:t>RR connection exists.</w:t>
      </w:r>
    </w:p>
    <w:p>
      <w:pPr>
        <w:pStyle w:val="Normal"/>
        <w:rPr/>
      </w:pPr>
      <w:r>
        <w:rPr/>
        <w:t>Upon receipt of the paging response message, timer T</w:t>
      </w:r>
      <w:r>
        <w:rPr>
          <w:vertAlign w:val="subscript"/>
        </w:rPr>
        <w:t>C3104</w:t>
      </w:r>
      <w:r>
        <w:rPr/>
        <w:t xml:space="preserve"> is stopped and the MM sublayer in the CTS</w:t>
        <w:noBreakHyphen/>
        <w:t>FP is informed that a CTS</w:t>
        <w:noBreakHyphen/>
        <w:t>RR connection exits.</w:t>
      </w:r>
    </w:p>
    <w:p>
      <w:pPr>
        <w:pStyle w:val="Heading4"/>
        <w:ind w:left="1418" w:hanging="1418"/>
        <w:rPr/>
      </w:pPr>
      <w:bookmarkStart w:id="68" w:name="__RefHeading___Toc338949552"/>
      <w:bookmarkEnd w:id="68"/>
      <w:r>
        <w:rPr/>
        <w:t>4.3.2.3</w:t>
        <w:tab/>
        <w:t>Abnormal cases</w:t>
      </w:r>
    </w:p>
    <w:p>
      <w:pPr>
        <w:pStyle w:val="Normal"/>
        <w:rPr/>
      </w:pPr>
      <w:r>
        <w:rPr/>
        <w:t>The CTS-FP shall abort the paging procedure when:</w:t>
      </w:r>
    </w:p>
    <w:p>
      <w:pPr>
        <w:pStyle w:val="B1"/>
        <w:rPr/>
      </w:pPr>
      <w:r>
        <w:rPr/>
        <w:t>-</w:t>
        <w:tab/>
        <w:t>an end of paging procedure is triggered by the upper layer i.e.:</w:t>
      </w:r>
    </w:p>
    <w:p>
      <w:pPr>
        <w:pStyle w:val="B2"/>
        <w:rPr/>
      </w:pPr>
      <w:r>
        <w:rPr/>
        <w:t>-</w:t>
        <w:tab/>
        <w:t>the fixed line end user hangs up before the call is answered; or</w:t>
      </w:r>
    </w:p>
    <w:p>
      <w:pPr>
        <w:pStyle w:val="B2"/>
        <w:rPr/>
      </w:pPr>
      <w:r>
        <w:rPr/>
        <w:t>-</w:t>
        <w:tab/>
        <w:t>the call is answered by another device (e.g. answering machine); or</w:t>
      </w:r>
    </w:p>
    <w:p>
      <w:pPr>
        <w:pStyle w:val="B2"/>
        <w:rPr/>
      </w:pPr>
      <w:r>
        <w:rPr/>
        <w:t>-</w:t>
        <w:tab/>
        <w:t>the call is forwarded; or</w:t>
      </w:r>
    </w:p>
    <w:p>
      <w:pPr>
        <w:pStyle w:val="B2"/>
        <w:rPr/>
      </w:pPr>
      <w:r>
        <w:rPr/>
        <w:t>-</w:t>
        <w:tab/>
        <w:t>the paging timer expires.</w:t>
      </w:r>
    </w:p>
    <w:p>
      <w:pPr>
        <w:pStyle w:val="Normal"/>
        <w:rPr/>
      </w:pPr>
      <w:r>
        <w:rPr/>
        <w:t>If timer T</w:t>
      </w:r>
      <w:r>
        <w:rPr>
          <w:vertAlign w:val="subscript"/>
        </w:rPr>
        <w:t>C3104</w:t>
      </w:r>
      <w:r>
        <w:rPr/>
        <w:t xml:space="preserve"> expires and a valid CTS PAGING RESPONSE message has not been received, a specific failure indication shall be triggered to the upper layer and the CTS</w:t>
        <w:noBreakHyphen/>
        <w:t>FP upper layer may repeat the paging procedure.</w:t>
      </w:r>
    </w:p>
    <w:p>
      <w:pPr>
        <w:pStyle w:val="LD"/>
        <w:jc w:val="center"/>
        <w:rPr>
          <w:rFonts w:cs="Courier New"/>
        </w:rPr>
      </w:pPr>
      <w:r>
        <w:rPr>
          <w:rFonts w:cs="Courier New"/>
        </w:rPr>
        <w:t>CTS-MS                               CTS-FP</w:t>
      </w:r>
    </w:p>
    <w:p>
      <w:pPr>
        <w:pStyle w:val="LD"/>
        <w:jc w:val="center"/>
        <w:rPr>
          <w:rFonts w:cs="Courier New"/>
        </w:rPr>
      </w:pPr>
      <w:r>
        <w:rPr>
          <w:rFonts w:cs="Courier New"/>
        </w:rPr>
        <w:t>┌──────────────────────────────────────────┐</w:t>
      </w:r>
    </w:p>
    <w:p>
      <w:pPr>
        <w:pStyle w:val="LD"/>
        <w:jc w:val="center"/>
        <w:rPr/>
      </w:pPr>
      <w:r>
        <w:rPr>
          <w:rFonts w:cs="Courier New"/>
        </w:rPr>
        <w:t>│</w:t>
      </w:r>
      <w:r>
        <w:rPr>
          <w:rFonts w:eastAsia="Courier New" w:cs="Courier New"/>
        </w:rPr>
        <w:t xml:space="preserve">                                          </w:t>
      </w:r>
      <w:r>
        <w:rPr>
          <w:rFonts w:cs="Courier New"/>
        </w:rPr>
        <w: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PAGING REQUEST(CTSMSI)  │ Start TC3104</w:t>
      </w:r>
    </w:p>
    <w:p>
      <w:pPr>
        <w:pStyle w:val="LD"/>
        <w:jc w:val="center"/>
        <w:rPr>
          <w:rFonts w:cs="Courier New"/>
        </w:rPr>
      </w:pPr>
      <w:r>
        <w:rPr>
          <w:rFonts w:cs="Courier New"/>
        </w:rPr>
        <w:t>│</w:t>
      </w:r>
      <w:r>
        <w:rPr>
          <w:rFonts w:eastAsia="Courier New" w:cs="Courier New"/>
        </w:rPr>
        <w:t xml:space="preserve"> </w:t>
      </w:r>
      <w:r>
        <w:rPr>
          <w:rFonts w:cs="Courier New"/>
        </w:rPr>
        <w:t>&lt;──────────────────────────────[CTSPCH]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CTS ACCESS REQUEST(CTSMSI)               │</w:t>
      </w:r>
    </w:p>
    <w:p>
      <w:pPr>
        <w:pStyle w:val="LD"/>
        <w:jc w:val="center"/>
        <w:rPr>
          <w:rFonts w:cs="Courier New"/>
        </w:rPr>
      </w:pPr>
      <w:r>
        <w:rPr>
          <w:rFonts w:cs="Courier New"/>
        </w:rPr>
        <w:t>│</w:t>
      </w:r>
      <w:r>
        <w:rPr>
          <w:rFonts w:eastAsia="Courier New" w:cs="Courier New"/>
        </w:rPr>
        <w:t xml:space="preserve"> </w:t>
      </w:r>
      <w:r>
        <w:rPr>
          <w:rFonts w:cs="Courier New"/>
        </w:rPr>
        <w:t>[CTSARCH]─────────────────────────────&gt;  │</w:t>
      </w:r>
    </w:p>
    <w:p>
      <w:pPr>
        <w:pStyle w:val="LD"/>
        <w:jc w:val="center"/>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CTS IMMEDIATE ASSIGNMENT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&lt;─────────────────────────────[CTSAGCH]  │ Start TC3103</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w:t>
      </w:r>
      <w:r>
        <w:rPr>
          <w:rFonts w:eastAsia="Courier New" w:cs="Courier New"/>
        </w:rPr>
        <w:t xml:space="preserve"> </w:t>
      </w:r>
      <w:r>
        <w:rPr>
          <w:rFonts w:cs="Courier New"/>
        </w:rPr>
        <w:t>SABM(CTS PAGING RESPONSE)                │</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[DCCH]────────────────────────────────&gt;  │ Stop TC3103</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Stop TC3104</w:t>
      </w:r>
    </w:p>
    <w:p>
      <w:pPr>
        <w:pStyle w:val="LD"/>
        <w:jc w:val="center"/>
        <w:rPr>
          <w:rFonts w:cs="Courier New"/>
        </w:rPr>
      </w:pPr>
      <w:r>
        <w:rPr>
          <w:rFonts w:cs="Courier New"/>
        </w:rPr>
        <w:t>└──────────────────────────────────────────┘</w:t>
      </w:r>
    </w:p>
    <w:p>
      <w:pPr>
        <w:pStyle w:val="LD"/>
        <w:jc w:val="center"/>
        <w:rPr>
          <w:rFonts w:cs="Courier New"/>
        </w:rPr>
      </w:pPr>
      <w:r>
        <w:rPr>
          <w:rFonts w:cs="Courier New"/>
        </w:rPr>
      </w:r>
    </w:p>
    <w:p>
      <w:pPr>
        <w:pStyle w:val="TF"/>
        <w:numPr>
          <w:ilvl w:val="0"/>
          <w:numId w:val="0"/>
        </w:numPr>
        <w:outlineLvl w:val="0"/>
        <w:rPr/>
      </w:pPr>
      <w:r>
        <w:rPr/>
        <w:t>Figure 4.5/GSM 04.56: individual paging sequence</w:t>
      </w:r>
    </w:p>
    <w:p>
      <w:pPr>
        <w:pStyle w:val="Heading2"/>
        <w:rPr/>
      </w:pPr>
      <w:bookmarkStart w:id="69" w:name="__RefHeading___Toc338949553"/>
      <w:bookmarkEnd w:id="69"/>
      <w:r>
        <w:rPr/>
        <w:t>4.4</w:t>
        <w:tab/>
        <w:t>Procedures in dedicated mode</w:t>
      </w:r>
    </w:p>
    <w:p>
      <w:pPr>
        <w:pStyle w:val="Normal"/>
        <w:rPr/>
      </w:pPr>
      <w:r>
        <w:rPr/>
        <w:t>Procedures described in this subclause apply to the dedicated mode.</w:t>
      </w:r>
    </w:p>
    <w:p>
      <w:pPr>
        <w:pStyle w:val="Normal"/>
        <w:rPr/>
      </w:pPr>
      <w:r>
        <w:rPr/>
        <w:t>Direct transition between dedicated mode and group transmit mode is possible in both directions by use of the following procedures:</w:t>
      </w:r>
    </w:p>
    <w:p>
      <w:pPr>
        <w:pStyle w:val="B1"/>
        <w:rPr/>
      </w:pPr>
      <w:r>
        <w:rPr/>
        <w:t>-</w:t>
        <w:tab/>
        <w:t>Channel assignment procedure;</w:t>
      </w:r>
    </w:p>
    <w:p>
      <w:pPr>
        <w:pStyle w:val="B1"/>
        <w:rPr/>
      </w:pPr>
      <w:r>
        <w:rPr/>
        <w:t>-</w:t>
        <w:tab/>
        <w:t>Channel mode modify procedure.</w:t>
      </w:r>
    </w:p>
    <w:p>
      <w:pPr>
        <w:pStyle w:val="Heading3"/>
        <w:rPr/>
      </w:pPr>
      <w:bookmarkStart w:id="70" w:name="__RefHeading___Toc338949554"/>
      <w:bookmarkEnd w:id="70"/>
      <w:r>
        <w:rPr/>
        <w:t>4.4.1</w:t>
        <w:tab/>
        <w:t>SACCH procedures</w:t>
      </w:r>
    </w:p>
    <w:p>
      <w:pPr>
        <w:pStyle w:val="Heading4"/>
        <w:tabs>
          <w:tab w:val="clear" w:pos="284"/>
          <w:tab w:val="left" w:pos="1410" w:leader="none"/>
        </w:tabs>
        <w:ind w:left="1410" w:hanging="1410"/>
        <w:rPr/>
      </w:pPr>
      <w:bookmarkStart w:id="71" w:name="__RefHeading___Toc338949555"/>
      <w:bookmarkEnd w:id="71"/>
      <w:r>
        <w:rPr/>
        <w:t>4.4.1.1</w:t>
        <w:tab/>
        <w:t>General</w:t>
      </w:r>
    </w:p>
    <w:p>
      <w:pPr>
        <w:pStyle w:val="Normal"/>
        <w:rPr/>
      </w:pPr>
      <w:r>
        <w:rPr/>
        <w:t>In RR connected mode, the SACCH is used in signalling at least for measurement results transmission from the CTS</w:t>
        <w:noBreakHyphen/>
        <w:t>MS. Continuous transmission must occur in both directions. For that purpose, in CTS</w:t>
        <w:noBreakHyphen/>
        <w:t>MS to CTS</w:t>
        <w:noBreakHyphen/>
        <w:t>FP direction, measurement result messages are sent at each possible occasion when nothing else has to be sent. Similarly, empty UI frames are sent in the CTS</w:t>
        <w:noBreakHyphen/>
        <w:t>FP to CTS</w:t>
        <w:noBreakHyphen/>
        <w:t>MS direction when nothing else has to be sent.</w:t>
      </w:r>
    </w:p>
    <w:p>
      <w:pPr>
        <w:pStyle w:val="Heading4"/>
        <w:tabs>
          <w:tab w:val="clear" w:pos="284"/>
          <w:tab w:val="left" w:pos="1410" w:leader="none"/>
        </w:tabs>
        <w:ind w:left="1410" w:hanging="1410"/>
        <w:rPr/>
      </w:pPr>
      <w:bookmarkStart w:id="72" w:name="__RefHeading___Toc338949556"/>
      <w:r>
        <w:rPr/>
        <w:t>4.4.1.2</w:t>
        <w:tab/>
        <w:t>Measurement report</w:t>
      </w:r>
      <w:bookmarkEnd w:id="72"/>
      <w:r>
        <w:rPr/>
        <w:t xml:space="preserve"> </w:t>
      </w:r>
    </w:p>
    <w:p>
      <w:pPr>
        <w:pStyle w:val="Normal"/>
        <w:rPr/>
      </w:pPr>
      <w:r>
        <w:rPr/>
        <w:t>When in RR connected mode, the CTS</w:t>
        <w:noBreakHyphen/>
        <w:t>MS regularly sends CTS MEASURMENT REPORT messages to the CTS</w:t>
        <w:noBreakHyphen/>
        <w:t>FP. These messages contain measurement results about reception characteristics from the current cell. They are sent on the slow ACCH, in unacknowledged mode. If no other message is scheduled on the SACCH at the instant when a layer 2 frame is due to be sent, then the CTS</w:t>
        <w:noBreakHyphen/>
        <w:t>MS shall send a CTS MEASUREMENT REPORT message. The interval between two successive layer 2 frame containing CTS MEASUREMENT REPORT messages shall not exceed one layer 2 frame.</w:t>
      </w:r>
    </w:p>
    <w:p>
      <w:pPr>
        <w:pStyle w:val="Heading3"/>
        <w:rPr/>
      </w:pPr>
      <w:bookmarkStart w:id="73" w:name="__RefHeading___Toc338949557"/>
      <w:bookmarkEnd w:id="73"/>
      <w:r>
        <w:rPr/>
        <w:t>4.4.2</w:t>
        <w:tab/>
        <w:t>Transfer of messages and link layer service provision</w:t>
      </w:r>
    </w:p>
    <w:p>
      <w:pPr>
        <w:pStyle w:val="Normal"/>
        <w:rPr/>
      </w:pPr>
      <w:r>
        <w:rPr/>
        <w:t>When in dedicated mode or in group transmit mode, upper layers can send messages in multiframe or unacknowledged mode on SAPI 0.</w:t>
      </w:r>
    </w:p>
    <w:p>
      <w:pPr>
        <w:pStyle w:val="Normal"/>
        <w:rPr/>
      </w:pPr>
      <w:r>
        <w:rPr/>
        <w:t>Moreover, but only when in dedicated mode, upper layers have access to the full link layer services for SAPIs other than 0, with the exception of the error indication and local end release that are directly treated by the RR sublayer, as specified in particular places of clause 4.</w:t>
      </w:r>
    </w:p>
    <w:p>
      <w:pPr>
        <w:pStyle w:val="Heading3"/>
        <w:rPr/>
      </w:pPr>
      <w:bookmarkStart w:id="74" w:name="__RefHeading___Toc338949558"/>
      <w:bookmarkEnd w:id="74"/>
      <w:r>
        <w:rPr/>
        <w:t>4.4.3</w:t>
        <w:tab/>
        <w:t>Intracell handover procedure</w:t>
      </w:r>
    </w:p>
    <w:p>
      <w:pPr>
        <w:pStyle w:val="Normal"/>
        <w:rPr/>
      </w:pPr>
      <w:r>
        <w:rPr/>
        <w:t>In dedicated mode, an intracell change of channel can be requested by upper layers for changing the channel type, or decided by the RR sublayer, e.g. for an internal handover. This change may be performed through the dedicated channel assignment procedure.</w:t>
      </w:r>
    </w:p>
    <w:p>
      <w:pPr>
        <w:pStyle w:val="Normal"/>
        <w:rPr/>
      </w:pPr>
      <w:r>
        <w:rPr/>
        <w:t>The purpose of the channel assignment procedure is to completely modify the physical channel configuration of the mobile station without frequency redefinition or change in synchronisation while staying in the same CTS-cell.</w:t>
      </w:r>
    </w:p>
    <w:p>
      <w:pPr>
        <w:pStyle w:val="Normal"/>
        <w:rPr/>
      </w:pPr>
      <w:r>
        <w:rPr/>
        <w:t>This procedure shall not be used for changing between dependent configurations, i.e. those sharing Radio Resource for the main signalling link. An example of dependent channels is a full rate channel and one of the corresponding half rate channels. In multislot operation however, it is allowed to use the same timeslots before and after the assignment, as long as the main signalling link has been changed. The only procedures provided for changing between dependent configurations for the main signalling link are the additional assignment and the partial release procedures.</w:t>
      </w:r>
    </w:p>
    <w:p>
      <w:pPr>
        <w:pStyle w:val="Normal"/>
        <w:rPr/>
      </w:pPr>
      <w:r>
        <w:rPr/>
        <w:t>The channel assignment procedure happens only in dedicated mode. This procedure cannot be used in the idle mode; in this case the immediate assignment procedure is used.</w:t>
      </w:r>
    </w:p>
    <w:p>
      <w:pPr>
        <w:pStyle w:val="Normal"/>
        <w:rPr/>
      </w:pPr>
      <w:r>
        <w:rPr/>
        <w:t>The channel assignment procedure includes:</w:t>
      </w:r>
    </w:p>
    <w:p>
      <w:pPr>
        <w:pStyle w:val="B1"/>
        <w:rPr/>
      </w:pPr>
      <w:r>
        <w:rPr/>
        <w:t>-</w:t>
        <w:tab/>
        <w:t>the suspension of normal operation except for RR management (layer 3);</w:t>
      </w:r>
    </w:p>
    <w:p>
      <w:pPr>
        <w:pStyle w:val="B1"/>
        <w:rPr/>
      </w:pPr>
      <w:r>
        <w:rPr/>
        <w:t>-</w:t>
        <w:tab/>
        <w:t>the release of the main signalling link, and of the other data links as defined in subclause 4.1.4, and the disconnection of TCHs if any;</w:t>
      </w:r>
    </w:p>
    <w:p>
      <w:pPr>
        <w:pStyle w:val="B1"/>
        <w:rPr/>
      </w:pPr>
      <w:r>
        <w:rPr/>
        <w:t>-</w:t>
        <w:tab/>
        <w:t>the deactivation of previously assigned channels (layer 1);</w:t>
      </w:r>
    </w:p>
    <w:p>
      <w:pPr>
        <w:pStyle w:val="B1"/>
        <w:rPr/>
      </w:pPr>
      <w:r>
        <w:rPr/>
        <w:t>-</w:t>
        <w:tab/>
        <w:t>the activation of the new channels and their connection if applicable;</w:t>
      </w:r>
    </w:p>
    <w:p>
      <w:pPr>
        <w:pStyle w:val="B1"/>
        <w:rPr/>
      </w:pPr>
      <w:r>
        <w:rPr/>
        <w:t>-</w:t>
        <w:tab/>
        <w:t>the triggering of the establishment of the data link connections for SAPI = 0.</w:t>
      </w:r>
    </w:p>
    <w:p>
      <w:pPr>
        <w:pStyle w:val="Normal"/>
        <w:rPr/>
      </w:pPr>
      <w:r>
        <w:rPr/>
        <w:t>The channel assignment procedure is always initiated by the CTS</w:t>
        <w:noBreakHyphen/>
        <w:t>FP.</w:t>
      </w:r>
    </w:p>
    <w:p>
      <w:pPr>
        <w:pStyle w:val="Heading4"/>
        <w:ind w:left="1418" w:hanging="1418"/>
        <w:rPr/>
      </w:pPr>
      <w:bookmarkStart w:id="75" w:name="__RefHeading___Toc338949559"/>
      <w:bookmarkEnd w:id="75"/>
      <w:r>
        <w:rPr/>
        <w:t>4.4.3.1</w:t>
        <w:tab/>
        <w:t>Intracell handover initiation</w:t>
      </w:r>
    </w:p>
    <w:p>
      <w:pPr>
        <w:pStyle w:val="Normal"/>
        <w:rPr/>
      </w:pPr>
      <w:r>
        <w:rPr/>
        <w:t>The CTS</w:t>
        <w:noBreakHyphen/>
        <w:t>FP initiates the intracell handover procedure by sending a CTS INTRACELL HANDOVER COMMAND message to the CTS</w:t>
        <w:noBreakHyphen/>
        <w:t>MS on the main signalling link. The CTS</w:t>
        <w:noBreakHyphen/>
        <w:t>FP then starts timer T</w:t>
      </w:r>
      <w:r>
        <w:rPr>
          <w:vertAlign w:val="subscript"/>
        </w:rPr>
        <w:t>C3105</w:t>
      </w:r>
      <w:r>
        <w:rPr/>
        <w:t>. When sending this message on the CTS</w:t>
        <w:noBreakHyphen/>
        <w:t>FP side, and receiving it on the CTS</w:t>
        <w:noBreakHyphen/>
        <w:t>MS side, all transmission of signalling layer message except for those RR messages needed for this procedure and for abnormal cases is suspended until resumption is indicated.</w:t>
      </w:r>
    </w:p>
    <w:p>
      <w:pPr>
        <w:pStyle w:val="Normal"/>
        <w:rPr/>
      </w:pPr>
      <w:r>
        <w:rPr/>
        <w:t>Upon receipt of the CTS INTRACELL HANDOVER COMMAND message, the CTS-MS initiates a local end release of link layer connections, disconnects the physical channels, commands the switching to the assigned channel and initiates the establishment of lower layer connections.</w:t>
      </w:r>
    </w:p>
    <w:p>
      <w:pPr>
        <w:pStyle w:val="Normal"/>
        <w:rPr/>
      </w:pPr>
      <w:r>
        <w:rPr/>
        <w:t>The CTS</w:t>
        <w:noBreakHyphen/>
        <w:t>MS shall wait up to the starting time before accessing the channel. If the starting time has already elapsed, the CTS</w:t>
        <w:noBreakHyphen/>
        <w:t>MS shall access the channel as an immediate reaction to the reception of the message.</w:t>
      </w:r>
    </w:p>
    <w:p>
      <w:pPr>
        <w:pStyle w:val="Heading4"/>
        <w:ind w:left="1418" w:hanging="1418"/>
        <w:rPr/>
      </w:pPr>
      <w:bookmarkStart w:id="76" w:name="__RefHeading___Toc338949560"/>
      <w:bookmarkEnd w:id="76"/>
      <w:r>
        <w:rPr/>
        <w:t>4.4.3.2</w:t>
        <w:tab/>
        <w:t>Intracell handover completion</w:t>
      </w:r>
    </w:p>
    <w:p>
      <w:pPr>
        <w:pStyle w:val="Normal"/>
        <w:rPr/>
      </w:pPr>
      <w:r>
        <w:rPr/>
        <w:t>After the main signalling link is successfully established, the CTS</w:t>
        <w:noBreakHyphen/>
        <w:t>MS returns a CTS INTRACELL HANDOVER COMPLETE message specifying cause "normal event'' to the CTS</w:t>
        <w:noBreakHyphen/>
        <w:t>FP on the main DCCH.</w:t>
      </w:r>
    </w:p>
    <w:p>
      <w:pPr>
        <w:pStyle w:val="Normal"/>
        <w:rPr/>
      </w:pPr>
      <w:r>
        <w:rPr/>
        <w:t>The sending of this message on the CTS</w:t>
        <w:noBreakHyphen/>
        <w:t>MS side and its receipt on the CTS</w:t>
        <w:noBreakHyphen/>
        <w:t>FP side allow the resumption of the transmission of signalling layer messages other than those belonging to RR management.</w:t>
      </w:r>
    </w:p>
    <w:p>
      <w:pPr>
        <w:pStyle w:val="Normal"/>
        <w:rPr/>
      </w:pPr>
      <w:r>
        <w:rPr/>
        <w:t>At the receipt of the CTS INTRACELL HANDOVER, the CTS</w:t>
        <w:noBreakHyphen/>
        <w:t>FP releases the previously allocated resources and stops timer TC3105.</w:t>
      </w:r>
    </w:p>
    <w:p>
      <w:pPr>
        <w:pStyle w:val="Heading4"/>
        <w:ind w:left="1418" w:hanging="1418"/>
        <w:rPr/>
      </w:pPr>
      <w:bookmarkStart w:id="77" w:name="__RefHeading___Toc338949561"/>
      <w:bookmarkEnd w:id="77"/>
      <w:r>
        <w:rPr/>
        <w:t>4.4.3.3</w:t>
        <w:tab/>
        <w:t>Abnormal cases</w:t>
      </w:r>
    </w:p>
    <w:p>
      <w:pPr>
        <w:pStyle w:val="Normal"/>
        <w:rPr/>
      </w:pPr>
      <w:r>
        <w:rPr/>
        <w:t>If the CTS INTRACELL HANDOVER COMMAND instruct the CTS</w:t>
        <w:noBreakHyphen/>
        <w:t>MS to use a parameter that it is not capable of, then the CTS-MS shall return a CTS INTRACELL HANDOVER FAILURE message, and the CTS-MS shall remain on the current channel(s) and use the old channel description or channel mode.</w:t>
      </w:r>
    </w:p>
    <w:p>
      <w:pPr>
        <w:pStyle w:val="Normal"/>
        <w:rPr/>
      </w:pPr>
      <w:r>
        <w:rPr/>
        <w:t>When receiving a  CTS INTRACELL HANDOVER FAILURE message, the CTS</w:t>
        <w:noBreakHyphen/>
        <w:t>FP stops TC3105.</w:t>
      </w:r>
    </w:p>
    <w:p>
      <w:pPr>
        <w:pStyle w:val="Normal"/>
        <w:rPr/>
      </w:pPr>
      <w:r>
        <w:rPr/>
        <w:t>On the CTS</w:t>
        <w:noBreakHyphen/>
        <w:t>FP side, if timer T</w:t>
      </w:r>
      <w:r>
        <w:rPr>
          <w:vertAlign w:val="subscript"/>
        </w:rPr>
        <w:t>C3105</w:t>
      </w:r>
      <w:r>
        <w:rPr/>
        <w:t xml:space="preserve"> elapses before either the CTS INTRACELL HANDOVER COMPLETE message has been receive on the new channel or a CTS INTRACELL HANDOVER FAILURE message is received or the CTS</w:t>
        <w:noBreakHyphen/>
        <w:t>MS has re-established the call, the old and the new channels are released and all contexts related to the connection with that CTS</w:t>
        <w:noBreakHyphen/>
        <w:t>MS are cleared.</w:t>
      </w:r>
    </w:p>
    <w:p>
      <w:pPr>
        <w:pStyle w:val="Heading3"/>
        <w:rPr/>
      </w:pPr>
      <w:bookmarkStart w:id="78" w:name="__RefHeading___Toc338949562"/>
      <w:bookmarkEnd w:id="78"/>
      <w:r>
        <w:rPr/>
        <w:t>4.4.4</w:t>
        <w:tab/>
        <w:t>Intercell handover procedure</w:t>
      </w:r>
    </w:p>
    <w:p>
      <w:pPr>
        <w:pStyle w:val="Normal"/>
        <w:rPr/>
      </w:pPr>
      <w:r>
        <w:rPr/>
        <w:t>Intercell handover is a CTS phase 2 issue.</w:t>
      </w:r>
    </w:p>
    <w:p>
      <w:pPr>
        <w:pStyle w:val="Heading3"/>
        <w:rPr/>
      </w:pPr>
      <w:bookmarkStart w:id="79" w:name="__RefHeading___Toc338949563"/>
      <w:bookmarkEnd w:id="79"/>
      <w:r>
        <w:rPr/>
        <w:t>4.4.5</w:t>
        <w:tab/>
        <w:t>Frequency hopping definition procedure</w:t>
      </w:r>
    </w:p>
    <w:p>
      <w:pPr>
        <w:pStyle w:val="Normal"/>
        <w:rPr/>
      </w:pPr>
      <w:r>
        <w:rPr/>
        <w:t>This procedure is used by the CTS</w:t>
        <w:noBreakHyphen/>
        <w:t>FP to update the Total Frequency Hopping List and Total Frequency Hopping parameters in the MS. The CTS</w:t>
        <w:noBreakHyphen/>
        <w:t>FP send a CTS FREQUENCY HOPPING DEFINITION message containing the new parameters together with a reference time indication. The TFH parameters are split in general static parameters and current dynamic parameters which are valid for a given TDMA frame number. The values indicated by the current parameters IE are those used by the TFH algorithm at the frame number indicated by the reference time. These parameters shall be used after the RR connection is released when the MS is returning in idle mode.</w:t>
      </w:r>
    </w:p>
    <w:p>
      <w:pPr>
        <w:pStyle w:val="Heading3"/>
        <w:rPr/>
      </w:pPr>
      <w:bookmarkStart w:id="80" w:name="__RefHeading___Toc338949564"/>
      <w:bookmarkEnd w:id="80"/>
      <w:r>
        <w:rPr/>
        <w:t>4.4.6</w:t>
        <w:tab/>
        <w:t>Channel mode modify procedure</w:t>
      </w:r>
    </w:p>
    <w:p>
      <w:pPr>
        <w:pStyle w:val="Normal"/>
        <w:rPr/>
      </w:pPr>
      <w:r>
        <w:rPr/>
        <w:t>In dedicated mode, higher layers can request the setting of the channel mode.</w:t>
      </w:r>
    </w:p>
    <w:p>
      <w:pPr>
        <w:pStyle w:val="Normal"/>
        <w:rPr/>
      </w:pPr>
      <w:r>
        <w:rPr/>
        <w:t>The channel mode modify procedure allows the CTS</w:t>
        <w:noBreakHyphen/>
        <w:t>FP to request the mobile station to set the channel mode for one channel or one channel set. The channel mode covers the coding, decoding and transcoding mode used on the indicated channel.</w:t>
      </w:r>
    </w:p>
    <w:p>
      <w:pPr>
        <w:pStyle w:val="Normal"/>
        <w:rPr/>
      </w:pPr>
      <w:r>
        <w:rPr/>
        <w:t>This procedure is always initiated by the CTS</w:t>
        <w:noBreakHyphen/>
        <w:t>FP.</w:t>
      </w:r>
    </w:p>
    <w:p>
      <w:pPr>
        <w:pStyle w:val="NO"/>
        <w:rPr/>
      </w:pPr>
      <w:r>
        <w:rPr/>
        <w:t>NOTE:</w:t>
        <w:tab/>
        <w:t>Direct transitions between full rate speech coder version 1 and full rate speech coder version 2 (and vice versa) may cause unpleasant audio bursts.</w:t>
      </w:r>
    </w:p>
    <w:p>
      <w:pPr>
        <w:pStyle w:val="Heading4"/>
        <w:ind w:left="1418" w:hanging="1418"/>
        <w:rPr/>
      </w:pPr>
      <w:bookmarkStart w:id="81" w:name="__RefHeading___Toc338949565"/>
      <w:bookmarkEnd w:id="81"/>
      <w:r>
        <w:rPr/>
        <w:t>4.4.6.1</w:t>
        <w:tab/>
        <w:t>Normal channel mode modify procedure</w:t>
      </w:r>
    </w:p>
    <w:p>
      <w:pPr>
        <w:pStyle w:val="Heading5"/>
        <w:ind w:left="1701" w:hanging="1701"/>
        <w:rPr/>
      </w:pPr>
      <w:bookmarkStart w:id="82" w:name="__RefHeading___Toc338949566"/>
      <w:bookmarkEnd w:id="82"/>
      <w:r>
        <w:rPr/>
        <w:t>4.4.6.1.1</w:t>
        <w:tab/>
        <w:t>Initiation of the channel mode modify procedure</w:t>
      </w:r>
    </w:p>
    <w:p>
      <w:pPr>
        <w:pStyle w:val="Normal"/>
        <w:rPr/>
      </w:pPr>
      <w:r>
        <w:rPr/>
        <w:t>The FP initiates the procedure by sending a message CTS CHANNEL MODE MODIFY to the CTS</w:t>
        <w:noBreakHyphen/>
        <w:t>MS. This message contains:</w:t>
      </w:r>
    </w:p>
    <w:p>
      <w:pPr>
        <w:pStyle w:val="B1"/>
        <w:rPr/>
      </w:pPr>
      <w:r>
        <w:rPr/>
        <w:t>-</w:t>
        <w:tab/>
        <w:t>a channel description of the channel(s) on which the specified mode shall be applied; and</w:t>
      </w:r>
    </w:p>
    <w:p>
      <w:pPr>
        <w:pStyle w:val="B1"/>
        <w:rPr/>
      </w:pPr>
      <w:r>
        <w:rPr/>
        <w:t>-</w:t>
        <w:tab/>
        <w:t>the mode to be used on that channel.</w:t>
      </w:r>
    </w:p>
    <w:p>
      <w:pPr>
        <w:pStyle w:val="Heading5"/>
        <w:ind w:left="1701" w:hanging="1701"/>
        <w:rPr/>
      </w:pPr>
      <w:bookmarkStart w:id="83" w:name="__RefHeading___Toc338949567"/>
      <w:bookmarkEnd w:id="83"/>
      <w:r>
        <w:rPr/>
        <w:t>4.4.6.1.2</w:t>
        <w:tab/>
        <w:t>Completion of channel mode modify procedure</w:t>
      </w:r>
    </w:p>
    <w:p>
      <w:pPr>
        <w:pStyle w:val="Normal"/>
        <w:rPr/>
      </w:pPr>
      <w:r>
        <w:rPr/>
        <w:t>When it has received the CTS CHANNEL MODE MODIFY message, the CTS</w:t>
        <w:noBreakHyphen/>
        <w:t>MS sets the mode for the indicated channel, and if that is in a multislot configuration, the whole channel set and then replies by a CTS CHANNEL MODE MODIFY ACKNOWLEDGE message indicating the ordered channel mode.</w:t>
      </w:r>
    </w:p>
    <w:p>
      <w:pPr>
        <w:pStyle w:val="Normal"/>
        <w:rPr/>
      </w:pPr>
      <w:r>
        <w:rPr/>
        <w:t>This applies whether the mode commanded by the CTS CHANNEL MODE MODIFY message is different from the one used by the CTS</w:t>
        <w:noBreakHyphen/>
        <w:t>MS or whether it is already in use.</w:t>
      </w:r>
    </w:p>
    <w:p>
      <w:pPr>
        <w:pStyle w:val="Heading5"/>
        <w:ind w:left="1701" w:hanging="1701"/>
        <w:rPr/>
      </w:pPr>
      <w:bookmarkStart w:id="84" w:name="__RefHeading___Toc338949568"/>
      <w:bookmarkEnd w:id="84"/>
      <w:r>
        <w:rPr/>
        <w:t>4.4.6.1.3</w:t>
        <w:tab/>
        <w:t>Abnormal cases</w:t>
      </w:r>
    </w:p>
    <w:p>
      <w:pPr>
        <w:pStyle w:val="Normal"/>
        <w:rPr/>
      </w:pPr>
      <w:r>
        <w:rPr/>
        <w:t>No specific action  for a lower layer failure is specified in this subclause. If the mobile station does not support the indicated mode, it shall retain the old mode and return the associated channel mode information in CTS CHANNEL MODE MODIFY message.</w:t>
      </w:r>
    </w:p>
    <w:p>
      <w:pPr>
        <w:pStyle w:val="Heading3"/>
        <w:rPr/>
      </w:pPr>
      <w:bookmarkStart w:id="85" w:name="__RefHeading___Toc338949569"/>
      <w:bookmarkEnd w:id="85"/>
      <w:r>
        <w:rPr/>
        <w:t>4.4.7</w:t>
        <w:tab/>
        <w:t>Ciphering mode setting procedure</w:t>
      </w:r>
    </w:p>
    <w:p>
      <w:pPr>
        <w:pStyle w:val="Normal"/>
        <w:rPr/>
      </w:pPr>
      <w:r>
        <w:rPr/>
        <w:t>In dedicated mode, the ciphering mode setting procedure is used by the FP to set the ciphering mode, i.e. whether or not the transmission is ciphered, and if so which algorithm to use. The procedure shall only be used to change from "not ciphered" mode to "ciphered" mode, or vice-versa, or to pass a CTS CIPHERING MODE COMMAND message to the mobile station while remaining in the "not ciphered" mode. The ciphering mode setting procedure is always triggered by the FP and it only applies to dedicated resources.</w:t>
      </w:r>
    </w:p>
    <w:p>
      <w:pPr>
        <w:pStyle w:val="Heading4"/>
        <w:ind w:left="1418" w:hanging="1418"/>
        <w:rPr/>
      </w:pPr>
      <w:bookmarkStart w:id="86" w:name="__RefHeading___Toc338949570"/>
      <w:bookmarkEnd w:id="86"/>
      <w:r>
        <w:rPr/>
        <w:t>4.4.7.1</w:t>
        <w:tab/>
        <w:t>Ciphering mode setting initiation</w:t>
      </w:r>
    </w:p>
    <w:p>
      <w:pPr>
        <w:pStyle w:val="Normal"/>
        <w:rPr/>
      </w:pPr>
      <w:r>
        <w:rPr/>
        <w:t>The CTS</w:t>
        <w:noBreakHyphen/>
        <w:t>FP initiates the ciphering mode setting procedure by sending a CTS CIPHERING MODE COMMAND message to the mobile station on the main signalling link, indicating whether ciphering shall be used or not, and if yes which algorithm to use.</w:t>
      </w:r>
    </w:p>
    <w:p>
      <w:pPr>
        <w:pStyle w:val="Normal"/>
        <w:rPr/>
      </w:pPr>
      <w:r>
        <w:rPr/>
        <w:t>The new mode is applied for reception on the CTS</w:t>
        <w:noBreakHyphen/>
        <w:t>FP side after the message has been sent.</w:t>
      </w:r>
    </w:p>
    <w:p>
      <w:pPr>
        <w:pStyle w:val="Heading4"/>
        <w:tabs>
          <w:tab w:val="clear" w:pos="284"/>
          <w:tab w:val="left" w:pos="1410" w:leader="none"/>
        </w:tabs>
        <w:ind w:left="1410" w:hanging="1410"/>
        <w:rPr/>
      </w:pPr>
      <w:bookmarkStart w:id="87" w:name="__RefHeading___Toc338949571"/>
      <w:bookmarkEnd w:id="87"/>
      <w:r>
        <w:rPr/>
        <w:t>4.4.7.2</w:t>
        <w:tab/>
        <w:t>Ciphering mode setting completion</w:t>
      </w:r>
    </w:p>
    <w:p>
      <w:pPr>
        <w:pStyle w:val="Normal"/>
        <w:rPr/>
      </w:pPr>
      <w:r>
        <w:rPr/>
        <w:t>Whenever the CTS</w:t>
        <w:noBreakHyphen/>
        <w:t>MS receives a CTS CIPHERING MODE COMMAND message, it shall, if a SIM is present and considered valid by the mobile equipment and the ciphering key sequence number stored on the SIM indicates that a CTS ciphering key is available, load the ciphering key stored on the SIM into the ME. A valid CTS CIPHERING MODE COMMAND message is defined to be one of the following:</w:t>
      </w:r>
    </w:p>
    <w:p>
      <w:pPr>
        <w:pStyle w:val="B1"/>
        <w:rPr/>
      </w:pPr>
      <w:r>
        <w:rPr/>
        <w:t>-</w:t>
        <w:tab/>
        <w:t>one that indicates "start ciphering" and is received by the mobile station in the "not ciphered" mode;</w:t>
      </w:r>
    </w:p>
    <w:p>
      <w:pPr>
        <w:pStyle w:val="B1"/>
        <w:rPr/>
      </w:pPr>
      <w:r>
        <w:rPr/>
        <w:t>-</w:t>
        <w:tab/>
        <w:t>one that indicates "no ciphering" and is received by the MS in the "not ciphered" mode; or</w:t>
      </w:r>
    </w:p>
    <w:p>
      <w:pPr>
        <w:pStyle w:val="B1"/>
        <w:rPr/>
      </w:pPr>
      <w:r>
        <w:rPr/>
        <w:t>-</w:t>
        <w:tab/>
        <w:t>one that indicates "no ciphering" and is received by the mobile station in the "ciphered" mode.</w:t>
      </w:r>
    </w:p>
    <w:p>
      <w:pPr>
        <w:pStyle w:val="Normal"/>
        <w:rPr/>
      </w:pPr>
      <w:r>
        <w:rPr/>
        <w:t>Other CTS CIPHERING MODE COMMAND messages shall be regarded as erroneous, an CTS RR STATUS message with cause "Protocol error unspecified" shall be returned, and no further action taken.</w:t>
      </w:r>
    </w:p>
    <w:p>
      <w:pPr>
        <w:pStyle w:val="Normal"/>
        <w:rPr/>
      </w:pPr>
      <w:r>
        <w:rPr/>
        <w:t>Upon receipt of the CTS CIPHERING MODE COMMAND message indicating ciphering, the mobile station shall start transmission and reception in the indicated mode.</w:t>
      </w:r>
    </w:p>
    <w:p>
      <w:pPr>
        <w:pStyle w:val="Normal"/>
        <w:rPr/>
      </w:pPr>
      <w:r>
        <w:rPr/>
        <w:t>When the appropriate action on the CTS CIPHERING MODE COMMAND has been taken, the mobile station sends back a CTS CIPHERING MODE COMPLETE message. If the "cipher response" field of the cipher response information element in the CTS CIPHERING MODE COMMAND message specified "IMEI must be included" the mobile station shall include its IMEISV in the CTS CIPHERING MODE COMPLETE message.</w:t>
      </w:r>
    </w:p>
    <w:p>
      <w:pPr>
        <w:pStyle w:val="Normal"/>
        <w:rPr/>
      </w:pPr>
      <w:r>
        <w:rPr/>
        <w:t>Upon receipt of the CTS CIPHERING MODE COMPLETE message or any other correct layer 2 frame which was sent in the new mode, the CTS</w:t>
        <w:noBreakHyphen/>
        <w:t>FP starts transmission in the new mode.</w:t>
      </w:r>
    </w:p>
    <w:p>
      <w:pPr>
        <w:pStyle w:val="LD"/>
        <w:jc w:val="center"/>
        <w:rPr>
          <w:rFonts w:cs="Courier New"/>
        </w:rPr>
      </w:pPr>
      <w:r>
        <w:rPr>
          <w:rFonts w:cs="Courier New"/>
        </w:rPr>
        <w:t>CTS-MS                       CTS-FP</w:t>
      </w:r>
    </w:p>
    <w:p>
      <w:pPr>
        <w:pStyle w:val="LD"/>
        <w:jc w:val="center"/>
        <w:rPr>
          <w:rFonts w:cs="Courier New"/>
        </w:rPr>
      </w:pPr>
      <w:r>
        <w:rPr>
          <w:rFonts w:cs="Courier New"/>
        </w:rPr>
      </w:r>
    </w:p>
    <w:p>
      <w:pPr>
        <w:pStyle w:val="LD"/>
        <w:jc w:val="center"/>
        <w:rPr>
          <w:rFonts w:cs="Courier New"/>
        </w:rPr>
      </w:pPr>
      <w:r>
        <w:rPr>
          <w:rFonts w:cs="Courier New"/>
        </w:rPr>
        <w:t>CTS CIPH MOD CMD</w:t>
      </w:r>
    </w:p>
    <w:p>
      <w:pPr>
        <w:pStyle w:val="LD"/>
        <w:jc w:val="center"/>
        <w:rPr>
          <w:rFonts w:cs="Courier New"/>
        </w:rPr>
      </w:pPr>
      <w:r>
        <w:rPr>
          <w:rFonts w:cs="Courier New"/>
        </w:rPr>
        <w:t>&lt;──────────────────────────</w:t>
      </w:r>
    </w:p>
    <w:p>
      <w:pPr>
        <w:pStyle w:val="LD"/>
        <w:jc w:val="center"/>
        <w:rPr>
          <w:rFonts w:cs="Courier New"/>
        </w:rPr>
      </w:pPr>
      <w:r>
        <w:rPr>
          <w:rFonts w:eastAsia="Courier New" w:cs="Courier New"/>
        </w:rPr>
        <w:t xml:space="preserve">                                           </w:t>
      </w:r>
      <w:r>
        <w:rPr>
          <w:rFonts w:cs="Courier New"/>
        </w:rPr>
        <w:t>&lt;──── start reception</w:t>
      </w:r>
    </w:p>
    <w:p>
      <w:pPr>
        <w:pStyle w:val="LD"/>
        <w:jc w:val="center"/>
        <w:rPr/>
      </w:pPr>
      <w:r>
        <w:rPr>
          <w:rFonts w:cs="Courier New"/>
        </w:rPr>
        <w:t>start  ────&gt;                                         in new mode</w:t>
      </w:r>
    </w:p>
    <w:p>
      <w:pPr>
        <w:pStyle w:val="LD"/>
        <w:jc w:val="center"/>
        <w:rPr>
          <w:rFonts w:cs="Courier New"/>
        </w:rPr>
      </w:pPr>
      <w:r>
        <w:rPr>
          <w:rFonts w:cs="Courier New"/>
        </w:rPr>
        <w:t xml:space="preserve">transmission and                                               </w:t>
      </w:r>
      <w:r>
        <w:rPr>
          <w:rFonts w:eastAsia="Symbol" w:cs="Symbol" w:ascii="Symbol" w:hAnsi="Symbol"/>
        </w:rPr>
        <w:t></w:t>
      </w:r>
    </w:p>
    <w:p>
      <w:pPr>
        <w:pStyle w:val="LD"/>
        <w:jc w:val="center"/>
        <w:rPr>
          <w:rFonts w:cs="Courier New"/>
        </w:rPr>
      </w:pPr>
      <w:r>
        <w:rPr>
          <w:rFonts w:cs="Courier New"/>
        </w:rPr>
        <w:t xml:space="preserve">reception in new mode                                          </w:t>
      </w:r>
      <w:r>
        <w:rPr>
          <w:rFonts w:eastAsia="Symbol" w:cs="Symbol" w:ascii="Symbol" w:hAnsi="Symbol"/>
        </w:rPr>
        <w:t></w:t>
      </w:r>
    </w:p>
    <w:p>
      <w:pPr>
        <w:pStyle w:val="LD"/>
        <w:jc w:val="center"/>
        <w:rPr>
          <w:rFonts w:cs="Courier New"/>
        </w:rPr>
      </w:pPr>
      <w:r>
        <w:rPr>
          <w:rFonts w:cs="Courier New"/>
        </w:rPr>
        <w:t>CTS CIPH MOD COM</w:t>
      </w:r>
    </w:p>
    <w:p>
      <w:pPr>
        <w:pStyle w:val="LD"/>
        <w:jc w:val="center"/>
        <w:rPr>
          <w:rFonts w:cs="Courier New"/>
        </w:rPr>
      </w:pPr>
      <w:r>
        <w:rPr>
          <w:rFonts w:cs="Courier New"/>
        </w:rPr>
        <w:t>──────────────────────────</w:t>
      </w:r>
      <w:r>
        <w:rPr>
          <w:rFonts w:cs="Courier New"/>
        </w:rPr>
        <w:t>&gt;</w:t>
      </w:r>
    </w:p>
    <w:p>
      <w:pPr>
        <w:pStyle w:val="LD"/>
        <w:jc w:val="center"/>
        <w:rPr>
          <w:rFonts w:cs="Courier New"/>
        </w:rPr>
      </w:pPr>
      <w:r>
        <w:rPr>
          <w:rFonts w:eastAsia="Courier New" w:cs="Courier New"/>
        </w:rPr>
        <w:t xml:space="preserve">                                             </w:t>
      </w:r>
      <w:r>
        <w:rPr>
          <w:rFonts w:cs="Courier New"/>
        </w:rPr>
        <w:t>&lt;───── start trans-</w:t>
      </w:r>
    </w:p>
    <w:p>
      <w:pPr>
        <w:pStyle w:val="LD"/>
        <w:jc w:val="center"/>
        <w:rPr/>
      </w:pPr>
      <w:r>
        <w:rPr>
          <w:rFonts w:eastAsia="Courier New" w:cs="Courier New"/>
        </w:rPr>
        <w:t xml:space="preserve">                                             </w:t>
      </w:r>
      <w:r>
        <w:rPr>
          <w:rFonts w:cs="Courier New"/>
        </w:rPr>
        <w:t>mission in new mode</w:t>
      </w:r>
    </w:p>
    <w:p>
      <w:pPr>
        <w:pStyle w:val="LD"/>
        <w:jc w:val="center"/>
        <w:rPr>
          <w:rFonts w:cs="Courier New"/>
        </w:rPr>
      </w:pPr>
      <w:r>
        <w:rPr>
          <w:rFonts w:cs="Courier New"/>
        </w:rPr>
      </w:r>
    </w:p>
    <w:p>
      <w:pPr>
        <w:pStyle w:val="TF"/>
        <w:rPr/>
      </w:pPr>
      <w:r>
        <w:rPr/>
        <w:t>Figure 4.6/GSM 04.56: Ciphering mode setting sequence</w:t>
      </w:r>
    </w:p>
    <w:p>
      <w:pPr>
        <w:pStyle w:val="Heading3"/>
        <w:rPr/>
      </w:pPr>
      <w:bookmarkStart w:id="88" w:name="__RefHeading___Toc338949572"/>
      <w:bookmarkEnd w:id="88"/>
      <w:r>
        <w:rPr/>
        <w:t>4.4.8</w:t>
        <w:tab/>
        <w:t>[Reserved: Additional channel assignment procedure]</w:t>
      </w:r>
    </w:p>
    <w:p>
      <w:pPr>
        <w:pStyle w:val="Normal"/>
        <w:rPr/>
      </w:pPr>
      <w:r>
        <w:rPr/>
        <w:t>This is a CTS phase 2 issue.</w:t>
      </w:r>
    </w:p>
    <w:p>
      <w:pPr>
        <w:pStyle w:val="Heading3"/>
        <w:rPr/>
      </w:pPr>
      <w:bookmarkStart w:id="89" w:name="__RefHeading___Toc338949573"/>
      <w:bookmarkEnd w:id="89"/>
      <w:r>
        <w:rPr/>
        <w:t>4.4.9</w:t>
        <w:tab/>
        <w:t>[Reserved: Partial channel release procedure]</w:t>
      </w:r>
    </w:p>
    <w:p>
      <w:pPr>
        <w:pStyle w:val="Normal"/>
        <w:rPr/>
      </w:pPr>
      <w:r>
        <w:rPr/>
        <w:t>This is a CTS phase 2 issue.</w:t>
      </w:r>
    </w:p>
    <w:p>
      <w:pPr>
        <w:pStyle w:val="Heading3"/>
        <w:rPr/>
      </w:pPr>
      <w:bookmarkStart w:id="90" w:name="__RefHeading___Toc338949574"/>
      <w:bookmarkEnd w:id="90"/>
      <w:r>
        <w:rPr/>
        <w:t>4.4.10</w:t>
        <w:tab/>
        <w:t>Classmark change procedure</w:t>
      </w:r>
    </w:p>
    <w:p>
      <w:pPr>
        <w:pStyle w:val="Normal"/>
        <w:rPr/>
      </w:pPr>
      <w:r>
        <w:rPr/>
        <w:t>In dedicated mode, this procedure allows the mobile station to indicate to the CTS</w:t>
        <w:noBreakHyphen/>
        <w:t>FP a change of characteristics reflected in the classmark (e.g. due to addition of power amplification). Furthermore, a mobile station which implements the "controlled early classmark sending" option may also send a CTS CLASSMARK CHANGE message as described in subclause 4.3.1.1.4, even if no change of characteristics has occurred.</w:t>
      </w:r>
    </w:p>
    <w:p>
      <w:pPr>
        <w:pStyle w:val="Normal"/>
        <w:rPr/>
      </w:pPr>
      <w:r>
        <w:rPr/>
        <w:t>The mobile station sends a CTS CLASSMARK CHANGE message to the CTS</w:t>
        <w:noBreakHyphen/>
        <w:t>FP. This message contains the new mobile station classmark 2 information element. It may also contain a Classmark 3 Information Element. There is no acknowledgement from the CTS</w:t>
        <w:noBreakHyphen/>
        <w:t>FP at layer 3.</w:t>
      </w:r>
    </w:p>
    <w:p>
      <w:pPr>
        <w:pStyle w:val="Heading3"/>
        <w:rPr/>
      </w:pPr>
      <w:bookmarkStart w:id="91" w:name="__RefHeading___Toc338949575"/>
      <w:bookmarkEnd w:id="91"/>
      <w:r>
        <w:rPr/>
        <w:t>4.4.11</w:t>
        <w:tab/>
        <w:t>Classmark interrogation procedure</w:t>
      </w:r>
    </w:p>
    <w:p>
      <w:pPr>
        <w:pStyle w:val="Normal"/>
        <w:rPr/>
      </w:pPr>
      <w:r>
        <w:rPr/>
        <w:t>This procedure allows the CTS</w:t>
        <w:noBreakHyphen/>
        <w:t>FP to request additional classmark information from the mobile station (e.g. if the information initially sent by the mobile station is not sufficient for CTS</w:t>
        <w:noBreakHyphen/>
        <w:t>FP decisions).</w:t>
      </w:r>
    </w:p>
    <w:p>
      <w:pPr>
        <w:pStyle w:val="Normal"/>
        <w:rPr/>
      </w:pPr>
      <w:r>
        <w:rPr/>
        <w:t>The CTS-FP initiate the classmark interrogation procedure by sending a CTS CLASSMARK ENQUIRY message to the CTS</w:t>
        <w:noBreakHyphen/>
        <w:t>MS on the main DCCH.</w:t>
      </w:r>
    </w:p>
    <w:p>
      <w:pPr>
        <w:pStyle w:val="Normal"/>
        <w:rPr/>
      </w:pPr>
      <w:r>
        <w:rPr/>
        <w:t>on receipt of the CTS CLASSMARK ENQUIRY</w:t>
        <w:tab/>
        <w:t>message, the CTS</w:t>
        <w:noBreakHyphen/>
        <w:t>MS sends a CTS CLASSMARK CHANGE message to the CTS</w:t>
        <w:noBreakHyphen/>
        <w:t>FP on the main DCCH.</w:t>
      </w:r>
    </w:p>
    <w:p>
      <w:pPr>
        <w:pStyle w:val="Heading3"/>
        <w:rPr/>
      </w:pPr>
      <w:bookmarkStart w:id="92" w:name="__RefHeading___Toc338949576"/>
      <w:bookmarkEnd w:id="92"/>
      <w:r>
        <w:rPr/>
        <w:t>4.4.12</w:t>
        <w:tab/>
        <w:t>[Reserved]</w:t>
      </w:r>
    </w:p>
    <w:p>
      <w:pPr>
        <w:pStyle w:val="Heading3"/>
        <w:rPr/>
      </w:pPr>
      <w:bookmarkStart w:id="93" w:name="__RefHeading___Toc338949577"/>
      <w:bookmarkEnd w:id="93"/>
      <w:r>
        <w:rPr/>
        <w:t>4.4.13</w:t>
        <w:tab/>
        <w:t>RR connection release procedure</w:t>
      </w:r>
    </w:p>
    <w:p>
      <w:pPr>
        <w:pStyle w:val="Heading4"/>
        <w:ind w:left="1418" w:hanging="1418"/>
        <w:rPr/>
      </w:pPr>
      <w:bookmarkStart w:id="94" w:name="__RefHeading___Toc338949578"/>
      <w:bookmarkEnd w:id="94"/>
      <w:r>
        <w:rPr/>
        <w:t>4.4.13.1</w:t>
        <w:tab/>
        <w:t>Normal release procedure</w:t>
      </w:r>
    </w:p>
    <w:p>
      <w:pPr>
        <w:pStyle w:val="Normal"/>
        <w:rPr/>
      </w:pPr>
      <w:r>
        <w:rPr/>
        <w:t>The release of the RR connection can be requested by upper layers.</w:t>
      </w:r>
    </w:p>
    <w:p>
      <w:pPr>
        <w:pStyle w:val="Normal"/>
        <w:rPr/>
      </w:pPr>
      <w:r>
        <w:rPr/>
        <w:t>The purpose of this procedure is to deactivate all the dedicated channels in use for this RR connection. When the channels are released, the mobile station returns to the idle mode. The channel release procedure can be used in a variety of cases, including TCH release after a call release, and DCCH release when a dedicated channel allocated for signalling is released.</w:t>
      </w:r>
    </w:p>
    <w:p>
      <w:pPr>
        <w:pStyle w:val="Normal"/>
        <w:rPr/>
      </w:pPr>
      <w:r>
        <w:rPr/>
        <w:t>In dedicated mode, the channel release procedure is always initiated by the CTS</w:t>
        <w:noBreakHyphen/>
        <w:t>FP.</w:t>
      </w:r>
    </w:p>
    <w:p>
      <w:pPr>
        <w:pStyle w:val="Heading5"/>
        <w:ind w:left="1701" w:hanging="1701"/>
        <w:rPr/>
      </w:pPr>
      <w:bookmarkStart w:id="95" w:name="__RefHeading___Toc338949579"/>
      <w:bookmarkEnd w:id="95"/>
      <w:r>
        <w:rPr/>
        <w:t>4.4.13.1.1</w:t>
        <w:tab/>
        <w:t>Channel release procedure initiation</w:t>
      </w:r>
    </w:p>
    <w:p>
      <w:pPr>
        <w:pStyle w:val="Normal"/>
        <w:rPr/>
      </w:pPr>
      <w:r>
        <w:rPr/>
        <w:t>The CTS-FP initiates the channel release procedure by sending a CTS CHANNEL RELEASE message to the CTS-MS on the main DCCH, starts timer T</w:t>
      </w:r>
      <w:r>
        <w:rPr>
          <w:vertAlign w:val="subscript"/>
        </w:rPr>
        <w:t>C3106</w:t>
      </w:r>
      <w:r>
        <w:rPr/>
        <w:t xml:space="preserve"> and deactivates the SACCH.</w:t>
      </w:r>
    </w:p>
    <w:p>
      <w:pPr>
        <w:pStyle w:val="Normal"/>
        <w:rPr/>
      </w:pPr>
      <w:r>
        <w:rPr/>
        <w:t>On receipt of a CTS CHANNEL RELEASE message, the CTS-MS starts timer T</w:t>
      </w:r>
      <w:r>
        <w:rPr>
          <w:vertAlign w:val="subscript"/>
        </w:rPr>
        <w:t>C3151</w:t>
      </w:r>
      <w:r>
        <w:rPr/>
        <w:t xml:space="preserve"> and disconnect the main signalling link. When TC3151 times out or when the disconnection is confirmed, the CTS</w:t>
        <w:noBreakHyphen/>
        <w:t>MS deactivates all signalling link, considers the RR connection as released, and returns to idle mode.</w:t>
      </w:r>
    </w:p>
    <w:p>
      <w:pPr>
        <w:pStyle w:val="Normal"/>
        <w:rPr/>
      </w:pPr>
      <w:r>
        <w:rPr/>
        <w:t>On CTS</w:t>
        <w:noBreakHyphen/>
        <w:t>FP side, when the main signalling link is disconnected, the CTS-FP stops timer TC3106 and starts timer TC3107. When timer TC3107 times out, the CTS-FP deactivates the channels. If timer TC3106 times out, the CTS</w:t>
        <w:noBreakHyphen/>
        <w:t>FP deactivates the channels.</w:t>
      </w:r>
    </w:p>
    <w:p>
      <w:pPr>
        <w:pStyle w:val="Heading5"/>
        <w:ind w:left="1701" w:hanging="1701"/>
        <w:rPr/>
      </w:pPr>
      <w:bookmarkStart w:id="96" w:name="__RefHeading___Toc338949580"/>
      <w:bookmarkEnd w:id="96"/>
      <w:r>
        <w:rPr/>
        <w:t>4.4.13.1.2</w:t>
        <w:tab/>
        <w:t>Abnormal case</w:t>
      </w:r>
    </w:p>
    <w:p>
      <w:pPr>
        <w:pStyle w:val="Normal"/>
        <w:rPr/>
      </w:pPr>
      <w:r>
        <w:rPr/>
        <w:t>Abnormal cases are taken into account in the main part of the description of the procedure.</w:t>
      </w:r>
    </w:p>
    <w:p>
      <w:pPr>
        <w:pStyle w:val="Heading4"/>
        <w:ind w:left="1418" w:hanging="1418"/>
        <w:rPr/>
      </w:pPr>
      <w:bookmarkStart w:id="97" w:name="__RefHeading___Toc338949581"/>
      <w:bookmarkEnd w:id="97"/>
      <w:r>
        <w:rPr/>
        <w:t>4.4.13.2</w:t>
        <w:tab/>
        <w:t>Radio link fai2lure in dedicated mode</w:t>
      </w:r>
    </w:p>
    <w:p>
      <w:pPr>
        <w:pStyle w:val="Normal"/>
        <w:rPr/>
      </w:pPr>
      <w:r>
        <w:rPr/>
        <w:t>The main part of these procedures concerns the "normal" cases, i.e. those without any occurrence of loss of communication means. A separate paragraph at the end of the description of each procedure treats the cases of loss of communication, called a radio link failure. In dedicated mode, in most of the cases the reaction of the mobile station or the CTS-FP is the same. Those reactions are described in this subclause to avoid repetitions.</w:t>
      </w:r>
    </w:p>
    <w:p>
      <w:pPr>
        <w:pStyle w:val="Normal"/>
        <w:rPr/>
      </w:pPr>
      <w:r>
        <w:rPr/>
        <w:t>A radio link failure can be detected by several ways:</w:t>
      </w:r>
    </w:p>
    <w:p>
      <w:pPr>
        <w:pStyle w:val="B1"/>
        <w:rPr/>
      </w:pPr>
      <w:r>
        <w:rPr/>
        <w:t>1)</w:t>
        <w:tab/>
        <w:t>by analysis of reception at layer 1, as specified in GSM 05.08 and subclause 4.4.1.1;</w:t>
      </w:r>
    </w:p>
    <w:p>
      <w:pPr>
        <w:pStyle w:val="B1"/>
        <w:rPr/>
      </w:pPr>
      <w:r>
        <w:rPr/>
        <w:t>2)</w:t>
        <w:tab/>
        <w:t>by a data link layer failure as specified in GSM 04.06, on the main signalling link. A data link failure on any other data link shall not be considered as a radio link failure;</w:t>
      </w:r>
    </w:p>
    <w:p>
      <w:pPr>
        <w:pStyle w:val="B1"/>
        <w:rPr/>
      </w:pPr>
      <w:r>
        <w:rPr/>
        <w:t>3)</w:t>
        <w:tab/>
        <w:t>when a lower layer failure happens while the mobile station attempts to connect back to the old channels in a channel assignment procedure or handover procedure;</w:t>
      </w:r>
    </w:p>
    <w:p>
      <w:pPr>
        <w:pStyle w:val="B1"/>
        <w:rPr/>
      </w:pPr>
      <w:r>
        <w:rPr/>
        <w:t>4)</w:t>
        <w:tab/>
        <w:t>in some cases where timers are started to detect the lack of answer from the other party, as described in clause 3.</w:t>
      </w:r>
    </w:p>
    <w:p>
      <w:pPr>
        <w:pStyle w:val="Normal"/>
        <w:rPr/>
      </w:pPr>
      <w:r>
        <w:rPr/>
        <w:t>The two first cases are known by the term "lower layer failure".</w:t>
      </w:r>
    </w:p>
    <w:p>
      <w:pPr>
        <w:pStyle w:val="Heading5"/>
        <w:ind w:left="1701" w:hanging="1701"/>
        <w:rPr/>
      </w:pPr>
      <w:bookmarkStart w:id="98" w:name="__RefHeading___Toc338949582"/>
      <w:bookmarkEnd w:id="98"/>
      <w:r>
        <w:rPr/>
        <w:t>4.4.13.2.1</w:t>
        <w:tab/>
        <w:t>Mobile side</w:t>
      </w:r>
    </w:p>
    <w:p>
      <w:pPr>
        <w:pStyle w:val="Normal"/>
        <w:rPr/>
      </w:pPr>
      <w:r>
        <w:rPr/>
        <w:t>When a radio link failure is detected by the mobile station:</w:t>
      </w:r>
    </w:p>
    <w:p>
      <w:pPr>
        <w:pStyle w:val="B1"/>
        <w:rPr/>
      </w:pPr>
      <w:r>
        <w:rPr/>
        <w:noBreakHyphen/>
      </w:r>
      <w:r>
        <w:rPr/>
        <w:tab/>
        <w:t>the MS shall perform a local end release on all signalling links unless otherwise specified;</w:t>
      </w:r>
    </w:p>
    <w:p>
      <w:pPr>
        <w:pStyle w:val="B1"/>
        <w:rPr/>
      </w:pPr>
      <w:r>
        <w:rPr/>
        <w:noBreakHyphen/>
      </w:r>
      <w:r>
        <w:rPr/>
        <w:tab/>
        <w:t>the mobile station shall deactivate all channels;</w:t>
      </w:r>
    </w:p>
    <w:p>
      <w:pPr>
        <w:pStyle w:val="B1"/>
        <w:rPr/>
      </w:pPr>
      <w:r>
        <w:rPr/>
        <w:noBreakHyphen/>
      </w:r>
      <w:r>
        <w:rPr/>
        <w:tab/>
        <w:t>the RR sublayer of the mobile station shall indicate an RR connection failure to the MM sublayer unless otherwise specified.</w:t>
      </w:r>
    </w:p>
    <w:p>
      <w:pPr>
        <w:pStyle w:val="NO"/>
        <w:rPr/>
      </w:pPr>
      <w:r>
        <w:rPr/>
        <w:t>NOTE:</w:t>
        <w:tab/>
        <w:t>Upper layers may decide on a re-establishment (see subclause 5.5.4).</w:t>
      </w:r>
    </w:p>
    <w:p>
      <w:pPr>
        <w:pStyle w:val="Heading5"/>
        <w:ind w:left="1701" w:hanging="1701"/>
        <w:rPr/>
      </w:pPr>
      <w:bookmarkStart w:id="99" w:name="__RefHeading___Toc338949583"/>
      <w:bookmarkEnd w:id="99"/>
      <w:r>
        <w:rPr/>
        <w:t>4.4.13.2.2</w:t>
        <w:tab/>
        <w:t>CTS-FP side</w:t>
      </w:r>
    </w:p>
    <w:p>
      <w:pPr>
        <w:pStyle w:val="Normal"/>
        <w:rPr/>
      </w:pPr>
      <w:r>
        <w:rPr/>
        <w:t>When a radio link failure has been detected, an indication is passed to the upper sublayer on CTS</w:t>
        <w:noBreakHyphen/>
        <w:t>FP side.</w:t>
      </w:r>
    </w:p>
    <w:p>
      <w:pPr>
        <w:pStyle w:val="Normal"/>
        <w:rPr/>
      </w:pPr>
      <w:r>
        <w:rPr/>
        <w:t>The CTS</w:t>
        <w:noBreakHyphen/>
        <w:t>FP should release the connection except when otherwise specified, either with the channel release procedure as specified in subclause 4.4.13.1 or with the following procedure. The CTS</w:t>
        <w:noBreakHyphen/>
        <w:t>FP start timer TC3106 and deactivates the SACCH and hence stops transmission on the SACCH. When timer TC3106 expires, the CTS-FP can regard the channel as released.</w:t>
      </w:r>
    </w:p>
    <w:p>
      <w:pPr>
        <w:pStyle w:val="NO"/>
        <w:rPr/>
      </w:pPr>
      <w:r>
        <w:rPr/>
        <w:t>NOTE:</w:t>
        <w:tab/>
        <w:t>The CTS</w:t>
        <w:noBreakHyphen/>
        <w:t>FP The network should maintain for a while the transaction context in order to allow call re</w:t>
        <w:noBreakHyphen/>
        <w:t>establishment.</w:t>
      </w:r>
    </w:p>
    <w:p>
      <w:pPr>
        <w:pStyle w:val="Heading4"/>
        <w:ind w:left="1418" w:hanging="1418"/>
        <w:rPr/>
      </w:pPr>
      <w:bookmarkStart w:id="100" w:name="__RefHeading___Toc338949584"/>
      <w:bookmarkEnd w:id="100"/>
      <w:r>
        <w:rPr/>
        <w:t>4.4.13.3</w:t>
        <w:tab/>
        <w:t>RR connection abortion in dedicated mode</w:t>
      </w:r>
    </w:p>
    <w:p>
      <w:pPr>
        <w:pStyle w:val="Normal"/>
        <w:rPr/>
      </w:pPr>
      <w:r>
        <w:rPr/>
        <w:t>The mobile station aborts the RR connection by initiating a normal release of the main signalling link, performing local end releases on all other signalling links and disconnecting all traffic channels, if any.</w:t>
      </w:r>
    </w:p>
    <w:p>
      <w:pPr>
        <w:pStyle w:val="Heading3"/>
        <w:rPr/>
      </w:pPr>
      <w:bookmarkStart w:id="101" w:name="__RefHeading___Toc338949585"/>
      <w:bookmarkEnd w:id="101"/>
      <w:r>
        <w:rPr/>
        <w:t>4.4.14</w:t>
        <w:tab/>
        <w:t>Receiving CTS RR STATUS message by a CTS-RR entity</w:t>
      </w:r>
    </w:p>
    <w:p>
      <w:pPr>
        <w:pStyle w:val="Normal"/>
        <w:rPr/>
      </w:pPr>
      <w:r>
        <w:rPr/>
        <w:t>If the CTS</w:t>
        <w:noBreakHyphen/>
        <w:t>RR entity of the mobile station receives a CTS RR STATUS message no transition and no specific action shall be taken as seen from the radio interface, i.e. local actions are possible.</w:t>
      </w:r>
    </w:p>
    <w:p>
      <w:pPr>
        <w:pStyle w:val="Normal"/>
        <w:rPr/>
      </w:pPr>
      <w:r>
        <w:rPr/>
        <w:t>The actions to be taken on receiving a CTS RR STATUS message in the CTS</w:t>
        <w:noBreakHyphen/>
        <w:t>FP are defined in GSM 04.08. See also clause 8.</w:t>
      </w:r>
    </w:p>
    <w:p>
      <w:pPr>
        <w:pStyle w:val="Heading3"/>
        <w:tabs>
          <w:tab w:val="clear" w:pos="284"/>
          <w:tab w:val="left" w:pos="1140" w:leader="none"/>
        </w:tabs>
        <w:ind w:left="1140" w:hanging="1140"/>
        <w:rPr/>
      </w:pPr>
      <w:bookmarkStart w:id="102" w:name="__RefHeading___Toc338949586"/>
      <w:bookmarkEnd w:id="102"/>
      <w:r>
        <w:rPr/>
        <w:t>4.4.15</w:t>
        <w:tab/>
        <w:t>CTS RR parameters update</w:t>
      </w:r>
    </w:p>
    <w:p>
      <w:pPr>
        <w:pStyle w:val="Normal"/>
        <w:rPr/>
      </w:pPr>
      <w:r>
        <w:rPr/>
        <w:t>This procedure allows the CTS-FP to provide mandatory parameters to the mobile station. It shall be initiated during enrolment and attachment MM-procedures.</w:t>
      </w:r>
    </w:p>
    <w:p>
      <w:pPr>
        <w:pStyle w:val="Normal"/>
        <w:rPr/>
      </w:pPr>
      <w:r>
        <w:rPr/>
        <w:t>The CTS-FP sends the CTS RR PARAMETERS UPDATE message containing the relevant parameters.</w:t>
      </w:r>
    </w:p>
    <w:p>
      <w:pPr>
        <w:pStyle w:val="Heading1"/>
        <w:ind w:left="1134" w:hanging="1134"/>
        <w:rPr/>
      </w:pPr>
      <w:bookmarkStart w:id="103" w:name="__RefHeading___Toc338949587"/>
      <w:bookmarkEnd w:id="103"/>
      <w:r>
        <w:rPr/>
        <w:t>5</w:t>
        <w:tab/>
        <w:t>Elementary procedures for Mobility Management</w:t>
      </w:r>
    </w:p>
    <w:p>
      <w:pPr>
        <w:pStyle w:val="Heading2"/>
        <w:rPr/>
      </w:pPr>
      <w:bookmarkStart w:id="104" w:name="__RefHeading___Toc338949588"/>
      <w:bookmarkEnd w:id="104"/>
      <w:r>
        <w:rPr/>
        <w:t>5.1</w:t>
        <w:tab/>
        <w:t>General</w:t>
      </w:r>
    </w:p>
    <w:p>
      <w:pPr>
        <w:pStyle w:val="Normal"/>
        <w:rPr/>
      </w:pPr>
      <w:r>
        <w:rPr/>
        <w:t>This subclause describes the procedures used for mobility management at the CTS radio interface (Reference Point Um*).</w:t>
      </w:r>
    </w:p>
    <w:p>
      <w:pPr>
        <w:pStyle w:val="Normal"/>
        <w:rPr/>
      </w:pPr>
      <w:r>
        <w:rPr/>
        <w:t>The general purpose of CTS Mobility Management sublayer is to support the mobility of the mobile stations, such as informing the fixed part of its presence and providing user identity confidentiality. The CTS</w:t>
        <w:noBreakHyphen/>
        <w:t>MM sublayer provides also connection management services to the different entities of the upper Connection Management (CM) sublayer.</w:t>
      </w:r>
    </w:p>
    <w:p>
      <w:pPr>
        <w:pStyle w:val="Normal"/>
        <w:rPr/>
      </w:pPr>
      <w:r>
        <w:rPr/>
        <w:t>All the CTS</w:t>
        <w:noBreakHyphen/>
        <w:t>MM procedures can only be performed if a CTS-RR connection has been established between the mobile station and the fixed part. If no CTS</w:t>
        <w:noBreakHyphen/>
        <w:t>RR connection is currently established, the CTS</w:t>
        <w:noBreakHyphen/>
        <w:t>MM sublayer has to initiate such establishment.</w:t>
      </w:r>
    </w:p>
    <w:p>
      <w:pPr>
        <w:pStyle w:val="Normal"/>
        <w:rPr/>
      </w:pPr>
      <w:r>
        <w:rPr/>
        <w:t>Depending of the CTS</w:t>
        <w:noBreakHyphen/>
        <w:t>MM procedure, they can be initiated either by the mobile station or by the fixed part or even indifferently by one of the two parties.</w:t>
      </w:r>
    </w:p>
    <w:p>
      <w:pPr>
        <w:pStyle w:val="Normal"/>
        <w:rPr/>
      </w:pPr>
      <w:r>
        <w:rPr/>
        <w:t>The CTS-FP may also start all mobility management procedures defined in GSM 04.08, including:</w:t>
      </w:r>
    </w:p>
    <w:p>
      <w:pPr>
        <w:pStyle w:val="B1"/>
        <w:rPr/>
      </w:pPr>
      <w:r>
        <w:rPr/>
        <w:t>-</w:t>
        <w:tab/>
        <w:t>the GSM authentication procedure;</w:t>
      </w:r>
    </w:p>
    <w:p>
      <w:pPr>
        <w:pStyle w:val="B1"/>
        <w:rPr/>
      </w:pPr>
      <w:r>
        <w:rPr/>
        <w:t>-</w:t>
        <w:tab/>
        <w:t>the GSM identity request procedure.</w:t>
      </w:r>
    </w:p>
    <w:p>
      <w:pPr>
        <w:pStyle w:val="Normal"/>
        <w:rPr/>
      </w:pPr>
      <w:r>
        <w:rPr/>
        <w:t>The messages defined in GSM 04.08 shall be used for these procedures.</w:t>
      </w:r>
    </w:p>
    <w:p>
      <w:pPr>
        <w:pStyle w:val="Heading3"/>
        <w:rPr/>
      </w:pPr>
      <w:bookmarkStart w:id="105" w:name="__RefHeading___Toc338949589"/>
      <w:bookmarkEnd w:id="105"/>
      <w:r>
        <w:rPr/>
        <w:t>5.1.1</w:t>
        <w:tab/>
        <w:t>Type of CTS-MM procedures</w:t>
      </w:r>
    </w:p>
    <w:p>
      <w:pPr>
        <w:pStyle w:val="Normal"/>
        <w:rPr/>
      </w:pPr>
      <w:r>
        <w:rPr/>
        <w:t>Depending on how they can be initiated, two types of CTS-MM procedures can be distinguished:</w:t>
      </w:r>
    </w:p>
    <w:p>
      <w:pPr>
        <w:pStyle w:val="B1"/>
        <w:numPr>
          <w:ilvl w:val="0"/>
          <w:numId w:val="0"/>
        </w:numPr>
        <w:ind w:left="568" w:hanging="284"/>
        <w:outlineLvl w:val="0"/>
        <w:rPr/>
      </w:pPr>
      <w:r>
        <w:rPr/>
        <w:t>(i)</w:t>
        <w:tab/>
        <w:t>CTS-MM common procedures:</w:t>
      </w:r>
    </w:p>
    <w:p>
      <w:pPr>
        <w:pStyle w:val="B1"/>
        <w:rPr/>
      </w:pPr>
      <w:r>
        <w:rPr/>
        <w:tab/>
        <w:t>A CTS-MM common procedure can always be initiated whilst a CTS-RR connection exists. The procedures belonging to this type are:</w:t>
      </w:r>
    </w:p>
    <w:p>
      <w:pPr>
        <w:pStyle w:val="B2"/>
        <w:rPr/>
      </w:pPr>
      <w:r>
        <w:rPr/>
        <w:t>-</w:t>
        <w:tab/>
        <w:t>Initiated by the fixed part:</w:t>
      </w:r>
    </w:p>
    <w:p>
      <w:pPr>
        <w:pStyle w:val="B3"/>
        <w:rPr/>
      </w:pPr>
      <w:r>
        <w:rPr/>
        <w:t>-</w:t>
        <w:tab/>
        <w:t>CTS mutual authentication procedure;</w:t>
      </w:r>
    </w:p>
    <w:p>
      <w:pPr>
        <w:pStyle w:val="B3"/>
        <w:rPr/>
      </w:pPr>
      <w:r>
        <w:rPr/>
        <w:t>-</w:t>
        <w:tab/>
        <w:t>CTSMSI update procedure;</w:t>
      </w:r>
    </w:p>
    <w:p>
      <w:pPr>
        <w:pStyle w:val="B3"/>
        <w:rPr/>
      </w:pPr>
      <w:r>
        <w:rPr/>
        <w:t>-</w:t>
        <w:tab/>
        <w:t>CTS de-enrolment procedure.</w:t>
      </w:r>
    </w:p>
    <w:p>
      <w:pPr>
        <w:pStyle w:val="B2"/>
        <w:rPr/>
      </w:pPr>
      <w:r>
        <w:rPr/>
        <w:t>-</w:t>
        <w:tab/>
        <w:t>Initiated by the mobile station</w:t>
      </w:r>
    </w:p>
    <w:p>
      <w:pPr>
        <w:pStyle w:val="B3"/>
        <w:rPr/>
      </w:pPr>
      <w:r>
        <w:rPr/>
        <w:t>-</w:t>
        <w:tab/>
        <w:t>CTS detach procedure.</w:t>
      </w:r>
    </w:p>
    <w:p>
      <w:pPr>
        <w:pStyle w:val="B1"/>
        <w:numPr>
          <w:ilvl w:val="0"/>
          <w:numId w:val="0"/>
        </w:numPr>
        <w:ind w:left="568" w:hanging="284"/>
        <w:outlineLvl w:val="0"/>
        <w:rPr/>
      </w:pPr>
      <w:r>
        <w:rPr/>
        <w:t>(ii)</w:t>
        <w:tab/>
        <w:t>CTS-MM specific procedures:</w:t>
      </w:r>
    </w:p>
    <w:p>
      <w:pPr>
        <w:pStyle w:val="B1"/>
        <w:rPr/>
      </w:pPr>
      <w:r>
        <w:rPr/>
        <w:tab/>
        <w:t>A CTS-MM specific procedure can only be initiated if no other MM specific procedure is running or no MM connection exists. The procedures belonging to this type are:</w:t>
      </w:r>
    </w:p>
    <w:p>
      <w:pPr>
        <w:pStyle w:val="B2"/>
        <w:rPr/>
      </w:pPr>
      <w:r>
        <w:rPr/>
        <w:t>-</w:t>
        <w:tab/>
        <w:t>Initiated by the mobile station:</w:t>
      </w:r>
    </w:p>
    <w:p>
      <w:pPr>
        <w:pStyle w:val="B3"/>
        <w:rPr/>
      </w:pPr>
      <w:r>
        <w:rPr/>
        <w:t>-</w:t>
        <w:tab/>
        <w:t>CTS enrolment procedure;</w:t>
      </w:r>
    </w:p>
    <w:p>
      <w:pPr>
        <w:pStyle w:val="B3"/>
        <w:rPr/>
      </w:pPr>
      <w:r>
        <w:rPr/>
        <w:t>-</w:t>
        <w:tab/>
        <w:t>CTS attach procedure;</w:t>
      </w:r>
    </w:p>
    <w:p>
      <w:pPr>
        <w:pStyle w:val="B3"/>
        <w:rPr/>
      </w:pPr>
      <w:r>
        <w:rPr/>
        <w:t>-</w:t>
        <w:tab/>
        <w:t>CTS re-attach procedure.</w:t>
      </w:r>
    </w:p>
    <w:p>
      <w:pPr>
        <w:pStyle w:val="B2"/>
        <w:rPr/>
      </w:pPr>
      <w:r>
        <w:rPr/>
        <w:t>-</w:t>
        <w:tab/>
        <w:t>Initiated by the fixed part:</w:t>
      </w:r>
    </w:p>
    <w:p>
      <w:pPr>
        <w:pStyle w:val="B3"/>
        <w:rPr/>
      </w:pPr>
      <w:r>
        <w:rPr/>
        <w:t>-</w:t>
        <w:tab/>
        <w:t>CTS periodic attach update procedure.</w:t>
      </w:r>
    </w:p>
    <w:p>
      <w:pPr>
        <w:pStyle w:val="Normal"/>
        <w:rPr/>
      </w:pPr>
      <w:r>
        <w:rPr/>
        <w:t>These running procedures do not preclude from running procedures defined in the CTS supervising system layer 3 specification.</w:t>
      </w:r>
    </w:p>
    <w:p>
      <w:pPr>
        <w:pStyle w:val="Heading3"/>
        <w:rPr/>
      </w:pPr>
      <w:bookmarkStart w:id="106" w:name="__RefHeading___Toc338949590"/>
      <w:bookmarkEnd w:id="106"/>
      <w:r>
        <w:rPr/>
        <w:t>5.1.2</w:t>
        <w:tab/>
        <w:t>CTS-MM sublayer states</w:t>
      </w:r>
    </w:p>
    <w:p>
      <w:pPr>
        <w:pStyle w:val="Heading4"/>
        <w:ind w:left="1418" w:hanging="1418"/>
        <w:rPr/>
      </w:pPr>
      <w:bookmarkStart w:id="107" w:name="__RefHeading___Toc338949591"/>
      <w:bookmarkEnd w:id="107"/>
      <w:r>
        <w:rPr/>
        <w:t>5.1.2.1</w:t>
        <w:tab/>
        <w:t>CTS-MM sublayer states in the mobile station</w:t>
      </w:r>
    </w:p>
    <w:p>
      <w:pPr>
        <w:pStyle w:val="Normal"/>
        <w:rPr/>
      </w:pPr>
      <w:r>
        <w:rPr/>
        <w:t>An additional machine describes the states related to the CTS.</w:t>
      </w:r>
    </w:p>
    <w:p>
      <w:pPr>
        <w:pStyle w:val="Heading5"/>
        <w:ind w:left="1701" w:hanging="1701"/>
        <w:rPr/>
      </w:pPr>
      <w:bookmarkStart w:id="108" w:name="__RefHeading___Toc338949592"/>
      <w:bookmarkEnd w:id="108"/>
      <w:r>
        <w:rPr/>
        <w:t>5.1.2.1.1</w:t>
        <w:tab/>
        <w:t>Main states</w:t>
      </w:r>
    </w:p>
    <w:p>
      <w:pPr>
        <w:pStyle w:val="Normal"/>
        <w:numPr>
          <w:ilvl w:val="0"/>
          <w:numId w:val="0"/>
        </w:numPr>
        <w:outlineLvl w:val="0"/>
        <w:rPr/>
      </w:pPr>
      <w:r>
        <w:rPr/>
        <w:t>1. WAIT FOR CTS-RR ACTIVE</w:t>
      </w:r>
    </w:p>
    <w:p>
      <w:pPr>
        <w:pStyle w:val="Normal"/>
        <w:rPr/>
      </w:pPr>
      <w:r>
        <w:rPr/>
        <w:t>The CTS-MM sublayer has requested activation of the CTS-RR sublayer.</w:t>
      </w:r>
    </w:p>
    <w:p>
      <w:pPr>
        <w:pStyle w:val="Normal"/>
        <w:numPr>
          <w:ilvl w:val="0"/>
          <w:numId w:val="0"/>
        </w:numPr>
        <w:outlineLvl w:val="0"/>
        <w:rPr/>
      </w:pPr>
      <w:r>
        <w:rPr/>
        <w:t>2. WAIT FOR CTS-RR CONNECTION (ENROLMENT OR ATTACH)</w:t>
      </w:r>
    </w:p>
    <w:p>
      <w:pPr>
        <w:pStyle w:val="Normal"/>
        <w:rPr/>
      </w:pPr>
      <w:r>
        <w:rPr/>
        <w:t xml:space="preserve">The CTS-MM sublayer has requested CTS-RR connection establishment for starting the enrolment procedure or the attach one. </w:t>
      </w:r>
    </w:p>
    <w:p>
      <w:pPr>
        <w:pStyle w:val="Normal"/>
        <w:numPr>
          <w:ilvl w:val="0"/>
          <w:numId w:val="0"/>
        </w:numPr>
        <w:outlineLvl w:val="0"/>
        <w:rPr/>
      </w:pPr>
      <w:r>
        <w:rPr/>
        <w:t>3. ATTACH INITIATED</w:t>
      </w:r>
    </w:p>
    <w:p>
      <w:pPr>
        <w:pStyle w:val="Normal"/>
        <w:rPr/>
      </w:pPr>
      <w:r>
        <w:rPr/>
        <w:t>The attach procedure has been started and the CTS-MM awaits a response from the fixed part. The timer TC3250 is running.</w:t>
      </w:r>
    </w:p>
    <w:p>
      <w:pPr>
        <w:pStyle w:val="Normal"/>
        <w:numPr>
          <w:ilvl w:val="0"/>
          <w:numId w:val="0"/>
        </w:numPr>
        <w:outlineLvl w:val="0"/>
        <w:rPr/>
      </w:pPr>
      <w:r>
        <w:rPr/>
        <w:t>4. ENROLMENT INITIATED</w:t>
      </w:r>
    </w:p>
    <w:p>
      <w:pPr>
        <w:pStyle w:val="Normal"/>
        <w:rPr/>
      </w:pPr>
      <w:r>
        <w:rPr/>
        <w:t>The enrolment procedure has been started and the CTS-MM awaits a response from the fixed part. The timer TC3254 is running.</w:t>
      </w:r>
    </w:p>
    <w:p>
      <w:pPr>
        <w:pStyle w:val="Normal"/>
        <w:numPr>
          <w:ilvl w:val="0"/>
          <w:numId w:val="0"/>
        </w:numPr>
        <w:outlineLvl w:val="0"/>
        <w:rPr/>
      </w:pPr>
      <w:r>
        <w:rPr/>
        <w:t>5. ATTACH REJECTED</w:t>
      </w:r>
    </w:p>
    <w:p>
      <w:pPr>
        <w:pStyle w:val="Normal"/>
        <w:rPr/>
      </w:pPr>
      <w:r>
        <w:rPr/>
        <w:t>The attach procedure has been rejected and CTS-RR connection release is awaited. The timer TC3256 is running.</w:t>
      </w:r>
    </w:p>
    <w:p>
      <w:pPr>
        <w:pStyle w:val="Normal"/>
        <w:numPr>
          <w:ilvl w:val="0"/>
          <w:numId w:val="0"/>
        </w:numPr>
        <w:outlineLvl w:val="0"/>
        <w:rPr/>
      </w:pPr>
      <w:r>
        <w:rPr/>
        <w:t>6. ENROLMENT REJECTED</w:t>
      </w:r>
    </w:p>
    <w:p>
      <w:pPr>
        <w:pStyle w:val="Normal"/>
        <w:rPr/>
      </w:pPr>
      <w:r>
        <w:rPr/>
        <w:t>The enrolment procedure has been rejected and CTS-RR connection release is awaited.</w:t>
      </w:r>
    </w:p>
    <w:p>
      <w:pPr>
        <w:pStyle w:val="Normal"/>
        <w:numPr>
          <w:ilvl w:val="0"/>
          <w:numId w:val="0"/>
        </w:numPr>
        <w:outlineLvl w:val="0"/>
        <w:rPr/>
      </w:pPr>
      <w:r>
        <w:rPr/>
        <w:t>7. AUTHENTICATION INITIATED</w:t>
      </w:r>
    </w:p>
    <w:p>
      <w:pPr>
        <w:pStyle w:val="Normal"/>
        <w:rPr/>
      </w:pPr>
      <w:r>
        <w:rPr/>
        <w:t>The mutual authentication procedure has been started by the fixed part.</w:t>
      </w:r>
    </w:p>
    <w:p>
      <w:pPr>
        <w:pStyle w:val="Normal"/>
        <w:numPr>
          <w:ilvl w:val="0"/>
          <w:numId w:val="0"/>
        </w:numPr>
        <w:outlineLvl w:val="0"/>
        <w:rPr/>
      </w:pPr>
      <w:r>
        <w:rPr/>
        <w:t>8. CTS-MM IDLE</w:t>
      </w:r>
    </w:p>
    <w:p>
      <w:pPr>
        <w:pStyle w:val="Normal"/>
        <w:rPr/>
      </w:pPr>
      <w:r>
        <w:rPr/>
        <w:t>There is no MM procedure running and no RR connection exist. This is a compound state.</w:t>
      </w:r>
    </w:p>
    <w:p>
      <w:pPr>
        <w:pStyle w:val="Heading5"/>
        <w:ind w:left="1701" w:hanging="1701"/>
        <w:rPr/>
      </w:pPr>
      <w:bookmarkStart w:id="109" w:name="__RefHeading___Toc338949593"/>
      <w:bookmarkEnd w:id="109"/>
      <w:r>
        <w:rPr/>
        <w:t>5.1.2.1.2</w:t>
        <w:tab/>
        <w:t>Substates of the CTS-MM IDLE state</w:t>
      </w:r>
    </w:p>
    <w:p>
      <w:pPr>
        <w:pStyle w:val="Normal"/>
        <w:numPr>
          <w:ilvl w:val="0"/>
          <w:numId w:val="0"/>
        </w:numPr>
        <w:outlineLvl w:val="0"/>
        <w:rPr/>
      </w:pPr>
      <w:r>
        <w:rPr/>
        <w:t>8.1 NORMAL SERVICE</w:t>
      </w:r>
    </w:p>
    <w:p>
      <w:pPr>
        <w:pStyle w:val="Normal"/>
        <w:rPr/>
      </w:pPr>
      <w:r>
        <w:rPr/>
        <w:t>The mobile station is attached to a fixed part and it is reachable.</w:t>
      </w:r>
    </w:p>
    <w:p>
      <w:pPr>
        <w:pStyle w:val="Normal"/>
        <w:numPr>
          <w:ilvl w:val="0"/>
          <w:numId w:val="0"/>
        </w:numPr>
        <w:outlineLvl w:val="0"/>
        <w:rPr/>
      </w:pPr>
      <w:r>
        <w:rPr/>
        <w:t>8.2 FP SEARCH</w:t>
      </w:r>
    </w:p>
    <w:p>
      <w:pPr>
        <w:pStyle w:val="Normal"/>
        <w:rPr/>
      </w:pPr>
      <w:r>
        <w:rPr/>
        <w:t>The mobile station is searching for fixed parts on which the mobile station is enrolled.</w:t>
      </w:r>
    </w:p>
    <w:p>
      <w:pPr>
        <w:pStyle w:val="Normal"/>
        <w:keepNext w:val="true"/>
        <w:keepLines/>
        <w:numPr>
          <w:ilvl w:val="0"/>
          <w:numId w:val="0"/>
        </w:numPr>
        <w:outlineLvl w:val="0"/>
        <w:rPr/>
      </w:pPr>
      <w:r>
        <w:rPr/>
        <w:t>8.3 NO FP AVAILABLE</w:t>
      </w:r>
    </w:p>
    <w:p>
      <w:pPr>
        <w:pStyle w:val="Normal"/>
        <w:keepNext w:val="true"/>
        <w:keepLines/>
        <w:rPr/>
      </w:pPr>
      <w:r>
        <w:rPr/>
        <w:t>No fixed part can be selected. This state is entered after a first intensive search failed. Fixed parts are searched at a low rhythm. No CTS services are offered.</w:t>
      </w:r>
    </w:p>
    <w:p>
      <w:pPr>
        <w:pStyle w:val="Heading4"/>
        <w:ind w:left="1418" w:hanging="1418"/>
        <w:rPr/>
      </w:pPr>
      <w:bookmarkStart w:id="110" w:name="__RefHeading___Toc338949594"/>
      <w:bookmarkEnd w:id="110"/>
      <w:r>
        <w:rPr/>
        <w:t>5.1.2.2</w:t>
        <w:tab/>
        <w:t>CTS-MM sublayer states in the fixed part</w:t>
      </w:r>
    </w:p>
    <w:p>
      <w:pPr>
        <w:pStyle w:val="Normal"/>
        <w:numPr>
          <w:ilvl w:val="0"/>
          <w:numId w:val="0"/>
        </w:numPr>
        <w:outlineLvl w:val="0"/>
        <w:rPr/>
      </w:pPr>
      <w:r>
        <w:rPr/>
        <w:t>1. IDLE</w:t>
      </w:r>
    </w:p>
    <w:p>
      <w:pPr>
        <w:pStyle w:val="Normal"/>
        <w:rPr/>
      </w:pPr>
      <w:r>
        <w:rPr/>
        <w:t>The CTS-MM sublayer is not active.</w:t>
      </w:r>
    </w:p>
    <w:p>
      <w:pPr>
        <w:pStyle w:val="Normal"/>
        <w:numPr>
          <w:ilvl w:val="0"/>
          <w:numId w:val="0"/>
        </w:numPr>
        <w:outlineLvl w:val="0"/>
        <w:rPr/>
      </w:pPr>
      <w:r>
        <w:rPr/>
        <w:t>2. WAIT FOR CTS-RR CONNECTION</w:t>
      </w:r>
    </w:p>
    <w:p>
      <w:pPr>
        <w:pStyle w:val="Normal"/>
        <w:rPr/>
      </w:pPr>
      <w:r>
        <w:rPr/>
        <w:t>The CTS-MM sublayer has requested activation of the CTS-RR sublayer.</w:t>
      </w:r>
    </w:p>
    <w:p>
      <w:pPr>
        <w:pStyle w:val="Normal"/>
        <w:numPr>
          <w:ilvl w:val="0"/>
          <w:numId w:val="0"/>
        </w:numPr>
        <w:outlineLvl w:val="0"/>
        <w:rPr/>
      </w:pPr>
      <w:r>
        <w:rPr/>
        <w:t>3. CTS-MM CONNECTION ACTIVE</w:t>
      </w:r>
    </w:p>
    <w:p>
      <w:pPr>
        <w:pStyle w:val="Normal"/>
        <w:rPr/>
      </w:pPr>
      <w:r>
        <w:rPr/>
        <w:t>The CTS-MM sublayer has a CTS-RR connection to a mobile station. One or more MM connections are active.</w:t>
      </w:r>
    </w:p>
    <w:p>
      <w:pPr>
        <w:pStyle w:val="Normal"/>
        <w:numPr>
          <w:ilvl w:val="0"/>
          <w:numId w:val="0"/>
        </w:numPr>
        <w:outlineLvl w:val="0"/>
        <w:rPr/>
      </w:pPr>
      <w:r>
        <w:rPr/>
        <w:t>4. CTS AUTHENTICATION INITIATED</w:t>
      </w:r>
    </w:p>
    <w:p>
      <w:pPr>
        <w:pStyle w:val="Normal"/>
        <w:rPr/>
      </w:pPr>
      <w:r>
        <w:rPr/>
        <w:t>The authentication procedure has been started by the fixed part.</w:t>
      </w:r>
    </w:p>
    <w:p>
      <w:pPr>
        <w:pStyle w:val="Normal"/>
        <w:numPr>
          <w:ilvl w:val="0"/>
          <w:numId w:val="0"/>
        </w:numPr>
        <w:outlineLvl w:val="0"/>
        <w:rPr/>
      </w:pPr>
      <w:r>
        <w:rPr/>
        <w:t>5. CTS DE-ENROLMENT INITIATED</w:t>
      </w:r>
    </w:p>
    <w:p>
      <w:pPr>
        <w:pStyle w:val="Normal"/>
        <w:rPr/>
      </w:pPr>
      <w:r>
        <w:rPr/>
        <w:t>The de-enrolment procedure has been started by the fixed part.</w:t>
      </w:r>
    </w:p>
    <w:p>
      <w:pPr>
        <w:pStyle w:val="Normal"/>
        <w:numPr>
          <w:ilvl w:val="0"/>
          <w:numId w:val="0"/>
        </w:numPr>
        <w:outlineLvl w:val="0"/>
        <w:rPr/>
      </w:pPr>
      <w:r>
        <w:rPr/>
        <w:t>6. CTS CIPHERING MODE INITIATED</w:t>
      </w:r>
    </w:p>
    <w:p>
      <w:pPr>
        <w:pStyle w:val="Normal"/>
        <w:rPr/>
      </w:pPr>
      <w:r>
        <w:rPr/>
        <w:t>The cipher mode setting procedure has been requested to the CTS-RR-sublayer.</w:t>
      </w:r>
    </w:p>
    <w:p>
      <w:pPr>
        <w:pStyle w:val="Heading2"/>
        <w:rPr/>
      </w:pPr>
      <w:bookmarkStart w:id="111" w:name="__RefHeading___Toc338949595"/>
      <w:bookmarkEnd w:id="111"/>
      <w:r>
        <w:rPr/>
        <w:t>5.2</w:t>
        <w:tab/>
        <w:t>CTS-MM common procedures</w:t>
      </w:r>
    </w:p>
    <w:p>
      <w:pPr>
        <w:pStyle w:val="Heading3"/>
        <w:rPr/>
      </w:pPr>
      <w:bookmarkStart w:id="112" w:name="__RefHeading___Toc338949596"/>
      <w:bookmarkEnd w:id="112"/>
      <w:r>
        <w:rPr/>
        <w:t>5.2.1</w:t>
        <w:tab/>
        <w:t>CTS detach procedure</w:t>
      </w:r>
    </w:p>
    <w:p>
      <w:pPr>
        <w:pStyle w:val="Normal"/>
        <w:rPr/>
      </w:pPr>
      <w:r>
        <w:rPr/>
        <w:t>The purpose of the CTS detach procedure is to detach a mobile station from a fixed part. The mobile station may launch the detach procedure during the CTS mode deactivation (e.g. at the power off, when the SIM is extracted, when the mobile station is set in GSM mode only).</w:t>
      </w:r>
    </w:p>
    <w:p>
      <w:pPr>
        <w:pStyle w:val="Normal"/>
        <w:rPr/>
      </w:pPr>
      <w:r>
        <w:rPr/>
        <w:t>The CTS detach procedure is always initiated by the mobile station.</w:t>
      </w:r>
    </w:p>
    <w:p>
      <w:pPr>
        <w:pStyle w:val="Heading4"/>
        <w:ind w:left="1418" w:hanging="1418"/>
        <w:rPr/>
      </w:pPr>
      <w:bookmarkStart w:id="113" w:name="__RefHeading___Toc338949597"/>
      <w:bookmarkEnd w:id="113"/>
      <w:r>
        <w:rPr/>
        <w:t>5.2.1.1</w:t>
        <w:tab/>
        <w:t>CTS detach initiation by the mobile station</w:t>
      </w:r>
    </w:p>
    <w:p>
      <w:pPr>
        <w:pStyle w:val="Normal"/>
        <w:rPr/>
      </w:pPr>
      <w:r>
        <w:rPr/>
        <w:t>The mobile station initiates the CTS detach procedure by sending a CTS DETACH INDICATION to the fixed part. The mobile station then starts timer TC3253.</w:t>
      </w:r>
    </w:p>
    <w:p>
      <w:pPr>
        <w:pStyle w:val="Normal"/>
        <w:rPr/>
      </w:pPr>
      <w:r>
        <w:rPr/>
        <w:t>If no RR connection exists, the MM sublayer within the mobile station will request the RR sublayer to establish a RR connection. If a RR connection exists, the MM sublayer will release locally any ongoing MM connections before the CTS DETACH INDICATION message is sent.</w:t>
      </w:r>
    </w:p>
    <w:p>
      <w:pPr>
        <w:pStyle w:val="Heading4"/>
        <w:ind w:left="1418" w:hanging="1418"/>
        <w:rPr/>
      </w:pPr>
      <w:bookmarkStart w:id="114" w:name="__RefHeading___Toc338949598"/>
      <w:bookmarkEnd w:id="114"/>
      <w:r>
        <w:rPr/>
        <w:t>5.2.1.2</w:t>
        <w:tab/>
        <w:t>CTS detach procedure in the fixed part</w:t>
      </w:r>
    </w:p>
    <w:p>
      <w:pPr>
        <w:pStyle w:val="Normal"/>
        <w:rPr/>
      </w:pPr>
      <w:r>
        <w:rPr/>
        <w:t>On reception of a CTS DETACH INDICATION, the fixed part shall consider the mobile station as detached. No response is returned to the mobile station. After reception of the CTS DETACH INDICATION message, the fixed part shall release locally any ongoing MM connections, and start the normal RR connection release procedure.</w:t>
      </w:r>
    </w:p>
    <w:p>
      <w:pPr>
        <w:pStyle w:val="Heading4"/>
        <w:ind w:left="1418" w:hanging="1418"/>
        <w:rPr/>
      </w:pPr>
      <w:bookmarkStart w:id="115" w:name="__RefHeading___Toc338949599"/>
      <w:bookmarkEnd w:id="115"/>
      <w:r>
        <w:rPr/>
        <w:t>5.2.1.3</w:t>
        <w:tab/>
        <w:t>CTS detach completion by the mobile station</w:t>
      </w:r>
    </w:p>
    <w:p>
      <w:pPr>
        <w:pStyle w:val="Normal"/>
        <w:rPr/>
      </w:pPr>
      <w:r>
        <w:rPr/>
        <w:t>Timer TC3253 is stopped when the RR connection is released. The mobile station should, if possible, delay the local release of the channel to allow a normal release from the fixed part until TC3253. If this is not possible (e.g. detach at power down) the RR sublayer on the mobile side should be aborted.</w:t>
      </w:r>
    </w:p>
    <w:p>
      <w:pPr>
        <w:pStyle w:val="Heading4"/>
        <w:ind w:left="1418" w:hanging="1418"/>
        <w:rPr/>
      </w:pPr>
      <w:bookmarkStart w:id="116" w:name="__RefHeading___Toc338949600"/>
      <w:bookmarkEnd w:id="116"/>
      <w:r>
        <w:rPr/>
        <w:t>5.2.1.4</w:t>
        <w:tab/>
        <w:t>Abnormal cases</w:t>
      </w:r>
    </w:p>
    <w:p>
      <w:pPr>
        <w:pStyle w:val="Normal"/>
        <w:rPr/>
      </w:pPr>
      <w:r>
        <w:rPr/>
        <w:t>If establishment of an RR connection is not possible, or the RR connection is lost, the CTS detach procedure is aborted by the mobile station.</w:t>
      </w:r>
    </w:p>
    <w:p>
      <w:pPr>
        <w:pStyle w:val="Heading3"/>
        <w:rPr/>
      </w:pPr>
      <w:bookmarkStart w:id="117" w:name="__RefHeading___Toc338949601"/>
      <w:bookmarkEnd w:id="117"/>
      <w:r>
        <w:rPr/>
        <w:t>5.2.2</w:t>
        <w:tab/>
        <w:t>CTS de-enrolment procedure</w:t>
      </w:r>
    </w:p>
    <w:p>
      <w:pPr>
        <w:pStyle w:val="Normal"/>
        <w:rPr/>
      </w:pPr>
      <w:r>
        <w:rPr/>
        <w:t>The purpose of the CTS de-enrolment procedure is to inform a CTS MS that it is no more enrolled on this CTS-FP.</w:t>
      </w:r>
    </w:p>
    <w:p>
      <w:pPr>
        <w:pStyle w:val="Normal"/>
        <w:rPr/>
      </w:pPr>
      <w:r>
        <w:rPr/>
        <w:t>The CTS de-enrolment procedure is always launched by the fixed part.</w:t>
      </w:r>
    </w:p>
    <w:p>
      <w:pPr>
        <w:pStyle w:val="Normal"/>
        <w:rPr/>
      </w:pPr>
      <w:r>
        <w:rPr/>
        <w:t>This procedure shall be launched when the mobile station has no more right to be enrolled (e.g. expiration of validity period, de-enrolment requested by the CTS operator). Any reference to this mobile station should be removed in the fixed part.</w:t>
      </w:r>
    </w:p>
    <w:p>
      <w:pPr>
        <w:pStyle w:val="Heading4"/>
        <w:ind w:left="1418" w:hanging="1418"/>
        <w:rPr/>
      </w:pPr>
      <w:bookmarkStart w:id="118" w:name="__RefHeading___Toc338949602"/>
      <w:bookmarkEnd w:id="118"/>
      <w:r>
        <w:rPr/>
        <w:t>5.2.2.1</w:t>
        <w:tab/>
        <w:t>CTS de-enrolment initiation by the fixed part</w:t>
      </w:r>
    </w:p>
    <w:p>
      <w:pPr>
        <w:pStyle w:val="Normal"/>
        <w:rPr/>
      </w:pPr>
      <w:r>
        <w:rPr/>
        <w:t>The fixed part initiates the CTS de-enrolment procedure by sending a CTS DE-ENROLMENT INDICATION to the mobile station. Then the fixed part will request the RR sublayer to release the RR connection.</w:t>
      </w:r>
    </w:p>
    <w:p>
      <w:pPr>
        <w:pStyle w:val="Heading4"/>
        <w:ind w:left="1418" w:hanging="1418"/>
        <w:rPr/>
      </w:pPr>
      <w:bookmarkStart w:id="119" w:name="__RefHeading___Toc338949603"/>
      <w:bookmarkEnd w:id="119"/>
      <w:r>
        <w:rPr/>
        <w:t>5.2.2.2</w:t>
        <w:tab/>
        <w:t>CTS de-enrolment procedure in the mobile station</w:t>
      </w:r>
    </w:p>
    <w:p>
      <w:pPr>
        <w:pStyle w:val="Normal"/>
        <w:rPr/>
      </w:pPr>
      <w:r>
        <w:rPr/>
        <w:t>On reception of a CTS DE-ENROLMENT INDICATION, the CTS-MS shall remove the corresponding CTS-FP of the list of the fixed parts on which the mobile station is enrolled.</w:t>
      </w:r>
    </w:p>
    <w:p>
      <w:pPr>
        <w:pStyle w:val="Normal"/>
        <w:rPr/>
      </w:pPr>
      <w:r>
        <w:rPr/>
        <w:t>The mobile station should inform the user that it is no more enrolled on this CTS-FP.</w:t>
      </w:r>
    </w:p>
    <w:p>
      <w:pPr>
        <w:pStyle w:val="Heading4"/>
        <w:ind w:left="1418" w:hanging="1418"/>
        <w:rPr/>
      </w:pPr>
      <w:bookmarkStart w:id="120" w:name="__RefHeading___Toc338949604"/>
      <w:bookmarkEnd w:id="120"/>
      <w:r>
        <w:rPr/>
        <w:t>5.2.2.3</w:t>
        <w:tab/>
        <w:t>Abnormal cases</w:t>
      </w:r>
    </w:p>
    <w:p>
      <w:pPr>
        <w:pStyle w:val="Normal"/>
        <w:rPr/>
      </w:pPr>
      <w:r>
        <w:rPr/>
        <w:t>If establishment of an RR connection is not possible, or the RR connection is lost, the CTS de-enrolment procedure is aborted by the fixed part. Nevertheless, any reference to the corresponding mobile station should be removed in the fixed part.</w:t>
      </w:r>
    </w:p>
    <w:p>
      <w:pPr>
        <w:pStyle w:val="Heading3"/>
        <w:rPr/>
      </w:pPr>
      <w:bookmarkStart w:id="121" w:name="__RefHeading___Toc338949605"/>
      <w:bookmarkEnd w:id="121"/>
      <w:r>
        <w:rPr/>
        <w:t>5.2.3</w:t>
        <w:tab/>
        <w:t>CTS mutual authentication procedure</w:t>
      </w:r>
    </w:p>
    <w:p>
      <w:pPr>
        <w:pStyle w:val="Normal"/>
        <w:rPr/>
      </w:pPr>
      <w:r>
        <w:rPr/>
        <w:t>The purpose of the CTS mutual authentication procedure is:</w:t>
      </w:r>
    </w:p>
    <w:p>
      <w:pPr>
        <w:pStyle w:val="B1"/>
        <w:rPr/>
      </w:pPr>
      <w:r>
        <w:rPr/>
        <w:t>-</w:t>
        <w:tab/>
        <w:t>to permit the fixed part to check whether the identity provided by the mobile station is acceptable or not (see GSM 03.20 annex E);</w:t>
      </w:r>
    </w:p>
    <w:p>
      <w:pPr>
        <w:pStyle w:val="B1"/>
        <w:rPr/>
      </w:pPr>
      <w:r>
        <w:rPr/>
        <w:t>-</w:t>
        <w:tab/>
        <w:t>to permit the mobile station to check whether the identity provided by the fixed part is acceptable or not (see GSM 03.20 annex E);</w:t>
      </w:r>
    </w:p>
    <w:p>
      <w:pPr>
        <w:pStyle w:val="B1"/>
        <w:rPr/>
      </w:pPr>
      <w:r>
        <w:rPr/>
        <w:t>-</w:t>
        <w:tab/>
        <w:t>to agree on required parameters between the fixed part and mobile station to calculate a new ciphering key (see GSM 03.20 annex E).</w:t>
      </w:r>
    </w:p>
    <w:p>
      <w:pPr>
        <w:pStyle w:val="Normal"/>
        <w:rPr/>
      </w:pPr>
      <w:r>
        <w:rPr/>
        <w:t>The authentication procedure uses the CTSMSI if it is available. If it is not available or if the authentication fails using this identity, the authentication procedure shall be started again using the IMSI.</w:t>
      </w:r>
    </w:p>
    <w:p>
      <w:pPr>
        <w:pStyle w:val="Normal"/>
        <w:rPr/>
      </w:pPr>
      <w:r>
        <w:rPr/>
        <w:t>The CTS authentication procedure is always initiated by the CTS-FP on the radio interface.</w:t>
      </w:r>
    </w:p>
    <w:p>
      <w:pPr>
        <w:pStyle w:val="Normal"/>
        <w:rPr/>
      </w:pPr>
      <w:r>
        <w:rPr/>
        <w:t>This procedure shall be used each time an enrolment procedure or an attach procedure is started.</w:t>
      </w:r>
    </w:p>
    <w:p>
      <w:pPr>
        <w:pStyle w:val="Heading4"/>
        <w:ind w:left="1418" w:hanging="1418"/>
        <w:rPr/>
      </w:pPr>
      <w:bookmarkStart w:id="122" w:name="__RefHeading___Toc338949606"/>
      <w:bookmarkEnd w:id="122"/>
      <w:r>
        <w:rPr/>
        <w:t>5.2.3.1</w:t>
        <w:tab/>
        <w:t>CTS authentication initiation by the fixed part</w:t>
      </w:r>
    </w:p>
    <w:p>
      <w:pPr>
        <w:pStyle w:val="Normal"/>
        <w:rPr/>
      </w:pPr>
      <w:r>
        <w:rPr/>
        <w:t>The fixed part initiates the CTS authentication procedure by sending a CTS MS AUTHENTICATION REQUEST message to the CTS-MS and starts the timer TC3211.</w:t>
      </w:r>
    </w:p>
    <w:p>
      <w:pPr>
        <w:pStyle w:val="Normal"/>
        <w:rPr/>
      </w:pPr>
      <w:r>
        <w:rPr/>
        <w:t>The CTS MS AUTHENTICATION REQUEST message specifies the authentication parameter.</w:t>
      </w:r>
    </w:p>
    <w:p>
      <w:pPr>
        <w:pStyle w:val="Heading4"/>
        <w:ind w:left="1418" w:hanging="1418"/>
        <w:rPr/>
      </w:pPr>
      <w:bookmarkStart w:id="123" w:name="__RefHeading___Toc338949607"/>
      <w:bookmarkEnd w:id="123"/>
      <w:r>
        <w:rPr/>
        <w:t>5.2.3.2</w:t>
        <w:tab/>
        <w:t>CTS authentication response by the mobile station</w:t>
      </w:r>
    </w:p>
    <w:p>
      <w:pPr>
        <w:pStyle w:val="Normal"/>
        <w:rPr/>
      </w:pPr>
      <w:r>
        <w:rPr/>
        <w:t>The mobile station shall be ready to respond upon a CTS MS AUTHENTICATION REQUEST message at any time whilst a CTS-RR connection exists.</w:t>
      </w:r>
    </w:p>
    <w:p>
      <w:pPr>
        <w:pStyle w:val="Normal"/>
        <w:rPr/>
      </w:pPr>
      <w:r>
        <w:rPr/>
        <w:t>On reception of a CTS MS AUTHENTICATION REQUEST from the fixed part, the mobile station shall send a CTS MS AUTHENTICATION RESPONSE and starts the timer TC3260.</w:t>
      </w:r>
    </w:p>
    <w:p>
      <w:pPr>
        <w:pStyle w:val="Normal"/>
        <w:rPr/>
      </w:pPr>
      <w:r>
        <w:rPr/>
        <w:t>The CTS MS AUTHENTICATION RESPONSE message specifies the authentication parameter CH2 and the authentication parameter SRES1.</w:t>
      </w:r>
    </w:p>
    <w:p>
      <w:pPr>
        <w:pStyle w:val="Heading4"/>
        <w:ind w:left="1418" w:hanging="1418"/>
        <w:rPr/>
      </w:pPr>
      <w:bookmarkStart w:id="124" w:name="__RefHeading___Toc338949608"/>
      <w:bookmarkEnd w:id="124"/>
      <w:r>
        <w:rPr/>
        <w:t>5.2.3.3</w:t>
        <w:tab/>
        <w:t>CTS authentication processing by the fixed part</w:t>
      </w:r>
    </w:p>
    <w:p>
      <w:pPr>
        <w:pStyle w:val="Normal"/>
        <w:rPr/>
      </w:pPr>
      <w:r>
        <w:rPr/>
        <w:t>On reception of the CTS MS AUTHENTICATION RESPONSE from the mobile station, the fixed part shall stop the timer TC3211 and shall check the validity of the response (see GSM 03.20 annex E).</w:t>
      </w:r>
    </w:p>
    <w:p>
      <w:pPr>
        <w:pStyle w:val="Normal"/>
        <w:rPr/>
      </w:pPr>
      <w:r>
        <w:rPr/>
        <w:t>The fixed part shall respond with a CTS FP AUTHENTICATION RESPONSE message. This message specifies the authentication parameter SRES2.</w:t>
      </w:r>
    </w:p>
    <w:p>
      <w:pPr>
        <w:pStyle w:val="Heading4"/>
        <w:ind w:left="1418" w:hanging="1418"/>
        <w:rPr/>
      </w:pPr>
      <w:bookmarkStart w:id="125" w:name="__RefHeading___Toc338949609"/>
      <w:bookmarkEnd w:id="125"/>
      <w:r>
        <w:rPr/>
        <w:t>5.2.3.4</w:t>
        <w:tab/>
        <w:t>CTS authentication completion by the mobile station</w:t>
      </w:r>
    </w:p>
    <w:p>
      <w:pPr>
        <w:pStyle w:val="Normal"/>
        <w:rPr/>
      </w:pPr>
      <w:r>
        <w:rPr/>
        <w:t>On reception of the CTS FP AUTHENTICATION RESPONSE from the fixed part, the mobile station shall stop the timer TC3260 and shall check the validity of the response (see GSM 03.20 annex E).</w:t>
      </w:r>
    </w:p>
    <w:p>
      <w:pPr>
        <w:pStyle w:val="Heading4"/>
        <w:ind w:left="1418" w:hanging="1418"/>
        <w:rPr/>
      </w:pPr>
      <w:bookmarkStart w:id="126" w:name="__RefHeading___Toc338949610"/>
      <w:bookmarkEnd w:id="126"/>
      <w:r>
        <w:rPr/>
        <w:t>5.2.3.5</w:t>
        <w:tab/>
        <w:t>Unsuccessful authentication</w:t>
      </w:r>
    </w:p>
    <w:p>
      <w:pPr>
        <w:pStyle w:val="Normal"/>
        <w:rPr/>
      </w:pPr>
      <w:r>
        <w:rPr/>
        <w:t>If mobile station authentication fails, i.e. the response given by the mobile station is not valid, the fixed part may distinguish between the two different ways of identification: IMSI or CTSMSI. If the mobile station identifies itself using the CTSMSI, the fixed part may request the IMSI using the identity request procedure and may start a new mutual authentication procedure using the IMSI.</w:t>
      </w:r>
    </w:p>
    <w:p>
      <w:pPr>
        <w:pStyle w:val="Normal"/>
        <w:rPr/>
      </w:pPr>
      <w:r>
        <w:rPr/>
        <w:t>If the fixed part does not start a new authentication procedure, it shall sent a CTS MS AUTHENTICATION REJECT message to the mobile station. After having sent this message, the fixed part shall release any ongoing MM connections and shall initiate the RR connection release procedure. If fixed part authentication fails, i.e. the response given by the fixed part is not valid, the mobile station may abort the RR connection. In this case, the CTS-MS shall abort any MM ongoing procedure.</w:t>
      </w:r>
    </w:p>
    <w:p>
      <w:pPr>
        <w:pStyle w:val="Heading4"/>
        <w:ind w:left="1418" w:hanging="1418"/>
        <w:rPr/>
      </w:pPr>
      <w:bookmarkStart w:id="127" w:name="__RefHeading___Toc338949611"/>
      <w:bookmarkEnd w:id="127"/>
      <w:r>
        <w:rPr/>
        <w:t>5.2.3.6</w:t>
        <w:tab/>
        <w:t>Abnormal cases</w:t>
      </w:r>
    </w:p>
    <w:p>
      <w:pPr>
        <w:pStyle w:val="Normal"/>
        <w:rPr/>
      </w:pPr>
      <w:r>
        <w:rPr/>
        <w:t>Fixed part side</w:t>
      </w:r>
    </w:p>
    <w:p>
      <w:pPr>
        <w:pStyle w:val="Normal"/>
        <w:numPr>
          <w:ilvl w:val="0"/>
          <w:numId w:val="0"/>
        </w:numPr>
        <w:outlineLvl w:val="0"/>
        <w:rPr/>
      </w:pPr>
      <w:r>
        <w:rPr/>
        <w:t>(a) CTS-RR connection failure</w:t>
      </w:r>
    </w:p>
    <w:p>
      <w:pPr>
        <w:pStyle w:val="B1"/>
        <w:rPr/>
      </w:pPr>
      <w:r>
        <w:rPr/>
        <w:tab/>
        <w:t>Upon a detection of a CTS-RR connection failure before the CTS MS AUTHENTICATION RESPONSE is received, the fixed part shall release all MM connections (if any) and abort any ongoing MM specific procedure.</w:t>
      </w:r>
    </w:p>
    <w:p>
      <w:pPr>
        <w:pStyle w:val="Normal"/>
        <w:numPr>
          <w:ilvl w:val="0"/>
          <w:numId w:val="0"/>
        </w:numPr>
        <w:outlineLvl w:val="0"/>
        <w:rPr/>
      </w:pPr>
      <w:r>
        <w:rPr/>
        <w:t>(b) Expiry of timer TC3211</w:t>
      </w:r>
    </w:p>
    <w:p>
      <w:pPr>
        <w:pStyle w:val="B1"/>
        <w:rPr/>
      </w:pPr>
      <w:r>
        <w:rPr/>
        <w:tab/>
        <w:t>The mutual authentication procedure is supervised on the fixed part by the timer TC3211. At expiry of this timer the fixed part may release the CTS-RR connection. In this case the fixed part shall abort the mutual authentication procedure and any ongoing MM specific procedure, release all MM connections if any, and initiate the CTS-RR connection release procedure described in subclause 4.4.13.</w:t>
      </w:r>
    </w:p>
    <w:p>
      <w:pPr>
        <w:pStyle w:val="Normal"/>
        <w:numPr>
          <w:ilvl w:val="0"/>
          <w:numId w:val="0"/>
        </w:numPr>
        <w:outlineLvl w:val="0"/>
        <w:rPr/>
      </w:pPr>
      <w:r>
        <w:rPr/>
        <w:t>Mobile station side</w:t>
      </w:r>
    </w:p>
    <w:p>
      <w:pPr>
        <w:pStyle w:val="Normal"/>
        <w:numPr>
          <w:ilvl w:val="0"/>
          <w:numId w:val="0"/>
        </w:numPr>
        <w:outlineLvl w:val="0"/>
        <w:rPr/>
      </w:pPr>
      <w:r>
        <w:rPr/>
        <w:t>(a) CTS-RR connection failure</w:t>
      </w:r>
    </w:p>
    <w:p>
      <w:pPr>
        <w:pStyle w:val="B1"/>
        <w:rPr/>
      </w:pPr>
      <w:r>
        <w:rPr/>
        <w:tab/>
        <w:t>Upon a detection of a CTS-RR connection failure before the CTS FP AUTHENTICATION RESPONSE is received, the mobile station shall release all MM connections (if any) and abort any ongoing MM specific procedure.</w:t>
      </w:r>
    </w:p>
    <w:p>
      <w:pPr>
        <w:pStyle w:val="Normal"/>
        <w:keepNext w:val="true"/>
        <w:keepLines/>
        <w:numPr>
          <w:ilvl w:val="0"/>
          <w:numId w:val="0"/>
        </w:numPr>
        <w:outlineLvl w:val="0"/>
        <w:rPr/>
      </w:pPr>
      <w:r>
        <w:rPr/>
        <w:t>(b) Expiry of timer TC3260</w:t>
      </w:r>
    </w:p>
    <w:p>
      <w:pPr>
        <w:pStyle w:val="B1"/>
        <w:rPr/>
      </w:pPr>
      <w:r>
        <w:rPr/>
        <w:tab/>
        <w:t>The mutual authentication procedure is supervised on the mobile station by the timer TC3260. At expiry of this timer the mobile station may abort the CTS-RR connection. In this case the mobile station shall abort the mutual authentication procedure and any ongoing MM specific procedure, release all MM connections if any, and initiate the CTS-RR connection release procedure described in subclause 4.4.13.</w:t>
      </w:r>
    </w:p>
    <w:p>
      <w:pPr>
        <w:pStyle w:val="Heading3"/>
        <w:rPr/>
      </w:pPr>
      <w:bookmarkStart w:id="128" w:name="__RefHeading___Toc338949612"/>
      <w:bookmarkEnd w:id="128"/>
      <w:r>
        <w:rPr/>
        <w:t>5.2.4</w:t>
        <w:tab/>
        <w:t>CTSMSI update procedure</w:t>
      </w:r>
    </w:p>
    <w:p>
      <w:pPr>
        <w:pStyle w:val="Normal"/>
        <w:rPr/>
      </w:pPr>
      <w:r>
        <w:rPr/>
        <w:t>The purpose of the CTSMSI update procedure is to provide identity confidentiality, i.e. to protect a user against being identified and located by an intruder (see GSM 03.20 annex E).</w:t>
      </w:r>
    </w:p>
    <w:p>
      <w:pPr>
        <w:pStyle w:val="Normal"/>
        <w:rPr/>
      </w:pPr>
      <w:r>
        <w:rPr/>
        <w:t>The CTSMSI update procedure is always initiated by the CTS-FP on the radio interface.</w:t>
      </w:r>
    </w:p>
    <w:p>
      <w:pPr>
        <w:pStyle w:val="Normal"/>
        <w:rPr/>
      </w:pPr>
      <w:r>
        <w:rPr/>
        <w:t>The structure of the CTSMSI is specified in GSM 03.03. The CTSMSI has significance only for a specific CTS-FP.</w:t>
      </w:r>
    </w:p>
    <w:p>
      <w:pPr>
        <w:pStyle w:val="Normal"/>
        <w:numPr>
          <w:ilvl w:val="0"/>
          <w:numId w:val="0"/>
        </w:numPr>
        <w:outlineLvl w:val="0"/>
        <w:rPr/>
      </w:pPr>
      <w:r>
        <w:rPr/>
        <w:t xml:space="preserve">The CTSMSI update procedure shall be performed after each access to the fixed part done by a mobile station </w:t>
      </w:r>
    </w:p>
    <w:p>
      <w:pPr>
        <w:pStyle w:val="Heading4"/>
        <w:ind w:left="1418" w:hanging="1418"/>
        <w:rPr/>
      </w:pPr>
      <w:bookmarkStart w:id="129" w:name="__RefHeading___Toc338949613"/>
      <w:bookmarkEnd w:id="129"/>
      <w:r>
        <w:rPr/>
        <w:t>5.2.4.1</w:t>
        <w:tab/>
        <w:t>CTSMSI update initiation by the fixed part</w:t>
      </w:r>
    </w:p>
    <w:p>
      <w:pPr>
        <w:pStyle w:val="Normal"/>
        <w:rPr/>
      </w:pPr>
      <w:r>
        <w:rPr/>
        <w:t>The fixed part initiates the CTSMSI update procedure by sending a CTSMSI UPDATE COMMAND message to the CTS-MS and starts the timer TC3202.</w:t>
      </w:r>
    </w:p>
    <w:p>
      <w:pPr>
        <w:pStyle w:val="Normal"/>
        <w:rPr/>
      </w:pPr>
      <w:r>
        <w:rPr/>
        <w:t>The CTSMSI UPDATE COMMAND message specifies the new CTSMSI of the mobile station. The CTSMSI UPDATE COMMAND message shall be sent to the mobile station using a CTS-RR connection in ciphering mode (see GSM 03.20 annex E).</w:t>
      </w:r>
    </w:p>
    <w:p>
      <w:pPr>
        <w:pStyle w:val="Heading4"/>
        <w:ind w:left="1418" w:hanging="1418"/>
        <w:rPr/>
      </w:pPr>
      <w:bookmarkStart w:id="130" w:name="__RefHeading___Toc338949614"/>
      <w:bookmarkEnd w:id="130"/>
      <w:r>
        <w:rPr/>
        <w:t>5.2.4.2</w:t>
        <w:tab/>
        <w:t>CTSMSI update response by the mobile station</w:t>
      </w:r>
    </w:p>
    <w:p>
      <w:pPr>
        <w:pStyle w:val="Normal"/>
        <w:rPr/>
      </w:pPr>
      <w:r>
        <w:rPr/>
        <w:t>Upon receipt of the CTSMSI UPDATE COMMAND message the mobile station stores the new CTSMSI related to the corresponding fixed part in the SIM.</w:t>
      </w:r>
    </w:p>
    <w:p>
      <w:pPr>
        <w:pStyle w:val="Normal"/>
        <w:rPr/>
      </w:pPr>
      <w:r>
        <w:rPr/>
        <w:t>The mobile station sends a CTSMSI UPDATE COMPLETE message to the fixed part.</w:t>
      </w:r>
    </w:p>
    <w:p>
      <w:pPr>
        <w:pStyle w:val="Heading4"/>
        <w:ind w:left="1418" w:hanging="1418"/>
        <w:rPr/>
      </w:pPr>
      <w:bookmarkStart w:id="131" w:name="__RefHeading___Toc338949615"/>
      <w:bookmarkEnd w:id="131"/>
      <w:r>
        <w:rPr/>
        <w:t>5.2.4.3</w:t>
        <w:tab/>
        <w:t>CTSMSI update completion in the fixed part</w:t>
      </w:r>
    </w:p>
    <w:p>
      <w:pPr>
        <w:pStyle w:val="Normal"/>
        <w:rPr/>
      </w:pPr>
      <w:r>
        <w:rPr/>
        <w:t>Upon receipt of the CTSMSI UPDATE COMPLETE message the fixed part stops the timer TC3202 and considers the new CTSMSI as valid.</w:t>
      </w:r>
    </w:p>
    <w:p>
      <w:pPr>
        <w:pStyle w:val="Heading4"/>
        <w:ind w:left="1418" w:hanging="1418"/>
        <w:rPr/>
      </w:pPr>
      <w:bookmarkStart w:id="132" w:name="__RefHeading___Toc338949616"/>
      <w:bookmarkEnd w:id="132"/>
      <w:r>
        <w:rPr/>
        <w:t>5.2.4.4</w:t>
        <w:tab/>
        <w:t>Abnormal cases</w:t>
      </w:r>
    </w:p>
    <w:p>
      <w:pPr>
        <w:pStyle w:val="Normal"/>
        <w:rPr/>
      </w:pPr>
      <w:r>
        <w:rPr/>
        <w:t>Mobile station side:</w:t>
      </w:r>
    </w:p>
    <w:p>
      <w:pPr>
        <w:pStyle w:val="B1"/>
        <w:rPr/>
      </w:pPr>
      <w:r>
        <w:rPr/>
        <w:tab/>
        <w:t>Any CTS-RR connection failure after storage of the new CTSMSI value in the SIM does not have any impact on this storage.</w:t>
      </w:r>
    </w:p>
    <w:p>
      <w:pPr>
        <w:pStyle w:val="Normal"/>
        <w:numPr>
          <w:ilvl w:val="0"/>
          <w:numId w:val="0"/>
        </w:numPr>
        <w:outlineLvl w:val="0"/>
        <w:rPr/>
      </w:pPr>
      <w:r>
        <w:rPr/>
        <w:t>Fixed part side</w:t>
      </w:r>
    </w:p>
    <w:p>
      <w:pPr>
        <w:pStyle w:val="Normal"/>
        <w:numPr>
          <w:ilvl w:val="0"/>
          <w:numId w:val="0"/>
        </w:numPr>
        <w:outlineLvl w:val="0"/>
        <w:rPr/>
      </w:pPr>
      <w:r>
        <w:rPr/>
        <w:t>(a)</w:t>
        <w:tab/>
        <w:t>CTS-RR connection failure:</w:t>
      </w:r>
    </w:p>
    <w:p>
      <w:pPr>
        <w:pStyle w:val="B1"/>
        <w:rPr/>
      </w:pPr>
      <w:r>
        <w:rPr/>
        <w:tab/>
        <w:t>If the CTS-RR connection is lost before the CTSMSI UPDATE COMPLETE message is received, all MM connections (if any) shall be released and both the old and the new CTSMSIs should be maintained in order to be able to recover from unsuccessful CTSMSI update.</w:t>
      </w:r>
    </w:p>
    <w:p>
      <w:pPr>
        <w:pStyle w:val="Normal"/>
        <w:numPr>
          <w:ilvl w:val="0"/>
          <w:numId w:val="0"/>
        </w:numPr>
        <w:ind w:left="0" w:hanging="0"/>
        <w:rPr/>
      </w:pPr>
      <w:r>
        <w:rPr/>
        <w:t>(b)</w:t>
        <w:tab/>
        <w:t>No response from the mobile station (expiry of timer TC3202)</w:t>
      </w:r>
    </w:p>
    <w:p>
      <w:pPr>
        <w:pStyle w:val="B1"/>
        <w:rPr/>
      </w:pPr>
      <w:r>
        <w:rPr/>
        <w:tab/>
        <w:t>The fixed part should maintain the old and the new CTSMSI in order to be able to recover from unsuccessful CTSMSI update.</w:t>
      </w:r>
    </w:p>
    <w:p>
      <w:pPr>
        <w:pStyle w:val="Heading2"/>
        <w:rPr/>
      </w:pPr>
      <w:bookmarkStart w:id="133" w:name="__RefHeading___Toc338949617"/>
      <w:bookmarkEnd w:id="133"/>
      <w:r>
        <w:rPr/>
        <w:t>5.3</w:t>
        <w:tab/>
        <w:t>CTS-MM specific procedures</w:t>
      </w:r>
    </w:p>
    <w:p>
      <w:pPr>
        <w:pStyle w:val="Heading3"/>
        <w:rPr/>
      </w:pPr>
      <w:bookmarkStart w:id="134" w:name="__RefHeading___Toc338949618"/>
      <w:bookmarkEnd w:id="134"/>
      <w:r>
        <w:rPr/>
        <w:t>5.3.1</w:t>
        <w:tab/>
        <w:t>CTS enrolment procedure</w:t>
      </w:r>
    </w:p>
    <w:p>
      <w:pPr>
        <w:pStyle w:val="Normal"/>
        <w:rPr/>
      </w:pPr>
      <w:r>
        <w:rPr/>
        <w:t>The purpose of the CTS enrolment procedure is:</w:t>
      </w:r>
    </w:p>
    <w:p>
      <w:pPr>
        <w:pStyle w:val="B1"/>
        <w:rPr/>
      </w:pPr>
      <w:r>
        <w:rPr/>
        <w:t>-</w:t>
        <w:tab/>
        <w:t>to define an association between a certain CTS-MS and a certain CTS-FP;</w:t>
      </w:r>
    </w:p>
    <w:p>
      <w:pPr>
        <w:pStyle w:val="B1"/>
        <w:rPr/>
      </w:pPr>
      <w:r>
        <w:rPr/>
        <w:t>-</w:t>
        <w:tab/>
        <w:t>to ensure the rights of the CTS-MS to use CTS services on this CTS-FP.</w:t>
      </w:r>
    </w:p>
    <w:p>
      <w:pPr>
        <w:pStyle w:val="Normal"/>
        <w:rPr/>
      </w:pPr>
      <w:r>
        <w:rPr/>
        <w:t>The CTS enrolment procedure is always initiated by the mobile station.</w:t>
      </w:r>
    </w:p>
    <w:p>
      <w:pPr>
        <w:pStyle w:val="Normal"/>
        <w:rPr/>
      </w:pPr>
      <w:r>
        <w:rPr/>
        <w:t>The user shall provide the CTS-PIN (see GSM 03.20 annex E) on the mobile station and shall take a physical action on the CTS-FP.</w:t>
      </w:r>
    </w:p>
    <w:p>
      <w:pPr>
        <w:pStyle w:val="Heading4"/>
        <w:ind w:left="1418" w:hanging="1418"/>
        <w:rPr/>
      </w:pPr>
      <w:bookmarkStart w:id="135" w:name="__RefHeading___Toc338949619"/>
      <w:bookmarkEnd w:id="135"/>
      <w:r>
        <w:rPr/>
        <w:t>5.3.1.1</w:t>
        <w:tab/>
        <w:t>CTS enrolment initiation by the mobile station</w:t>
      </w:r>
    </w:p>
    <w:p>
      <w:pPr>
        <w:pStyle w:val="Normal"/>
        <w:rPr/>
      </w:pPr>
      <w:r>
        <w:rPr/>
        <w:t>The mobile station initiates the CTS enrolment procedure by sending a CTS ENROLMENT REQUEST message to the CTS-FP. The mobile station shall start the timer TC3254.</w:t>
      </w:r>
    </w:p>
    <w:p>
      <w:pPr>
        <w:pStyle w:val="Heading4"/>
        <w:ind w:left="1418" w:hanging="1418"/>
        <w:rPr/>
      </w:pPr>
      <w:bookmarkStart w:id="136" w:name="__RefHeading___Toc338949620"/>
      <w:bookmarkEnd w:id="136"/>
      <w:r>
        <w:rPr/>
        <w:t>5.3.1.2</w:t>
        <w:tab/>
        <w:t>CTS enrolment completion by the fixed part</w:t>
      </w:r>
    </w:p>
    <w:p>
      <w:pPr>
        <w:pStyle w:val="Normal"/>
        <w:rPr/>
      </w:pPr>
      <w:r>
        <w:rPr/>
        <w:t>After mutual authentication, the fixed part shall request the mobile station identity to perform the verification of its rights to use CTS services on this fixed part. This verification is done either locally by the fixed part or by the CTS operator via the Cf interface (see GSM 03.20 annex E). Upon these rights are verified, the CTS-FP shall enrol the CTS-MS and shall send a CTS ENROLMENT ACCEPT to the mobile station. The CTS ENROLMENT ACCEPT contains the identity of the fixed part (IFPSI or IFPEI), and the first CTSMSI value of the mobile station.</w:t>
      </w:r>
    </w:p>
    <w:p>
      <w:pPr>
        <w:pStyle w:val="Heading4"/>
        <w:ind w:left="1418" w:hanging="1418"/>
        <w:rPr/>
      </w:pPr>
      <w:bookmarkStart w:id="137" w:name="__RefHeading___Toc338949621"/>
      <w:bookmarkEnd w:id="137"/>
      <w:r>
        <w:rPr/>
        <w:t>5.3.1.3</w:t>
        <w:tab/>
        <w:t>CTS enrolment completion by the mobile station</w:t>
      </w:r>
    </w:p>
    <w:p>
      <w:pPr>
        <w:pStyle w:val="Normal"/>
        <w:rPr/>
      </w:pPr>
      <w:r>
        <w:rPr/>
        <w:t>On reception of a CTS ENROLMENT ACCEPT, the CTS-MS shall stop the timer TC3254 and enters in CTS MM IDLE state.</w:t>
      </w:r>
    </w:p>
    <w:p>
      <w:pPr>
        <w:pStyle w:val="Heading4"/>
        <w:tabs>
          <w:tab w:val="clear" w:pos="284"/>
          <w:tab w:val="left" w:pos="1425" w:leader="none"/>
        </w:tabs>
        <w:ind w:left="1425" w:hanging="1425"/>
        <w:rPr/>
      </w:pPr>
      <w:bookmarkStart w:id="138" w:name="__RefHeading___Toc338949622"/>
      <w:bookmarkEnd w:id="138"/>
      <w:r>
        <w:rPr/>
        <w:t>5.3.1.4</w:t>
        <w:tab/>
        <w:t>Unsuccessful enrolment</w:t>
      </w:r>
    </w:p>
    <w:p>
      <w:pPr>
        <w:pStyle w:val="Normal"/>
        <w:rPr/>
      </w:pPr>
      <w:r>
        <w:rPr/>
        <w:t>If the mobile station has not the rights to be enrolled, the fixed part shall send a CTS ENROLMENT REJECT message to the mobile station. This message contains a reject cause and the identity of the fixed part.</w:t>
      </w:r>
    </w:p>
    <w:p>
      <w:pPr>
        <w:pStyle w:val="Normal"/>
        <w:rPr/>
      </w:pPr>
      <w:r>
        <w:rPr/>
        <w:t>On reception of a CTS ENROLMENT REJECT, the CTS-MS shall stop the timer TC3254 and enters in ENROLMENT REJECTED state.</w:t>
      </w:r>
    </w:p>
    <w:p>
      <w:pPr>
        <w:pStyle w:val="Heading4"/>
        <w:ind w:left="1418" w:hanging="1418"/>
        <w:rPr/>
      </w:pPr>
      <w:bookmarkStart w:id="139" w:name="__RefHeading___Toc338949623"/>
      <w:bookmarkEnd w:id="139"/>
      <w:r>
        <w:rPr/>
        <w:t>5.3.1.5</w:t>
        <w:tab/>
        <w:t>Abnormal cases</w:t>
      </w:r>
    </w:p>
    <w:p>
      <w:pPr>
        <w:pStyle w:val="Normal"/>
        <w:numPr>
          <w:ilvl w:val="0"/>
          <w:numId w:val="0"/>
        </w:numPr>
        <w:outlineLvl w:val="0"/>
        <w:rPr/>
      </w:pPr>
      <w:r>
        <w:rPr/>
        <w:t>(a)</w:t>
        <w:tab/>
        <w:t>CTS-RR connection failure</w:t>
      </w:r>
    </w:p>
    <w:p>
      <w:pPr>
        <w:pStyle w:val="B1"/>
        <w:rPr/>
      </w:pPr>
      <w:r>
        <w:rPr/>
        <w:tab/>
        <w:t>If the CTS-RR connection is lost before the CTS ENROLMENT ACCEPT message is received, the enrolment procedure has failed. A new enrolment attempt may be done by the user.</w:t>
      </w:r>
    </w:p>
    <w:p>
      <w:pPr>
        <w:pStyle w:val="Normal"/>
        <w:numPr>
          <w:ilvl w:val="0"/>
          <w:numId w:val="0"/>
        </w:numPr>
        <w:outlineLvl w:val="0"/>
        <w:rPr/>
      </w:pPr>
      <w:r>
        <w:rPr/>
        <w:t>(b)</w:t>
        <w:tab/>
        <w:t>No response from the fixed part (expiry of timer TC3254)</w:t>
      </w:r>
    </w:p>
    <w:p>
      <w:pPr>
        <w:pStyle w:val="B1"/>
        <w:rPr/>
      </w:pPr>
      <w:r>
        <w:rPr/>
        <w:tab/>
        <w:t>The mobile station should warn the mobile station user. A new enrolment attempt may be done by the user.</w:t>
      </w:r>
    </w:p>
    <w:p>
      <w:pPr>
        <w:pStyle w:val="Heading3"/>
        <w:rPr/>
      </w:pPr>
      <w:bookmarkStart w:id="140" w:name="__RefHeading___Toc338949624"/>
      <w:bookmarkEnd w:id="140"/>
      <w:r>
        <w:rPr/>
        <w:t>5.3.2</w:t>
        <w:tab/>
        <w:t>CTS attach procedure</w:t>
      </w:r>
    </w:p>
    <w:p>
      <w:pPr>
        <w:pStyle w:val="Normal"/>
        <w:rPr/>
      </w:pPr>
      <w:r>
        <w:rPr/>
        <w:t>The purpose of the CTS attach procedure is to attach the corresponding mobile station to a specific fixed part. Before performing the attach procedure, the corresponding mobile station has to be enrolled on this fixed part.</w:t>
      </w:r>
    </w:p>
    <w:p>
      <w:pPr>
        <w:pStyle w:val="Normal"/>
        <w:rPr/>
      </w:pPr>
      <w:r>
        <w:rPr/>
        <w:t>The attach procedure is always initiated by the mobile station.</w:t>
      </w:r>
    </w:p>
    <w:p>
      <w:pPr>
        <w:pStyle w:val="Heading4"/>
        <w:ind w:left="1418" w:hanging="1418"/>
        <w:rPr/>
      </w:pPr>
      <w:bookmarkStart w:id="141" w:name="__RefHeading___Toc338949625"/>
      <w:bookmarkEnd w:id="141"/>
      <w:r>
        <w:rPr/>
        <w:t>5.3.2.1</w:t>
        <w:tab/>
        <w:t>CTS attach initiation by the mobile station</w:t>
      </w:r>
    </w:p>
    <w:p>
      <w:pPr>
        <w:pStyle w:val="Normal"/>
        <w:rPr/>
      </w:pPr>
      <w:r>
        <w:rPr/>
        <w:t>The mobile station initiates the CTS attach procedure by sending a CTS ATTACH REQUEST message to the CTS-FP and starts the timer TC3250.</w:t>
      </w:r>
    </w:p>
    <w:p>
      <w:pPr>
        <w:pStyle w:val="Normal"/>
        <w:rPr/>
      </w:pPr>
      <w:r>
        <w:rPr/>
        <w:t>The CTS ATTACH REQUEST message specifies the CTSMSI, and the classmark of the mobile station.</w:t>
      </w:r>
    </w:p>
    <w:p>
      <w:pPr>
        <w:pStyle w:val="Heading4"/>
        <w:ind w:left="1418" w:hanging="1418"/>
        <w:rPr/>
      </w:pPr>
      <w:bookmarkStart w:id="142" w:name="__RefHeading___Toc338949626"/>
      <w:bookmarkEnd w:id="142"/>
      <w:r>
        <w:rPr/>
        <w:t>5.3.2.2</w:t>
        <w:tab/>
        <w:t>CTS attach completion by the fixed part</w:t>
      </w:r>
    </w:p>
    <w:p>
      <w:pPr>
        <w:pStyle w:val="Normal"/>
        <w:rPr/>
      </w:pPr>
      <w:r>
        <w:rPr/>
        <w:t>If the mobile identity corresponds to an enrolled mobile station on the CTS-FP, the fixed part shall send a CTS ATTACH ACCEPT to the mobile station.</w:t>
      </w:r>
    </w:p>
    <w:p>
      <w:pPr>
        <w:pStyle w:val="Normal"/>
        <w:rPr/>
      </w:pPr>
      <w:r>
        <w:rPr/>
        <w:t>If the mobile station sends its CTSMSI as identity and it does not correspond to any enrolled mobile station, the fixed part could use the identity request procedure (see GSM 04.08) to obtain the IMSI of the mobile station. If the IMSI corresponds to an enrolled mobile station, the fixed part shall complete the attachment as described before.</w:t>
      </w:r>
    </w:p>
    <w:p>
      <w:pPr>
        <w:pStyle w:val="Normal"/>
        <w:rPr/>
      </w:pPr>
      <w:r>
        <w:rPr/>
        <w:t>The fixed part shall send a CTS ATTACH REJECT with its identity (IFPSI or IFPEI) when the mobile shall not be attached:</w:t>
      </w:r>
    </w:p>
    <w:p>
      <w:pPr>
        <w:pStyle w:val="B1"/>
        <w:rPr/>
      </w:pPr>
      <w:r>
        <w:rPr/>
        <w:t>-</w:t>
        <w:tab/>
        <w:t>the mobile station is not enrolled on this fixed part: the reject cause shall be #4 (IMSI unknown in VLR);</w:t>
      </w:r>
    </w:p>
    <w:p>
      <w:pPr>
        <w:pStyle w:val="B1"/>
        <w:rPr/>
      </w:pPr>
      <w:r>
        <w:rPr/>
        <w:t>-</w:t>
        <w:tab/>
        <w:t>the fixed part is not able to complete all the operations it has to perform at mobile station attachment (e.g. FMC registration).</w:t>
      </w:r>
    </w:p>
    <w:p>
      <w:pPr>
        <w:pStyle w:val="Heading4"/>
        <w:ind w:left="1418" w:hanging="1418"/>
        <w:rPr/>
      </w:pPr>
      <w:bookmarkStart w:id="143" w:name="__RefHeading___Toc338949627"/>
      <w:bookmarkEnd w:id="143"/>
      <w:r>
        <w:rPr/>
        <w:t>5.3.2.3</w:t>
        <w:tab/>
        <w:t>CTS attach completion by the mobile station</w:t>
      </w:r>
    </w:p>
    <w:p>
      <w:pPr>
        <w:pStyle w:val="Normal"/>
        <w:rPr/>
      </w:pPr>
      <w:r>
        <w:rPr/>
        <w:t>On reception of a CTS ATTACH ACCEPT, the mobile station shall stop the timer TC3250 and shall start the timer TC3252.</w:t>
      </w:r>
    </w:p>
    <w:p>
      <w:pPr>
        <w:pStyle w:val="Normal"/>
        <w:rPr/>
      </w:pPr>
      <w:r>
        <w:rPr/>
        <w:t>The CTS-MS enters in CTS MM IDLE state.</w:t>
      </w:r>
    </w:p>
    <w:p>
      <w:pPr>
        <w:pStyle w:val="Heading4"/>
        <w:ind w:left="1418" w:hanging="1418"/>
        <w:rPr/>
      </w:pPr>
      <w:bookmarkStart w:id="144" w:name="__RefHeading___Toc338949628"/>
      <w:bookmarkEnd w:id="144"/>
      <w:r>
        <w:rPr/>
        <w:t>5.3.2.4</w:t>
        <w:tab/>
        <w:t>CTS attach rejection treatment by the mobile station</w:t>
      </w:r>
    </w:p>
    <w:p>
      <w:pPr>
        <w:pStyle w:val="Normal"/>
        <w:rPr/>
      </w:pPr>
      <w:r>
        <w:rPr/>
        <w:t>On reception of a CTS ATTACH REJECT, the mobile station shall verify if the CTS-FP identity (IFPSI or IFPEI) is the expected one and shall stop the timer TC3250.</w:t>
      </w:r>
    </w:p>
    <w:p>
      <w:pPr>
        <w:pStyle w:val="Normal"/>
        <w:rPr/>
      </w:pPr>
      <w:r>
        <w:rPr/>
        <w:t>If the fixed part identity is the expected one and the reject cause is equal to #4 (IMSI unknown in VLR), the mobile station shall not re-attempt to attach automatically to the same fixed part. The CTS-MS should inform the user that it is no more enrolled on this fixed part.</w:t>
      </w:r>
    </w:p>
    <w:p>
      <w:pPr>
        <w:pStyle w:val="Normal"/>
        <w:rPr/>
      </w:pPr>
      <w:r>
        <w:rPr/>
        <w:t>If the fixed part identity is the expected one and the reject cause is different of #4, the mobile station shall not attempt to attach to any fixed part having the same FPBI before expiration of the timer TC3257.</w:t>
      </w:r>
    </w:p>
    <w:p>
      <w:pPr>
        <w:pStyle w:val="Normal"/>
        <w:rPr/>
      </w:pPr>
      <w:r>
        <w:rPr/>
        <w:t>If the fixed part identity is not the expected one, the mobile station shall start the timer TC3256. The mobile shall not attempt to attach to any fixed part having the same FPBI before expiration of the timer TC3256. This does not forbid attachment attempts to fixed parts having an other FPBI.</w:t>
      </w:r>
    </w:p>
    <w:p>
      <w:pPr>
        <w:pStyle w:val="Heading4"/>
        <w:ind w:left="1418" w:hanging="1418"/>
        <w:rPr/>
      </w:pPr>
      <w:bookmarkStart w:id="145" w:name="__RefHeading___Toc338949629"/>
      <w:bookmarkEnd w:id="145"/>
      <w:r>
        <w:rPr/>
        <w:t>5.3.2.5</w:t>
        <w:tab/>
        <w:t>Abnormal cases</w:t>
      </w:r>
    </w:p>
    <w:p>
      <w:pPr>
        <w:pStyle w:val="Normal"/>
        <w:numPr>
          <w:ilvl w:val="0"/>
          <w:numId w:val="0"/>
        </w:numPr>
        <w:outlineLvl w:val="0"/>
        <w:rPr/>
      </w:pPr>
      <w:r>
        <w:rPr/>
        <w:t>(a) CTS-RR connection failure:</w:t>
      </w:r>
    </w:p>
    <w:p>
      <w:pPr>
        <w:pStyle w:val="B1"/>
        <w:rPr/>
      </w:pPr>
      <w:r>
        <w:rPr/>
        <w:tab/>
        <w:t>Upon a detection of a CTS-RR connection failure before the CTS ATTACH ACCEPT is received, the mobile station shall abort the ongoing attach procedure and shall stop the timer TC3250.</w:t>
      </w:r>
    </w:p>
    <w:p>
      <w:pPr>
        <w:pStyle w:val="Normal"/>
        <w:numPr>
          <w:ilvl w:val="0"/>
          <w:numId w:val="0"/>
        </w:numPr>
        <w:outlineLvl w:val="0"/>
        <w:rPr/>
      </w:pPr>
      <w:r>
        <w:rPr/>
        <w:t>(b) No response from the fixed part (expiry of TC3250 timer):</w:t>
      </w:r>
    </w:p>
    <w:p>
      <w:pPr>
        <w:pStyle w:val="B1"/>
        <w:rPr/>
      </w:pPr>
      <w:r>
        <w:rPr/>
        <w:tab/>
        <w:t>The mobile station shall start the timer TC3251. The mobile station shall not  re-attempt to attach again to the same fixed part before expiry of timer TC3251.</w:t>
      </w:r>
    </w:p>
    <w:p>
      <w:pPr>
        <w:pStyle w:val="Heading3"/>
        <w:tabs>
          <w:tab w:val="clear" w:pos="284"/>
          <w:tab w:val="left" w:pos="1140" w:leader="none"/>
        </w:tabs>
        <w:ind w:left="1140" w:hanging="1140"/>
        <w:rPr/>
      </w:pPr>
      <w:bookmarkStart w:id="146" w:name="__RefHeading___Toc338949630"/>
      <w:bookmarkEnd w:id="146"/>
      <w:r>
        <w:rPr/>
        <w:t>5.3.3</w:t>
        <w:tab/>
        <w:t>CTS re-attach procedure</w:t>
      </w:r>
    </w:p>
    <w:p>
      <w:pPr>
        <w:pStyle w:val="Normal"/>
        <w:rPr/>
      </w:pPr>
      <w:r>
        <w:rPr/>
        <w:t>The purpose of the CTS re-attach procedure is to inform the presence of a mobile station to the fixed part on which it is attached.</w:t>
      </w:r>
    </w:p>
    <w:p>
      <w:pPr>
        <w:pStyle w:val="Normal"/>
        <w:rPr/>
      </w:pPr>
      <w:r>
        <w:rPr/>
        <w:t>The CTS re-attach procedure is always started by the mobile station.</w:t>
      </w:r>
    </w:p>
    <w:p>
      <w:pPr>
        <w:pStyle w:val="Normal"/>
        <w:rPr/>
      </w:pPr>
      <w:r>
        <w:rPr/>
        <w:t>This procedure is started at expiry of the timer TC3252.</w:t>
      </w:r>
    </w:p>
    <w:p>
      <w:pPr>
        <w:pStyle w:val="Heading4"/>
        <w:ind w:left="1418" w:hanging="1418"/>
        <w:rPr/>
      </w:pPr>
      <w:bookmarkStart w:id="147" w:name="__RefHeading___Toc338949631"/>
      <w:bookmarkEnd w:id="147"/>
      <w:r>
        <w:rPr/>
        <w:t>5.3.3.1</w:t>
        <w:tab/>
        <w:t>CTS re-attach initiation by the mobile station</w:t>
      </w:r>
    </w:p>
    <w:p>
      <w:pPr>
        <w:pStyle w:val="Normal"/>
        <w:rPr/>
      </w:pPr>
      <w:r>
        <w:rPr/>
        <w:t>The mobile station initiates the CTS re-attach procedure by sending a CTS ATTACH REQUEST message with an indication of re-attachment to the CTS</w:t>
        <w:noBreakHyphen/>
        <w:t>FP and starts the timer TC3255.</w:t>
      </w:r>
    </w:p>
    <w:p>
      <w:pPr>
        <w:pStyle w:val="Heading4"/>
        <w:tabs>
          <w:tab w:val="clear" w:pos="284"/>
          <w:tab w:val="left" w:pos="1425" w:leader="none"/>
        </w:tabs>
        <w:ind w:left="1425" w:hanging="1425"/>
        <w:rPr/>
      </w:pPr>
      <w:bookmarkStart w:id="148" w:name="__RefHeading___Toc338949632"/>
      <w:bookmarkEnd w:id="148"/>
      <w:r>
        <w:rPr/>
        <w:t>5.3.3.2</w:t>
        <w:tab/>
        <w:t>CTS re-attach completion by the fixed part</w:t>
      </w:r>
    </w:p>
    <w:p>
      <w:pPr>
        <w:pStyle w:val="Normal"/>
        <w:rPr/>
      </w:pPr>
      <w:r>
        <w:rPr/>
        <w:t>On reception of a CTS ATTACH REQUEST message with an indication of re-attachment, the fixed part shall respond with a CTS ATTACH ACCEPT and shall start again the CTS periodic attach update procedure (see subclause 5.3.4).</w:t>
      </w:r>
    </w:p>
    <w:p>
      <w:pPr>
        <w:pStyle w:val="Heading4"/>
        <w:tabs>
          <w:tab w:val="clear" w:pos="284"/>
          <w:tab w:val="left" w:pos="1425" w:leader="none"/>
        </w:tabs>
        <w:ind w:left="1425" w:hanging="1425"/>
        <w:rPr/>
      </w:pPr>
      <w:bookmarkStart w:id="149" w:name="__RefHeading___Toc338949633"/>
      <w:bookmarkEnd w:id="149"/>
      <w:r>
        <w:rPr/>
        <w:t>5.3.3.3</w:t>
        <w:tab/>
        <w:t>Abnormal cases</w:t>
      </w:r>
    </w:p>
    <w:p>
      <w:pPr>
        <w:pStyle w:val="Normal"/>
        <w:numPr>
          <w:ilvl w:val="0"/>
          <w:numId w:val="0"/>
        </w:numPr>
        <w:outlineLvl w:val="0"/>
        <w:rPr/>
      </w:pPr>
      <w:r>
        <w:rPr/>
        <w:t>(a)</w:t>
        <w:tab/>
        <w:t>RR connection failure:</w:t>
      </w:r>
    </w:p>
    <w:p>
      <w:pPr>
        <w:pStyle w:val="B1"/>
        <w:rPr/>
      </w:pPr>
      <w:r>
        <w:rPr/>
        <w:tab/>
        <w:t>Upon a detection of a RR connection failure before the CTS ATTACH ACCEPT is received, the mobile station shall consider to be detached from the fixed part.</w:t>
      </w:r>
    </w:p>
    <w:p>
      <w:pPr>
        <w:pStyle w:val="Normal"/>
        <w:numPr>
          <w:ilvl w:val="0"/>
          <w:numId w:val="0"/>
        </w:numPr>
        <w:outlineLvl w:val="0"/>
        <w:rPr/>
      </w:pPr>
      <w:r>
        <w:rPr/>
        <w:t>(b)</w:t>
        <w:tab/>
        <w:t>RR not available:</w:t>
      </w:r>
    </w:p>
    <w:p>
      <w:pPr>
        <w:pStyle w:val="B1"/>
        <w:rPr/>
      </w:pPr>
      <w:r>
        <w:rPr/>
        <w:tab/>
        <w:t>If no radio resource is currently available on the fixed part (STATUS field set to busy in the BCH-SB), the timer TC3252 shall be started again with its initial value.</w:t>
      </w:r>
    </w:p>
    <w:p>
      <w:pPr>
        <w:pStyle w:val="Normal"/>
        <w:numPr>
          <w:ilvl w:val="0"/>
          <w:numId w:val="0"/>
        </w:numPr>
        <w:outlineLvl w:val="0"/>
        <w:rPr/>
      </w:pPr>
      <w:r>
        <w:rPr/>
        <w:t>(c)</w:t>
        <w:tab/>
        <w:t>Expiry of timer TC3255</w:t>
      </w:r>
    </w:p>
    <w:p>
      <w:pPr>
        <w:pStyle w:val="B1"/>
        <w:rPr/>
      </w:pPr>
      <w:r>
        <w:rPr/>
        <w:tab/>
        <w:t>The mobile station shall be considered to be detached of the corresponding fixed part.</w:t>
      </w:r>
    </w:p>
    <w:p>
      <w:pPr>
        <w:pStyle w:val="Heading3"/>
        <w:rPr/>
      </w:pPr>
      <w:bookmarkStart w:id="150" w:name="__RefHeading___Toc338949634"/>
      <w:bookmarkEnd w:id="150"/>
      <w:r>
        <w:rPr/>
        <w:t>5.3.4</w:t>
        <w:tab/>
        <w:t>CTS periodic attach update procedure</w:t>
      </w:r>
    </w:p>
    <w:p>
      <w:pPr>
        <w:pStyle w:val="Normal"/>
        <w:rPr/>
      </w:pPr>
      <w:r>
        <w:rPr/>
        <w:t>The purpose of the CTS periodic attach update procedure is to verify the presence of the attached mobile stations.</w:t>
      </w:r>
    </w:p>
    <w:p>
      <w:pPr>
        <w:pStyle w:val="Normal"/>
        <w:rPr/>
      </w:pPr>
      <w:r>
        <w:rPr/>
        <w:t>The CTS periodic attach update procedure is started by the fixed part when it enters the MM IDLE state.</w:t>
      </w:r>
    </w:p>
    <w:p>
      <w:pPr>
        <w:pStyle w:val="Heading4"/>
        <w:ind w:left="1418" w:hanging="1418"/>
        <w:rPr/>
      </w:pPr>
      <w:bookmarkStart w:id="151" w:name="__RefHeading___Toc338949635"/>
      <w:bookmarkEnd w:id="151"/>
      <w:r>
        <w:rPr/>
        <w:t>5.3.4.1</w:t>
        <w:tab/>
        <w:t>CTS periodic attach update procedure behaviour in the fixed part</w:t>
      </w:r>
    </w:p>
    <w:p>
      <w:pPr>
        <w:pStyle w:val="Normal"/>
        <w:rPr/>
      </w:pPr>
      <w:r>
        <w:rPr/>
        <w:t>At the begin of this procedure, the timer TC3201 is started.</w:t>
      </w:r>
    </w:p>
    <w:p>
      <w:pPr>
        <w:pStyle w:val="Normal"/>
        <w:rPr/>
      </w:pPr>
      <w:r>
        <w:rPr/>
        <w:t>At expiry of TC3201, the MM sublayer shall trigger the RR sublayer to launch the alive check procedure (see subclause 4.2.2.3) with the CTSMSI corresponding to the mobile.</w:t>
      </w:r>
    </w:p>
    <w:p>
      <w:pPr>
        <w:pStyle w:val="Normal"/>
        <w:rPr/>
      </w:pPr>
      <w:r>
        <w:rPr/>
        <w:t>The fixed part can trigger up to NC320 times the alive check procedure using the same CTSMSI. At the next expiry of TC3201, the fixed part shall launch the CTSMSI update procedure instead of the alive check.</w:t>
      </w:r>
    </w:p>
    <w:p>
      <w:pPr>
        <w:pStyle w:val="Heading4"/>
        <w:ind w:left="1418" w:hanging="1418"/>
        <w:rPr/>
      </w:pPr>
      <w:bookmarkStart w:id="152" w:name="__RefHeading___Toc338949636"/>
      <w:bookmarkEnd w:id="152"/>
      <w:r>
        <w:rPr/>
        <w:t>5.3.4.2</w:t>
        <w:tab/>
        <w:t>Abnormal cases</w:t>
      </w:r>
    </w:p>
    <w:p>
      <w:pPr>
        <w:pStyle w:val="Normal"/>
        <w:rPr/>
      </w:pPr>
      <w:r>
        <w:rPr/>
        <w:t>After alive check triggering done by MM, the following abnormal cases may occur:</w:t>
      </w:r>
    </w:p>
    <w:p>
      <w:pPr>
        <w:pStyle w:val="Normal"/>
        <w:numPr>
          <w:ilvl w:val="0"/>
          <w:numId w:val="0"/>
        </w:numPr>
        <w:outlineLvl w:val="0"/>
        <w:rPr/>
      </w:pPr>
      <w:r>
        <w:rPr/>
        <w:t>(a)</w:t>
        <w:tab/>
        <w:t>RR not available</w:t>
      </w:r>
    </w:p>
    <w:p>
      <w:pPr>
        <w:pStyle w:val="B1"/>
        <w:rPr/>
      </w:pPr>
      <w:r>
        <w:rPr/>
        <w:tab/>
        <w:t>The fixed part shall start again the timer TC3201 with its initial value.</w:t>
      </w:r>
    </w:p>
    <w:p>
      <w:pPr>
        <w:pStyle w:val="Normal"/>
        <w:keepNext w:val="true"/>
        <w:keepLines/>
        <w:numPr>
          <w:ilvl w:val="0"/>
          <w:numId w:val="0"/>
        </w:numPr>
        <w:outlineLvl w:val="0"/>
        <w:rPr/>
      </w:pPr>
      <w:r>
        <w:rPr/>
        <w:t>(b)</w:t>
        <w:tab/>
        <w:t>No response from the mobile station</w:t>
      </w:r>
    </w:p>
    <w:p>
      <w:pPr>
        <w:pStyle w:val="B1"/>
        <w:keepNext w:val="true"/>
        <w:keepLines/>
        <w:rPr/>
      </w:pPr>
      <w:r>
        <w:rPr/>
        <w:tab/>
        <w:t>The fixed part shall considered that the mobile station is detached.</w:t>
      </w:r>
    </w:p>
    <w:p>
      <w:pPr>
        <w:pStyle w:val="Heading1"/>
        <w:ind w:left="1134" w:hanging="1134"/>
        <w:rPr/>
      </w:pPr>
      <w:bookmarkStart w:id="153" w:name="__RefHeading___Toc338949637"/>
      <w:bookmarkEnd w:id="153"/>
      <w:r>
        <w:rPr/>
        <w:t>6</w:t>
        <w:tab/>
        <w:t>Elementary procedures for circuit-switched Call Control</w:t>
      </w:r>
    </w:p>
    <w:p>
      <w:pPr>
        <w:pStyle w:val="Heading2"/>
        <w:rPr/>
      </w:pPr>
      <w:bookmarkStart w:id="154" w:name="__RefHeading___Toc338949638"/>
      <w:bookmarkEnd w:id="154"/>
      <w:r>
        <w:rPr/>
        <w:t>6.1</w:t>
        <w:tab/>
        <w:t>Overview</w:t>
      </w:r>
    </w:p>
    <w:p>
      <w:pPr>
        <w:pStyle w:val="Heading3"/>
        <w:rPr/>
      </w:pPr>
      <w:bookmarkStart w:id="155" w:name="__RefHeading___Toc338949639"/>
      <w:bookmarkEnd w:id="155"/>
      <w:r>
        <w:rPr/>
        <w:t>6.1.1</w:t>
        <w:tab/>
        <w:t>General</w:t>
      </w:r>
    </w:p>
    <w:p>
      <w:pPr>
        <w:pStyle w:val="Normal"/>
        <w:rPr/>
      </w:pPr>
      <w:r>
        <w:rPr/>
        <w:t>This subclause describes the Call Control (CC) protocol, which is one of the protocols of the Connection Management (CM) sublayer (see GSM 04.07).</w:t>
      </w:r>
    </w:p>
    <w:p>
      <w:pPr>
        <w:pStyle w:val="Normal"/>
        <w:rPr/>
      </w:pPr>
      <w:r>
        <w:rPr/>
        <w:t>As a general rule, the CC protocol on the CTS radio interface Um* is the same as the one used in the GSM radio interface Um. However, several specific procedures are introduced: the hook flash procedure and the internal call procedure.</w:t>
      </w:r>
    </w:p>
    <w:p>
      <w:pPr>
        <w:pStyle w:val="Heading2"/>
        <w:rPr/>
      </w:pPr>
      <w:bookmarkStart w:id="156" w:name="__RefHeading___Toc338949640"/>
      <w:bookmarkEnd w:id="156"/>
      <w:r>
        <w:rPr/>
        <w:t>6.2</w:t>
        <w:tab/>
        <w:t>Hook flash procedure</w:t>
      </w:r>
    </w:p>
    <w:p>
      <w:pPr>
        <w:pStyle w:val="Normal"/>
        <w:rPr/>
      </w:pPr>
      <w:r>
        <w:rPr/>
        <w:t>The hook flash is used for the control of some fixed-line supplementary services, associated with DTMF tones.</w:t>
      </w:r>
    </w:p>
    <w:p>
      <w:pPr>
        <w:pStyle w:val="Normal"/>
        <w:rPr/>
      </w:pPr>
      <w:r>
        <w:rPr/>
        <w:t>The mobile station shall be capable of transmitting hook flash request with the same conditions as the ones required for DTMF transmission but only on the Um* interface. The hook flash itself is generated by the CTS-FP on the fixed line. As a general rule, the hook flash procedure is the same procedure as the one used to perform DTMF transmission except that a specific keypad value is used. The DTMF protocol control procedure is defined in GSM 04.08.</w:t>
      </w:r>
    </w:p>
    <w:p>
      <w:pPr>
        <w:pStyle w:val="Heading3"/>
        <w:rPr/>
      </w:pPr>
      <w:bookmarkStart w:id="157" w:name="__RefHeading___Toc338949641"/>
      <w:bookmarkEnd w:id="157"/>
      <w:r>
        <w:rPr/>
        <w:t>6.2.1</w:t>
        <w:tab/>
        <w:t>Hook flash request by the mobile station</w:t>
      </w:r>
    </w:p>
    <w:p>
      <w:pPr>
        <w:pStyle w:val="Normal"/>
        <w:rPr/>
      </w:pPr>
      <w:r>
        <w:rPr/>
        <w:t>A user may cause a hook flash to be generated e.g. by depression of a key in the mobile station. The relevant action is interpreted by the mobile station as a requirement for a hook flash to be sent in a START DTMF message on an established FACCH.</w:t>
      </w:r>
    </w:p>
    <w:p>
      <w:pPr>
        <w:pStyle w:val="Heading3"/>
        <w:rPr/>
      </w:pPr>
      <w:bookmarkStart w:id="158" w:name="__RefHeading___Toc338949642"/>
      <w:bookmarkEnd w:id="158"/>
      <w:r>
        <w:rPr/>
        <w:t>6.2.2</w:t>
        <w:tab/>
        <w:t>Hook flash response by the fixed part</w:t>
      </w:r>
    </w:p>
    <w:p>
      <w:pPr>
        <w:pStyle w:val="Normal"/>
        <w:rPr/>
      </w:pPr>
      <w:r>
        <w:rPr/>
        <w:t>Upon receiving the  START DTMF message indicating "hook flash", the fixed part shall  generate a hook flash on the fixed line and shall return a START DTMF ACKNOWLEDGE message to the mobile station indicating successful initiation of the procedure.</w:t>
      </w:r>
    </w:p>
    <w:p>
      <w:pPr>
        <w:pStyle w:val="Normal"/>
        <w:rPr/>
      </w:pPr>
      <w:r>
        <w:rPr/>
        <w:t>If the fixed line can not accept the hook flash (e.g. ISDN), a START DTMF REJECT message shall be sent to the mobile station.</w:t>
      </w:r>
    </w:p>
    <w:p>
      <w:pPr>
        <w:pStyle w:val="Heading3"/>
        <w:rPr/>
      </w:pPr>
      <w:bookmarkStart w:id="159" w:name="__RefHeading___Toc338949643"/>
      <w:bookmarkEnd w:id="159"/>
      <w:r>
        <w:rPr/>
        <w:t>6.2.3</w:t>
        <w:tab/>
        <w:t>Stop hook flash request by the mobile station</w:t>
      </w:r>
    </w:p>
    <w:p>
      <w:pPr>
        <w:pStyle w:val="Normal"/>
        <w:rPr/>
      </w:pPr>
      <w:r>
        <w:rPr/>
        <w:t>When the user indicates that the hook flash generation should cease e.g. by releasing the key the mobile station will send a STOP DTMF message to the fixed part.</w:t>
      </w:r>
    </w:p>
    <w:p>
      <w:pPr>
        <w:pStyle w:val="Heading3"/>
        <w:rPr/>
      </w:pPr>
      <w:bookmarkStart w:id="160" w:name="__RefHeading___Toc338949644"/>
      <w:bookmarkEnd w:id="160"/>
      <w:r>
        <w:rPr/>
        <w:t>6.2.4</w:t>
        <w:tab/>
        <w:t>Stop hook flash response by fixed part</w:t>
      </w:r>
    </w:p>
    <w:p>
      <w:pPr>
        <w:pStyle w:val="Normal"/>
        <w:keepNext w:val="true"/>
        <w:keepLines/>
        <w:rPr/>
      </w:pPr>
      <w:r>
        <w:rPr/>
        <w:t>After receiving the STOP DTMF message the fixed part returns a STOP DTMF ACKNOWLEDGE message to the mobile station when it has finished to generate the hook flash on the fixed line.</w:t>
      </w:r>
    </w:p>
    <w:p>
      <w:pPr>
        <w:pStyle w:val="NO"/>
        <w:keepNext w:val="true"/>
        <w:rPr/>
      </w:pPr>
      <w:r>
        <w:rPr/>
        <w:t>NOTE 1:</w:t>
        <w:tab/>
        <w:t>The Fixed Part may implement the time limit option where the hook flash duration is controlled by the Fixed Part irrespective of the receipt of a stop hook flash request from the mobile station. The maximum duration of the hook flash to be generated on the fixed line is outside the scope of the present document and may be determined by specific regulations.</w:t>
      </w:r>
    </w:p>
    <w:p>
      <w:pPr>
        <w:pStyle w:val="NO"/>
        <w:rPr/>
      </w:pPr>
      <w:r>
        <w:rPr/>
        <w:t>NOTE 2:</w:t>
        <w:tab/>
        <w:t>The Fixed Part shall ensure that the minimum length of hook flash and minimum gap between hook flash and tones according to specific regulations are fulfilled.</w:t>
      </w:r>
    </w:p>
    <w:p>
      <w:pPr>
        <w:pStyle w:val="Heading2"/>
        <w:rPr/>
      </w:pPr>
      <w:bookmarkStart w:id="161" w:name="__RefHeading___Toc338949645"/>
      <w:bookmarkEnd w:id="161"/>
      <w:r>
        <w:rPr/>
        <w:t>6.3</w:t>
        <w:tab/>
        <w:t>Internal call procedure</w:t>
      </w:r>
    </w:p>
    <w:p>
      <w:pPr>
        <w:pStyle w:val="Normal"/>
        <w:rPr/>
      </w:pPr>
      <w:r>
        <w:rPr/>
        <w:t>To perform a internal call, the same procedure as the one used to perform a normal call shall be used except that the internal numbering plan is used.</w:t>
      </w:r>
    </w:p>
    <w:p>
      <w:pPr>
        <w:pStyle w:val="Heading1"/>
        <w:ind w:left="1134" w:hanging="1134"/>
        <w:rPr/>
      </w:pPr>
      <w:bookmarkStart w:id="162" w:name="__RefHeading___Toc338949646"/>
      <w:bookmarkEnd w:id="162"/>
      <w:r>
        <w:rPr/>
        <w:t>7</w:t>
        <w:tab/>
        <w:t>Examples of structured procedures</w:t>
      </w:r>
    </w:p>
    <w:p>
      <w:pPr>
        <w:pStyle w:val="Normal"/>
        <w:rPr/>
      </w:pPr>
      <w:r>
        <w:rPr/>
        <w:t>Clause 7 is informative.</w:t>
      </w:r>
    </w:p>
    <w:p>
      <w:pPr>
        <w:pStyle w:val="Heading2"/>
        <w:tabs>
          <w:tab w:val="clear" w:pos="284"/>
          <w:tab w:val="left" w:pos="1140" w:leader="none"/>
        </w:tabs>
        <w:ind w:left="1140" w:hanging="1140"/>
        <w:rPr/>
      </w:pPr>
      <w:bookmarkStart w:id="163" w:name="__RefHeading___Toc338949647"/>
      <w:bookmarkEnd w:id="163"/>
      <w:r>
        <w:rPr/>
        <w:t>7.1</w:t>
        <w:tab/>
        <w:t>General</w:t>
      </w:r>
    </w:p>
    <w:p>
      <w:pPr>
        <w:pStyle w:val="Normal"/>
        <w:rPr/>
      </w:pPr>
      <w:r>
        <w:rPr/>
        <w:t>Clause 7 contains examples of how the fixed part may group together the elementary procedures (i.e. the procedures defined in clauses 3 to 5) in order to provide normal service.</w:t>
      </w:r>
    </w:p>
    <w:p>
      <w:pPr>
        <w:pStyle w:val="Heading3"/>
        <w:tabs>
          <w:tab w:val="clear" w:pos="284"/>
          <w:tab w:val="left" w:pos="1140" w:leader="none"/>
        </w:tabs>
        <w:ind w:left="1140" w:hanging="1140"/>
        <w:rPr/>
      </w:pPr>
      <w:bookmarkStart w:id="164" w:name="__RefHeading___Toc338949648"/>
      <w:bookmarkEnd w:id="164"/>
      <w:r>
        <w:rPr/>
        <w:t>7.1.1</w:t>
        <w:tab/>
        <w:t>CTS paging request</w:t>
      </w:r>
    </w:p>
    <w:p>
      <w:pPr>
        <w:pStyle w:val="Normal"/>
        <w:rPr/>
      </w:pPr>
      <w:r>
        <w:rPr/>
        <w:t>The paging procedure is used to page a mobile station to which a connection shall be established.</w:t>
      </w:r>
    </w:p>
    <w:p>
      <w:pPr>
        <w:pStyle w:val="Normal"/>
        <w:rPr/>
      </w:pPr>
      <w:r>
        <w:rPr/>
        <w:t>Upon receipt of a CTS PAGING REQUEST message the addressed mobile station initiates the immediate assignment procedure.</w:t>
      </w:r>
    </w:p>
    <w:p>
      <w:pPr>
        <w:pStyle w:val="LD"/>
        <w:jc w:val="center"/>
        <w:rPr>
          <w:rFonts w:cs="Courier New"/>
        </w:rPr>
      </w:pPr>
      <w:r>
        <w:rPr>
          <w:rFonts w:cs="Courier New"/>
        </w:rPr>
        <w:t>Mobile Station                  Fixed Part</w:t>
      </w:r>
    </w:p>
    <w:p>
      <w:pPr>
        <w:pStyle w:val="LD"/>
        <w:jc w:val="center"/>
        <w:rPr>
          <w:rFonts w:cs="Courier New"/>
        </w:rPr>
      </w:pPr>
      <w:r>
        <w:rPr>
          <w:rFonts w:cs="Courier New"/>
        </w:rPr>
      </w:r>
    </w:p>
    <w:p>
      <w:pPr>
        <w:pStyle w:val="LD"/>
        <w:jc w:val="center"/>
        <w:rPr>
          <w:rFonts w:cs="Courier New"/>
        </w:rPr>
      </w:pPr>
      <w:r>
        <w:rPr>
          <w:rFonts w:cs="Courier New"/>
        </w:rPr>
        <w:t>CTS PAGING REQUEST</w:t>
      </w:r>
    </w:p>
    <w:p>
      <w:pPr>
        <w:pStyle w:val="LD"/>
        <w:jc w:val="center"/>
        <w:rPr>
          <w:rFonts w:cs="Courier New"/>
        </w:rPr>
      </w:pPr>
      <w:r>
        <w:rPr>
          <w:rFonts w:cs="Courier New"/>
        </w:rPr>
        <w:t>&lt;───────────────────────────────────────</w:t>
      </w:r>
    </w:p>
    <w:p>
      <w:pPr>
        <w:pStyle w:val="LD"/>
        <w:jc w:val="center"/>
        <w:rPr>
          <w:rFonts w:cs="Courier New"/>
        </w:rPr>
      </w:pPr>
      <w:r>
        <w:rPr>
          <w:rFonts w:cs="Courier New"/>
        </w:rPr>
      </w:r>
    </w:p>
    <w:p>
      <w:pPr>
        <w:pStyle w:val="TF"/>
        <w:numPr>
          <w:ilvl w:val="0"/>
          <w:numId w:val="0"/>
        </w:numPr>
        <w:outlineLvl w:val="0"/>
        <w:rPr/>
      </w:pPr>
      <w:r>
        <w:rPr/>
        <w:t>Figure 7.1/GSM 04.56: CTS paging request</w:t>
      </w:r>
    </w:p>
    <w:p>
      <w:pPr>
        <w:pStyle w:val="Heading3"/>
        <w:tabs>
          <w:tab w:val="clear" w:pos="284"/>
          <w:tab w:val="left" w:pos="1140" w:leader="none"/>
        </w:tabs>
        <w:ind w:left="1140" w:hanging="1140"/>
        <w:rPr/>
      </w:pPr>
      <w:bookmarkStart w:id="165" w:name="__RefHeading___Toc338949649"/>
      <w:bookmarkEnd w:id="165"/>
      <w:r>
        <w:rPr/>
        <w:t>7.1.2</w:t>
        <w:tab/>
        <w:t>CTS immediate assignment</w:t>
      </w:r>
    </w:p>
    <w:p>
      <w:pPr>
        <w:pStyle w:val="Normal"/>
        <w:rPr/>
      </w:pPr>
      <w:r>
        <w:rPr/>
        <w:t>The CTS immediate assignment procedure is always initiated by the mobile station. It may be triggered by a CTS paging request or by a mobile originating service request.</w:t>
      </w:r>
    </w:p>
    <w:p>
      <w:pPr>
        <w:pStyle w:val="Normal"/>
        <w:rPr/>
      </w:pPr>
      <w:r>
        <w:rPr/>
        <w:t>The mobile station sends a CTS ACCESS REQUEST message on the Access Request Channel. The fixed part responds with a CTS IMMEDIATE ASSIGNMENT message on the CTS Access Grant Channel.</w:t>
      </w:r>
    </w:p>
    <w:p>
      <w:pPr>
        <w:pStyle w:val="LD"/>
        <w:jc w:val="center"/>
        <w:rPr>
          <w:rFonts w:cs="Courier New"/>
        </w:rPr>
      </w:pPr>
      <w:r>
        <w:rPr>
          <w:rFonts w:cs="Courier New"/>
        </w:rPr>
        <w:t>Mobile Station                  Fixed Part</w:t>
      </w:r>
    </w:p>
    <w:p>
      <w:pPr>
        <w:pStyle w:val="LD"/>
        <w:jc w:val="center"/>
        <w:rPr>
          <w:rFonts w:cs="Courier New"/>
        </w:rPr>
      </w:pPr>
      <w:r>
        <w:rPr>
          <w:rFonts w:cs="Courier New"/>
        </w:rPr>
      </w:r>
    </w:p>
    <w:p>
      <w:pPr>
        <w:pStyle w:val="LD"/>
        <w:jc w:val="center"/>
        <w:rPr>
          <w:rFonts w:cs="Courier New"/>
        </w:rPr>
      </w:pPr>
      <w:r>
        <w:rPr>
          <w:rFonts w:cs="Courier New"/>
        </w:rPr>
        <w:t>CTS ACCESS REQUEST</w:t>
      </w:r>
    </w:p>
    <w:p>
      <w:pPr>
        <w:pStyle w:val="LD"/>
        <w:jc w:val="center"/>
        <w:rPr>
          <w:rFonts w:cs="Courier New"/>
        </w:rPr>
      </w:pPr>
      <w:r>
        <w:rPr>
          <w:rFonts w:cs="Courier New"/>
        </w:rPr>
        <w:t>───────────────────────────────────────</w:t>
      </w:r>
      <w:r>
        <w:rPr>
          <w:rFonts w:cs="Courier New"/>
        </w:rPr>
        <w:t>&gt;</w:t>
      </w:r>
    </w:p>
    <w:p>
      <w:pPr>
        <w:pStyle w:val="LD"/>
        <w:jc w:val="center"/>
        <w:rPr>
          <w:rFonts w:cs="Courier New"/>
        </w:rPr>
      </w:pPr>
      <w:r>
        <w:rPr>
          <w:rFonts w:cs="Courier New"/>
        </w:rPr>
      </w:r>
    </w:p>
    <w:p>
      <w:pPr>
        <w:pStyle w:val="LD"/>
        <w:jc w:val="center"/>
        <w:rPr>
          <w:rFonts w:cs="Courier New"/>
        </w:rPr>
      </w:pPr>
      <w:r>
        <w:rPr>
          <w:rFonts w:cs="Courier New"/>
        </w:rPr>
        <w:t>CTS IMMEDIATE ASSIGNMENT</w:t>
      </w:r>
    </w:p>
    <w:p>
      <w:pPr>
        <w:pStyle w:val="LD"/>
        <w:jc w:val="center"/>
        <w:rPr>
          <w:rFonts w:cs="Courier New"/>
        </w:rPr>
      </w:pPr>
      <w:r>
        <w:rPr>
          <w:rFonts w:cs="Courier New"/>
        </w:rPr>
        <w:t>&lt;───────────────────────────────────────</w:t>
      </w:r>
    </w:p>
    <w:p>
      <w:pPr>
        <w:pStyle w:val="LD"/>
        <w:jc w:val="center"/>
        <w:rPr>
          <w:rFonts w:cs="Courier New"/>
        </w:rPr>
      </w:pPr>
      <w:r>
        <w:rPr>
          <w:rFonts w:cs="Courier New"/>
        </w:rPr>
      </w:r>
    </w:p>
    <w:p>
      <w:pPr>
        <w:pStyle w:val="TF"/>
        <w:numPr>
          <w:ilvl w:val="0"/>
          <w:numId w:val="0"/>
        </w:numPr>
        <w:outlineLvl w:val="0"/>
        <w:rPr/>
      </w:pPr>
      <w:r>
        <w:rPr/>
        <w:t>Figure 7.2/GSM 04.56: CTS immediate assignment</w:t>
      </w:r>
    </w:p>
    <w:p>
      <w:pPr>
        <w:pStyle w:val="Heading3"/>
        <w:tabs>
          <w:tab w:val="clear" w:pos="284"/>
          <w:tab w:val="left" w:pos="1140" w:leader="none"/>
        </w:tabs>
        <w:ind w:left="1140" w:hanging="1140"/>
        <w:rPr/>
      </w:pPr>
      <w:bookmarkStart w:id="166" w:name="__RefHeading___Toc338949650"/>
      <w:bookmarkEnd w:id="166"/>
      <w:r>
        <w:rPr/>
        <w:t>7.1.3</w:t>
        <w:tab/>
        <w:t>CTS mutual authentication</w:t>
      </w:r>
    </w:p>
    <w:p>
      <w:pPr>
        <w:pStyle w:val="Normal"/>
        <w:rPr/>
      </w:pPr>
      <w:r>
        <w:rPr/>
        <w:t>The purpose of CTS mutual authentication procedure is to validate the identity provided by the mobile station and the one provided by the fixed part. It is initiated by the fixed part. The CTS mutual authentication procedure also provides the mobile station with information from which a new ciphering key can be derived. The fixed part shall use the CTS mutual authentication at the beginning of each MM connection establishment (see GSM 03.20 annex E).</w:t>
      </w:r>
    </w:p>
    <w:p>
      <w:pPr>
        <w:pStyle w:val="LD"/>
        <w:jc w:val="center"/>
        <w:rPr>
          <w:rFonts w:cs="Courier New"/>
        </w:rPr>
      </w:pPr>
      <w:r>
        <w:rPr>
          <w:rFonts w:cs="Courier New"/>
        </w:rPr>
        <w:t>Mobile Station                  Fixed Part</w:t>
      </w:r>
    </w:p>
    <w:p>
      <w:pPr>
        <w:pStyle w:val="LD"/>
        <w:jc w:val="center"/>
        <w:rPr>
          <w:rFonts w:cs="Courier New"/>
        </w:rPr>
      </w:pPr>
      <w:r>
        <w:rPr>
          <w:rFonts w:cs="Courier New"/>
        </w:rPr>
      </w:r>
    </w:p>
    <w:p>
      <w:pPr>
        <w:pStyle w:val="LD"/>
        <w:jc w:val="center"/>
        <w:rPr>
          <w:rFonts w:cs="Courier New"/>
        </w:rPr>
      </w:pPr>
      <w:r>
        <w:rPr>
          <w:rFonts w:cs="Courier New"/>
        </w:rPr>
        <w:t>CTS MS AUTHENTICATION REQUEST</w:t>
      </w:r>
    </w:p>
    <w:p>
      <w:pPr>
        <w:pStyle w:val="LD"/>
        <w:jc w:val="center"/>
        <w:rPr>
          <w:rFonts w:cs="Courier New"/>
        </w:rPr>
      </w:pPr>
      <w:r>
        <w:rPr>
          <w:rFonts w:cs="Courier New"/>
        </w:rPr>
        <w:t>&lt;───────────────────────────────────────</w:t>
      </w:r>
    </w:p>
    <w:p>
      <w:pPr>
        <w:pStyle w:val="LD"/>
        <w:jc w:val="center"/>
        <w:rPr>
          <w:rFonts w:cs="Courier New"/>
        </w:rPr>
      </w:pPr>
      <w:r>
        <w:rPr>
          <w:rFonts w:cs="Courier New"/>
        </w:rPr>
      </w:r>
    </w:p>
    <w:p>
      <w:pPr>
        <w:pStyle w:val="LD"/>
        <w:jc w:val="center"/>
        <w:rPr>
          <w:rFonts w:cs="Courier New"/>
        </w:rPr>
      </w:pPr>
      <w:r>
        <w:rPr>
          <w:rFonts w:cs="Courier New"/>
        </w:rPr>
        <w:t>CTS MS AUTHENTICATION RESPONSE</w:t>
      </w:r>
    </w:p>
    <w:p>
      <w:pPr>
        <w:pStyle w:val="LD"/>
        <w:jc w:val="center"/>
        <w:rPr>
          <w:rFonts w:cs="Courier New"/>
        </w:rPr>
      </w:pPr>
      <w:r>
        <w:rPr>
          <w:rFonts w:cs="Courier New"/>
        </w:rPr>
        <w:t>───────────────────────────────────────</w:t>
      </w:r>
      <w:r>
        <w:rPr>
          <w:rFonts w:cs="Courier New"/>
        </w:rPr>
        <w:t>&gt;</w:t>
      </w:r>
    </w:p>
    <w:p>
      <w:pPr>
        <w:pStyle w:val="LD"/>
        <w:jc w:val="center"/>
        <w:rPr>
          <w:rFonts w:cs="Courier New"/>
        </w:rPr>
      </w:pPr>
      <w:r>
        <w:rPr>
          <w:rFonts w:cs="Courier New"/>
        </w:rPr>
      </w:r>
    </w:p>
    <w:p>
      <w:pPr>
        <w:pStyle w:val="LD"/>
        <w:jc w:val="center"/>
        <w:rPr>
          <w:rFonts w:cs="Courier New"/>
        </w:rPr>
      </w:pPr>
      <w:r>
        <w:rPr>
          <w:rFonts w:cs="Courier New"/>
        </w:rPr>
        <w:t>CTS FP AUTHENTICATION RESPONSE</w:t>
      </w:r>
    </w:p>
    <w:p>
      <w:pPr>
        <w:pStyle w:val="LD"/>
        <w:jc w:val="center"/>
        <w:rPr>
          <w:rFonts w:cs="Courier New"/>
        </w:rPr>
      </w:pPr>
      <w:r>
        <w:rPr>
          <w:rFonts w:cs="Courier New"/>
        </w:rPr>
        <w:t>&lt;───────────────────────────────────────</w:t>
      </w:r>
    </w:p>
    <w:p>
      <w:pPr>
        <w:pStyle w:val="LD"/>
        <w:jc w:val="center"/>
        <w:rPr>
          <w:rFonts w:cs="Courier New"/>
        </w:rPr>
      </w:pPr>
      <w:r>
        <w:rPr>
          <w:rFonts w:cs="Courier New"/>
        </w:rPr>
      </w:r>
    </w:p>
    <w:p>
      <w:pPr>
        <w:pStyle w:val="TF"/>
        <w:numPr>
          <w:ilvl w:val="0"/>
          <w:numId w:val="0"/>
        </w:numPr>
        <w:outlineLvl w:val="0"/>
        <w:rPr/>
      </w:pPr>
      <w:r>
        <w:rPr/>
        <w:t>Figure 7.3/GSM 04.56: CTS mutual authentication</w:t>
      </w:r>
    </w:p>
    <w:p>
      <w:pPr>
        <w:pStyle w:val="Heading2"/>
        <w:rPr/>
      </w:pPr>
      <w:bookmarkStart w:id="167" w:name="__RefHeading___Toc338949651"/>
      <w:bookmarkEnd w:id="167"/>
      <w:r>
        <w:rPr/>
        <w:t>7.2</w:t>
        <w:tab/>
        <w:t>Abnormal cases</w:t>
      </w:r>
    </w:p>
    <w:p>
      <w:pPr>
        <w:pStyle w:val="Normal"/>
        <w:rPr/>
      </w:pPr>
      <w:r>
        <w:rPr/>
        <w:t>Abnormal cases are not described in the examples of clause 7.</w:t>
      </w:r>
    </w:p>
    <w:p>
      <w:pPr>
        <w:pStyle w:val="Heading2"/>
        <w:tabs>
          <w:tab w:val="clear" w:pos="284"/>
          <w:tab w:val="left" w:pos="720" w:leader="none"/>
        </w:tabs>
        <w:ind w:left="720" w:hanging="720"/>
        <w:rPr/>
      </w:pPr>
      <w:bookmarkStart w:id="168" w:name="__RefHeading___Toc338949652"/>
      <w:bookmarkEnd w:id="168"/>
      <w:r>
        <w:rPr/>
        <w:t>7.3</w:t>
        <w:tab/>
        <w:t>Selected examples</w:t>
      </w:r>
    </w:p>
    <w:p>
      <w:pPr>
        <w:pStyle w:val="Normal"/>
        <w:rPr/>
      </w:pPr>
      <w:r>
        <w:rPr/>
        <w:t>The following examples are considered:</w:t>
      </w:r>
    </w:p>
    <w:p>
      <w:pPr>
        <w:pStyle w:val="B1"/>
        <w:rPr/>
      </w:pPr>
      <w:r>
        <w:rPr/>
        <w:t>-</w:t>
        <w:tab/>
        <w:t>enrolment;</w:t>
      </w:r>
    </w:p>
    <w:p>
      <w:pPr>
        <w:pStyle w:val="B1"/>
        <w:rPr/>
      </w:pPr>
      <w:r>
        <w:rPr/>
        <w:t>-</w:t>
        <w:tab/>
        <w:t>attachment;</w:t>
      </w:r>
    </w:p>
    <w:p>
      <w:pPr>
        <w:pStyle w:val="B1"/>
        <w:rPr/>
      </w:pPr>
      <w:r>
        <w:rPr/>
        <w:t>-</w:t>
        <w:tab/>
        <w:t>detachment;</w:t>
      </w:r>
    </w:p>
    <w:p>
      <w:pPr>
        <w:pStyle w:val="B1"/>
        <w:rPr/>
      </w:pPr>
      <w:r>
        <w:rPr/>
        <w:t>-</w:t>
        <w:tab/>
        <w:t>de-enrolment;</w:t>
      </w:r>
    </w:p>
    <w:p>
      <w:pPr>
        <w:pStyle w:val="B1"/>
        <w:rPr/>
      </w:pPr>
      <w:r>
        <w:rPr/>
        <w:t>-</w:t>
        <w:tab/>
        <w:t>mobile originating call establishment.</w:t>
      </w:r>
    </w:p>
    <w:p>
      <w:pPr>
        <w:pStyle w:val="Heading3"/>
        <w:rPr/>
      </w:pPr>
      <w:bookmarkStart w:id="169" w:name="__RefHeading___Toc338949653"/>
      <w:bookmarkEnd w:id="169"/>
      <w:r>
        <w:rPr/>
        <w:t>7.3.1</w:t>
        <w:tab/>
        <w:t>Enrolment</w:t>
      </w:r>
    </w:p>
    <w:p>
      <w:pPr>
        <w:pStyle w:val="Normal"/>
        <w:rPr/>
      </w:pPr>
      <w:r>
        <w:rPr/>
        <w:t>The enrolment procedure is always initiated by the mobile station.</w:t>
      </w:r>
    </w:p>
    <w:p>
      <w:pPr>
        <w:pStyle w:val="Heading4"/>
        <w:tabs>
          <w:tab w:val="clear" w:pos="284"/>
          <w:tab w:val="left" w:pos="1425" w:leader="none"/>
        </w:tabs>
        <w:ind w:left="1425" w:hanging="1425"/>
        <w:rPr/>
      </w:pPr>
      <w:bookmarkStart w:id="170" w:name="__RefHeading___Toc338949654"/>
      <w:bookmarkEnd w:id="170"/>
      <w:r>
        <w:rPr/>
        <w:t>7.3.1.1</w:t>
        <w:tab/>
        <w:t>Enrolment with CTS-MS identity authentication done only by the CTS-FP</w:t>
      </w:r>
    </w:p>
    <w:p>
      <w:pPr>
        <w:pStyle w:val="LD"/>
        <w:jc w:val="center"/>
        <w:rPr>
          <w:rFonts w:cs="Courier New"/>
        </w:rPr>
      </w:pPr>
      <w:r>
        <w:rPr>
          <w:rFonts w:cs="Courier New"/>
        </w:rPr>
        <w:t>Mobile Station                      Fixed Part</w:t>
      </w:r>
    </w:p>
    <w:p>
      <w:pPr>
        <w:pStyle w:val="LD"/>
        <w:jc w:val="center"/>
        <w:rPr>
          <w:rFonts w:cs="Courier New"/>
        </w:rPr>
      </w:pPr>
      <w:r>
        <w:rPr>
          <w:rFonts w:cs="Courier New"/>
        </w:rPr>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ACCESS REQUEST            \ RR connection</w:t>
      </w:r>
    </w:p>
    <w:p>
      <w:pPr>
        <w:pStyle w:val="LD"/>
        <w:jc w:val="center"/>
        <w:rPr>
          <w:rFonts w:cs="Courier New"/>
        </w:rPr>
      </w:pPr>
      <w:r>
        <w:rPr>
          <w:rFonts w:eastAsia="Courier New" w:cs="Courier New"/>
        </w:rPr>
        <w:t xml:space="preserve">              </w:t>
      </w:r>
      <w:r>
        <w:rPr>
          <w:rFonts w:cs="Courier New"/>
        </w:rPr>
        <w:t>\  ───────────────────────────────────────&gt;  │ establishment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IMMEDIATE ASSIGNMENT         │ (MO)</w:t>
      </w:r>
    </w:p>
    <w:p>
      <w:pPr>
        <w:pStyle w:val="LD"/>
        <w:jc w:val="center"/>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CTS ENROLMENT REQUEST           │</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cs="Courier New"/>
        </w:rPr>
        <w:t>&gt;  │ Service request</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MS AUTHENTICATION REQUEST       │ Mutual</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&lt;───────────────────────────────────────  │ authentication</w:t>
      </w:r>
    </w:p>
    <w:p>
      <w:pPr>
        <w:pStyle w:val="LD"/>
        <w:jc w:val="center"/>
        <w:rPr>
          <w:rFonts w:cs="Courier New"/>
        </w:rPr>
      </w:pPr>
      <w:r>
        <w:rPr>
          <w:rFonts w:cs="Courier New"/>
        </w:rPr>
        <w:t>│</w:t>
      </w:r>
      <w:r>
        <w:rPr>
          <w:rFonts w:eastAsia="Courier New" w:cs="Courier New"/>
        </w:rPr>
        <w:t xml:space="preserve">        </w:t>
      </w:r>
      <w:r>
        <w:rPr>
          <w:rFonts w:cs="Courier New"/>
        </w:rPr>
        <w:t>CTS MS AUTHENTICATION RESPONSE      │</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w:t>
      </w:r>
      <w:r>
        <w:rPr>
          <w:rFonts w:eastAsia="Courier New" w:cs="Courier New"/>
        </w:rPr>
        <w:t xml:space="preserve">        </w:t>
      </w:r>
      <w:r>
        <w:rPr>
          <w:rFonts w:cs="Courier New"/>
        </w:rPr>
        <w:t>CTS FP AUTHENTICATION RESPONSE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pPr>
      <w:r>
        <w:rPr>
          <w:rFonts w:cs="Courier New"/>
        </w:rPr>
        <w:t>+──                                        ──+</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CIPHERING MODE COMMAND        │ Ciphering</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  │ mode setting</w:t>
      </w:r>
    </w:p>
    <w:p>
      <w:pPr>
        <w:pStyle w:val="LD"/>
        <w:jc w:val="center"/>
        <w:rPr>
          <w:rFonts w:cs="Courier New"/>
        </w:rPr>
      </w:pPr>
      <w:r>
        <w:rPr>
          <w:rFonts w:cs="Courier New"/>
        </w:rPr>
        <w:t>│</w:t>
      </w:r>
      <w:r>
        <w:rPr>
          <w:rFonts w:eastAsia="Courier New" w:cs="Courier New"/>
        </w:rPr>
        <w:t xml:space="preserve">          </w:t>
      </w:r>
      <w:r>
        <w:rPr>
          <w:rFonts w:cs="Courier New"/>
        </w:rPr>
        <w:t>CTS CIPHERING MODE COMPLETE       │</w:t>
      </w:r>
    </w:p>
    <w:p>
      <w:pPr>
        <w:pStyle w:val="LD"/>
        <w:jc w:val="center"/>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IDENTITY REQUEST             │ MS identity</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pPr>
      <w:r>
        <w:rPr>
          <w:rFonts w:cs="Courier New"/>
        </w:rPr>
        <w:t>│</w:t>
      </w:r>
      <w:r>
        <w:rPr>
          <w:rFonts w:eastAsia="Courier New" w:cs="Courier New"/>
        </w:rPr>
        <w:t xml:space="preserve">               </w:t>
      </w:r>
      <w:r>
        <w:rPr>
          <w:rFonts w:cs="Courier New"/>
        </w:rPr>
        <w:t>IDENTITY RESPONSE            │</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CTS ENROLMENT ACCEPT           │</w:t>
      </w:r>
    </w:p>
    <w:p>
      <w:pPr>
        <w:pStyle w:val="LD"/>
        <w:jc w:val="center"/>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rPr>
      </w:pPr>
      <w:r>
        <w:rPr>
          <w:rFonts w:cs="Courier New"/>
        </w:rPr>
      </w:r>
    </w:p>
    <w:p>
      <w:pPr>
        <w:pStyle w:val="LD"/>
        <w:jc w:val="center"/>
        <w:rPr>
          <w:rFonts w:cs="Courier New"/>
        </w:rPr>
      </w:pPr>
      <w:r>
        <w:rPr>
          <w:rFonts w:cs="Courier New"/>
        </w:rPr>
      </w:r>
    </w:p>
    <w:p>
      <w:pPr>
        <w:pStyle w:val="LD"/>
        <w:jc w:val="center"/>
        <w:rPr>
          <w:rFonts w:cs="Courier New"/>
        </w:rPr>
      </w:pPr>
      <w:r>
        <w:rPr>
          <w:rFonts w:cs="Courier New"/>
        </w:rPr>
      </w:r>
    </w:p>
    <w:p>
      <w:pPr>
        <w:pStyle w:val="LD"/>
        <w:jc w:val="center"/>
        <w:rPr>
          <w:rFonts w:cs="Courier New"/>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CTS CHANNEL RELEASE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lang w:val="en-GB" w:eastAsia="en-US"/>
        </w:rPr>
      </w:pPr>
      <w:r>
        <w:rPr>
          <w:rFonts w:cs="Courier New"/>
          <w:lang w:val="en-GB" w:eastAsia="en-US"/>
        </w:rPr>
      </w:r>
    </w:p>
    <w:p>
      <w:pPr>
        <w:pStyle w:val="TF"/>
        <w:rPr/>
      </w:pPr>
      <w:r>
        <w:rPr/>
        <w:t>Figure 7.4/GSM 04.56: CTS enrolment</w:t>
      </w:r>
    </w:p>
    <w:p>
      <w:pPr>
        <w:pStyle w:val="Heading4"/>
        <w:tabs>
          <w:tab w:val="clear" w:pos="284"/>
          <w:tab w:val="left" w:pos="1425" w:leader="none"/>
        </w:tabs>
        <w:ind w:left="1425" w:hanging="1425"/>
        <w:rPr/>
      </w:pPr>
      <w:bookmarkStart w:id="171" w:name="__RefHeading___Toc338949655"/>
      <w:bookmarkEnd w:id="171"/>
      <w:r>
        <w:rPr/>
        <w:t>7.3.1.2</w:t>
        <w:tab/>
        <w:t>Enrolment with CTS MS authentication done by CTS operator</w:t>
      </w:r>
    </w:p>
    <w:p>
      <w:pPr>
        <w:pStyle w:val="LD"/>
        <w:jc w:val="center"/>
        <w:rPr>
          <w:rFonts w:cs="Courier New"/>
        </w:rPr>
      </w:pPr>
      <w:r>
        <w:rPr>
          <w:rFonts w:cs="Courier New"/>
        </w:rPr>
        <w:t>Mobile Station                     Fixed Part</w:t>
      </w:r>
    </w:p>
    <w:p>
      <w:pPr>
        <w:pStyle w:val="LD"/>
        <w:jc w:val="center"/>
        <w:rPr>
          <w:rFonts w:cs="Courier New"/>
        </w:rPr>
      </w:pPr>
      <w:r>
        <w:rPr>
          <w:rFonts w:cs="Courier New"/>
        </w:rPr>
      </w:r>
    </w:p>
    <w:p>
      <w:pPr>
        <w:pStyle w:val="LD"/>
        <w:jc w:val="center"/>
        <w:rPr>
          <w:rFonts w:cs="Courier New"/>
        </w:rPr>
      </w:pPr>
      <w:r>
        <w:rPr>
          <w:rFonts w:cs="Courier New"/>
        </w:rPr>
        <w:t>+──                                        ──+</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CTS ACCESS REQUEST            │ RR connection</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cs="Courier New"/>
        </w:rPr>
        <w:t>&gt;  │ establishment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IMMEDIATE ASSIGNMENT         │ (MO)</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CTS ENROLMENT REQUEST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cs="Courier New"/>
        </w:rPr>
        <w:t>&gt;  │ Service request</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                                        ──+</w:t>
      </w:r>
    </w:p>
    <w:p>
      <w:pPr>
        <w:pStyle w:val="LD"/>
        <w:jc w:val="center"/>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MS AUTHENTICATION REQUEST       │ Mutual</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  │ authentication</w:t>
      </w:r>
    </w:p>
    <w:p>
      <w:pPr>
        <w:pStyle w:val="LD"/>
        <w:jc w:val="center"/>
        <w:rPr>
          <w:rFonts w:cs="Courier New"/>
        </w:rPr>
      </w:pPr>
      <w:r>
        <w:rPr>
          <w:rFonts w:cs="Courier New"/>
        </w:rPr>
        <w:t>│</w:t>
      </w:r>
      <w:r>
        <w:rPr>
          <w:rFonts w:eastAsia="Courier New" w:cs="Courier New"/>
        </w:rPr>
        <w:t xml:space="preserve">        </w:t>
      </w:r>
      <w:r>
        <w:rPr>
          <w:rFonts w:cs="Courier New"/>
        </w:rPr>
        <w:t>CTS MS AUTHENTICATION RESPONSE      │</w:t>
      </w:r>
    </w:p>
    <w:p>
      <w:pPr>
        <w:pStyle w:val="LD"/>
        <w:jc w:val="center"/>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w:t>
      </w:r>
      <w:r>
        <w:rPr>
          <w:rFonts w:eastAsia="Courier New" w:cs="Courier New"/>
        </w:rPr>
        <w:t xml:space="preserve">        </w:t>
      </w:r>
      <w:r>
        <w:rPr>
          <w:rFonts w:cs="Courier New"/>
        </w:rPr>
        <w:t>CTS FP AUTHENTICATION RESPONSE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CTS CIPHERING MODE COMMAND        │ Ciphering</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  │ mode setting</w:t>
      </w:r>
    </w:p>
    <w:p>
      <w:pPr>
        <w:pStyle w:val="LD"/>
        <w:jc w:val="center"/>
        <w:rPr>
          <w:rFonts w:cs="Courier New"/>
        </w:rPr>
      </w:pPr>
      <w:r>
        <w:rPr>
          <w:rFonts w:cs="Courier New"/>
        </w:rPr>
        <w:t>│</w:t>
      </w:r>
      <w:r>
        <w:rPr>
          <w:rFonts w:eastAsia="Courier New" w:cs="Courier New"/>
        </w:rPr>
        <w:t xml:space="preserve">          </w:t>
      </w:r>
      <w:r>
        <w:rPr>
          <w:rFonts w:cs="Courier New"/>
        </w:rPr>
        <w:t>CTS CIPHERING MODE COMPLETE       │</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                                        ──+</w:t>
      </w:r>
    </w:p>
    <w:p>
      <w:pPr>
        <w:pStyle w:val="LD"/>
        <w:jc w:val="center"/>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IDENTITY REQUEST             │ MS identity</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w:t>
      </w:r>
      <w:r>
        <w:rPr>
          <w:rFonts w:eastAsia="Courier New" w:cs="Courier New"/>
        </w:rPr>
        <w:t xml:space="preserve">               </w:t>
      </w:r>
      <w:r>
        <w:rPr>
          <w:rFonts w:cs="Courier New"/>
        </w:rPr>
        <w:t>IDENTITY RESPONSE            │</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AUTHENTICATION REQUEST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  │ Authentication</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AUTHENTICATION RESPONSE          │ with CTS-SN</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CTS ENROLMENT ACCEPT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pPr>
      <w:r>
        <w:rPr>
          <w:rFonts w:cs="Courier New"/>
        </w:rPr>
        <w:t>+──                                        ──+</w:t>
      </w:r>
    </w:p>
    <w:p>
      <w:pPr>
        <w:pStyle w:val="LD"/>
        <w:jc w:val="center"/>
        <w:rPr>
          <w:rFonts w:cs="Courier New"/>
        </w:rPr>
      </w:pPr>
      <w:r>
        <w:rPr>
          <w:rFonts w:cs="Courier New"/>
        </w:rPr>
      </w:r>
    </w:p>
    <w:p>
      <w:pPr>
        <w:pStyle w:val="LD"/>
        <w:jc w:val="center"/>
        <w:rPr>
          <w:rFonts w:cs="Courier New"/>
        </w:rPr>
      </w:pPr>
      <w:r>
        <w:rPr>
          <w:rFonts w:cs="Courier New"/>
        </w:rPr>
      </w:r>
    </w:p>
    <w:p>
      <w:pPr>
        <w:pStyle w:val="LD"/>
        <w:jc w:val="center"/>
        <w:rPr>
          <w:rFonts w:cs="Courier New"/>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CTS CHANNEL RELEASE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lang w:val="en-GB" w:eastAsia="en-US"/>
        </w:rPr>
      </w:pPr>
      <w:r>
        <w:rPr>
          <w:rFonts w:cs="Courier New"/>
          <w:lang w:val="en-GB" w:eastAsia="en-US"/>
        </w:rPr>
      </w:r>
    </w:p>
    <w:p>
      <w:pPr>
        <w:pStyle w:val="TF"/>
        <w:keepLines w:val="false"/>
        <w:numPr>
          <w:ilvl w:val="0"/>
          <w:numId w:val="0"/>
        </w:numPr>
        <w:outlineLvl w:val="0"/>
        <w:rPr/>
      </w:pPr>
      <w:r>
        <w:rPr/>
        <w:t>Figure 7.5/GSM 04.56: CTS enrolment</w:t>
      </w:r>
    </w:p>
    <w:p>
      <w:pPr>
        <w:pStyle w:val="Heading3"/>
        <w:rPr/>
      </w:pPr>
      <w:bookmarkStart w:id="172" w:name="__RefHeading___Toc338949656"/>
      <w:bookmarkEnd w:id="172"/>
      <w:r>
        <w:rPr/>
        <w:t>7.3.2</w:t>
        <w:tab/>
        <w:t>Attachment</w:t>
      </w:r>
    </w:p>
    <w:p>
      <w:pPr>
        <w:pStyle w:val="Normal"/>
        <w:keepNext w:val="true"/>
        <w:keepLines/>
        <w:rPr/>
      </w:pPr>
      <w:r>
        <w:rPr/>
        <w:t>The attachment procedure is always initiated by the mobile station.</w:t>
      </w:r>
    </w:p>
    <w:p>
      <w:pPr>
        <w:pStyle w:val="LD"/>
        <w:jc w:val="center"/>
        <w:rPr>
          <w:rFonts w:cs="Courier New"/>
        </w:rPr>
      </w:pPr>
      <w:r>
        <w:rPr>
          <w:rFonts w:cs="Courier New"/>
        </w:rPr>
        <w:t>Mobile Station                      Fixed Part</w:t>
      </w:r>
    </w:p>
    <w:p>
      <w:pPr>
        <w:pStyle w:val="LD"/>
        <w:jc w:val="center"/>
        <w:rPr>
          <w:rFonts w:cs="Courier New"/>
        </w:rPr>
      </w:pPr>
      <w:r>
        <w:rPr>
          <w:rFonts w:cs="Courier New"/>
        </w:rPr>
      </w:r>
    </w:p>
    <w:p>
      <w:pPr>
        <w:pStyle w:val="LD"/>
        <w:jc w:val="center"/>
        <w:rPr>
          <w:rFonts w:cs="Courier New"/>
        </w:rPr>
      </w:pPr>
      <w:r>
        <w:rPr>
          <w:rFonts w:cs="Courier New"/>
        </w:rPr>
        <w:t>+──                                        ──+</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CTS ACCESS REQUEST            │ RR connection</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cs="Courier New"/>
        </w:rPr>
        <w:t>&gt;  │ establishment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IMMEDIATE ASSIGNMENT         │ (MO)</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CTS ATTACH REQUEST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cs="Courier New"/>
        </w:rPr>
        <w:t>&gt;  │ Service request</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                                        ──+</w:t>
      </w:r>
    </w:p>
    <w:p>
      <w:pPr>
        <w:pStyle w:val="LD"/>
        <w:jc w:val="center"/>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MS AUTHENTICATION REQUEST       │ Mutual</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  │ authentication</w:t>
      </w:r>
    </w:p>
    <w:p>
      <w:pPr>
        <w:pStyle w:val="LD"/>
        <w:jc w:val="center"/>
        <w:rPr>
          <w:rFonts w:cs="Courier New"/>
        </w:rPr>
      </w:pPr>
      <w:r>
        <w:rPr>
          <w:rFonts w:cs="Courier New"/>
        </w:rPr>
        <w:t>│</w:t>
      </w:r>
      <w:r>
        <w:rPr>
          <w:rFonts w:eastAsia="Courier New" w:cs="Courier New"/>
        </w:rPr>
        <w:t xml:space="preserve">        </w:t>
      </w:r>
      <w:r>
        <w:rPr>
          <w:rFonts w:cs="Courier New"/>
        </w:rPr>
        <w:t>CTS MS AUTHENTICATION RESPONSE      │</w:t>
      </w:r>
    </w:p>
    <w:p>
      <w:pPr>
        <w:pStyle w:val="LD"/>
        <w:jc w:val="center"/>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w:t>
      </w:r>
      <w:r>
        <w:rPr>
          <w:rFonts w:eastAsia="Courier New" w:cs="Courier New"/>
        </w:rPr>
        <w:t xml:space="preserve">        </w:t>
      </w:r>
      <w:r>
        <w:rPr>
          <w:rFonts w:cs="Courier New"/>
        </w:rPr>
        <w:t>CTS FP AUTHENTICATION RESPONSE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CTS CIPHERING MODE COMMAND        │ Ciphering</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  │ mode setting</w:t>
      </w:r>
    </w:p>
    <w:p>
      <w:pPr>
        <w:pStyle w:val="LD"/>
        <w:jc w:val="center"/>
        <w:rPr>
          <w:rFonts w:cs="Courier New"/>
        </w:rPr>
      </w:pPr>
      <w:r>
        <w:rPr>
          <w:rFonts w:cs="Courier New"/>
        </w:rPr>
        <w:t>│</w:t>
      </w:r>
      <w:r>
        <w:rPr>
          <w:rFonts w:eastAsia="Courier New" w:cs="Courier New"/>
        </w:rPr>
        <w:t xml:space="preserve">          </w:t>
      </w:r>
      <w:r>
        <w:rPr>
          <w:rFonts w:cs="Courier New"/>
        </w:rPr>
        <w:t>CTS CIPHERING MODE COMPLETE       │</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                                        ──+</w:t>
      </w:r>
    </w:p>
    <w:p>
      <w:pPr>
        <w:pStyle w:val="LD"/>
        <w:jc w:val="center"/>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MSI UPDATE COMMAND          │ CTSMSI updating</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w:t>
      </w:r>
      <w:r>
        <w:rPr>
          <w:rFonts w:eastAsia="Courier New" w:cs="Courier New"/>
        </w:rPr>
        <w:t xml:space="preserve">            </w:t>
      </w:r>
      <w:r>
        <w:rPr>
          <w:rFonts w:cs="Courier New"/>
        </w:rPr>
        <w:t>CTS MSI UPDATE COMPLETE         │</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CTS ATTACH ACCEPT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rPr>
      </w:pPr>
      <w:r>
        <w:rPr>
          <w:rFonts w:cs="Courier New"/>
        </w:rPr>
      </w:r>
    </w:p>
    <w:p>
      <w:pPr>
        <w:pStyle w:val="LD"/>
        <w:jc w:val="center"/>
        <w:rPr>
          <w:rFonts w:cs="Courier New"/>
        </w:rPr>
      </w:pPr>
      <w:r>
        <w:rPr>
          <w:rFonts w:cs="Courier New"/>
        </w:rPr>
      </w:r>
    </w:p>
    <w:p>
      <w:pPr>
        <w:pStyle w:val="LD"/>
        <w:jc w:val="center"/>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CTS CHANNEL RELEASE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lang w:val="en-GB" w:eastAsia="en-US"/>
        </w:rPr>
      </w:pPr>
      <w:r>
        <w:rPr>
          <w:rFonts w:cs="Courier New"/>
          <w:lang w:val="en-GB" w:eastAsia="en-US"/>
        </w:rPr>
      </w:r>
    </w:p>
    <w:p>
      <w:pPr>
        <w:pStyle w:val="TF"/>
        <w:numPr>
          <w:ilvl w:val="0"/>
          <w:numId w:val="0"/>
        </w:numPr>
        <w:outlineLvl w:val="0"/>
        <w:rPr/>
      </w:pPr>
      <w:r>
        <w:rPr/>
        <w:t>Figure 7.6/GSM 04.56: CTS attachment</w:t>
      </w:r>
    </w:p>
    <w:p>
      <w:pPr>
        <w:pStyle w:val="Heading3"/>
        <w:rPr/>
      </w:pPr>
      <w:bookmarkStart w:id="173" w:name="__RefHeading___Toc338949657"/>
      <w:bookmarkEnd w:id="173"/>
      <w:r>
        <w:rPr/>
        <w:t>7.3.3</w:t>
        <w:tab/>
        <w:t>Detachment</w:t>
      </w:r>
    </w:p>
    <w:p>
      <w:pPr>
        <w:pStyle w:val="Normal"/>
        <w:rPr/>
      </w:pPr>
      <w:r>
        <w:rPr/>
        <w:t>The detachment procedure is always initiated by the mobile station.</w:t>
      </w:r>
    </w:p>
    <w:p>
      <w:pPr>
        <w:pStyle w:val="LD"/>
        <w:jc w:val="center"/>
        <w:rPr>
          <w:rFonts w:cs="Courier New"/>
        </w:rPr>
      </w:pPr>
      <w:r>
        <w:rPr>
          <w:rFonts w:cs="Courier New"/>
        </w:rPr>
        <w:t>Mobile Station                      Fixed Part</w:t>
      </w:r>
    </w:p>
    <w:p>
      <w:pPr>
        <w:pStyle w:val="LD"/>
        <w:jc w:val="center"/>
        <w:rPr>
          <w:rFonts w:cs="Courier New"/>
        </w:rPr>
      </w:pPr>
      <w:r>
        <w:rPr>
          <w:rFonts w:cs="Courier New"/>
        </w:rPr>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ACCESS REQUEST            │ RR connection</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cs="Courier New"/>
        </w:rPr>
        <w:t>&gt;  │ establishment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IMMEDIATE ASSIGNMENT         │ (MO)</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CTS DETACH INDICATION         │</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cs="Courier New"/>
        </w:rPr>
        <w:t>&gt;  │ Service request</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rFonts w:cs="Courier New"/>
        </w:rPr>
      </w:pPr>
      <w:r>
        <w:rPr>
          <w:rFonts w:cs="Courier New"/>
        </w:rPr>
        <w:t>+──                                        ──+</w:t>
      </w:r>
    </w:p>
    <w:p>
      <w:pPr>
        <w:pStyle w:val="LD"/>
        <w:jc w:val="center"/>
        <w:rPr>
          <w:rFonts w:cs="Courier New"/>
        </w:rPr>
      </w:pPr>
      <w:r>
        <w:rPr>
          <w:rFonts w:cs="Courier New"/>
        </w:rPr>
      </w:r>
    </w:p>
    <w:p>
      <w:pPr>
        <w:pStyle w:val="LD"/>
        <w:jc w:val="center"/>
        <w:rPr>
          <w:rFonts w:cs="Courier New"/>
        </w:rPr>
      </w:pPr>
      <w:r>
        <w:rPr>
          <w:rFonts w:cs="Courier New"/>
        </w:rPr>
      </w:r>
    </w:p>
    <w:p>
      <w:pPr>
        <w:pStyle w:val="LD"/>
        <w:jc w:val="center"/>
        <w:rPr>
          <w:rFonts w:cs="Courier New"/>
        </w:rPr>
      </w:pPr>
      <w:r>
        <w:rPr>
          <w:rFonts w:cs="Courier New"/>
        </w:rPr>
        <w:t>+──                                        ──+</w:t>
      </w:r>
    </w:p>
    <w:p>
      <w:pPr>
        <w:pStyle w:val="LD"/>
        <w:jc w:val="center"/>
        <w:rPr/>
      </w:pPr>
      <w:r>
        <w:rPr>
          <w:rFonts w:cs="Courier New"/>
        </w:rPr>
        <w:t>│</w:t>
      </w:r>
      <w:r>
        <w:rPr>
          <w:rFonts w:eastAsia="Courier New" w:cs="Courier New"/>
        </w:rPr>
        <w:t xml:space="preserve">             </w:t>
      </w:r>
      <w:r>
        <w:rPr>
          <w:rFonts w:cs="Courier New"/>
        </w:rPr>
        <w:t>CTS CHANNEL RELEASE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lang w:val="en-GB" w:eastAsia="en-US"/>
        </w:rPr>
      </w:pPr>
      <w:r>
        <w:rPr>
          <w:rFonts w:cs="Courier New"/>
          <w:lang w:val="en-GB" w:eastAsia="en-US"/>
        </w:rPr>
      </w:r>
    </w:p>
    <w:p>
      <w:pPr>
        <w:pStyle w:val="TF"/>
        <w:numPr>
          <w:ilvl w:val="0"/>
          <w:numId w:val="0"/>
        </w:numPr>
        <w:outlineLvl w:val="0"/>
        <w:rPr/>
      </w:pPr>
      <w:r>
        <w:rPr/>
        <w:t>Figure 7.7/GSM 04.56: CTS detachment</w:t>
      </w:r>
    </w:p>
    <w:p>
      <w:pPr>
        <w:pStyle w:val="Heading3"/>
        <w:rPr/>
      </w:pPr>
      <w:bookmarkStart w:id="174" w:name="__RefHeading___Toc338949658"/>
      <w:bookmarkEnd w:id="174"/>
      <w:r>
        <w:rPr/>
        <w:t>7.3.4</w:t>
        <w:tab/>
        <w:t>De-enrolment</w:t>
      </w:r>
    </w:p>
    <w:p>
      <w:pPr>
        <w:pStyle w:val="Normal"/>
        <w:rPr/>
      </w:pPr>
      <w:r>
        <w:rPr/>
        <w:t>The de-enrolment procedure is always initiated by the fixed part.</w:t>
      </w:r>
    </w:p>
    <w:p>
      <w:pPr>
        <w:pStyle w:val="LD"/>
        <w:jc w:val="center"/>
        <w:rPr/>
      </w:pPr>
      <w:r>
        <w:rPr>
          <w:rFonts w:cs="Courier New"/>
        </w:rPr>
        <w:t>Mobile Station                      Fixed Part</w:t>
      </w:r>
    </w:p>
    <w:p>
      <w:pPr>
        <w:pStyle w:val="LD"/>
        <w:jc w:val="center"/>
        <w:rPr>
          <w:rFonts w:cs="Courier New"/>
        </w:rPr>
      </w:pPr>
      <w:r>
        <w:rPr>
          <w:rFonts w:cs="Courier New"/>
        </w:rPr>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PAGING REQUEST            │ RR connection</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  │ establishment</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CTS ACCESS REQUEST            │ (MT)</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w:t>
      </w:r>
      <w:r>
        <w:rPr>
          <w:rFonts w:eastAsia="Courier New" w:cs="Courier New"/>
        </w:rPr>
        <w:t xml:space="preserve">           </w:t>
      </w:r>
      <w:r>
        <w:rPr>
          <w:rFonts w:cs="Courier New"/>
        </w:rPr>
        <w:t>CTS IMMEDIATE ASSIGNMENT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w:t>
      </w:r>
      <w:r>
        <w:rPr>
          <w:rFonts w:eastAsia="Courier New" w:cs="Courier New"/>
        </w:rPr>
        <w:t xml:space="preserve">              </w:t>
      </w:r>
      <w:r>
        <w:rPr>
          <w:rFonts w:cs="Courier New"/>
        </w:rPr>
        <w:t>CTS PAGING RESPONSE           │</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pPr>
      <w:r>
        <w:rPr>
          <w:rFonts w:cs="Courier New"/>
        </w:rPr>
        <w:t>+──                                        ──+</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MS AUTHENTICATION REQUEST       │ Mutual</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  │ authentication</w:t>
      </w:r>
    </w:p>
    <w:p>
      <w:pPr>
        <w:pStyle w:val="LD"/>
        <w:jc w:val="center"/>
        <w:rPr/>
      </w:pPr>
      <w:r>
        <w:rPr>
          <w:rFonts w:cs="Courier New"/>
        </w:rPr>
        <w:t>│</w:t>
      </w:r>
      <w:r>
        <w:rPr>
          <w:rFonts w:eastAsia="Courier New" w:cs="Courier New"/>
        </w:rPr>
        <w:t xml:space="preserve">        </w:t>
      </w:r>
      <w:r>
        <w:rPr>
          <w:rFonts w:cs="Courier New"/>
        </w:rPr>
        <w:t>CTS MS AUTHENTICATION RESPONSE      │</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w:t>
      </w:r>
      <w:r>
        <w:rPr>
          <w:rFonts w:eastAsia="Courier New" w:cs="Courier New"/>
        </w:rPr>
        <w:t xml:space="preserve">        </w:t>
      </w:r>
      <w:r>
        <w:rPr>
          <w:rFonts w:cs="Courier New"/>
        </w:rPr>
        <w:t>CTS FP AUTHENTICATION RESPONSE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CTS CIPHERING MODE COMMAND        │ Ciphering</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  │ mode setting</w:t>
      </w:r>
    </w:p>
    <w:p>
      <w:pPr>
        <w:pStyle w:val="LD"/>
        <w:jc w:val="center"/>
        <w:rPr>
          <w:rFonts w:cs="Courier New"/>
        </w:rPr>
      </w:pPr>
      <w:r>
        <w:rPr>
          <w:rFonts w:cs="Courier New"/>
        </w:rPr>
        <w:t>│</w:t>
      </w:r>
      <w:r>
        <w:rPr>
          <w:rFonts w:eastAsia="Courier New" w:cs="Courier New"/>
        </w:rPr>
        <w:t xml:space="preserve">          </w:t>
      </w:r>
      <w:r>
        <w:rPr>
          <w:rFonts w:cs="Courier New"/>
        </w:rPr>
        <w:t>CTS CIPHERING MODE COMPLETE       │</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pPr>
      <w:r>
        <w:rPr>
          <w:rFonts w:cs="Courier New"/>
        </w:rPr>
        <w:t>+──                                        ──+</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DE-ENROLMENT INDICATION        │ De-enrolment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  │ indication</w:t>
      </w:r>
    </w:p>
    <w:p>
      <w:pPr>
        <w:pStyle w:val="LD"/>
        <w:jc w:val="center"/>
        <w:rPr>
          <w:rFonts w:cs="Courier New"/>
        </w:rPr>
      </w:pPr>
      <w:r>
        <w:rPr>
          <w:rFonts w:cs="Courier New"/>
        </w:rPr>
        <w:t>+──                                        ──+</w:t>
      </w:r>
    </w:p>
    <w:p>
      <w:pPr>
        <w:pStyle w:val="LD"/>
        <w:jc w:val="center"/>
        <w:rPr>
          <w:rFonts w:cs="Courier New"/>
        </w:rPr>
      </w:pPr>
      <w:r>
        <w:rPr>
          <w:rFonts w:cs="Courier New"/>
        </w:rPr>
      </w:r>
    </w:p>
    <w:p>
      <w:pPr>
        <w:pStyle w:val="LD"/>
        <w:jc w:val="center"/>
        <w:rPr>
          <w:rFonts w:cs="Courier New"/>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CTS CHANNEL RELEASE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rPr>
      </w:pPr>
      <w:r>
        <w:rPr>
          <w:rFonts w:cs="Courier New"/>
        </w:rPr>
      </w:r>
    </w:p>
    <w:p>
      <w:pPr>
        <w:pStyle w:val="TF"/>
        <w:numPr>
          <w:ilvl w:val="0"/>
          <w:numId w:val="0"/>
        </w:numPr>
        <w:outlineLvl w:val="0"/>
        <w:rPr/>
      </w:pPr>
      <w:r>
        <w:rPr/>
        <w:t>Figure 7.8/GSM 04.56: CTS de-enrolment</w:t>
      </w:r>
    </w:p>
    <w:p>
      <w:pPr>
        <w:pStyle w:val="Heading3"/>
        <w:rPr/>
      </w:pPr>
      <w:bookmarkStart w:id="175" w:name="__RefHeading___Toc338949659"/>
      <w:bookmarkEnd w:id="175"/>
      <w:r>
        <w:rPr/>
        <w:t>7.3.5</w:t>
        <w:tab/>
        <w:t>Mobile originating call establishment</w:t>
      </w:r>
    </w:p>
    <w:p>
      <w:pPr>
        <w:pStyle w:val="Normal"/>
        <w:rPr/>
      </w:pPr>
      <w:r>
        <w:rPr/>
        <w:t>The mobile station initiates immediate assignment, service request using the CM SERVICE REQUEST message, and contention resolution.</w:t>
      </w:r>
    </w:p>
    <w:p>
      <w:pPr>
        <w:pStyle w:val="LD"/>
        <w:jc w:val="center"/>
        <w:rPr>
          <w:rFonts w:cs="Courier New"/>
        </w:rPr>
      </w:pPr>
      <w:r>
        <w:rPr>
          <w:rFonts w:cs="Courier New"/>
        </w:rPr>
        <w:t>Mobile Station                      Fixed Part</w:t>
      </w:r>
    </w:p>
    <w:p>
      <w:pPr>
        <w:pStyle w:val="LD"/>
        <w:jc w:val="center"/>
        <w:rPr>
          <w:rFonts w:cs="Courier New"/>
        </w:rPr>
      </w:pPr>
      <w:r>
        <w:rPr>
          <w:rFonts w:cs="Courier New"/>
        </w:rPr>
      </w:r>
    </w:p>
    <w:p>
      <w:pPr>
        <w:pStyle w:val="LD"/>
        <w:jc w:val="center"/>
        <w:rPr>
          <w:rFonts w:cs="Courier New"/>
        </w:rPr>
      </w:pPr>
      <w:r>
        <w:rPr>
          <w:rFonts w:cs="Courier New"/>
        </w:rPr>
        <w:t>+──                                        ──+</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CTS ACCESS REQUEST            │ RR connection</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cs="Courier New"/>
        </w:rPr>
        <w:t>&gt;  │ establishment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IMMEDIATE ASSIGNMENT         │ (MO)</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CM SERVICE REQUEST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cs="Courier New"/>
        </w:rPr>
        <w:t>&gt;  │ Service request</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pPr>
      <w:r>
        <w:rPr>
          <w:rFonts w:cs="Courier New"/>
        </w:rPr>
        <w:t>+──                                        ──+</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MS AUTHENTICATION REQUEST       │ Mutual</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  │ authentication</w:t>
      </w:r>
    </w:p>
    <w:p>
      <w:pPr>
        <w:pStyle w:val="LD"/>
        <w:jc w:val="center"/>
        <w:rPr/>
      </w:pPr>
      <w:r>
        <w:rPr>
          <w:rFonts w:cs="Courier New"/>
        </w:rPr>
        <w:t>│</w:t>
      </w:r>
      <w:r>
        <w:rPr>
          <w:rFonts w:eastAsia="Courier New" w:cs="Courier New"/>
        </w:rPr>
        <w:t xml:space="preserve">        </w:t>
      </w:r>
      <w:r>
        <w:rPr>
          <w:rFonts w:cs="Courier New"/>
        </w:rPr>
        <w:t>CTS MS AUTHENTICATION RESPONSE      │</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w:t>
      </w:r>
      <w:r>
        <w:rPr>
          <w:rFonts w:eastAsia="Courier New" w:cs="Courier New"/>
        </w:rPr>
        <w:t xml:space="preserve">        </w:t>
      </w:r>
      <w:r>
        <w:rPr>
          <w:rFonts w:cs="Courier New"/>
        </w:rPr>
        <w:t>CTS FP AUTHENTICATION RESPONSE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CIPHERING MODE COMMAND        │ Ciphering</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  │ mode setting</w:t>
      </w:r>
    </w:p>
    <w:p>
      <w:pPr>
        <w:pStyle w:val="LD"/>
        <w:jc w:val="center"/>
        <w:rPr>
          <w:rFonts w:cs="Courier New"/>
        </w:rPr>
      </w:pPr>
      <w:r>
        <w:rPr>
          <w:rFonts w:cs="Courier New"/>
        </w:rPr>
        <w:t>│</w:t>
      </w:r>
      <w:r>
        <w:rPr>
          <w:rFonts w:eastAsia="Courier New" w:cs="Courier New"/>
        </w:rPr>
        <w:t xml:space="preserve">          </w:t>
      </w:r>
      <w:r>
        <w:rPr>
          <w:rFonts w:cs="Courier New"/>
        </w:rPr>
        <w:t>CTS CIPHERING MODE COMPLETE       │</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pPr>
      <w:r>
        <w:rPr>
          <w:rFonts w:cs="Courier New"/>
        </w:rPr>
        <w:t>+──                                        ──+</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CTS MSI UPDATE COMMAND          │ CTSMSI updating</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w:t>
      </w:r>
      <w:r>
        <w:rPr>
          <w:rFonts w:eastAsia="Courier New" w:cs="Courier New"/>
        </w:rPr>
        <w:t xml:space="preserve">            </w:t>
      </w:r>
      <w:r>
        <w:rPr>
          <w:rFonts w:cs="Courier New"/>
        </w:rPr>
        <w:t>CTS MSI UPDATE COMPLETE         │</w:t>
      </w:r>
    </w:p>
    <w:p>
      <w:pPr>
        <w:pStyle w:val="LD"/>
        <w:jc w:val="center"/>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SET UP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cs="Courier New"/>
        </w:rPr>
        <w:t>&gt;  │ Call initiation</w:t>
      </w:r>
    </w:p>
    <w:p>
      <w:pPr>
        <w:pStyle w:val="LD"/>
        <w:jc w:val="center"/>
        <w:rPr>
          <w:rFonts w:cs="Courier New"/>
        </w:rPr>
      </w:pPr>
      <w:r>
        <w:rPr>
          <w:rFonts w:cs="Courier New"/>
        </w:rPr>
        <w:t>│</w:t>
      </w:r>
      <w:r>
        <w:rPr>
          <w:rFonts w:eastAsia="Courier New" w:cs="Courier New"/>
        </w:rPr>
        <w:t xml:space="preserve">               </w:t>
      </w:r>
      <w:r>
        <w:rPr>
          <w:rFonts w:cs="Courier New"/>
        </w:rPr>
        <w:t>CALL PROCEEDING              │</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w:t>
      </w:r>
      <w:r>
        <w:rPr>
          <w:rFonts w:eastAsia="Courier New" w:cs="Courier New"/>
        </w:rPr>
        <w:t xml:space="preserve">                                            </w:t>
      </w:r>
      <w:r>
        <w:rPr>
          <w:rFonts w:cs="Courier New"/>
        </w:rPr>
        <w:t>│</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&lt;───────────────────────────────────────  │ Channel</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Assignment</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ALERTING                  │ User alerting</w:t>
      </w:r>
    </w:p>
    <w:p>
      <w:pPr>
        <w:pStyle w:val="LD"/>
        <w:jc w:val="center"/>
        <w:rPr>
          <w:rFonts w:cs="Courier New"/>
        </w:rPr>
      </w:pPr>
      <w:r>
        <w:rPr>
          <w:rFonts w:cs="Courier New"/>
        </w:rPr>
        <w:t>│</w:t>
      </w:r>
      <w:r>
        <w:rPr>
          <w:rFonts w:eastAsia="Courier New" w:cs="Courier New"/>
        </w:rPr>
        <w:t xml:space="preserve">  </w:t>
      </w:r>
      <w:r>
        <w:rPr>
          <w:rFonts w:cs="Courier New"/>
        </w:rPr>
        <w:t>&lt;───────────────────────────────────────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pPr>
      <w:r>
        <w:rPr>
          <w:rFonts w:cs="Courier New"/>
        </w:rPr>
        <w:t>│</w:t>
      </w:r>
      <w:r>
        <w:rPr>
          <w:rFonts w:eastAsia="Courier New" w:cs="Courier New"/>
        </w:rPr>
        <w:t xml:space="preserve">                 </w:t>
      </w:r>
      <w:r>
        <w:rPr>
          <w:rFonts w:cs="Courier New"/>
        </w:rPr>
        <w:t>CONNECT                    │</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&lt;───────────────────────────────────────  │ Call accepted</w:t>
      </w:r>
    </w:p>
    <w:p>
      <w:pPr>
        <w:pStyle w:val="LD"/>
        <w:jc w:val="center"/>
        <w:rPr>
          <w:rFonts w:cs="Courier New"/>
        </w:rPr>
      </w:pPr>
      <w:r>
        <w:rPr>
          <w:rFonts w:cs="Courier New"/>
        </w:rPr>
        <w:t>│</w:t>
      </w:r>
      <w:r>
        <w:rPr>
          <w:rFonts w:eastAsia="Courier New" w:cs="Courier New"/>
        </w:rPr>
        <w:t xml:space="preserve">              </w:t>
      </w:r>
      <w:r>
        <w:rPr>
          <w:rFonts w:cs="Courier New"/>
        </w:rPr>
        <w:t>CONNECT ACKNOWLEDGE           │</w:t>
      </w:r>
    </w:p>
    <w:p>
      <w:pPr>
        <w:pStyle w:val="LD"/>
        <w:jc w:val="center"/>
        <w:rPr>
          <w:rFonts w:cs="Courier New"/>
        </w:rPr>
      </w:pPr>
      <w:r>
        <w:rPr>
          <w:rFonts w:cs="Courier New"/>
        </w:rPr>
        <w:t>│</w:t>
      </w:r>
      <w:r>
        <w:rPr>
          <w:rFonts w:eastAsia="Courier New" w:cs="Courier New"/>
        </w:rPr>
        <w:t xml:space="preserve">  </w:t>
      </w:r>
      <w:r>
        <w:rPr>
          <w:rFonts w:cs="Courier New"/>
        </w:rPr>
        <w:t>───────────────────────────────────────</w:t>
      </w:r>
      <w:r>
        <w:rPr>
          <w:rFonts w:cs="Courier New"/>
        </w:rPr>
        <w:t>&gt;  │</w:t>
      </w:r>
    </w:p>
    <w:p>
      <w:pPr>
        <w:pStyle w:val="LD"/>
        <w:jc w:val="center"/>
        <w:rPr>
          <w:rFonts w:cs="Courier New"/>
        </w:rPr>
      </w:pPr>
      <w:r>
        <w:rPr>
          <w:rFonts w:cs="Courier New"/>
        </w:rPr>
        <w:t>+──                                        ──+</w:t>
      </w:r>
    </w:p>
    <w:p>
      <w:pPr>
        <w:pStyle w:val="LD"/>
        <w:jc w:val="center"/>
        <w:rPr>
          <w:rFonts w:cs="Courier New"/>
          <w:lang w:val="en-GB" w:eastAsia="en-US"/>
        </w:rPr>
      </w:pPr>
      <w:r>
        <w:rPr>
          <w:rFonts w:cs="Courier New"/>
          <w:lang w:val="en-GB" w:eastAsia="en-US"/>
        </w:rPr>
      </w:r>
    </w:p>
    <w:p>
      <w:pPr>
        <w:pStyle w:val="TF"/>
        <w:numPr>
          <w:ilvl w:val="0"/>
          <w:numId w:val="0"/>
        </w:numPr>
        <w:outlineLvl w:val="0"/>
        <w:rPr/>
      </w:pPr>
      <w:r>
        <w:rPr/>
        <w:t>Figure 7.9/GSM 04.56: Mobile originating call establishment</w:t>
      </w:r>
    </w:p>
    <w:p>
      <w:pPr>
        <w:pStyle w:val="Heading1"/>
        <w:ind w:left="1134" w:hanging="1134"/>
        <w:rPr/>
      </w:pPr>
      <w:bookmarkStart w:id="176" w:name="__RefHeading___Toc338949660"/>
      <w:bookmarkEnd w:id="176"/>
      <w:r>
        <w:rPr/>
        <w:t>8</w:t>
        <w:tab/>
        <w:t>Handling of unknown, unforeseen, and erroneous protocol data</w:t>
      </w:r>
    </w:p>
    <w:p>
      <w:pPr>
        <w:pStyle w:val="Heading2"/>
        <w:rPr/>
      </w:pPr>
      <w:bookmarkStart w:id="177" w:name="__RefHeading___Toc338949661"/>
      <w:bookmarkEnd w:id="177"/>
      <w:r>
        <w:rPr/>
        <w:t>8.1</w:t>
        <w:tab/>
        <w:t>General</w:t>
      </w:r>
    </w:p>
    <w:p>
      <w:pPr>
        <w:pStyle w:val="Normal"/>
        <w:rPr/>
      </w:pPr>
      <w:r>
        <w:rPr/>
        <w:t>The procedures specified in GSM 04.56 and call-related supplementary service handling in GSM 04.10 apply to those messages which pass the checks described in this subclause.</w:t>
      </w:r>
    </w:p>
    <w:p>
      <w:pPr>
        <w:pStyle w:val="Normal"/>
        <w:rPr/>
      </w:pPr>
      <w:r>
        <w:rPr/>
        <w:t>This subclause also specifies procedures for the handling of unknown, unforeseen, and erroneous protocol data by the receiving entity. These procedures are called "error handling procedures", but in addition to providing recovery mechanisms for error situations they define a compatibility mechanism for future extensions of the protocols.</w:t>
      </w:r>
    </w:p>
    <w:p>
      <w:pPr>
        <w:pStyle w:val="Normal"/>
        <w:rPr/>
      </w:pPr>
      <w:r>
        <w:rPr/>
        <w:t>Error handling concerning the value part of the Facility IE and of the SS Version Indicator IE are not in the scope of the present document. It is defined in GSM 04.10 and the GSM 04.8x series.</w:t>
      </w:r>
    </w:p>
    <w:p>
      <w:pPr>
        <w:pStyle w:val="Normal"/>
        <w:rPr/>
      </w:pPr>
      <w:r>
        <w:rPr/>
        <w:t>Subclauses 8.1 to 8.8 shall be applied in order of precedence.</w:t>
      </w:r>
    </w:p>
    <w:p>
      <w:pPr>
        <w:pStyle w:val="Normal"/>
        <w:rPr/>
      </w:pPr>
      <w:r>
        <w:rPr/>
        <w:t>Most error handling procedures are mandatory for the CTS</w:t>
        <w:noBreakHyphen/>
        <w:t>MS.</w:t>
      </w:r>
    </w:p>
    <w:p>
      <w:pPr>
        <w:pStyle w:val="Normal"/>
        <w:rPr/>
      </w:pPr>
      <w:r>
        <w:rPr/>
        <w:t>Detailed error handling procedures in the CTS</w:t>
        <w:noBreakHyphen/>
        <w:t>FP are implementation dependent and may vary. However, when extensions of this protocol are developed, CTS-FP will be assumed to have the error handling that is indicated in this subclause as mandatory ("shall") and that is indicated as strongly recommended ("should"). Subclauses 8.2, 8.3, 8.4, 8.5 and 8.7.2 do not apply to the error handling in the CTS</w:t>
        <w:noBreakHyphen/>
        <w:t>FP applied to the receipt of initial layer 3 message: If the CTS-FP diagnoses an error described in one of these subclauses in the initial layer 3 message received from the CTS</w:t>
        <w:noBreakHyphen/>
        <w:t>MS, it shall either:</w:t>
      </w:r>
    </w:p>
    <w:p>
      <w:pPr>
        <w:pStyle w:val="B1"/>
        <w:rPr/>
      </w:pPr>
      <w:r>
        <w:rPr/>
        <w:t>-</w:t>
        <w:tab/>
        <w:t>try to recognise the classmark and then take further implementation dependent actions; or</w:t>
      </w:r>
    </w:p>
    <w:p>
      <w:pPr>
        <w:pStyle w:val="B1"/>
        <w:rPr/>
      </w:pPr>
      <w:r>
        <w:rPr/>
        <w:t>-</w:t>
        <w:tab/>
        <w:t>release the RR-connection.</w:t>
      </w:r>
    </w:p>
    <w:p>
      <w:pPr>
        <w:pStyle w:val="Normal"/>
        <w:rPr/>
      </w:pPr>
      <w:r>
        <w:rPr/>
        <w:t>Also, the error handling of the CTS</w:t>
        <w:noBreakHyphen/>
        <w:t>FP is only considered as mandatory or strongly recommended when certain thresholds for errors are not reached during a dedicated connection.</w:t>
      </w:r>
    </w:p>
    <w:p>
      <w:pPr>
        <w:pStyle w:val="Normal"/>
        <w:rPr/>
      </w:pPr>
      <w:r>
        <w:rPr/>
        <w:t>In this subclause the following terminology is used:</w:t>
      </w:r>
    </w:p>
    <w:p>
      <w:pPr>
        <w:pStyle w:val="B1"/>
        <w:rPr/>
      </w:pPr>
      <w:r>
        <w:rPr/>
        <w:t>-</w:t>
        <w:tab/>
        <w:t>An IE is defined to be syntactically incorrect in a message if it contains at least one value defined as "reserved" in clause 10, or if its value part violates rules of clause 10. However it is not a syntactical error that a type 4 IE specifies in its length indicator a greater length than defined in clause 10.</w:t>
      </w:r>
    </w:p>
    <w:p>
      <w:pPr>
        <w:pStyle w:val="B1"/>
        <w:rPr/>
      </w:pPr>
      <w:r>
        <w:rPr/>
        <w:t>-</w:t>
        <w:tab/>
        <w:t>A message is defined to have semantically incorrect contents if it contains information which, possibly dependent on the state of the receiver, is in contradiction to the resources of the receiver and/or to the procedural part (i.e. clauses 4 and 5) of GSM 04.58, GSM 04.10, or relevant GSM 04.8X series.</w:t>
      </w:r>
    </w:p>
    <w:p>
      <w:pPr>
        <w:pStyle w:val="Heading2"/>
        <w:rPr/>
      </w:pPr>
      <w:bookmarkStart w:id="178" w:name="__RefHeading___Toc338949662"/>
      <w:bookmarkEnd w:id="178"/>
      <w:r>
        <w:rPr/>
        <w:t>8.2</w:t>
        <w:tab/>
        <w:t>Message too short</w:t>
      </w:r>
    </w:p>
    <w:p>
      <w:pPr>
        <w:pStyle w:val="Normal"/>
        <w:rPr/>
      </w:pPr>
      <w:r>
        <w:rPr/>
        <w:t>When a message is received that is too short to contain a complete message type information element, that message shall be ignored, see GSM 04.07.</w:t>
      </w:r>
    </w:p>
    <w:p>
      <w:pPr>
        <w:pStyle w:val="Heading2"/>
        <w:rPr/>
      </w:pPr>
      <w:bookmarkStart w:id="179" w:name="__RefHeading___Toc338949663"/>
      <w:bookmarkEnd w:id="179"/>
      <w:r>
        <w:rPr/>
        <w:t>8.3</w:t>
        <w:tab/>
        <w:t>Unknown or unforeseen transaction identifier</w:t>
      </w:r>
    </w:p>
    <w:p>
      <w:pPr>
        <w:pStyle w:val="Normal"/>
        <w:rPr/>
      </w:pPr>
      <w:r>
        <w:rPr/>
        <w:t>See GSM 04.08 clause 8.3. The CTS-FP shall act as the "network", whereas it is stated  so.</w:t>
      </w:r>
    </w:p>
    <w:p>
      <w:pPr>
        <w:pStyle w:val="Heading2"/>
        <w:rPr/>
      </w:pPr>
      <w:bookmarkStart w:id="180" w:name="__RefHeading___Toc338949664"/>
      <w:bookmarkEnd w:id="180"/>
      <w:r>
        <w:rPr/>
        <w:t>8.4</w:t>
        <w:tab/>
        <w:t>Unknown or unforeseen message type</w:t>
      </w:r>
    </w:p>
    <w:p>
      <w:pPr>
        <w:pStyle w:val="Normal"/>
        <w:rPr/>
      </w:pPr>
      <w:r>
        <w:rPr/>
        <w:t>If a CTS</w:t>
        <w:noBreakHyphen/>
        <w:t>MS receives a message with message type not defined for the PD and SPD or not implemented by the receiver in unacknowledged mode, it shall ignore the message.</w:t>
      </w:r>
    </w:p>
    <w:p>
      <w:pPr>
        <w:pStyle w:val="Normal"/>
        <w:rPr/>
      </w:pPr>
      <w:r>
        <w:rPr/>
        <w:t>If a CTS</w:t>
        <w:noBreakHyphen/>
        <w:t>MS receives a message with message type not defined for the PD and SPD or not implemented by the receiver in acknowledged mode, it shall return a status message (STATUS, CTS RR STATUS or MM STATUS depending on the protocol discriminator and sub-protocol discriminator) with cause # 97 "message type non-existent or not implemented".</w:t>
      </w:r>
    </w:p>
    <w:p>
      <w:pPr>
        <w:pStyle w:val="Normal"/>
        <w:rPr/>
      </w:pPr>
      <w:r>
        <w:rPr/>
        <w:t>If the CTS</w:t>
        <w:noBreakHyphen/>
        <w:t>FP receives an RR message or MM message with message type not defined for the PD or not implemented by the receiver in a protocol state where reception of an unsolicited message with the given PD from the CTS</w:t>
        <w:noBreakHyphen/>
        <w:t>MS is not foreseen in the protocol, the CTS</w:t>
        <w:noBreakHyphen/>
        <w:t>FP actions are implementation dependent. Otherwise, if the CTS-FP receives a message with message type not defined for the PD and the SPD or not implemented by the receiver, it shall ignore the message except that it should return a status message (STATUS, CTS RR STATUS or MM STATUS depending on the protocol discriminator and Sub-Protocol Discriminator) with cause #97 "message type non-existent or not implemented".</w:t>
      </w:r>
    </w:p>
    <w:p>
      <w:pPr>
        <w:pStyle w:val="NO"/>
        <w:rPr/>
      </w:pPr>
      <w:r>
        <w:rPr/>
        <w:t>NOTE:</w:t>
        <w:tab/>
        <w:t>A message type not defined for the PD and SPD in the given direction is regarded by the receiver as a message type not defined for the PD and SPD, see GSM 04.07 [20].</w:t>
      </w:r>
    </w:p>
    <w:p>
      <w:pPr>
        <w:pStyle w:val="Normal"/>
        <w:rPr/>
      </w:pPr>
      <w:r>
        <w:rPr/>
        <w:t>If the CTS</w:t>
        <w:noBreakHyphen/>
        <w:t>MS receives a message not compatible with the protocol state, the CTS</w:t>
        <w:noBreakHyphen/>
        <w:t>MS shall ignore the message except for the fact that, if an RR connection exists, it returns a status message (STATUS, CTS RR STATUS or MM STATUS depending on the protocol discriminator and sub-protocol discriminator)  with cause #98 "Message type not compatible with protocol state".</w:t>
      </w:r>
    </w:p>
    <w:p>
      <w:pPr>
        <w:pStyle w:val="Normal"/>
        <w:rPr/>
      </w:pPr>
      <w:r>
        <w:rPr/>
        <w:t>If the CTS</w:t>
        <w:noBreakHyphen/>
        <w:t>FP receives a message not compatible with the protocol state, the CTS</w:t>
        <w:noBreakHyphen/>
        <w:t>FP actions are implementation dependent.</w:t>
      </w:r>
    </w:p>
    <w:p>
      <w:pPr>
        <w:pStyle w:val="Heading2"/>
        <w:rPr/>
      </w:pPr>
      <w:bookmarkStart w:id="181" w:name="__RefHeading___Toc338949665"/>
      <w:bookmarkEnd w:id="181"/>
      <w:r>
        <w:rPr/>
        <w:t>8.5</w:t>
        <w:tab/>
        <w:t>Non-semantical mandatory information element errors</w:t>
      </w:r>
    </w:p>
    <w:p>
      <w:pPr>
        <w:pStyle w:val="Normal"/>
        <w:rPr/>
      </w:pPr>
      <w:r>
        <w:rPr/>
        <w:t>When on receipt of a message:</w:t>
      </w:r>
    </w:p>
    <w:p>
      <w:pPr>
        <w:pStyle w:val="B1"/>
        <w:rPr/>
      </w:pPr>
      <w:r>
        <w:rPr/>
        <w:t>-</w:t>
        <w:tab/>
        <w:t>an "imperative message part" error; or</w:t>
      </w:r>
    </w:p>
    <w:p>
      <w:pPr>
        <w:pStyle w:val="B1"/>
        <w:rPr/>
      </w:pPr>
      <w:r>
        <w:rPr/>
        <w:t>-</w:t>
        <w:tab/>
        <w:t>a "missing mandatory IE" error;</w:t>
      </w:r>
    </w:p>
    <w:p>
      <w:pPr>
        <w:pStyle w:val="Normal"/>
        <w:rPr/>
      </w:pPr>
      <w:r>
        <w:rPr/>
        <w:t>is diagnosed or when a message containing:</w:t>
      </w:r>
    </w:p>
    <w:p>
      <w:pPr>
        <w:pStyle w:val="B1"/>
        <w:rPr/>
      </w:pPr>
      <w:r>
        <w:rPr/>
        <w:t>-</w:t>
        <w:tab/>
        <w:t>a syntactically incorrect mandatory IE; or</w:t>
      </w:r>
    </w:p>
    <w:p>
      <w:pPr>
        <w:pStyle w:val="B1"/>
        <w:rPr/>
      </w:pPr>
      <w:r>
        <w:rPr/>
        <w:t>-</w:t>
        <w:tab/>
        <w:t>an IE unknown in the message, but encoded as "comprehension required" (see subclause 10.5); or</w:t>
      </w:r>
    </w:p>
    <w:p>
      <w:pPr>
        <w:pStyle w:val="B1"/>
        <w:rPr/>
      </w:pPr>
      <w:r>
        <w:rPr/>
        <w:t>-</w:t>
        <w:tab/>
        <w:t>an out of sequence IE encoded as "comprehension required" (see subclause 10.5)</w:t>
      </w:r>
    </w:p>
    <w:p>
      <w:pPr>
        <w:pStyle w:val="Normal"/>
        <w:rPr/>
      </w:pPr>
      <w:r>
        <w:rPr/>
        <w:t>is received,</w:t>
      </w:r>
    </w:p>
    <w:p>
      <w:pPr>
        <w:pStyle w:val="B1"/>
        <w:rPr/>
      </w:pPr>
      <w:r>
        <w:rPr/>
        <w:t>-</w:t>
        <w:tab/>
        <w:t>the CTS</w:t>
        <w:noBreakHyphen/>
        <w:t>MS station shall proceed as follows:</w:t>
      </w:r>
    </w:p>
    <w:p>
      <w:pPr>
        <w:pStyle w:val="B1"/>
        <w:rPr/>
      </w:pPr>
      <w:r>
        <w:rPr/>
        <w:tab/>
        <w:t>If the message is not one of the messages listed in subclauses 8.5.1, 8.5.2, and 8.5.3, the CTS</w:t>
        <w:noBreakHyphen/>
        <w:t>MS shall ignore the message except for the fact that, if an RR connection exists, it shall return a status message (STATUS, CTS RR STATUS or MM STATUS depending on the protocol discriminator and sub-protocol discriminator) with cause # 96 "invalid mandatory information".</w:t>
      </w:r>
    </w:p>
    <w:p>
      <w:pPr>
        <w:pStyle w:val="B1"/>
        <w:rPr/>
      </w:pPr>
      <w:r>
        <w:rPr/>
        <w:t>-</w:t>
        <w:tab/>
        <w:t>the CTS</w:t>
        <w:noBreakHyphen/>
        <w:t>FP shall proceed as follows:</w:t>
      </w:r>
    </w:p>
    <w:p>
      <w:pPr>
        <w:pStyle w:val="B2"/>
        <w:rPr/>
      </w:pPr>
      <w:r>
        <w:rPr/>
        <w:tab/>
        <w:t>When the message is not one of the messages listed in subclause 8.5.3 b), c), d) or e), the CTS</w:t>
        <w:noBreakHyphen/>
        <w:t>FP shall either</w:t>
      </w:r>
    </w:p>
    <w:p>
      <w:pPr>
        <w:pStyle w:val="B3"/>
        <w:rPr/>
      </w:pPr>
      <w:r>
        <w:rPr/>
        <w:t>-</w:t>
        <w:tab/>
        <w:t>try to treat the message (the exact further actions are implementation dependent); or</w:t>
      </w:r>
    </w:p>
    <w:p>
      <w:pPr>
        <w:pStyle w:val="B3"/>
        <w:rPr/>
      </w:pPr>
      <w:r>
        <w:rPr/>
        <w:t>-</w:t>
        <w:tab/>
        <w:t>ignore the message except that it should return a status message (STATUS, CTS RR STATUS, or MM STATUS depending on the protocol discriminator and sub-protocol discriminator) with cause # 96 "invalid mandatory information".</w:t>
      </w:r>
    </w:p>
    <w:p>
      <w:pPr>
        <w:pStyle w:val="Heading3"/>
        <w:rPr/>
      </w:pPr>
      <w:bookmarkStart w:id="182" w:name="__RefHeading___Toc338949666"/>
      <w:bookmarkEnd w:id="182"/>
      <w:r>
        <w:rPr/>
        <w:t>8.5.1</w:t>
        <w:tab/>
        <w:t>Radio resource management</w:t>
      </w:r>
    </w:p>
    <w:p>
      <w:pPr>
        <w:pStyle w:val="Normal"/>
        <w:rPr/>
      </w:pPr>
      <w:r>
        <w:rPr/>
        <w:t>For the CTS</w:t>
        <w:noBreakHyphen/>
        <w:t>MS the following procedures shall apply:</w:t>
      </w:r>
    </w:p>
    <w:p>
      <w:pPr>
        <w:pStyle w:val="B1"/>
        <w:rPr/>
      </w:pPr>
      <w:r>
        <w:rPr/>
        <w:t>-</w:t>
        <w:tab/>
        <w:t>If the message is a CTS CHANNEL RELEASE message, the actions taken shall be the same as specified in subclause 4.4.13 "RR connection release".</w:t>
      </w:r>
    </w:p>
    <w:p>
      <w:pPr>
        <w:pStyle w:val="Heading3"/>
        <w:rPr/>
      </w:pPr>
      <w:bookmarkStart w:id="183" w:name="__RefHeading___Toc338949667"/>
      <w:bookmarkEnd w:id="183"/>
      <w:r>
        <w:rPr/>
        <w:t>8.5.2</w:t>
        <w:tab/>
        <w:t>Mobility management</w:t>
      </w:r>
    </w:p>
    <w:p>
      <w:pPr>
        <w:pStyle w:val="Normal"/>
        <w:rPr/>
      </w:pPr>
      <w:r>
        <w:rPr/>
        <w:t>No exceptional cases are described for mobility management messages.</w:t>
      </w:r>
    </w:p>
    <w:p>
      <w:pPr>
        <w:pStyle w:val="Heading3"/>
        <w:rPr/>
      </w:pPr>
      <w:bookmarkStart w:id="184" w:name="__RefHeading___Toc338949668"/>
      <w:bookmarkEnd w:id="184"/>
      <w:r>
        <w:rPr/>
        <w:t>8.5.3</w:t>
        <w:tab/>
        <w:t>Call control</w:t>
      </w:r>
    </w:p>
    <w:p>
      <w:pPr>
        <w:pStyle w:val="Normal"/>
        <w:rPr/>
      </w:pPr>
      <w:r>
        <w:rPr/>
        <w:t>See GSM 04.08 subclause 8.5.3.</w:t>
      </w:r>
    </w:p>
    <w:p>
      <w:pPr>
        <w:pStyle w:val="Heading2"/>
        <w:rPr/>
      </w:pPr>
      <w:bookmarkStart w:id="185" w:name="__RefHeading___Toc338949669"/>
      <w:bookmarkEnd w:id="185"/>
      <w:r>
        <w:rPr/>
        <w:t>8.6</w:t>
        <w:tab/>
        <w:t>Unknown and unforeseen IEs in the non-imperative message part</w:t>
      </w:r>
    </w:p>
    <w:p>
      <w:pPr>
        <w:pStyle w:val="Heading3"/>
        <w:rPr/>
      </w:pPr>
      <w:bookmarkStart w:id="186" w:name="__RefHeading___Toc338949670"/>
      <w:bookmarkEnd w:id="186"/>
      <w:r>
        <w:rPr/>
        <w:t>8.6.1</w:t>
        <w:tab/>
        <w:t>IEIs unknown in the message</w:t>
      </w:r>
    </w:p>
    <w:p>
      <w:pPr>
        <w:pStyle w:val="Normal"/>
        <w:rPr/>
      </w:pPr>
      <w:r>
        <w:rPr/>
        <w:t>The CTS</w:t>
        <w:noBreakHyphen/>
        <w:t>MS shall ignore all IEs unknown in a message which are not encoded as "comprehension required".</w:t>
      </w:r>
    </w:p>
    <w:p>
      <w:pPr>
        <w:pStyle w:val="Normal"/>
        <w:rPr/>
      </w:pPr>
      <w:r>
        <w:rPr/>
        <w:t>The CTS</w:t>
        <w:noBreakHyphen/>
        <w:t>FP shall take the same approach.</w:t>
      </w:r>
    </w:p>
    <w:p>
      <w:pPr>
        <w:pStyle w:val="Heading3"/>
        <w:rPr/>
      </w:pPr>
      <w:bookmarkStart w:id="187" w:name="__RefHeading___Toc338949671"/>
      <w:bookmarkEnd w:id="187"/>
      <w:r>
        <w:rPr/>
        <w:t>8.6.2</w:t>
        <w:tab/>
        <w:t>Out of sequence IEs</w:t>
      </w:r>
    </w:p>
    <w:p>
      <w:pPr>
        <w:pStyle w:val="Normal"/>
        <w:rPr/>
      </w:pPr>
      <w:r>
        <w:rPr/>
        <w:t>The CTS</w:t>
        <w:noBreakHyphen/>
        <w:t>MS shall ignore all out of sequence IEs in a message which are not encoded as "comprehension required".</w:t>
      </w:r>
    </w:p>
    <w:p>
      <w:pPr>
        <w:pStyle w:val="Normal"/>
        <w:rPr/>
      </w:pPr>
      <w:r>
        <w:rPr/>
        <w:t>The CTS-FP should take the same approach.</w:t>
      </w:r>
    </w:p>
    <w:p>
      <w:pPr>
        <w:pStyle w:val="Heading3"/>
        <w:rPr/>
      </w:pPr>
      <w:bookmarkStart w:id="188" w:name="__RefHeading___Toc338949672"/>
      <w:bookmarkEnd w:id="188"/>
      <w:r>
        <w:rPr/>
        <w:t>8.6.3</w:t>
        <w:tab/>
        <w:t>Repeated IEs</w:t>
      </w:r>
    </w:p>
    <w:p>
      <w:pPr>
        <w:pStyle w:val="Normal"/>
        <w:rPr/>
      </w:pPr>
      <w:r>
        <w:rPr/>
        <w:t>If an information element with format T, TV, or TLV is repeated in a message in which repetition of the information element is not specified in clause 9 of the present document,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If the limit on repetition of information elements is exceeded, the contents of information elements appearing first up to the limit of repetitions shall be handled and all subsequent repetitions of the information element shall be ignored.</w:t>
      </w:r>
    </w:p>
    <w:p>
      <w:pPr>
        <w:pStyle w:val="Normal"/>
        <w:rPr/>
      </w:pPr>
      <w:r>
        <w:rPr/>
        <w:t>The CTS</w:t>
        <w:noBreakHyphen/>
        <w:t>FP should follow the same procedures.</w:t>
      </w:r>
    </w:p>
    <w:p>
      <w:pPr>
        <w:pStyle w:val="Heading2"/>
        <w:rPr/>
      </w:pPr>
      <w:bookmarkStart w:id="189" w:name="__RefHeading___Toc338949673"/>
      <w:bookmarkEnd w:id="189"/>
      <w:r>
        <w:rPr/>
        <w:t>8.7</w:t>
        <w:tab/>
        <w:t>Non-imperative message part errors</w:t>
      </w:r>
    </w:p>
    <w:p>
      <w:pPr>
        <w:pStyle w:val="Normal"/>
        <w:rPr/>
      </w:pPr>
      <w:r>
        <w:rPr/>
        <w:t>This category includes:</w:t>
      </w:r>
    </w:p>
    <w:p>
      <w:pPr>
        <w:pStyle w:val="B1"/>
        <w:rPr/>
      </w:pPr>
      <w:r>
        <w:rPr/>
        <w:t>-</w:t>
        <w:tab/>
        <w:t>syntactically incorrect optional IEs;</w:t>
      </w:r>
    </w:p>
    <w:p>
      <w:pPr>
        <w:pStyle w:val="B1"/>
        <w:rPr/>
      </w:pPr>
      <w:r>
        <w:rPr/>
        <w:t>-</w:t>
        <w:tab/>
        <w:t>conditional IE errors.</w:t>
      </w:r>
    </w:p>
    <w:p>
      <w:pPr>
        <w:pStyle w:val="Heading3"/>
        <w:rPr/>
      </w:pPr>
      <w:bookmarkStart w:id="190" w:name="__RefHeading___Toc338949674"/>
      <w:bookmarkEnd w:id="190"/>
      <w:r>
        <w:rPr/>
        <w:t>8.7.1</w:t>
        <w:tab/>
        <w:t>Syntactically incorrect optional IEs</w:t>
      </w:r>
    </w:p>
    <w:p>
      <w:pPr>
        <w:pStyle w:val="Normal"/>
        <w:rPr/>
      </w:pPr>
      <w:r>
        <w:rPr/>
        <w:t>The CTS</w:t>
        <w:noBreakHyphen/>
        <w:t>MS shall treat all optional IEs that are syntactically incorrect in a message as not present in the message.</w:t>
      </w:r>
    </w:p>
    <w:p>
      <w:pPr>
        <w:pStyle w:val="Normal"/>
        <w:rPr/>
      </w:pPr>
      <w:r>
        <w:rPr/>
        <w:t>The CTS</w:t>
        <w:noBreakHyphen/>
        <w:t>FP shall take the same approach.</w:t>
      </w:r>
    </w:p>
    <w:p>
      <w:pPr>
        <w:pStyle w:val="Heading3"/>
        <w:rPr/>
      </w:pPr>
      <w:bookmarkStart w:id="191" w:name="__RefHeading___Toc338949675"/>
      <w:bookmarkEnd w:id="191"/>
      <w:r>
        <w:rPr/>
        <w:t>8.7.2</w:t>
        <w:tab/>
        <w:t>Conditional IE errors</w:t>
      </w:r>
    </w:p>
    <w:p>
      <w:pPr>
        <w:pStyle w:val="Normal"/>
        <w:rPr/>
      </w:pPr>
      <w:r>
        <w:rPr/>
        <w:t>When the CTS</w:t>
        <w:noBreakHyphen/>
        <w:t>MS upon receipt of a message diagnoses a "missing conditional IE" error or an "unexpected conditional IE" error or when it receives a message containing at least one syntactically incorrect conditional IE, it shall ignore the message except for the fact that, if an RR connection exists, it shall return a status message (STATUS, CTS RR STATUS, or MM STATUS depending on the PD and SPD) with cause value # 100 "conditional IE error".</w:t>
      </w:r>
    </w:p>
    <w:p>
      <w:pPr>
        <w:pStyle w:val="Normal"/>
        <w:rPr/>
      </w:pPr>
      <w:r>
        <w:rPr/>
        <w:t>When the CTS</w:t>
        <w:noBreakHyphen/>
        <w:t>FP receives a message and diagnose a "missing conditional IE" error or an "unexpected conditional IE" error or when it receives a message containing at least one syntactically incorrect conditional IE, the CTS</w:t>
        <w:noBreakHyphen/>
        <w:t>FP shall either:</w:t>
      </w:r>
    </w:p>
    <w:p>
      <w:pPr>
        <w:pStyle w:val="B1"/>
        <w:rPr/>
      </w:pPr>
      <w:r>
        <w:rPr/>
        <w:t>-</w:t>
        <w:tab/>
        <w:t>try to treat the message (the exact further actions are implementation dependent); or</w:t>
      </w:r>
    </w:p>
    <w:p>
      <w:pPr>
        <w:pStyle w:val="B1"/>
        <w:rPr/>
      </w:pPr>
      <w:r>
        <w:rPr/>
        <w:t>-</w:t>
        <w:tab/>
        <w:t>ignore the message except that it should return a status message (STATUS, CTS RR STATUS or MM STATUS depending on the protocol discriminator and sub-protocol discriminator) with cause # 100 "conditional IE error".</w:t>
      </w:r>
    </w:p>
    <w:p>
      <w:pPr>
        <w:pStyle w:val="Heading2"/>
        <w:rPr/>
      </w:pPr>
      <w:bookmarkStart w:id="192" w:name="__RefHeading___Toc338949676"/>
      <w:bookmarkEnd w:id="192"/>
      <w:r>
        <w:rPr/>
        <w:t>8.8</w:t>
        <w:tab/>
        <w:t>Messages with semantically incorrect contents</w:t>
      </w:r>
    </w:p>
    <w:p>
      <w:pPr>
        <w:pStyle w:val="Normal"/>
        <w:rPr/>
      </w:pPr>
      <w:r>
        <w:rPr/>
        <w:t>When a message with semantically incorrect contents is received, the foreseen reactions of the procedural part of GSM 04.56 (i.e. of clauses 5, 5, 6) are performed. If however no such reactions are specified, the CTS</w:t>
        <w:noBreakHyphen/>
        <w:t>MS shall ignore the message except for the fact that, if an RR connection exists, it returns a status message (STATUS, CTS RR STATUS, or MM STATUS depending on the PD and SPD) with cause value # 95 "semantically incorrect message".</w:t>
      </w:r>
    </w:p>
    <w:p>
      <w:pPr>
        <w:pStyle w:val="Normal"/>
        <w:rPr/>
      </w:pPr>
      <w:r>
        <w:rPr/>
        <w:t>The CTS</w:t>
        <w:noBreakHyphen/>
        <w:t>FP should follow the same procedure except that a status message is not normally transmitted.</w:t>
      </w:r>
    </w:p>
    <w:p>
      <w:pPr>
        <w:pStyle w:val="Normal"/>
        <w:rPr/>
      </w:pPr>
      <w:r>
        <w:rPr/>
        <w:t>Semantic checking of the Facility information element value part (defined in GSM 04.80) is the subject of the technical specifications GSM 04.10 and the GSM 04.8x series.</w:t>
      </w:r>
    </w:p>
    <w:p>
      <w:pPr>
        <w:pStyle w:val="Heading1"/>
        <w:ind w:left="1134" w:hanging="1134"/>
        <w:rPr/>
      </w:pPr>
      <w:bookmarkStart w:id="193" w:name="__RefHeading___Toc338949677"/>
      <w:bookmarkEnd w:id="193"/>
      <w:r>
        <w:rPr/>
        <w:t>9</w:t>
        <w:tab/>
        <w:t>Message functional definitions and contents</w:t>
      </w:r>
    </w:p>
    <w:p>
      <w:pPr>
        <w:pStyle w:val="Normal"/>
        <w:rPr/>
      </w:pPr>
      <w:r>
        <w:rPr/>
        <w:t>This subclause defines the structure of the messages of those layer 3 protocols defined in GSM 04.56. These are standard L3 messages as defined in GSM 04.07 with the exception of those sent on the SCH, ARCH.</w:t>
      </w:r>
    </w:p>
    <w:p>
      <w:pPr>
        <w:pStyle w:val="Normal"/>
        <w:rPr/>
      </w:pPr>
      <w:r>
        <w:rPr/>
        <w:t>Each definition given in the present subclause includes:</w:t>
      </w:r>
    </w:p>
    <w:p>
      <w:pPr>
        <w:pStyle w:val="B1"/>
        <w:rPr/>
      </w:pPr>
      <w:r>
        <w:rPr/>
        <w:t>a)</w:t>
        <w:tab/>
        <w:t>a brief description of the message direction and use, including whether the message has:</w:t>
      </w:r>
    </w:p>
    <w:p>
      <w:pPr>
        <w:pStyle w:val="B2"/>
        <w:rPr/>
      </w:pPr>
      <w:r>
        <w:rPr/>
        <w:t>1.</w:t>
        <w:tab/>
        <w:t>Local significance, i.e. relevant only on the originating or terminating access;</w:t>
      </w:r>
    </w:p>
    <w:p>
      <w:pPr>
        <w:pStyle w:val="B2"/>
        <w:rPr/>
      </w:pPr>
      <w:r>
        <w:rPr/>
        <w:t>2.</w:t>
        <w:tab/>
        <w:t>Access significance, i.e. relevant in the originating and terminating access, but not in the CTS</w:t>
        <w:noBreakHyphen/>
        <w:t>FP;</w:t>
      </w:r>
    </w:p>
    <w:p>
      <w:pPr>
        <w:pStyle w:val="B2"/>
        <w:rPr/>
      </w:pPr>
      <w:r>
        <w:rPr/>
        <w:t>3.</w:t>
        <w:tab/>
        <w:t>Dual significance, i.e. relevant in either the originating or terminating access and in the network; or</w:t>
      </w:r>
    </w:p>
    <w:p>
      <w:pPr>
        <w:pStyle w:val="B2"/>
        <w:rPr/>
      </w:pPr>
      <w:r>
        <w:rPr/>
        <w:t>4.</w:t>
        <w:tab/>
        <w:t>Global significance, i.e. relevant in the originating and terminating access and in the network.</w:t>
      </w:r>
    </w:p>
    <w:p>
      <w:pPr>
        <w:pStyle w:val="B1"/>
        <w:rPr/>
      </w:pPr>
      <w:r>
        <w:rPr/>
        <w:t>b)</w:t>
        <w:tab/>
        <w:t xml:space="preserve">a table listing the information elements known in the message and their order of their appearance in the message. All information elements that may be repeated are explicitly indicated. (V and LV formatted IEs, which compose the imperative part of the message, occur before T, TV, and TLV formatted IEs which compose the non-imperative part of the message, see GSM 04.07.) In a (maximal) sequence of consecutive information elements with half octet length, the first information element with half octet length occupies bits 1 to 4 of octet N, the second bits 5 to 8 of octet N, the third bits 1 to 4 of octet N+1 etc. Such a sequence always has an even number of elements. </w:t>
      </w:r>
    </w:p>
    <w:p>
      <w:pPr>
        <w:pStyle w:val="B1"/>
        <w:rPr/>
      </w:pPr>
      <w:r>
        <w:rPr/>
        <w:tab/>
        <w:t>For each information element the table indicates:</w:t>
      </w:r>
    </w:p>
    <w:p>
      <w:pPr>
        <w:pStyle w:val="B2"/>
        <w:rPr/>
      </w:pPr>
      <w:r>
        <w:rPr/>
        <w:t>1.</w:t>
        <w:tab/>
        <w:t>the information element identifier, in hexadecimal notation, if the IE has format T, TV, or TLV. Usually, there is a default IEI for an information element type; default IEIs of different IE types of the same protocol are different. If the IEI has half octet length, it is specified by a notation representing the IEI as a hexadecimal digit followed by a "-" (example: B-).</w:t>
      </w:r>
    </w:p>
    <w:p>
      <w:pPr>
        <w:pStyle w:val="NO"/>
        <w:rPr/>
      </w:pPr>
      <w:r>
        <w:rPr/>
        <w:t>NOTE:</w:t>
        <w:tab/>
        <w:t>The same IEI may be used for different information element types in different messages of the same protocol.</w:t>
      </w:r>
    </w:p>
    <w:p>
      <w:pPr>
        <w:pStyle w:val="B2"/>
        <w:rPr/>
      </w:pPr>
      <w:r>
        <w:rPr/>
        <w:t>2.</w:t>
        <w:tab/>
        <w:t>the name of the information element (which may give an idea of the semantics of the element). The name of the information element (usually written in italics) followed by "IE" or "information element" is used in GSM 04.08 as reference to the information element within a message.</w:t>
      </w:r>
    </w:p>
    <w:p>
      <w:pPr>
        <w:pStyle w:val="B2"/>
        <w:rPr/>
      </w:pPr>
      <w:r>
        <w:rPr/>
        <w:t>3.</w:t>
        <w:tab/>
        <w:t>the name of the type of the information element (which indicates the coding of the value part of the IE), and generally, the referenced subclause of clause 10 of GSM 04.08 describing the value part of the information element.</w:t>
      </w:r>
    </w:p>
    <w:p>
      <w:pPr>
        <w:pStyle w:val="B2"/>
        <w:rPr/>
      </w:pPr>
      <w:r>
        <w:rPr/>
        <w:t>4.</w:t>
        <w:tab/>
        <w:t>the presence requirement indication (M, C, or O) for the IE as defined in GSM 04.07.</w:t>
      </w:r>
    </w:p>
    <w:p>
      <w:pPr>
        <w:pStyle w:val="B2"/>
        <w:rPr/>
      </w:pPr>
      <w:r>
        <w:rPr/>
        <w:t>5.</w:t>
        <w:tab/>
        <w:t>The format of the information element (T, V, TV, LV, TLV) as defined in GSM 04.07.</w:t>
      </w:r>
    </w:p>
    <w:p>
      <w:pPr>
        <w:pStyle w:val="B2"/>
        <w:rPr/>
      </w:pPr>
      <w:r>
        <w:rPr/>
        <w:t>6.</w:t>
        <w:tab/>
        <w:t>The length of the information element (or permissible range of lengths), in octets, in the message, where "?" means that the maximum length of the IE is only constrained by link layer protocol, and in the case of the Facility IE by possible further conditions specified in GSM 04.10. This indication is non-normative.</w:t>
      </w:r>
    </w:p>
    <w:p>
      <w:pPr>
        <w:pStyle w:val="B1"/>
        <w:rPr/>
      </w:pPr>
      <w:bookmarkStart w:id="194" w:name="OLE_LINK1"/>
      <w:bookmarkEnd w:id="194"/>
      <w:r>
        <w:rPr/>
        <w:t>c)</w:t>
        <w:tab/>
        <w:t>subclauses specifying, where appropriate, conditions for IEs with presence requirement C or O in the relevant message which together with other conditions specified in GSM 04.08 define when the information elements shall be included or not, what non-presence of such IEs means, and - for IEs with presence requirement C - the static conditions for presence and/or non-presence of the IEs (see GSM 04.07).</w:t>
      </w:r>
    </w:p>
    <w:p>
      <w:pPr>
        <w:pStyle w:val="Heading2"/>
        <w:rPr/>
      </w:pPr>
      <w:bookmarkStart w:id="195" w:name="OLE_LINK1"/>
      <w:bookmarkStart w:id="196" w:name="__RefHeading___Toc338949678"/>
      <w:bookmarkEnd w:id="195"/>
      <w:bookmarkEnd w:id="196"/>
      <w:r>
        <w:rPr/>
        <w:t>9.1</w:t>
        <w:tab/>
        <w:t>Messages for Radio Resources management</w:t>
      </w:r>
    </w:p>
    <w:p>
      <w:pPr>
        <w:pStyle w:val="Normal"/>
        <w:rPr/>
      </w:pPr>
      <w:r>
        <w:rPr/>
        <w:t>Table 9.1/GSM 04.56 summarises the messages for Radio Resources management.</w:t>
      </w:r>
    </w:p>
    <w:p>
      <w:pPr>
        <w:pStyle w:val="TH"/>
        <w:numPr>
          <w:ilvl w:val="0"/>
          <w:numId w:val="0"/>
        </w:numPr>
        <w:outlineLvl w:val="0"/>
        <w:rPr/>
      </w:pPr>
      <w:r>
        <w:rPr/>
        <w:t>Table 9.1.1/GSM 04.56: Messages for Radio Resources management</w:t>
      </w:r>
    </w:p>
    <w:tbl>
      <w:tblPr>
        <w:tblW w:w="7371" w:type="dxa"/>
        <w:jc w:val="center"/>
        <w:tblInd w:w="0" w:type="dxa"/>
        <w:tblLayout w:type="fixed"/>
        <w:tblCellMar>
          <w:top w:w="0" w:type="dxa"/>
          <w:left w:w="28" w:type="dxa"/>
          <w:bottom w:w="0" w:type="dxa"/>
          <w:right w:w="28" w:type="dxa"/>
        </w:tblCellMar>
      </w:tblPr>
      <w:tblGrid>
        <w:gridCol w:w="5670"/>
        <w:gridCol w:w="1701"/>
      </w:tblGrid>
      <w:tr>
        <w:trPr/>
        <w:tc>
          <w:tcPr>
            <w:tcW w:w="5670" w:type="dxa"/>
            <w:tcBorders>
              <w:top w:val="single" w:sz="6" w:space="0" w:color="000000"/>
              <w:left w:val="single" w:sz="6" w:space="0" w:color="000000"/>
              <w:bottom w:val="single" w:sz="6" w:space="0" w:color="000000"/>
              <w:right w:val="single" w:sz="6" w:space="0" w:color="000000"/>
            </w:tcBorders>
          </w:tcPr>
          <w:p>
            <w:pPr>
              <w:pStyle w:val="TAH"/>
              <w:rPr/>
            </w:pPr>
            <w:r>
              <w:rPr/>
              <w:t>Channel establishment messages:</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IMMEDIATE ASSIGNMENT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9.1.21</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IMMEDIATE ASSIGNMENT EXTENDED</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9.1.22</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IMMEDIATE ASSIGNMENT REJECT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9.1.23</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H"/>
              <w:rPr/>
            </w:pPr>
            <w:r>
              <w:rPr/>
              <w:t>Ciphering messages:</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CIPHERING MODE COMMAND</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9.1.14</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CIPHERING MODE COMPLETE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9.1.15</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Channel release messages:</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Reference</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CHANNEL RELEASE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9.1.13</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Handover message:</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Reference</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INTRACELL HANDOVER COMMAND</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9.1.24</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INTRACELL HANDOVER COMPLETE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9.1.25</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INTRACELL HANDOVER FAILURE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9.1.26</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Paging messages:</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b/>
              </w:rPr>
              <w:t>Reference</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GROUP ALERTING REQUEST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9.1.19</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PAGING REQUEST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9.1.31</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PAGING RESPONSE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9.1.32</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HUNTING REQUEST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9.1.20</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Alive check messages:</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Reference</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Miscellaneous messages:</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Reference</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ACCESS REQUEST</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9.1.1</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CTS CHANNEL MODE MODIFY</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9.1.11</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CHANNEL MODE MODIFY ACKNOWLEGDE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9.1.12</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CLASSMARK CHANGE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9.1.16</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CLASSMARK ENQUIRY</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9.1.17</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FREQUENCY HOPPING DEFINITION</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9.1.18</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MEASUREMENT REPORT</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9.1.27</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RR STATUS</w:t>
            </w:r>
          </w:p>
        </w:tc>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System messages:</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b/>
              </w:rPr>
              <w:t>Reference</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SYSTEM INFORMATION TYPE 1</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9.1.33</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SYSTEM INFORMATION TYPE 2</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9.1.34</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t>CTS SYSTEM INFORMATION TYPE 3</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9.1.35</w:t>
            </w:r>
          </w:p>
        </w:tc>
      </w:tr>
    </w:tbl>
    <w:p>
      <w:pPr>
        <w:pStyle w:val="Normal"/>
        <w:rPr/>
      </w:pPr>
      <w:r>
        <w:rPr/>
      </w:r>
    </w:p>
    <w:p>
      <w:pPr>
        <w:pStyle w:val="Heading3"/>
        <w:rPr/>
      </w:pPr>
      <w:bookmarkStart w:id="197" w:name="__RefHeading___Toc338949679"/>
      <w:bookmarkEnd w:id="197"/>
      <w:r>
        <w:rPr/>
        <w:t>9.1.1</w:t>
        <w:tab/>
        <w:t>CTS access request</w:t>
      </w:r>
    </w:p>
    <w:p>
      <w:pPr>
        <w:pStyle w:val="Normal"/>
        <w:rPr/>
      </w:pPr>
      <w:r>
        <w:rPr/>
        <w:t>This message is sent in random mode on the ARCH. It does not follow the basic format. The possible formats are presented directly below, without reference to information fields. The order of bit transmission is defined in GSM 04.04.</w:t>
      </w:r>
    </w:p>
    <w:p>
      <w:pPr>
        <w:pStyle w:val="Normal"/>
        <w:rPr/>
      </w:pPr>
      <w:r>
        <w:rPr/>
        <w:t>The message is only 25 bits long, coded as shown in figure 9.1.1/GSM 04.56.</w:t>
      </w:r>
    </w:p>
    <w:p>
      <w:pPr>
        <w:pStyle w:val="LD"/>
        <w:jc w:val="center"/>
        <w:rPr>
          <w:rFonts w:cs="Courier New"/>
        </w:rPr>
      </w:pPr>
      <w:r>
        <w:rPr>
          <w:rFonts w:cs="Courier New"/>
        </w:rPr>
        <w:t>25                                               1</w:t>
      </w:r>
    </w:p>
    <w:p>
      <w:pPr>
        <w:pStyle w:val="LD"/>
        <w:jc w:val="center"/>
        <w:rPr/>
      </w:pPr>
      <w:r>
        <w:rPr>
          <w:rFonts w:cs="Courier New"/>
        </w:rPr>
        <w:t>+-------------------------------------------------+</w:t>
      </w:r>
    </w:p>
    <w:p>
      <w:pPr>
        <w:pStyle w:val="LD"/>
        <w:jc w:val="center"/>
        <w:rPr>
          <w:rFonts w:cs="Courier New"/>
        </w:rPr>
      </w:pPr>
      <w:r>
        <w:rPr>
          <w:rFonts w:cs="Courier New"/>
        </w:rPr>
        <w:t>|CAUSE|                  CTSMSI                   |</w:t>
      </w:r>
    </w:p>
    <w:p>
      <w:pPr>
        <w:pStyle w:val="LD"/>
        <w:jc w:val="center"/>
        <w:rPr>
          <w:rFonts w:cs="Courier New"/>
        </w:rPr>
      </w:pPr>
      <w:r>
        <w:rPr>
          <w:rFonts w:cs="Courier New"/>
        </w:rPr>
        <w:t>+-------------------------------------------------+</w:t>
      </w:r>
    </w:p>
    <w:p>
      <w:pPr>
        <w:pStyle w:val="LD"/>
        <w:jc w:val="center"/>
        <w:rPr>
          <w:rFonts w:cs="Courier New"/>
          <w:lang w:val="en-GB" w:eastAsia="en-US"/>
        </w:rPr>
      </w:pPr>
      <w:r>
        <w:rPr>
          <w:rFonts w:cs="Courier New"/>
          <w:lang w:val="en-GB" w:eastAsia="en-US"/>
        </w:rPr>
      </w:r>
    </w:p>
    <w:p>
      <w:pPr>
        <w:pStyle w:val="TF"/>
        <w:numPr>
          <w:ilvl w:val="0"/>
          <w:numId w:val="0"/>
        </w:numPr>
        <w:outlineLvl w:val="0"/>
        <w:rPr/>
      </w:pPr>
      <w:r>
        <w:rPr/>
        <w:t>Figure 9.1.1/GSM 04.56: CTS ACCESS REQUEST message content</w:t>
      </w:r>
    </w:p>
    <w:p>
      <w:pPr>
        <w:pStyle w:val="B1"/>
        <w:rPr/>
      </w:pPr>
      <w:r>
        <w:rPr/>
        <w:t>CAUSE (octet 1)</w:t>
      </w:r>
    </w:p>
    <w:p>
      <w:pPr>
        <w:pStyle w:val="Normal"/>
        <w:rPr/>
      </w:pPr>
      <w:r>
        <w:rPr/>
        <w:t>This information field indicates the reason for requesting the access to a CTS</w:t>
        <w:noBreakHyphen/>
        <w:t>FP. This field has a fixed length (3 bits).</w:t>
      </w:r>
    </w:p>
    <w:p>
      <w:pPr>
        <w:pStyle w:val="B1"/>
        <w:numPr>
          <w:ilvl w:val="0"/>
          <w:numId w:val="0"/>
        </w:numPr>
        <w:ind w:left="568" w:hanging="284"/>
        <w:outlineLvl w:val="0"/>
        <w:rPr/>
      </w:pPr>
      <w:r>
        <w:rPr/>
        <w:t>CTSMSI</w:t>
      </w:r>
    </w:p>
    <w:p>
      <w:pPr>
        <w:pStyle w:val="Normal"/>
        <w:rPr/>
      </w:pPr>
      <w:r>
        <w:rPr/>
        <w:t>This information field contains the individual Mobile Subscriber Identity. See GSM 03.03.</w:t>
      </w:r>
    </w:p>
    <w:p>
      <w:pPr>
        <w:pStyle w:val="TH"/>
        <w:numPr>
          <w:ilvl w:val="0"/>
          <w:numId w:val="0"/>
        </w:numPr>
        <w:outlineLvl w:val="0"/>
        <w:rPr/>
      </w:pPr>
      <w:r>
        <w:rPr/>
        <w:t>Table 9.1.2/GSM 04.56: CTS ACCESS REQUEST cause</w:t>
      </w:r>
    </w:p>
    <w:tbl>
      <w:tblPr>
        <w:tblW w:w="6272" w:type="dxa"/>
        <w:jc w:val="center"/>
        <w:tblInd w:w="0" w:type="dxa"/>
        <w:tblLayout w:type="fixed"/>
        <w:tblCellMar>
          <w:top w:w="0" w:type="dxa"/>
          <w:left w:w="28" w:type="dxa"/>
          <w:bottom w:w="0" w:type="dxa"/>
          <w:right w:w="28" w:type="dxa"/>
        </w:tblCellMar>
      </w:tblPr>
      <w:tblGrid>
        <w:gridCol w:w="1027"/>
        <w:gridCol w:w="5245"/>
      </w:tblGrid>
      <w:tr>
        <w:trPr/>
        <w:tc>
          <w:tcPr>
            <w:tcW w:w="102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3bits Code</w:t>
            </w:r>
          </w:p>
        </w:tc>
        <w:tc>
          <w:tcPr>
            <w:tcW w:w="5245"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Cause</w:t>
            </w:r>
          </w:p>
        </w:tc>
      </w:tr>
      <w:tr>
        <w:trPr/>
        <w:tc>
          <w:tcPr>
            <w:tcW w:w="1027" w:type="dxa"/>
            <w:tcBorders>
              <w:top w:val="single" w:sz="6" w:space="0" w:color="000000"/>
              <w:left w:val="single" w:sz="6" w:space="0" w:color="000000"/>
              <w:bottom w:val="single" w:sz="6" w:space="0" w:color="000000"/>
              <w:right w:val="single" w:sz="6" w:space="0" w:color="000000"/>
            </w:tcBorders>
          </w:tcPr>
          <w:p>
            <w:pPr>
              <w:pStyle w:val="TAC"/>
              <w:rPr/>
            </w:pPr>
            <w:r>
              <w:rPr/>
              <w:t>000</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Alive Check Response</w:t>
            </w:r>
          </w:p>
        </w:tc>
      </w:tr>
      <w:tr>
        <w:trPr/>
        <w:tc>
          <w:tcPr>
            <w:tcW w:w="1027" w:type="dxa"/>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MM procedures (Attachment, Re-attachment or detachment)</w:t>
            </w:r>
          </w:p>
        </w:tc>
      </w:tr>
      <w:tr>
        <w:trPr/>
        <w:tc>
          <w:tcPr>
            <w:tcW w:w="1027" w:type="dxa"/>
            <w:tcBorders>
              <w:top w:val="single" w:sz="6" w:space="0" w:color="000000"/>
              <w:left w:val="single" w:sz="6" w:space="0" w:color="000000"/>
              <w:bottom w:val="single" w:sz="6" w:space="0" w:color="000000"/>
              <w:right w:val="single" w:sz="6" w:space="0" w:color="000000"/>
            </w:tcBorders>
          </w:tcPr>
          <w:p>
            <w:pPr>
              <w:pStyle w:val="TAC"/>
              <w:rPr/>
            </w:pPr>
            <w:r>
              <w:rPr/>
              <w:t>010</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Reserved for future use</w:t>
            </w:r>
          </w:p>
        </w:tc>
      </w:tr>
      <w:tr>
        <w:trPr/>
        <w:tc>
          <w:tcPr>
            <w:tcW w:w="1027" w:type="dxa"/>
            <w:tcBorders>
              <w:top w:val="single" w:sz="6" w:space="0" w:color="000000"/>
              <w:left w:val="single" w:sz="6" w:space="0" w:color="000000"/>
              <w:bottom w:val="single" w:sz="6" w:space="0" w:color="000000"/>
              <w:right w:val="single" w:sz="6" w:space="0" w:color="000000"/>
            </w:tcBorders>
          </w:tcPr>
          <w:p>
            <w:pPr>
              <w:pStyle w:val="TAC"/>
              <w:rPr/>
            </w:pPr>
            <w:r>
              <w:rPr/>
              <w:t>011</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MS-originated call</w:t>
            </w:r>
          </w:p>
        </w:tc>
      </w:tr>
      <w:tr>
        <w:trPr/>
        <w:tc>
          <w:tcPr>
            <w:tcW w:w="1027"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Answer to paging</w:t>
            </w:r>
          </w:p>
        </w:tc>
      </w:tr>
      <w:tr>
        <w:trPr/>
        <w:tc>
          <w:tcPr>
            <w:tcW w:w="1027"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Enrolment</w:t>
            </w:r>
          </w:p>
        </w:tc>
      </w:tr>
      <w:tr>
        <w:trPr/>
        <w:tc>
          <w:tcPr>
            <w:tcW w:w="1027" w:type="dxa"/>
            <w:tcBorders>
              <w:top w:val="single" w:sz="6" w:space="0" w:color="000000"/>
              <w:left w:val="single" w:sz="6" w:space="0" w:color="000000"/>
              <w:bottom w:val="single" w:sz="6" w:space="0" w:color="000000"/>
              <w:right w:val="single" w:sz="6" w:space="0" w:color="000000"/>
            </w:tcBorders>
          </w:tcPr>
          <w:p>
            <w:pPr>
              <w:pStyle w:val="TAC"/>
              <w:rPr/>
            </w:pPr>
            <w:r>
              <w:rPr/>
              <w:t>110</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Reserved for future use</w:t>
            </w:r>
          </w:p>
        </w:tc>
      </w:tr>
      <w:tr>
        <w:trPr/>
        <w:tc>
          <w:tcPr>
            <w:tcW w:w="1027" w:type="dxa"/>
            <w:tcBorders>
              <w:top w:val="single" w:sz="6" w:space="0" w:color="000000"/>
              <w:left w:val="single" w:sz="6" w:space="0" w:color="000000"/>
              <w:bottom w:val="single" w:sz="6" w:space="0" w:color="000000"/>
              <w:right w:val="single" w:sz="6" w:space="0" w:color="000000"/>
            </w:tcBorders>
          </w:tcPr>
          <w:p>
            <w:pPr>
              <w:pStyle w:val="TAC"/>
              <w:rPr/>
            </w:pPr>
            <w:r>
              <w:rPr/>
              <w:t>111</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Reserved for future use</w:t>
            </w:r>
          </w:p>
        </w:tc>
      </w:tr>
    </w:tbl>
    <w:p>
      <w:pPr>
        <w:pStyle w:val="Normal"/>
        <w:rPr/>
      </w:pPr>
      <w:r>
        <w:rPr/>
      </w:r>
    </w:p>
    <w:p>
      <w:pPr>
        <w:pStyle w:val="NO"/>
        <w:rPr/>
      </w:pPr>
      <w:r>
        <w:rPr/>
        <w:t>NOTE:</w:t>
        <w:tab/>
        <w:t>Reserved for future use values shall not be used by the mobile station on ARCH. If such message is received by the CTS</w:t>
        <w:noBreakHyphen/>
        <w:t>FP, it may be ignored.</w:t>
      </w:r>
    </w:p>
    <w:p>
      <w:pPr>
        <w:pStyle w:val="Heading3"/>
        <w:rPr/>
      </w:pPr>
      <w:bookmarkStart w:id="198" w:name="__RefHeading___Toc338949680"/>
      <w:bookmarkEnd w:id="198"/>
      <w:r>
        <w:rPr/>
        <w:t>9.1.2</w:t>
        <w:tab/>
        <w:t>CTS AFA monitoring command</w:t>
      </w:r>
    </w:p>
    <w:p>
      <w:pPr>
        <w:pStyle w:val="Normal"/>
        <w:rPr/>
      </w:pPr>
      <w:r>
        <w:rPr/>
        <w:t>This message is sent on the main DCCH by the CTS</w:t>
        <w:noBreakHyphen/>
        <w:t>FP to the CTS</w:t>
        <w:noBreakHyphen/>
        <w:t>MS to instruct the CTS</w:t>
        <w:noBreakHyphen/>
        <w:t>MS to perform as soon as possible AFA interference measurements.</w:t>
      </w:r>
    </w:p>
    <w:p>
      <w:pPr>
        <w:pStyle w:val="B1"/>
        <w:tabs>
          <w:tab w:val="clear" w:pos="284"/>
          <w:tab w:val="left" w:pos="1701" w:leader="none"/>
        </w:tabs>
        <w:rPr/>
      </w:pPr>
      <w:r>
        <w:rPr/>
        <w:t>Message type:</w:t>
        <w:tab/>
        <w:t>CTS AFA MONITORING COMMAND</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w:t>
      </w:r>
    </w:p>
    <w:p>
      <w:pPr>
        <w:pStyle w:val="TH"/>
        <w:numPr>
          <w:ilvl w:val="0"/>
          <w:numId w:val="0"/>
        </w:numPr>
        <w:outlineLvl w:val="0"/>
        <w:rPr/>
      </w:pPr>
      <w:r>
        <w:rPr/>
        <w:t>Table 9.1.3/GSM 04.56: CTS AFA MONITORING COMMAND message content</w:t>
      </w:r>
    </w:p>
    <w:tbl>
      <w:tblPr>
        <w:tblW w:w="8412" w:type="dxa"/>
        <w:jc w:val="center"/>
        <w:tblInd w:w="0" w:type="dxa"/>
        <w:tblLayout w:type="fixed"/>
        <w:tblCellMar>
          <w:top w:w="0" w:type="dxa"/>
          <w:left w:w="28" w:type="dxa"/>
          <w:bottom w:w="0" w:type="dxa"/>
          <w:right w:w="28" w:type="dxa"/>
        </w:tblCellMar>
      </w:tblPr>
      <w:tblGrid>
        <w:gridCol w:w="485"/>
        <w:gridCol w:w="2628"/>
        <w:gridCol w:w="2878"/>
        <w:gridCol w:w="957"/>
        <w:gridCol w:w="767"/>
        <w:gridCol w:w="697"/>
      </w:tblGrid>
      <w:tr>
        <w:trPr/>
        <w:tc>
          <w:tcPr>
            <w:tcW w:w="485"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IEI</w:t>
            </w:r>
          </w:p>
        </w:tc>
        <w:tc>
          <w:tcPr>
            <w:tcW w:w="2628"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Information element</w:t>
            </w:r>
          </w:p>
        </w:tc>
        <w:tc>
          <w:tcPr>
            <w:tcW w:w="2878"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95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767"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697"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485" w:type="dxa"/>
            <w:tcBorders>
              <w:top w:val="single" w:sz="4" w:space="0" w:color="000000"/>
              <w:left w:val="single" w:sz="4" w:space="0" w:color="000000"/>
              <w:right w:val="single" w:sz="4" w:space="0" w:color="000000"/>
            </w:tcBorders>
          </w:tcPr>
          <w:p>
            <w:pPr>
              <w:pStyle w:val="TAL"/>
              <w:snapToGrid w:val="false"/>
              <w:rPr/>
            </w:pPr>
            <w:r>
              <w:rPr/>
            </w:r>
          </w:p>
        </w:tc>
        <w:tc>
          <w:tcPr>
            <w:tcW w:w="2628" w:type="dxa"/>
            <w:tcBorders>
              <w:top w:val="single" w:sz="4" w:space="0" w:color="000000"/>
              <w:left w:val="single" w:sz="4" w:space="0" w:color="000000"/>
              <w:right w:val="single" w:sz="4" w:space="0" w:color="000000"/>
            </w:tcBorders>
          </w:tcPr>
          <w:p>
            <w:pPr>
              <w:pStyle w:val="TAL"/>
              <w:rPr/>
            </w:pPr>
            <w:r>
              <w:rPr/>
              <w:t>RR management</w:t>
            </w:r>
          </w:p>
        </w:tc>
        <w:tc>
          <w:tcPr>
            <w:tcW w:w="2878" w:type="dxa"/>
            <w:tcBorders>
              <w:top w:val="single" w:sz="4" w:space="0" w:color="000000"/>
              <w:left w:val="single" w:sz="4" w:space="0" w:color="000000"/>
              <w:right w:val="single" w:sz="4" w:space="0" w:color="000000"/>
            </w:tcBorders>
          </w:tcPr>
          <w:p>
            <w:pPr>
              <w:pStyle w:val="TAL"/>
              <w:rPr/>
            </w:pPr>
            <w:r>
              <w:rPr/>
              <w:t>Protocol Discriminator</w:t>
            </w:r>
          </w:p>
        </w:tc>
        <w:tc>
          <w:tcPr>
            <w:tcW w:w="957" w:type="dxa"/>
            <w:tcBorders>
              <w:top w:val="single" w:sz="4" w:space="0" w:color="000000"/>
              <w:left w:val="single" w:sz="4" w:space="0" w:color="000000"/>
              <w:right w:val="single" w:sz="4" w:space="0" w:color="000000"/>
            </w:tcBorders>
          </w:tcPr>
          <w:p>
            <w:pPr>
              <w:pStyle w:val="TAC"/>
              <w:rPr/>
            </w:pPr>
            <w:r>
              <w:rPr/>
              <w:t>M</w:t>
            </w:r>
          </w:p>
        </w:tc>
        <w:tc>
          <w:tcPr>
            <w:tcW w:w="767" w:type="dxa"/>
            <w:tcBorders>
              <w:top w:val="single" w:sz="4" w:space="0" w:color="000000"/>
              <w:left w:val="single" w:sz="4" w:space="0" w:color="000000"/>
              <w:right w:val="single" w:sz="4" w:space="0" w:color="000000"/>
            </w:tcBorders>
          </w:tcPr>
          <w:p>
            <w:pPr>
              <w:pStyle w:val="TAC"/>
              <w:rPr/>
            </w:pPr>
            <w:r>
              <w:rPr/>
              <w:t>V</w:t>
            </w:r>
          </w:p>
        </w:tc>
        <w:tc>
          <w:tcPr>
            <w:tcW w:w="697" w:type="dxa"/>
            <w:tcBorders>
              <w:top w:val="single" w:sz="4" w:space="0" w:color="000000"/>
              <w:left w:val="single" w:sz="4" w:space="0" w:color="000000"/>
              <w:right w:val="single" w:sz="4" w:space="0" w:color="000000"/>
            </w:tcBorders>
          </w:tcPr>
          <w:p>
            <w:pPr>
              <w:pStyle w:val="TAC"/>
              <w:rPr/>
            </w:pPr>
            <w:r>
              <w:rPr/>
              <w:t>1/2</w:t>
            </w:r>
          </w:p>
        </w:tc>
      </w:tr>
      <w:tr>
        <w:trPr/>
        <w:tc>
          <w:tcPr>
            <w:tcW w:w="485" w:type="dxa"/>
            <w:tcBorders>
              <w:left w:val="single" w:sz="4" w:space="0" w:color="000000"/>
              <w:bottom w:val="single" w:sz="4" w:space="0" w:color="000000"/>
              <w:right w:val="single" w:sz="4" w:space="0" w:color="000000"/>
            </w:tcBorders>
          </w:tcPr>
          <w:p>
            <w:pPr>
              <w:pStyle w:val="TAL"/>
              <w:snapToGrid w:val="false"/>
              <w:rPr/>
            </w:pPr>
            <w:r>
              <w:rPr/>
            </w:r>
          </w:p>
        </w:tc>
        <w:tc>
          <w:tcPr>
            <w:tcW w:w="2628" w:type="dxa"/>
            <w:tcBorders>
              <w:left w:val="single" w:sz="4" w:space="0" w:color="000000"/>
              <w:bottom w:val="single" w:sz="4" w:space="0" w:color="000000"/>
              <w:right w:val="single" w:sz="4" w:space="0" w:color="000000"/>
            </w:tcBorders>
          </w:tcPr>
          <w:p>
            <w:pPr>
              <w:pStyle w:val="TAL"/>
              <w:rPr/>
            </w:pPr>
            <w:r>
              <w:rPr/>
              <w:t>Protocol Discriminator</w:t>
            </w:r>
          </w:p>
        </w:tc>
        <w:tc>
          <w:tcPr>
            <w:tcW w:w="2878" w:type="dxa"/>
            <w:tcBorders>
              <w:left w:val="single" w:sz="4" w:space="0" w:color="000000"/>
              <w:bottom w:val="single" w:sz="4" w:space="0" w:color="000000"/>
              <w:right w:val="single" w:sz="4" w:space="0" w:color="000000"/>
            </w:tcBorders>
          </w:tcPr>
          <w:p>
            <w:pPr>
              <w:pStyle w:val="TAL"/>
              <w:rPr/>
            </w:pPr>
            <w:r>
              <w:rPr>
                <w:rFonts w:eastAsia="Arial"/>
              </w:rPr>
              <w:t xml:space="preserve">   </w:t>
            </w:r>
            <w:r>
              <w:rPr/>
              <w:t>subclause 10.2</w:t>
            </w:r>
          </w:p>
        </w:tc>
        <w:tc>
          <w:tcPr>
            <w:tcW w:w="957" w:type="dxa"/>
            <w:tcBorders>
              <w:left w:val="single" w:sz="4" w:space="0" w:color="000000"/>
              <w:bottom w:val="single" w:sz="4" w:space="0" w:color="000000"/>
              <w:right w:val="single" w:sz="4" w:space="0" w:color="000000"/>
            </w:tcBorders>
          </w:tcPr>
          <w:p>
            <w:pPr>
              <w:pStyle w:val="TAC"/>
              <w:snapToGrid w:val="false"/>
              <w:rPr/>
            </w:pPr>
            <w:r>
              <w:rPr/>
            </w:r>
          </w:p>
        </w:tc>
        <w:tc>
          <w:tcPr>
            <w:tcW w:w="767" w:type="dxa"/>
            <w:tcBorders>
              <w:left w:val="single" w:sz="4" w:space="0" w:color="000000"/>
              <w:bottom w:val="single" w:sz="4" w:space="0" w:color="000000"/>
              <w:right w:val="single" w:sz="4" w:space="0" w:color="000000"/>
            </w:tcBorders>
          </w:tcPr>
          <w:p>
            <w:pPr>
              <w:pStyle w:val="TAC"/>
              <w:snapToGrid w:val="false"/>
              <w:rPr/>
            </w:pPr>
            <w:r>
              <w:rPr/>
            </w:r>
          </w:p>
        </w:tc>
        <w:tc>
          <w:tcPr>
            <w:tcW w:w="697" w:type="dxa"/>
            <w:tcBorders>
              <w:left w:val="single" w:sz="4" w:space="0" w:color="000000"/>
              <w:bottom w:val="single" w:sz="4" w:space="0" w:color="000000"/>
              <w:right w:val="single" w:sz="4" w:space="0" w:color="000000"/>
            </w:tcBorders>
          </w:tcPr>
          <w:p>
            <w:pPr>
              <w:pStyle w:val="TAC"/>
              <w:snapToGrid w:val="false"/>
              <w:rPr/>
            </w:pPr>
            <w:r>
              <w:rPr/>
            </w:r>
          </w:p>
        </w:tc>
      </w:tr>
      <w:tr>
        <w:trPr/>
        <w:tc>
          <w:tcPr>
            <w:tcW w:w="485" w:type="dxa"/>
            <w:tcBorders>
              <w:top w:val="single" w:sz="4" w:space="0" w:color="000000"/>
              <w:left w:val="single" w:sz="4" w:space="0" w:color="000000"/>
              <w:right w:val="single" w:sz="4" w:space="0" w:color="000000"/>
            </w:tcBorders>
          </w:tcPr>
          <w:p>
            <w:pPr>
              <w:pStyle w:val="TAL"/>
              <w:snapToGrid w:val="false"/>
              <w:rPr/>
            </w:pPr>
            <w:r>
              <w:rPr/>
            </w:r>
          </w:p>
        </w:tc>
        <w:tc>
          <w:tcPr>
            <w:tcW w:w="2628" w:type="dxa"/>
            <w:tcBorders>
              <w:top w:val="single" w:sz="4" w:space="0" w:color="000000"/>
              <w:left w:val="single" w:sz="4" w:space="0" w:color="000000"/>
              <w:right w:val="single" w:sz="4" w:space="0" w:color="000000"/>
            </w:tcBorders>
          </w:tcPr>
          <w:p>
            <w:pPr>
              <w:pStyle w:val="TAL"/>
              <w:rPr/>
            </w:pPr>
            <w:r>
              <w:rPr/>
              <w:t>Sub-Protocol Discriminator</w:t>
            </w:r>
          </w:p>
        </w:tc>
        <w:tc>
          <w:tcPr>
            <w:tcW w:w="2878" w:type="dxa"/>
            <w:tcBorders>
              <w:top w:val="single" w:sz="4" w:space="0" w:color="000000"/>
              <w:left w:val="single" w:sz="4" w:space="0" w:color="000000"/>
              <w:right w:val="single" w:sz="4" w:space="0" w:color="000000"/>
            </w:tcBorders>
          </w:tcPr>
          <w:p>
            <w:pPr>
              <w:pStyle w:val="TAL"/>
              <w:rPr/>
            </w:pPr>
            <w:r>
              <w:rPr/>
              <w:t>Sub-Protocol Discriminator</w:t>
            </w:r>
          </w:p>
        </w:tc>
        <w:tc>
          <w:tcPr>
            <w:tcW w:w="957" w:type="dxa"/>
            <w:tcBorders>
              <w:top w:val="single" w:sz="4" w:space="0" w:color="000000"/>
              <w:left w:val="single" w:sz="4" w:space="0" w:color="000000"/>
              <w:right w:val="single" w:sz="4" w:space="0" w:color="000000"/>
            </w:tcBorders>
          </w:tcPr>
          <w:p>
            <w:pPr>
              <w:pStyle w:val="TAC"/>
              <w:rPr/>
            </w:pPr>
            <w:r>
              <w:rPr/>
              <w:t>M</w:t>
            </w:r>
          </w:p>
        </w:tc>
        <w:tc>
          <w:tcPr>
            <w:tcW w:w="767" w:type="dxa"/>
            <w:tcBorders>
              <w:top w:val="single" w:sz="4" w:space="0" w:color="000000"/>
              <w:left w:val="single" w:sz="4" w:space="0" w:color="000000"/>
              <w:right w:val="single" w:sz="4" w:space="0" w:color="000000"/>
            </w:tcBorders>
          </w:tcPr>
          <w:p>
            <w:pPr>
              <w:pStyle w:val="TAC"/>
              <w:rPr/>
            </w:pPr>
            <w:r>
              <w:rPr/>
              <w:t>V</w:t>
            </w:r>
          </w:p>
        </w:tc>
        <w:tc>
          <w:tcPr>
            <w:tcW w:w="697" w:type="dxa"/>
            <w:tcBorders>
              <w:top w:val="single" w:sz="4" w:space="0" w:color="000000"/>
              <w:left w:val="single" w:sz="4" w:space="0" w:color="000000"/>
              <w:right w:val="single" w:sz="4" w:space="0" w:color="000000"/>
            </w:tcBorders>
          </w:tcPr>
          <w:p>
            <w:pPr>
              <w:pStyle w:val="TAC"/>
              <w:rPr/>
            </w:pPr>
            <w:r>
              <w:rPr/>
              <w:t>1/2</w:t>
            </w:r>
          </w:p>
        </w:tc>
      </w:tr>
      <w:tr>
        <w:trPr/>
        <w:tc>
          <w:tcPr>
            <w:tcW w:w="485" w:type="dxa"/>
            <w:tcBorders>
              <w:left w:val="single" w:sz="4" w:space="0" w:color="000000"/>
              <w:bottom w:val="single" w:sz="4" w:space="0" w:color="000000"/>
              <w:right w:val="single" w:sz="4" w:space="0" w:color="000000"/>
            </w:tcBorders>
          </w:tcPr>
          <w:p>
            <w:pPr>
              <w:pStyle w:val="TAL"/>
              <w:snapToGrid w:val="false"/>
              <w:rPr/>
            </w:pPr>
            <w:r>
              <w:rPr/>
            </w:r>
          </w:p>
        </w:tc>
        <w:tc>
          <w:tcPr>
            <w:tcW w:w="2628" w:type="dxa"/>
            <w:tcBorders>
              <w:left w:val="single" w:sz="4" w:space="0" w:color="000000"/>
              <w:bottom w:val="single" w:sz="4" w:space="0" w:color="000000"/>
              <w:right w:val="single" w:sz="4" w:space="0" w:color="000000"/>
            </w:tcBorders>
          </w:tcPr>
          <w:p>
            <w:pPr>
              <w:pStyle w:val="TAL"/>
              <w:snapToGrid w:val="false"/>
              <w:rPr/>
            </w:pPr>
            <w:r>
              <w:rPr/>
            </w:r>
          </w:p>
        </w:tc>
        <w:tc>
          <w:tcPr>
            <w:tcW w:w="2878" w:type="dxa"/>
            <w:tcBorders>
              <w:left w:val="single" w:sz="4" w:space="0" w:color="000000"/>
              <w:bottom w:val="single" w:sz="4" w:space="0" w:color="000000"/>
              <w:right w:val="single" w:sz="4" w:space="0" w:color="000000"/>
            </w:tcBorders>
          </w:tcPr>
          <w:p>
            <w:pPr>
              <w:pStyle w:val="TAL"/>
              <w:rPr/>
            </w:pPr>
            <w:r>
              <w:rPr>
                <w:rFonts w:eastAsia="Arial"/>
              </w:rPr>
              <w:t xml:space="preserve">   </w:t>
            </w:r>
            <w:r>
              <w:rPr/>
              <w:t>subclause 10.3.1</w:t>
            </w:r>
          </w:p>
        </w:tc>
        <w:tc>
          <w:tcPr>
            <w:tcW w:w="957" w:type="dxa"/>
            <w:tcBorders>
              <w:left w:val="single" w:sz="4" w:space="0" w:color="000000"/>
              <w:bottom w:val="single" w:sz="4" w:space="0" w:color="000000"/>
              <w:right w:val="single" w:sz="4" w:space="0" w:color="000000"/>
            </w:tcBorders>
          </w:tcPr>
          <w:p>
            <w:pPr>
              <w:pStyle w:val="TAC"/>
              <w:snapToGrid w:val="false"/>
              <w:rPr/>
            </w:pPr>
            <w:r>
              <w:rPr/>
            </w:r>
          </w:p>
        </w:tc>
        <w:tc>
          <w:tcPr>
            <w:tcW w:w="767" w:type="dxa"/>
            <w:tcBorders>
              <w:left w:val="single" w:sz="4" w:space="0" w:color="000000"/>
              <w:bottom w:val="single" w:sz="4" w:space="0" w:color="000000"/>
              <w:right w:val="single" w:sz="4" w:space="0" w:color="000000"/>
            </w:tcBorders>
          </w:tcPr>
          <w:p>
            <w:pPr>
              <w:pStyle w:val="TAC"/>
              <w:snapToGrid w:val="false"/>
              <w:rPr/>
            </w:pPr>
            <w:r>
              <w:rPr/>
            </w:r>
          </w:p>
        </w:tc>
        <w:tc>
          <w:tcPr>
            <w:tcW w:w="697" w:type="dxa"/>
            <w:tcBorders>
              <w:left w:val="single" w:sz="4" w:space="0" w:color="000000"/>
              <w:bottom w:val="single" w:sz="4" w:space="0" w:color="000000"/>
              <w:right w:val="single" w:sz="4" w:space="0" w:color="000000"/>
            </w:tcBorders>
          </w:tcPr>
          <w:p>
            <w:pPr>
              <w:pStyle w:val="TAC"/>
              <w:snapToGrid w:val="false"/>
              <w:rPr/>
            </w:pPr>
            <w:r>
              <w:rPr/>
            </w:r>
          </w:p>
        </w:tc>
      </w:tr>
      <w:tr>
        <w:trPr/>
        <w:tc>
          <w:tcPr>
            <w:tcW w:w="485" w:type="dxa"/>
            <w:tcBorders>
              <w:top w:val="single" w:sz="4" w:space="0" w:color="000000"/>
              <w:left w:val="single" w:sz="4" w:space="0" w:color="000000"/>
              <w:right w:val="single" w:sz="4" w:space="0" w:color="000000"/>
            </w:tcBorders>
          </w:tcPr>
          <w:p>
            <w:pPr>
              <w:pStyle w:val="TAL"/>
              <w:snapToGrid w:val="false"/>
              <w:rPr/>
            </w:pPr>
            <w:r>
              <w:rPr/>
            </w:r>
          </w:p>
        </w:tc>
        <w:tc>
          <w:tcPr>
            <w:tcW w:w="2628" w:type="dxa"/>
            <w:tcBorders>
              <w:top w:val="single" w:sz="4" w:space="0" w:color="000000"/>
              <w:left w:val="single" w:sz="4" w:space="0" w:color="000000"/>
              <w:right w:val="single" w:sz="4" w:space="0" w:color="000000"/>
            </w:tcBorders>
          </w:tcPr>
          <w:p>
            <w:pPr>
              <w:pStyle w:val="TAL"/>
              <w:rPr/>
            </w:pPr>
            <w:r>
              <w:rPr/>
              <w:t>CTS AFA Monitoring</w:t>
            </w:r>
          </w:p>
        </w:tc>
        <w:tc>
          <w:tcPr>
            <w:tcW w:w="2878" w:type="dxa"/>
            <w:tcBorders>
              <w:top w:val="single" w:sz="4" w:space="0" w:color="000000"/>
              <w:left w:val="single" w:sz="4" w:space="0" w:color="000000"/>
              <w:right w:val="single" w:sz="4" w:space="0" w:color="000000"/>
            </w:tcBorders>
          </w:tcPr>
          <w:p>
            <w:pPr>
              <w:pStyle w:val="TAL"/>
              <w:rPr>
                <w:lang w:val="fr-FR"/>
              </w:rPr>
            </w:pPr>
            <w:r>
              <w:rPr>
                <w:lang w:val="fr-FR"/>
              </w:rPr>
              <w:t>Message Type</w:t>
            </w:r>
          </w:p>
        </w:tc>
        <w:tc>
          <w:tcPr>
            <w:tcW w:w="957" w:type="dxa"/>
            <w:tcBorders>
              <w:top w:val="single" w:sz="4" w:space="0" w:color="000000"/>
              <w:left w:val="single" w:sz="4" w:space="0" w:color="000000"/>
              <w:right w:val="single" w:sz="4" w:space="0" w:color="000000"/>
            </w:tcBorders>
          </w:tcPr>
          <w:p>
            <w:pPr>
              <w:pStyle w:val="TAC"/>
              <w:rPr>
                <w:lang w:val="fr-FR"/>
              </w:rPr>
            </w:pPr>
            <w:r>
              <w:rPr>
                <w:lang w:val="fr-FR"/>
              </w:rPr>
              <w:t>M</w:t>
            </w:r>
          </w:p>
        </w:tc>
        <w:tc>
          <w:tcPr>
            <w:tcW w:w="767" w:type="dxa"/>
            <w:tcBorders>
              <w:top w:val="single" w:sz="4" w:space="0" w:color="000000"/>
              <w:left w:val="single" w:sz="4" w:space="0" w:color="000000"/>
              <w:right w:val="single" w:sz="4" w:space="0" w:color="000000"/>
            </w:tcBorders>
          </w:tcPr>
          <w:p>
            <w:pPr>
              <w:pStyle w:val="TAC"/>
              <w:rPr/>
            </w:pPr>
            <w:r>
              <w:rPr/>
              <w:t>V</w:t>
            </w:r>
          </w:p>
        </w:tc>
        <w:tc>
          <w:tcPr>
            <w:tcW w:w="697" w:type="dxa"/>
            <w:tcBorders>
              <w:top w:val="single" w:sz="4" w:space="0" w:color="000000"/>
              <w:left w:val="single" w:sz="4" w:space="0" w:color="000000"/>
              <w:right w:val="single" w:sz="4" w:space="0" w:color="000000"/>
            </w:tcBorders>
          </w:tcPr>
          <w:p>
            <w:pPr>
              <w:pStyle w:val="TAC"/>
              <w:rPr/>
            </w:pPr>
            <w:r>
              <w:rPr/>
              <w:t>1</w:t>
            </w:r>
          </w:p>
        </w:tc>
      </w:tr>
      <w:tr>
        <w:trPr/>
        <w:tc>
          <w:tcPr>
            <w:tcW w:w="485" w:type="dxa"/>
            <w:tcBorders>
              <w:left w:val="single" w:sz="4" w:space="0" w:color="000000"/>
              <w:bottom w:val="single" w:sz="4" w:space="0" w:color="000000"/>
              <w:right w:val="single" w:sz="4" w:space="0" w:color="000000"/>
            </w:tcBorders>
          </w:tcPr>
          <w:p>
            <w:pPr>
              <w:pStyle w:val="TAL"/>
              <w:snapToGrid w:val="false"/>
              <w:rPr/>
            </w:pPr>
            <w:r>
              <w:rPr/>
            </w:r>
          </w:p>
        </w:tc>
        <w:tc>
          <w:tcPr>
            <w:tcW w:w="2628" w:type="dxa"/>
            <w:tcBorders>
              <w:left w:val="single" w:sz="4" w:space="0" w:color="000000"/>
              <w:bottom w:val="single" w:sz="4" w:space="0" w:color="000000"/>
              <w:right w:val="single" w:sz="4" w:space="0" w:color="000000"/>
            </w:tcBorders>
          </w:tcPr>
          <w:p>
            <w:pPr>
              <w:pStyle w:val="TAL"/>
              <w:rPr/>
            </w:pPr>
            <w:r>
              <w:rPr/>
              <w:t>Command Message Type</w:t>
            </w:r>
          </w:p>
        </w:tc>
        <w:tc>
          <w:tcPr>
            <w:tcW w:w="2878" w:type="dxa"/>
            <w:tcBorders>
              <w:left w:val="single" w:sz="4" w:space="0" w:color="000000"/>
              <w:bottom w:val="single" w:sz="4" w:space="0" w:color="000000"/>
              <w:right w:val="single" w:sz="4" w:space="0" w:color="000000"/>
            </w:tcBorders>
          </w:tcPr>
          <w:p>
            <w:pPr>
              <w:pStyle w:val="TAL"/>
              <w:rPr/>
            </w:pPr>
            <w:r>
              <w:rPr>
                <w:rFonts w:eastAsia="Arial"/>
              </w:rPr>
              <w:t xml:space="preserve">   </w:t>
            </w:r>
            <w:r>
              <w:rPr/>
              <w:t>subclause 10.4</w:t>
            </w:r>
          </w:p>
        </w:tc>
        <w:tc>
          <w:tcPr>
            <w:tcW w:w="957" w:type="dxa"/>
            <w:tcBorders>
              <w:left w:val="single" w:sz="4" w:space="0" w:color="000000"/>
              <w:bottom w:val="single" w:sz="4" w:space="0" w:color="000000"/>
              <w:right w:val="single" w:sz="4" w:space="0" w:color="000000"/>
            </w:tcBorders>
          </w:tcPr>
          <w:p>
            <w:pPr>
              <w:pStyle w:val="TAC"/>
              <w:snapToGrid w:val="false"/>
              <w:rPr/>
            </w:pPr>
            <w:r>
              <w:rPr/>
            </w:r>
          </w:p>
        </w:tc>
        <w:tc>
          <w:tcPr>
            <w:tcW w:w="767" w:type="dxa"/>
            <w:tcBorders>
              <w:left w:val="single" w:sz="4" w:space="0" w:color="000000"/>
              <w:bottom w:val="single" w:sz="4" w:space="0" w:color="000000"/>
              <w:right w:val="single" w:sz="4" w:space="0" w:color="000000"/>
            </w:tcBorders>
          </w:tcPr>
          <w:p>
            <w:pPr>
              <w:pStyle w:val="TAC"/>
              <w:snapToGrid w:val="false"/>
              <w:rPr/>
            </w:pPr>
            <w:r>
              <w:rPr/>
            </w:r>
          </w:p>
        </w:tc>
        <w:tc>
          <w:tcPr>
            <w:tcW w:w="697" w:type="dxa"/>
            <w:tcBorders>
              <w:left w:val="single" w:sz="4" w:space="0" w:color="000000"/>
              <w:bottom w:val="single" w:sz="4" w:space="0" w:color="000000"/>
              <w:right w:val="single" w:sz="4" w:space="0" w:color="000000"/>
            </w:tcBorders>
          </w:tcPr>
          <w:p>
            <w:pPr>
              <w:pStyle w:val="TAC"/>
              <w:snapToGrid w:val="false"/>
              <w:rPr/>
            </w:pPr>
            <w:r>
              <w:rPr/>
            </w:r>
          </w:p>
        </w:tc>
      </w:tr>
      <w:tr>
        <w:trPr/>
        <w:tc>
          <w:tcPr>
            <w:tcW w:w="48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28" w:type="dxa"/>
            <w:tcBorders>
              <w:top w:val="single" w:sz="4" w:space="0" w:color="000000"/>
              <w:left w:val="single" w:sz="4" w:space="0" w:color="000000"/>
              <w:bottom w:val="single" w:sz="4" w:space="0" w:color="000000"/>
              <w:right w:val="single" w:sz="4" w:space="0" w:color="000000"/>
            </w:tcBorders>
          </w:tcPr>
          <w:p>
            <w:pPr>
              <w:pStyle w:val="TAL"/>
              <w:rPr/>
            </w:pPr>
            <w:r>
              <w:rPr/>
              <w:t>AFA Monitoring Frequency List</w:t>
            </w:r>
          </w:p>
        </w:tc>
        <w:tc>
          <w:tcPr>
            <w:tcW w:w="2878" w:type="dxa"/>
            <w:tcBorders>
              <w:top w:val="single" w:sz="4" w:space="0" w:color="000000"/>
              <w:left w:val="single" w:sz="4" w:space="0" w:color="000000"/>
              <w:bottom w:val="single" w:sz="4" w:space="0" w:color="000000"/>
              <w:right w:val="single" w:sz="4" w:space="0" w:color="000000"/>
            </w:tcBorders>
          </w:tcPr>
          <w:p>
            <w:pPr>
              <w:pStyle w:val="TAL"/>
              <w:rPr/>
            </w:pPr>
            <w:r>
              <w:rPr/>
              <w:t>Frequency list</w:t>
            </w:r>
          </w:p>
          <w:p>
            <w:pPr>
              <w:pStyle w:val="TAL"/>
              <w:rPr/>
            </w:pPr>
            <w:r>
              <w:rPr>
                <w:rFonts w:eastAsia="Arial"/>
              </w:rPr>
              <w:t xml:space="preserve">   </w:t>
            </w:r>
            <w:r>
              <w:rPr/>
              <w:t>GSM 04.08 subclause 10.5.2.13</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7"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69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48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28" w:type="dxa"/>
            <w:tcBorders>
              <w:top w:val="single" w:sz="4" w:space="0" w:color="000000"/>
              <w:left w:val="single" w:sz="4" w:space="0" w:color="000000"/>
              <w:bottom w:val="single" w:sz="4" w:space="0" w:color="000000"/>
              <w:right w:val="single" w:sz="4" w:space="0" w:color="000000"/>
            </w:tcBorders>
          </w:tcPr>
          <w:p>
            <w:pPr>
              <w:pStyle w:val="TAL"/>
              <w:rPr/>
            </w:pPr>
            <w:r>
              <w:rPr/>
              <w:t>NAMC</w:t>
            </w:r>
          </w:p>
          <w:p>
            <w:pPr>
              <w:pStyle w:val="TAL"/>
              <w:rPr/>
            </w:pPr>
            <w:r>
              <w:rPr/>
            </w:r>
          </w:p>
        </w:tc>
        <w:tc>
          <w:tcPr>
            <w:tcW w:w="2878" w:type="dxa"/>
            <w:tcBorders>
              <w:top w:val="single" w:sz="4" w:space="0" w:color="000000"/>
              <w:left w:val="single" w:sz="4" w:space="0" w:color="000000"/>
              <w:bottom w:val="single" w:sz="4" w:space="0" w:color="000000"/>
              <w:right w:val="single" w:sz="4" w:space="0" w:color="000000"/>
            </w:tcBorders>
          </w:tcPr>
          <w:p>
            <w:pPr>
              <w:pStyle w:val="TAL"/>
              <w:rPr/>
            </w:pPr>
            <w:r>
              <w:rPr/>
              <w:t>AFA Monitoring Cycles</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199" w:name="__RefHeading___Toc338949681"/>
      <w:bookmarkEnd w:id="199"/>
      <w:r>
        <w:rPr/>
        <w:t>9.1.3</w:t>
        <w:tab/>
        <w:t>CTS AFA monitoring enquiry</w:t>
      </w:r>
    </w:p>
    <w:p>
      <w:pPr>
        <w:pStyle w:val="Normal"/>
        <w:keepNext w:val="true"/>
        <w:keepLines/>
        <w:rPr/>
      </w:pPr>
      <w:r>
        <w:rPr/>
        <w:t>This message is sent on the main DCCH by the CTS</w:t>
        <w:noBreakHyphen/>
        <w:t>FP to the CTS</w:t>
        <w:noBreakHyphen/>
        <w:t>MS to request for AFA monitoring results report.</w:t>
      </w:r>
    </w:p>
    <w:p>
      <w:pPr>
        <w:pStyle w:val="B1"/>
        <w:keepNext w:val="true"/>
        <w:keepLines/>
        <w:tabs>
          <w:tab w:val="clear" w:pos="284"/>
          <w:tab w:val="left" w:pos="1701" w:leader="none"/>
        </w:tabs>
        <w:rPr/>
      </w:pPr>
      <w:r>
        <w:rPr/>
        <w:t>Message type:</w:t>
        <w:tab/>
        <w:t xml:space="preserve">CTS AFA MONITORING ENQUIRY </w:t>
      </w:r>
    </w:p>
    <w:p>
      <w:pPr>
        <w:pStyle w:val="B1"/>
        <w:keepNext w:val="true"/>
        <w:keepLines/>
        <w:tabs>
          <w:tab w:val="clear" w:pos="284"/>
          <w:tab w:val="left" w:pos="1701" w:leader="none"/>
        </w:tabs>
        <w:rPr/>
      </w:pPr>
      <w:r>
        <w:rPr/>
        <w:t>Significance:</w:t>
        <w:tab/>
        <w:t>dual</w:t>
      </w:r>
    </w:p>
    <w:p>
      <w:pPr>
        <w:pStyle w:val="B1"/>
        <w:keepNext w:val="true"/>
        <w:keepLines/>
        <w:tabs>
          <w:tab w:val="clear" w:pos="284"/>
          <w:tab w:val="left" w:pos="1701" w:leader="none"/>
        </w:tabs>
        <w:rPr/>
      </w:pPr>
      <w:r>
        <w:rPr/>
        <w:t>Direction:</w:t>
        <w:tab/>
        <w:t>CTS</w:t>
        <w:noBreakHyphen/>
        <w:t>FP to CTS</w:t>
        <w:noBreakHyphen/>
        <w:t>MS</w:t>
      </w:r>
    </w:p>
    <w:p>
      <w:pPr>
        <w:pStyle w:val="TH"/>
        <w:numPr>
          <w:ilvl w:val="0"/>
          <w:numId w:val="0"/>
        </w:numPr>
        <w:outlineLvl w:val="0"/>
        <w:rPr/>
      </w:pPr>
      <w:r>
        <w:rPr/>
        <w:t>Table 9.1.4/GSM 04.56: CTS AFA MONITORING ENQUIRY message content</w:t>
      </w:r>
    </w:p>
    <w:tbl>
      <w:tblPr>
        <w:tblW w:w="8132" w:type="dxa"/>
        <w:jc w:val="center"/>
        <w:tblInd w:w="0" w:type="dxa"/>
        <w:tblLayout w:type="fixed"/>
        <w:tblCellMar>
          <w:top w:w="0" w:type="dxa"/>
          <w:left w:w="28" w:type="dxa"/>
          <w:bottom w:w="0" w:type="dxa"/>
          <w:right w:w="28" w:type="dxa"/>
        </w:tblCellMar>
      </w:tblPr>
      <w:tblGrid>
        <w:gridCol w:w="650"/>
        <w:gridCol w:w="2473"/>
        <w:gridCol w:w="2498"/>
        <w:gridCol w:w="957"/>
        <w:gridCol w:w="845"/>
        <w:gridCol w:w="709"/>
      </w:tblGrid>
      <w:tr>
        <w:trPr/>
        <w:tc>
          <w:tcPr>
            <w:tcW w:w="65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IEI</w:t>
            </w:r>
          </w:p>
        </w:tc>
        <w:tc>
          <w:tcPr>
            <w:tcW w:w="2473"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Information element</w:t>
            </w:r>
          </w:p>
        </w:tc>
        <w:tc>
          <w:tcPr>
            <w:tcW w:w="2498"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95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45"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650" w:type="dxa"/>
            <w:tcBorders>
              <w:top w:val="single" w:sz="4" w:space="0" w:color="000000"/>
              <w:left w:val="single" w:sz="4" w:space="0" w:color="000000"/>
              <w:right w:val="single" w:sz="4" w:space="0" w:color="000000"/>
            </w:tcBorders>
          </w:tcPr>
          <w:p>
            <w:pPr>
              <w:pStyle w:val="TAL"/>
              <w:snapToGrid w:val="false"/>
              <w:rPr/>
            </w:pPr>
            <w:r>
              <w:rPr/>
            </w:r>
          </w:p>
        </w:tc>
        <w:tc>
          <w:tcPr>
            <w:tcW w:w="2473" w:type="dxa"/>
            <w:tcBorders>
              <w:top w:val="single" w:sz="4" w:space="0" w:color="000000"/>
              <w:left w:val="single" w:sz="4" w:space="0" w:color="000000"/>
              <w:right w:val="single" w:sz="4" w:space="0" w:color="000000"/>
            </w:tcBorders>
          </w:tcPr>
          <w:p>
            <w:pPr>
              <w:pStyle w:val="TAL"/>
              <w:rPr/>
            </w:pPr>
            <w:r>
              <w:rPr/>
              <w:t>RR management</w:t>
            </w:r>
          </w:p>
        </w:tc>
        <w:tc>
          <w:tcPr>
            <w:tcW w:w="2498" w:type="dxa"/>
            <w:tcBorders>
              <w:top w:val="single" w:sz="4" w:space="0" w:color="000000"/>
              <w:left w:val="single" w:sz="4" w:space="0" w:color="000000"/>
              <w:right w:val="single" w:sz="4" w:space="0" w:color="000000"/>
            </w:tcBorders>
          </w:tcPr>
          <w:p>
            <w:pPr>
              <w:pStyle w:val="TAL"/>
              <w:rPr/>
            </w:pPr>
            <w:r>
              <w:rPr/>
              <w:t>Protocol Discriminator</w:t>
            </w:r>
          </w:p>
        </w:tc>
        <w:tc>
          <w:tcPr>
            <w:tcW w:w="957" w:type="dxa"/>
            <w:tcBorders>
              <w:top w:val="single" w:sz="4" w:space="0" w:color="000000"/>
              <w:left w:val="single" w:sz="4" w:space="0" w:color="000000"/>
              <w:right w:val="single" w:sz="4" w:space="0" w:color="000000"/>
            </w:tcBorders>
          </w:tcPr>
          <w:p>
            <w:pPr>
              <w:pStyle w:val="TAC"/>
              <w:rPr/>
            </w:pPr>
            <w:r>
              <w:rPr/>
              <w:t>M</w:t>
            </w:r>
          </w:p>
        </w:tc>
        <w:tc>
          <w:tcPr>
            <w:tcW w:w="845" w:type="dxa"/>
            <w:tcBorders>
              <w:top w:val="single" w:sz="4" w:space="0" w:color="000000"/>
              <w:left w:val="single" w:sz="4" w:space="0" w:color="000000"/>
              <w:right w:val="single" w:sz="4" w:space="0" w:color="000000"/>
            </w:tcBorders>
          </w:tcPr>
          <w:p>
            <w:pPr>
              <w:pStyle w:val="TAC"/>
              <w:rPr/>
            </w:pPr>
            <w:r>
              <w:rPr/>
              <w:t>V</w:t>
            </w:r>
          </w:p>
        </w:tc>
        <w:tc>
          <w:tcPr>
            <w:tcW w:w="709" w:type="dxa"/>
            <w:tcBorders>
              <w:top w:val="single" w:sz="4" w:space="0" w:color="000000"/>
              <w:left w:val="single" w:sz="4" w:space="0" w:color="000000"/>
              <w:right w:val="single" w:sz="4" w:space="0" w:color="000000"/>
            </w:tcBorders>
          </w:tcPr>
          <w:p>
            <w:pPr>
              <w:pStyle w:val="TAC"/>
              <w:rPr/>
            </w:pPr>
            <w:r>
              <w:rPr/>
              <w:t>1/2</w:t>
            </w:r>
          </w:p>
        </w:tc>
      </w:tr>
      <w:tr>
        <w:trPr/>
        <w:tc>
          <w:tcPr>
            <w:tcW w:w="650" w:type="dxa"/>
            <w:tcBorders>
              <w:left w:val="single" w:sz="4" w:space="0" w:color="000000"/>
              <w:bottom w:val="single" w:sz="4" w:space="0" w:color="000000"/>
              <w:right w:val="single" w:sz="4" w:space="0" w:color="000000"/>
            </w:tcBorders>
          </w:tcPr>
          <w:p>
            <w:pPr>
              <w:pStyle w:val="TAL"/>
              <w:snapToGrid w:val="false"/>
              <w:rPr/>
            </w:pPr>
            <w:r>
              <w:rPr/>
            </w:r>
          </w:p>
        </w:tc>
        <w:tc>
          <w:tcPr>
            <w:tcW w:w="2473" w:type="dxa"/>
            <w:tcBorders>
              <w:left w:val="single" w:sz="4" w:space="0" w:color="000000"/>
              <w:bottom w:val="single" w:sz="4" w:space="0" w:color="000000"/>
              <w:right w:val="single" w:sz="4" w:space="0" w:color="000000"/>
            </w:tcBorders>
          </w:tcPr>
          <w:p>
            <w:pPr>
              <w:pStyle w:val="TAL"/>
              <w:rPr/>
            </w:pPr>
            <w:r>
              <w:rPr/>
              <w:t>Protocol Discriminator</w:t>
            </w:r>
          </w:p>
        </w:tc>
        <w:tc>
          <w:tcPr>
            <w:tcW w:w="2498" w:type="dxa"/>
            <w:tcBorders>
              <w:left w:val="single" w:sz="4" w:space="0" w:color="000000"/>
              <w:bottom w:val="single" w:sz="4" w:space="0" w:color="000000"/>
              <w:right w:val="single" w:sz="4" w:space="0" w:color="000000"/>
            </w:tcBorders>
          </w:tcPr>
          <w:p>
            <w:pPr>
              <w:pStyle w:val="TAL"/>
              <w:rPr/>
            </w:pPr>
            <w:r>
              <w:rPr>
                <w:rFonts w:eastAsia="Arial"/>
              </w:rPr>
              <w:t xml:space="preserve">   </w:t>
            </w:r>
            <w:r>
              <w:rPr/>
              <w:t>subclause 10.2</w:t>
            </w:r>
          </w:p>
        </w:tc>
        <w:tc>
          <w:tcPr>
            <w:tcW w:w="957" w:type="dxa"/>
            <w:tcBorders>
              <w:left w:val="single" w:sz="4" w:space="0" w:color="000000"/>
              <w:bottom w:val="single" w:sz="4" w:space="0" w:color="000000"/>
              <w:right w:val="single" w:sz="4" w:space="0" w:color="000000"/>
            </w:tcBorders>
          </w:tcPr>
          <w:p>
            <w:pPr>
              <w:pStyle w:val="TAC"/>
              <w:snapToGrid w:val="false"/>
              <w:rPr/>
            </w:pPr>
            <w:r>
              <w:rPr/>
            </w:r>
          </w:p>
        </w:tc>
        <w:tc>
          <w:tcPr>
            <w:tcW w:w="845" w:type="dxa"/>
            <w:tcBorders>
              <w:left w:val="single" w:sz="4" w:space="0" w:color="000000"/>
              <w:bottom w:val="single" w:sz="4" w:space="0" w:color="000000"/>
              <w:right w:val="single" w:sz="4" w:space="0" w:color="000000"/>
            </w:tcBorders>
          </w:tcPr>
          <w:p>
            <w:pPr>
              <w:pStyle w:val="TAC"/>
              <w:snapToGrid w:val="false"/>
              <w:rPr/>
            </w:pPr>
            <w:r>
              <w:rPr/>
            </w:r>
          </w:p>
        </w:tc>
        <w:tc>
          <w:tcPr>
            <w:tcW w:w="709" w:type="dxa"/>
            <w:tcBorders>
              <w:left w:val="single" w:sz="4" w:space="0" w:color="000000"/>
              <w:bottom w:val="single" w:sz="4" w:space="0" w:color="000000"/>
              <w:right w:val="single" w:sz="4" w:space="0" w:color="000000"/>
            </w:tcBorders>
          </w:tcPr>
          <w:p>
            <w:pPr>
              <w:pStyle w:val="TAC"/>
              <w:snapToGrid w:val="false"/>
              <w:rPr/>
            </w:pPr>
            <w:r>
              <w:rPr/>
            </w:r>
          </w:p>
        </w:tc>
      </w:tr>
      <w:tr>
        <w:trPr/>
        <w:tc>
          <w:tcPr>
            <w:tcW w:w="650" w:type="dxa"/>
            <w:tcBorders>
              <w:top w:val="single" w:sz="4" w:space="0" w:color="000000"/>
              <w:left w:val="single" w:sz="4" w:space="0" w:color="000000"/>
              <w:right w:val="single" w:sz="4" w:space="0" w:color="000000"/>
            </w:tcBorders>
          </w:tcPr>
          <w:p>
            <w:pPr>
              <w:pStyle w:val="TAL"/>
              <w:snapToGrid w:val="false"/>
              <w:rPr/>
            </w:pPr>
            <w:r>
              <w:rPr/>
            </w:r>
          </w:p>
        </w:tc>
        <w:tc>
          <w:tcPr>
            <w:tcW w:w="2473" w:type="dxa"/>
            <w:tcBorders>
              <w:top w:val="single" w:sz="4" w:space="0" w:color="000000"/>
              <w:left w:val="single" w:sz="4" w:space="0" w:color="000000"/>
              <w:right w:val="single" w:sz="4" w:space="0" w:color="000000"/>
            </w:tcBorders>
          </w:tcPr>
          <w:p>
            <w:pPr>
              <w:pStyle w:val="TAL"/>
              <w:rPr/>
            </w:pPr>
            <w:r>
              <w:rPr/>
              <w:t>Sub-Protocol Discriminator</w:t>
            </w:r>
          </w:p>
        </w:tc>
        <w:tc>
          <w:tcPr>
            <w:tcW w:w="2498" w:type="dxa"/>
            <w:tcBorders>
              <w:top w:val="single" w:sz="4" w:space="0" w:color="000000"/>
              <w:left w:val="single" w:sz="4" w:space="0" w:color="000000"/>
              <w:right w:val="single" w:sz="4" w:space="0" w:color="000000"/>
            </w:tcBorders>
          </w:tcPr>
          <w:p>
            <w:pPr>
              <w:pStyle w:val="TAL"/>
              <w:rPr/>
            </w:pPr>
            <w:r>
              <w:rPr/>
              <w:t>Sub-Protocol Discriminator</w:t>
            </w:r>
          </w:p>
        </w:tc>
        <w:tc>
          <w:tcPr>
            <w:tcW w:w="957" w:type="dxa"/>
            <w:tcBorders>
              <w:top w:val="single" w:sz="4" w:space="0" w:color="000000"/>
              <w:left w:val="single" w:sz="4" w:space="0" w:color="000000"/>
              <w:right w:val="single" w:sz="4" w:space="0" w:color="000000"/>
            </w:tcBorders>
          </w:tcPr>
          <w:p>
            <w:pPr>
              <w:pStyle w:val="TAC"/>
              <w:rPr/>
            </w:pPr>
            <w:r>
              <w:rPr/>
              <w:t>M</w:t>
            </w:r>
          </w:p>
        </w:tc>
        <w:tc>
          <w:tcPr>
            <w:tcW w:w="845" w:type="dxa"/>
            <w:tcBorders>
              <w:top w:val="single" w:sz="4" w:space="0" w:color="000000"/>
              <w:left w:val="single" w:sz="4" w:space="0" w:color="000000"/>
              <w:right w:val="single" w:sz="4" w:space="0" w:color="000000"/>
            </w:tcBorders>
          </w:tcPr>
          <w:p>
            <w:pPr>
              <w:pStyle w:val="TAC"/>
              <w:rPr/>
            </w:pPr>
            <w:r>
              <w:rPr/>
              <w:t>V</w:t>
            </w:r>
          </w:p>
        </w:tc>
        <w:tc>
          <w:tcPr>
            <w:tcW w:w="709" w:type="dxa"/>
            <w:tcBorders>
              <w:top w:val="single" w:sz="4" w:space="0" w:color="000000"/>
              <w:left w:val="single" w:sz="4" w:space="0" w:color="000000"/>
              <w:right w:val="single" w:sz="4" w:space="0" w:color="000000"/>
            </w:tcBorders>
          </w:tcPr>
          <w:p>
            <w:pPr>
              <w:pStyle w:val="TAC"/>
              <w:rPr/>
            </w:pPr>
            <w:r>
              <w:rPr/>
              <w:t>1/2</w:t>
            </w:r>
          </w:p>
        </w:tc>
      </w:tr>
      <w:tr>
        <w:trPr/>
        <w:tc>
          <w:tcPr>
            <w:tcW w:w="650" w:type="dxa"/>
            <w:tcBorders>
              <w:left w:val="single" w:sz="4" w:space="0" w:color="000000"/>
              <w:bottom w:val="single" w:sz="4" w:space="0" w:color="000000"/>
              <w:right w:val="single" w:sz="4" w:space="0" w:color="000000"/>
            </w:tcBorders>
          </w:tcPr>
          <w:p>
            <w:pPr>
              <w:pStyle w:val="TAL"/>
              <w:snapToGrid w:val="false"/>
              <w:rPr/>
            </w:pPr>
            <w:r>
              <w:rPr/>
            </w:r>
          </w:p>
        </w:tc>
        <w:tc>
          <w:tcPr>
            <w:tcW w:w="2473" w:type="dxa"/>
            <w:tcBorders>
              <w:left w:val="single" w:sz="4" w:space="0" w:color="000000"/>
              <w:bottom w:val="single" w:sz="4" w:space="0" w:color="000000"/>
              <w:right w:val="single" w:sz="4" w:space="0" w:color="000000"/>
            </w:tcBorders>
          </w:tcPr>
          <w:p>
            <w:pPr>
              <w:pStyle w:val="TAL"/>
              <w:snapToGrid w:val="false"/>
              <w:rPr/>
            </w:pPr>
            <w:r>
              <w:rPr/>
            </w:r>
          </w:p>
        </w:tc>
        <w:tc>
          <w:tcPr>
            <w:tcW w:w="2498" w:type="dxa"/>
            <w:tcBorders>
              <w:left w:val="single" w:sz="4" w:space="0" w:color="000000"/>
              <w:bottom w:val="single" w:sz="4" w:space="0" w:color="000000"/>
              <w:right w:val="single" w:sz="4" w:space="0" w:color="000000"/>
            </w:tcBorders>
          </w:tcPr>
          <w:p>
            <w:pPr>
              <w:pStyle w:val="TAL"/>
              <w:rPr/>
            </w:pPr>
            <w:r>
              <w:rPr>
                <w:rFonts w:eastAsia="Arial"/>
              </w:rPr>
              <w:t xml:space="preserve">   </w:t>
            </w:r>
            <w:r>
              <w:rPr/>
              <w:t>subclause 10.3.1</w:t>
            </w:r>
          </w:p>
        </w:tc>
        <w:tc>
          <w:tcPr>
            <w:tcW w:w="957" w:type="dxa"/>
            <w:tcBorders>
              <w:left w:val="single" w:sz="4" w:space="0" w:color="000000"/>
              <w:bottom w:val="single" w:sz="4" w:space="0" w:color="000000"/>
              <w:right w:val="single" w:sz="4" w:space="0" w:color="000000"/>
            </w:tcBorders>
          </w:tcPr>
          <w:p>
            <w:pPr>
              <w:pStyle w:val="TAC"/>
              <w:snapToGrid w:val="false"/>
              <w:rPr/>
            </w:pPr>
            <w:r>
              <w:rPr/>
            </w:r>
          </w:p>
        </w:tc>
        <w:tc>
          <w:tcPr>
            <w:tcW w:w="845" w:type="dxa"/>
            <w:tcBorders>
              <w:left w:val="single" w:sz="4" w:space="0" w:color="000000"/>
              <w:bottom w:val="single" w:sz="4" w:space="0" w:color="000000"/>
              <w:right w:val="single" w:sz="4" w:space="0" w:color="000000"/>
            </w:tcBorders>
          </w:tcPr>
          <w:p>
            <w:pPr>
              <w:pStyle w:val="TAC"/>
              <w:snapToGrid w:val="false"/>
              <w:rPr/>
            </w:pPr>
            <w:r>
              <w:rPr/>
            </w:r>
          </w:p>
        </w:tc>
        <w:tc>
          <w:tcPr>
            <w:tcW w:w="709" w:type="dxa"/>
            <w:tcBorders>
              <w:left w:val="single" w:sz="4" w:space="0" w:color="000000"/>
              <w:bottom w:val="single" w:sz="4" w:space="0" w:color="000000"/>
              <w:right w:val="single" w:sz="4" w:space="0" w:color="000000"/>
            </w:tcBorders>
          </w:tcPr>
          <w:p>
            <w:pPr>
              <w:pStyle w:val="TAC"/>
              <w:snapToGrid w:val="false"/>
              <w:rPr/>
            </w:pPr>
            <w:r>
              <w:rPr/>
            </w:r>
          </w:p>
        </w:tc>
      </w:tr>
      <w:tr>
        <w:trPr/>
        <w:tc>
          <w:tcPr>
            <w:tcW w:w="650" w:type="dxa"/>
            <w:tcBorders>
              <w:top w:val="single" w:sz="4" w:space="0" w:color="000000"/>
              <w:left w:val="single" w:sz="4" w:space="0" w:color="000000"/>
              <w:right w:val="single" w:sz="4" w:space="0" w:color="000000"/>
            </w:tcBorders>
          </w:tcPr>
          <w:p>
            <w:pPr>
              <w:pStyle w:val="TAL"/>
              <w:snapToGrid w:val="false"/>
              <w:rPr/>
            </w:pPr>
            <w:r>
              <w:rPr/>
            </w:r>
          </w:p>
        </w:tc>
        <w:tc>
          <w:tcPr>
            <w:tcW w:w="2473" w:type="dxa"/>
            <w:tcBorders>
              <w:top w:val="single" w:sz="4" w:space="0" w:color="000000"/>
              <w:left w:val="single" w:sz="4" w:space="0" w:color="000000"/>
              <w:right w:val="single" w:sz="4" w:space="0" w:color="000000"/>
            </w:tcBorders>
          </w:tcPr>
          <w:p>
            <w:pPr>
              <w:pStyle w:val="TAL"/>
              <w:rPr/>
            </w:pPr>
            <w:r>
              <w:rPr/>
              <w:t>CTS AFA Monitoring</w:t>
            </w:r>
          </w:p>
        </w:tc>
        <w:tc>
          <w:tcPr>
            <w:tcW w:w="2498" w:type="dxa"/>
            <w:tcBorders>
              <w:top w:val="single" w:sz="4" w:space="0" w:color="000000"/>
              <w:left w:val="single" w:sz="4" w:space="0" w:color="000000"/>
              <w:right w:val="single" w:sz="4" w:space="0" w:color="000000"/>
            </w:tcBorders>
          </w:tcPr>
          <w:p>
            <w:pPr>
              <w:pStyle w:val="TAL"/>
              <w:rPr>
                <w:lang w:val="fr-FR"/>
              </w:rPr>
            </w:pPr>
            <w:r>
              <w:rPr>
                <w:lang w:val="fr-FR"/>
              </w:rPr>
              <w:t>Message Type</w:t>
            </w:r>
          </w:p>
        </w:tc>
        <w:tc>
          <w:tcPr>
            <w:tcW w:w="957" w:type="dxa"/>
            <w:tcBorders>
              <w:top w:val="single" w:sz="4" w:space="0" w:color="000000"/>
              <w:left w:val="single" w:sz="4" w:space="0" w:color="000000"/>
              <w:right w:val="single" w:sz="4" w:space="0" w:color="000000"/>
            </w:tcBorders>
          </w:tcPr>
          <w:p>
            <w:pPr>
              <w:pStyle w:val="TAC"/>
              <w:rPr>
                <w:lang w:val="fr-FR"/>
              </w:rPr>
            </w:pPr>
            <w:r>
              <w:rPr>
                <w:lang w:val="fr-FR"/>
              </w:rPr>
              <w:t>M</w:t>
            </w:r>
          </w:p>
        </w:tc>
        <w:tc>
          <w:tcPr>
            <w:tcW w:w="845" w:type="dxa"/>
            <w:tcBorders>
              <w:top w:val="single" w:sz="4" w:space="0" w:color="000000"/>
              <w:left w:val="single" w:sz="4" w:space="0" w:color="000000"/>
              <w:right w:val="single" w:sz="4" w:space="0" w:color="000000"/>
            </w:tcBorders>
          </w:tcPr>
          <w:p>
            <w:pPr>
              <w:pStyle w:val="TAC"/>
              <w:rPr/>
            </w:pPr>
            <w:r>
              <w:rPr/>
              <w:t>V</w:t>
            </w:r>
          </w:p>
        </w:tc>
        <w:tc>
          <w:tcPr>
            <w:tcW w:w="709" w:type="dxa"/>
            <w:tcBorders>
              <w:top w:val="single" w:sz="4" w:space="0" w:color="000000"/>
              <w:left w:val="single" w:sz="4" w:space="0" w:color="000000"/>
              <w:right w:val="single" w:sz="4" w:space="0" w:color="000000"/>
            </w:tcBorders>
          </w:tcPr>
          <w:p>
            <w:pPr>
              <w:pStyle w:val="TAC"/>
              <w:rPr/>
            </w:pPr>
            <w:r>
              <w:rPr/>
              <w:t>1</w:t>
            </w:r>
          </w:p>
        </w:tc>
      </w:tr>
      <w:tr>
        <w:trPr/>
        <w:tc>
          <w:tcPr>
            <w:tcW w:w="650" w:type="dxa"/>
            <w:tcBorders>
              <w:left w:val="single" w:sz="4" w:space="0" w:color="000000"/>
              <w:bottom w:val="single" w:sz="4" w:space="0" w:color="000000"/>
              <w:right w:val="single" w:sz="4" w:space="0" w:color="000000"/>
            </w:tcBorders>
          </w:tcPr>
          <w:p>
            <w:pPr>
              <w:pStyle w:val="TAL"/>
              <w:snapToGrid w:val="false"/>
              <w:rPr/>
            </w:pPr>
            <w:r>
              <w:rPr/>
            </w:r>
          </w:p>
        </w:tc>
        <w:tc>
          <w:tcPr>
            <w:tcW w:w="2473" w:type="dxa"/>
            <w:tcBorders>
              <w:left w:val="single" w:sz="4" w:space="0" w:color="000000"/>
              <w:bottom w:val="single" w:sz="4" w:space="0" w:color="000000"/>
              <w:right w:val="single" w:sz="4" w:space="0" w:color="000000"/>
            </w:tcBorders>
          </w:tcPr>
          <w:p>
            <w:pPr>
              <w:pStyle w:val="TAL"/>
              <w:rPr/>
            </w:pPr>
            <w:r>
              <w:rPr/>
              <w:t>Enquiry Message Type</w:t>
            </w:r>
          </w:p>
        </w:tc>
        <w:tc>
          <w:tcPr>
            <w:tcW w:w="2498" w:type="dxa"/>
            <w:tcBorders>
              <w:left w:val="single" w:sz="4" w:space="0" w:color="000000"/>
              <w:bottom w:val="single" w:sz="4" w:space="0" w:color="000000"/>
              <w:right w:val="single" w:sz="4" w:space="0" w:color="000000"/>
            </w:tcBorders>
          </w:tcPr>
          <w:p>
            <w:pPr>
              <w:pStyle w:val="TAL"/>
              <w:rPr/>
            </w:pPr>
            <w:r>
              <w:rPr>
                <w:rFonts w:eastAsia="Arial"/>
              </w:rPr>
              <w:t xml:space="preserve">   </w:t>
            </w:r>
            <w:r>
              <w:rPr/>
              <w:t>subclause 10.4</w:t>
            </w:r>
          </w:p>
        </w:tc>
        <w:tc>
          <w:tcPr>
            <w:tcW w:w="957" w:type="dxa"/>
            <w:tcBorders>
              <w:left w:val="single" w:sz="4" w:space="0" w:color="000000"/>
              <w:bottom w:val="single" w:sz="4" w:space="0" w:color="000000"/>
              <w:right w:val="single" w:sz="4" w:space="0" w:color="000000"/>
            </w:tcBorders>
          </w:tcPr>
          <w:p>
            <w:pPr>
              <w:pStyle w:val="TAC"/>
              <w:snapToGrid w:val="false"/>
              <w:rPr/>
            </w:pPr>
            <w:r>
              <w:rPr/>
            </w:r>
          </w:p>
        </w:tc>
        <w:tc>
          <w:tcPr>
            <w:tcW w:w="845" w:type="dxa"/>
            <w:tcBorders>
              <w:left w:val="single" w:sz="4" w:space="0" w:color="000000"/>
              <w:bottom w:val="single" w:sz="4" w:space="0" w:color="000000"/>
              <w:right w:val="single" w:sz="4" w:space="0" w:color="000000"/>
            </w:tcBorders>
          </w:tcPr>
          <w:p>
            <w:pPr>
              <w:pStyle w:val="TAC"/>
              <w:snapToGrid w:val="false"/>
              <w:rPr/>
            </w:pPr>
            <w:r>
              <w:rPr/>
            </w:r>
          </w:p>
        </w:tc>
        <w:tc>
          <w:tcPr>
            <w:tcW w:w="709" w:type="dxa"/>
            <w:tcBorders>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00" w:name="__RefHeading___Toc338949682"/>
      <w:bookmarkEnd w:id="200"/>
      <w:r>
        <w:rPr/>
        <w:t>9.1.4</w:t>
        <w:tab/>
        <w:t>CTS AFA monitoring report</w:t>
      </w:r>
    </w:p>
    <w:p>
      <w:pPr>
        <w:pStyle w:val="Normal"/>
        <w:rPr/>
      </w:pPr>
      <w:r>
        <w:rPr/>
        <w:t>This message is sent on the main DCCH by the CTS</w:t>
        <w:noBreakHyphen/>
        <w:t>MS to the CTS</w:t>
        <w:noBreakHyphen/>
        <w:t>FP to report AFA monitoring results.</w:t>
      </w:r>
    </w:p>
    <w:p>
      <w:pPr>
        <w:pStyle w:val="B1"/>
        <w:tabs>
          <w:tab w:val="clear" w:pos="284"/>
          <w:tab w:val="left" w:pos="1701" w:leader="none"/>
        </w:tabs>
        <w:rPr/>
      </w:pPr>
      <w:r>
        <w:rPr/>
        <w:t>Message type:</w:t>
        <w:tab/>
        <w:t xml:space="preserve">CTS AFA MONITORING REPORT </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MS to CTS</w:t>
        <w:noBreakHyphen/>
        <w:t>FP</w:t>
      </w:r>
    </w:p>
    <w:p>
      <w:pPr>
        <w:pStyle w:val="TH"/>
        <w:numPr>
          <w:ilvl w:val="0"/>
          <w:numId w:val="0"/>
        </w:numPr>
        <w:outlineLvl w:val="0"/>
        <w:rPr/>
      </w:pPr>
      <w:r>
        <w:rPr/>
        <w:t>Table 9.1.5/GSM 04.56: CTS AFA MONITORING REPORT message content</w:t>
      </w:r>
    </w:p>
    <w:tbl>
      <w:tblPr>
        <w:tblW w:w="8372" w:type="dxa"/>
        <w:jc w:val="center"/>
        <w:tblInd w:w="0" w:type="dxa"/>
        <w:tblLayout w:type="fixed"/>
        <w:tblCellMar>
          <w:top w:w="0" w:type="dxa"/>
          <w:left w:w="28" w:type="dxa"/>
          <w:bottom w:w="0" w:type="dxa"/>
          <w:right w:w="28" w:type="dxa"/>
        </w:tblCellMar>
      </w:tblPr>
      <w:tblGrid>
        <w:gridCol w:w="516"/>
        <w:gridCol w:w="2544"/>
        <w:gridCol w:w="2701"/>
        <w:gridCol w:w="957"/>
        <w:gridCol w:w="804"/>
        <w:gridCol w:w="850"/>
      </w:tblGrid>
      <w:tr>
        <w:trPr/>
        <w:tc>
          <w:tcPr>
            <w:tcW w:w="516"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IEI</w:t>
            </w:r>
          </w:p>
        </w:tc>
        <w:tc>
          <w:tcPr>
            <w:tcW w:w="2544"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Information element</w:t>
            </w:r>
          </w:p>
        </w:tc>
        <w:tc>
          <w:tcPr>
            <w:tcW w:w="270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95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04"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16" w:type="dxa"/>
            <w:tcBorders>
              <w:top w:val="single" w:sz="4" w:space="0" w:color="000000"/>
              <w:left w:val="single" w:sz="4" w:space="0" w:color="000000"/>
              <w:right w:val="single" w:sz="4" w:space="0" w:color="000000"/>
            </w:tcBorders>
          </w:tcPr>
          <w:p>
            <w:pPr>
              <w:pStyle w:val="TAL"/>
              <w:snapToGrid w:val="false"/>
              <w:rPr/>
            </w:pPr>
            <w:r>
              <w:rPr/>
            </w:r>
          </w:p>
        </w:tc>
        <w:tc>
          <w:tcPr>
            <w:tcW w:w="2544" w:type="dxa"/>
            <w:tcBorders>
              <w:top w:val="single" w:sz="4" w:space="0" w:color="000000"/>
              <w:left w:val="single" w:sz="4" w:space="0" w:color="000000"/>
              <w:right w:val="single" w:sz="4" w:space="0" w:color="000000"/>
            </w:tcBorders>
          </w:tcPr>
          <w:p>
            <w:pPr>
              <w:pStyle w:val="TAL"/>
              <w:rPr/>
            </w:pPr>
            <w:r>
              <w:rPr/>
              <w:t>RR management</w:t>
            </w:r>
          </w:p>
        </w:tc>
        <w:tc>
          <w:tcPr>
            <w:tcW w:w="2701" w:type="dxa"/>
            <w:tcBorders>
              <w:top w:val="single" w:sz="4" w:space="0" w:color="000000"/>
              <w:left w:val="single" w:sz="4" w:space="0" w:color="000000"/>
              <w:right w:val="single" w:sz="4" w:space="0" w:color="000000"/>
            </w:tcBorders>
          </w:tcPr>
          <w:p>
            <w:pPr>
              <w:pStyle w:val="TAL"/>
              <w:rPr/>
            </w:pPr>
            <w:r>
              <w:rPr/>
              <w:t>Protocol Discriminator</w:t>
            </w:r>
          </w:p>
        </w:tc>
        <w:tc>
          <w:tcPr>
            <w:tcW w:w="957" w:type="dxa"/>
            <w:tcBorders>
              <w:top w:val="single" w:sz="4" w:space="0" w:color="000000"/>
              <w:left w:val="single" w:sz="4" w:space="0" w:color="000000"/>
              <w:right w:val="single" w:sz="4" w:space="0" w:color="000000"/>
            </w:tcBorders>
          </w:tcPr>
          <w:p>
            <w:pPr>
              <w:pStyle w:val="TAC"/>
              <w:rPr/>
            </w:pPr>
            <w:r>
              <w:rPr/>
              <w:t>M</w:t>
            </w:r>
          </w:p>
        </w:tc>
        <w:tc>
          <w:tcPr>
            <w:tcW w:w="804" w:type="dxa"/>
            <w:tcBorders>
              <w:top w:val="single" w:sz="4" w:space="0" w:color="000000"/>
              <w:left w:val="single" w:sz="4" w:space="0" w:color="000000"/>
              <w:right w:val="single" w:sz="4" w:space="0" w:color="000000"/>
            </w:tcBorders>
          </w:tcPr>
          <w:p>
            <w:pPr>
              <w:pStyle w:val="TAC"/>
              <w:rPr/>
            </w:pPr>
            <w:r>
              <w:rPr/>
              <w:t>V</w:t>
            </w:r>
          </w:p>
        </w:tc>
        <w:tc>
          <w:tcPr>
            <w:tcW w:w="850" w:type="dxa"/>
            <w:tcBorders>
              <w:top w:val="single" w:sz="4" w:space="0" w:color="000000"/>
              <w:left w:val="single" w:sz="4" w:space="0" w:color="000000"/>
              <w:right w:val="single" w:sz="4" w:space="0" w:color="000000"/>
            </w:tcBorders>
          </w:tcPr>
          <w:p>
            <w:pPr>
              <w:pStyle w:val="TAC"/>
              <w:rPr/>
            </w:pPr>
            <w:r>
              <w:rPr/>
              <w:t>1/2</w:t>
            </w:r>
          </w:p>
        </w:tc>
      </w:tr>
      <w:tr>
        <w:trPr/>
        <w:tc>
          <w:tcPr>
            <w:tcW w:w="516" w:type="dxa"/>
            <w:tcBorders>
              <w:left w:val="single" w:sz="4" w:space="0" w:color="000000"/>
              <w:bottom w:val="single" w:sz="4" w:space="0" w:color="000000"/>
              <w:right w:val="single" w:sz="4" w:space="0" w:color="000000"/>
            </w:tcBorders>
          </w:tcPr>
          <w:p>
            <w:pPr>
              <w:pStyle w:val="TAL"/>
              <w:snapToGrid w:val="false"/>
              <w:rPr/>
            </w:pPr>
            <w:r>
              <w:rPr/>
            </w:r>
          </w:p>
        </w:tc>
        <w:tc>
          <w:tcPr>
            <w:tcW w:w="2544" w:type="dxa"/>
            <w:tcBorders>
              <w:left w:val="single" w:sz="4" w:space="0" w:color="000000"/>
              <w:bottom w:val="single" w:sz="4" w:space="0" w:color="000000"/>
              <w:right w:val="single" w:sz="4" w:space="0" w:color="000000"/>
            </w:tcBorders>
          </w:tcPr>
          <w:p>
            <w:pPr>
              <w:pStyle w:val="TAL"/>
              <w:rPr/>
            </w:pPr>
            <w:r>
              <w:rPr/>
              <w:t>Protocol Discriminator</w:t>
            </w:r>
          </w:p>
        </w:tc>
        <w:tc>
          <w:tcPr>
            <w:tcW w:w="2701" w:type="dxa"/>
            <w:tcBorders>
              <w:left w:val="single" w:sz="4" w:space="0" w:color="000000"/>
              <w:bottom w:val="single" w:sz="4" w:space="0" w:color="000000"/>
              <w:right w:val="single" w:sz="4" w:space="0" w:color="000000"/>
            </w:tcBorders>
          </w:tcPr>
          <w:p>
            <w:pPr>
              <w:pStyle w:val="TAL"/>
              <w:rPr/>
            </w:pPr>
            <w:r>
              <w:rPr>
                <w:rFonts w:eastAsia="Arial"/>
              </w:rPr>
              <w:t xml:space="preserve">   </w:t>
            </w:r>
            <w:r>
              <w:rPr/>
              <w:t>subclause 10.2</w:t>
            </w:r>
          </w:p>
        </w:tc>
        <w:tc>
          <w:tcPr>
            <w:tcW w:w="957" w:type="dxa"/>
            <w:tcBorders>
              <w:left w:val="single" w:sz="4" w:space="0" w:color="000000"/>
              <w:bottom w:val="single" w:sz="4" w:space="0" w:color="000000"/>
              <w:right w:val="single" w:sz="4" w:space="0" w:color="000000"/>
            </w:tcBorders>
          </w:tcPr>
          <w:p>
            <w:pPr>
              <w:pStyle w:val="TAC"/>
              <w:snapToGrid w:val="false"/>
              <w:rPr/>
            </w:pPr>
            <w:r>
              <w:rPr/>
            </w:r>
          </w:p>
        </w:tc>
        <w:tc>
          <w:tcPr>
            <w:tcW w:w="804" w:type="dxa"/>
            <w:tcBorders>
              <w:left w:val="single" w:sz="4" w:space="0" w:color="000000"/>
              <w:bottom w:val="single" w:sz="4" w:space="0" w:color="000000"/>
              <w:right w:val="single" w:sz="4" w:space="0" w:color="000000"/>
            </w:tcBorders>
          </w:tcPr>
          <w:p>
            <w:pPr>
              <w:pStyle w:val="TAC"/>
              <w:snapToGrid w:val="false"/>
              <w:rPr/>
            </w:pPr>
            <w:r>
              <w:rPr/>
            </w:r>
          </w:p>
        </w:tc>
        <w:tc>
          <w:tcPr>
            <w:tcW w:w="850" w:type="dxa"/>
            <w:tcBorders>
              <w:left w:val="single" w:sz="4" w:space="0" w:color="000000"/>
              <w:bottom w:val="single" w:sz="4" w:space="0" w:color="000000"/>
              <w:right w:val="single" w:sz="4" w:space="0" w:color="000000"/>
            </w:tcBorders>
          </w:tcPr>
          <w:p>
            <w:pPr>
              <w:pStyle w:val="TAC"/>
              <w:snapToGrid w:val="false"/>
              <w:rPr/>
            </w:pPr>
            <w:r>
              <w:rPr/>
            </w:r>
          </w:p>
        </w:tc>
      </w:tr>
      <w:tr>
        <w:trPr/>
        <w:tc>
          <w:tcPr>
            <w:tcW w:w="516" w:type="dxa"/>
            <w:tcBorders>
              <w:top w:val="single" w:sz="4" w:space="0" w:color="000000"/>
              <w:left w:val="single" w:sz="4" w:space="0" w:color="000000"/>
              <w:right w:val="single" w:sz="4" w:space="0" w:color="000000"/>
            </w:tcBorders>
          </w:tcPr>
          <w:p>
            <w:pPr>
              <w:pStyle w:val="TAL"/>
              <w:snapToGrid w:val="false"/>
              <w:rPr/>
            </w:pPr>
            <w:r>
              <w:rPr/>
            </w:r>
          </w:p>
        </w:tc>
        <w:tc>
          <w:tcPr>
            <w:tcW w:w="2544" w:type="dxa"/>
            <w:tcBorders>
              <w:top w:val="single" w:sz="4" w:space="0" w:color="000000"/>
              <w:left w:val="single" w:sz="4" w:space="0" w:color="000000"/>
              <w:right w:val="single" w:sz="4" w:space="0" w:color="000000"/>
            </w:tcBorders>
          </w:tcPr>
          <w:p>
            <w:pPr>
              <w:pStyle w:val="TAL"/>
              <w:rPr/>
            </w:pPr>
            <w:r>
              <w:rPr/>
              <w:t>Sub-Protocol Discriminator</w:t>
            </w:r>
          </w:p>
        </w:tc>
        <w:tc>
          <w:tcPr>
            <w:tcW w:w="2701" w:type="dxa"/>
            <w:tcBorders>
              <w:top w:val="single" w:sz="4" w:space="0" w:color="000000"/>
              <w:left w:val="single" w:sz="4" w:space="0" w:color="000000"/>
              <w:right w:val="single" w:sz="4" w:space="0" w:color="000000"/>
            </w:tcBorders>
          </w:tcPr>
          <w:p>
            <w:pPr>
              <w:pStyle w:val="TAL"/>
              <w:rPr/>
            </w:pPr>
            <w:r>
              <w:rPr/>
              <w:t>Sub-Protocol Discriminator</w:t>
            </w:r>
          </w:p>
        </w:tc>
        <w:tc>
          <w:tcPr>
            <w:tcW w:w="957" w:type="dxa"/>
            <w:tcBorders>
              <w:top w:val="single" w:sz="4" w:space="0" w:color="000000"/>
              <w:left w:val="single" w:sz="4" w:space="0" w:color="000000"/>
              <w:right w:val="single" w:sz="4" w:space="0" w:color="000000"/>
            </w:tcBorders>
          </w:tcPr>
          <w:p>
            <w:pPr>
              <w:pStyle w:val="TAC"/>
              <w:rPr/>
            </w:pPr>
            <w:r>
              <w:rPr/>
              <w:t>M</w:t>
            </w:r>
          </w:p>
        </w:tc>
        <w:tc>
          <w:tcPr>
            <w:tcW w:w="804" w:type="dxa"/>
            <w:tcBorders>
              <w:top w:val="single" w:sz="4" w:space="0" w:color="000000"/>
              <w:left w:val="single" w:sz="4" w:space="0" w:color="000000"/>
              <w:right w:val="single" w:sz="4" w:space="0" w:color="000000"/>
            </w:tcBorders>
          </w:tcPr>
          <w:p>
            <w:pPr>
              <w:pStyle w:val="TAC"/>
              <w:rPr/>
            </w:pPr>
            <w:r>
              <w:rPr/>
              <w:t>V</w:t>
            </w:r>
          </w:p>
        </w:tc>
        <w:tc>
          <w:tcPr>
            <w:tcW w:w="850" w:type="dxa"/>
            <w:tcBorders>
              <w:top w:val="single" w:sz="4" w:space="0" w:color="000000"/>
              <w:left w:val="single" w:sz="4" w:space="0" w:color="000000"/>
              <w:right w:val="single" w:sz="4" w:space="0" w:color="000000"/>
            </w:tcBorders>
          </w:tcPr>
          <w:p>
            <w:pPr>
              <w:pStyle w:val="TAC"/>
              <w:rPr/>
            </w:pPr>
            <w:r>
              <w:rPr/>
              <w:t>1/2</w:t>
            </w:r>
          </w:p>
        </w:tc>
      </w:tr>
      <w:tr>
        <w:trPr/>
        <w:tc>
          <w:tcPr>
            <w:tcW w:w="516" w:type="dxa"/>
            <w:tcBorders>
              <w:left w:val="single" w:sz="4" w:space="0" w:color="000000"/>
              <w:bottom w:val="single" w:sz="4" w:space="0" w:color="000000"/>
              <w:right w:val="single" w:sz="4" w:space="0" w:color="000000"/>
            </w:tcBorders>
          </w:tcPr>
          <w:p>
            <w:pPr>
              <w:pStyle w:val="TAL"/>
              <w:snapToGrid w:val="false"/>
              <w:rPr/>
            </w:pPr>
            <w:r>
              <w:rPr/>
            </w:r>
          </w:p>
        </w:tc>
        <w:tc>
          <w:tcPr>
            <w:tcW w:w="2544" w:type="dxa"/>
            <w:tcBorders>
              <w:left w:val="single" w:sz="4" w:space="0" w:color="000000"/>
              <w:bottom w:val="single" w:sz="4" w:space="0" w:color="000000"/>
              <w:right w:val="single" w:sz="4" w:space="0" w:color="000000"/>
            </w:tcBorders>
          </w:tcPr>
          <w:p>
            <w:pPr>
              <w:pStyle w:val="TAL"/>
              <w:snapToGrid w:val="false"/>
              <w:rPr/>
            </w:pPr>
            <w:r>
              <w:rPr/>
            </w:r>
          </w:p>
        </w:tc>
        <w:tc>
          <w:tcPr>
            <w:tcW w:w="2701" w:type="dxa"/>
            <w:tcBorders>
              <w:left w:val="single" w:sz="4" w:space="0" w:color="000000"/>
              <w:bottom w:val="single" w:sz="4" w:space="0" w:color="000000"/>
              <w:right w:val="single" w:sz="4" w:space="0" w:color="000000"/>
            </w:tcBorders>
          </w:tcPr>
          <w:p>
            <w:pPr>
              <w:pStyle w:val="TAL"/>
              <w:rPr/>
            </w:pPr>
            <w:r>
              <w:rPr>
                <w:rFonts w:eastAsia="Arial"/>
              </w:rPr>
              <w:t xml:space="preserve">   </w:t>
            </w:r>
            <w:r>
              <w:rPr/>
              <w:t>subclause 10.3.1</w:t>
            </w:r>
          </w:p>
        </w:tc>
        <w:tc>
          <w:tcPr>
            <w:tcW w:w="957" w:type="dxa"/>
            <w:tcBorders>
              <w:left w:val="single" w:sz="4" w:space="0" w:color="000000"/>
              <w:bottom w:val="single" w:sz="4" w:space="0" w:color="000000"/>
              <w:right w:val="single" w:sz="4" w:space="0" w:color="000000"/>
            </w:tcBorders>
          </w:tcPr>
          <w:p>
            <w:pPr>
              <w:pStyle w:val="TAC"/>
              <w:snapToGrid w:val="false"/>
              <w:rPr/>
            </w:pPr>
            <w:r>
              <w:rPr/>
            </w:r>
          </w:p>
        </w:tc>
        <w:tc>
          <w:tcPr>
            <w:tcW w:w="804" w:type="dxa"/>
            <w:tcBorders>
              <w:left w:val="single" w:sz="4" w:space="0" w:color="000000"/>
              <w:bottom w:val="single" w:sz="4" w:space="0" w:color="000000"/>
              <w:right w:val="single" w:sz="4" w:space="0" w:color="000000"/>
            </w:tcBorders>
          </w:tcPr>
          <w:p>
            <w:pPr>
              <w:pStyle w:val="TAC"/>
              <w:snapToGrid w:val="false"/>
              <w:rPr/>
            </w:pPr>
            <w:r>
              <w:rPr/>
            </w:r>
          </w:p>
        </w:tc>
        <w:tc>
          <w:tcPr>
            <w:tcW w:w="850" w:type="dxa"/>
            <w:tcBorders>
              <w:left w:val="single" w:sz="4" w:space="0" w:color="000000"/>
              <w:bottom w:val="single" w:sz="4" w:space="0" w:color="000000"/>
              <w:right w:val="single" w:sz="4" w:space="0" w:color="000000"/>
            </w:tcBorders>
          </w:tcPr>
          <w:p>
            <w:pPr>
              <w:pStyle w:val="TAC"/>
              <w:snapToGrid w:val="false"/>
              <w:rPr/>
            </w:pPr>
            <w:r>
              <w:rPr/>
            </w:r>
          </w:p>
        </w:tc>
      </w:tr>
      <w:tr>
        <w:trPr/>
        <w:tc>
          <w:tcPr>
            <w:tcW w:w="516" w:type="dxa"/>
            <w:tcBorders>
              <w:top w:val="single" w:sz="4" w:space="0" w:color="000000"/>
              <w:left w:val="single" w:sz="4" w:space="0" w:color="000000"/>
              <w:right w:val="single" w:sz="4" w:space="0" w:color="000000"/>
            </w:tcBorders>
          </w:tcPr>
          <w:p>
            <w:pPr>
              <w:pStyle w:val="TAL"/>
              <w:snapToGrid w:val="false"/>
              <w:rPr/>
            </w:pPr>
            <w:r>
              <w:rPr/>
            </w:r>
          </w:p>
        </w:tc>
        <w:tc>
          <w:tcPr>
            <w:tcW w:w="2544" w:type="dxa"/>
            <w:tcBorders>
              <w:top w:val="single" w:sz="4" w:space="0" w:color="000000"/>
              <w:left w:val="single" w:sz="4" w:space="0" w:color="000000"/>
              <w:right w:val="single" w:sz="4" w:space="0" w:color="000000"/>
            </w:tcBorders>
          </w:tcPr>
          <w:p>
            <w:pPr>
              <w:pStyle w:val="TAL"/>
              <w:rPr/>
            </w:pPr>
            <w:r>
              <w:rPr/>
              <w:t>CTS AFA Monitoring</w:t>
            </w:r>
          </w:p>
        </w:tc>
        <w:tc>
          <w:tcPr>
            <w:tcW w:w="2701" w:type="dxa"/>
            <w:tcBorders>
              <w:top w:val="single" w:sz="4" w:space="0" w:color="000000"/>
              <w:left w:val="single" w:sz="4" w:space="0" w:color="000000"/>
              <w:right w:val="single" w:sz="4" w:space="0" w:color="000000"/>
            </w:tcBorders>
          </w:tcPr>
          <w:p>
            <w:pPr>
              <w:pStyle w:val="TAL"/>
              <w:rPr>
                <w:lang w:val="fr-FR"/>
              </w:rPr>
            </w:pPr>
            <w:r>
              <w:rPr>
                <w:lang w:val="fr-FR"/>
              </w:rPr>
              <w:t>Message Type</w:t>
            </w:r>
          </w:p>
        </w:tc>
        <w:tc>
          <w:tcPr>
            <w:tcW w:w="957" w:type="dxa"/>
            <w:tcBorders>
              <w:top w:val="single" w:sz="4" w:space="0" w:color="000000"/>
              <w:left w:val="single" w:sz="4" w:space="0" w:color="000000"/>
              <w:right w:val="single" w:sz="4" w:space="0" w:color="000000"/>
            </w:tcBorders>
          </w:tcPr>
          <w:p>
            <w:pPr>
              <w:pStyle w:val="TAC"/>
              <w:rPr>
                <w:lang w:val="fr-FR"/>
              </w:rPr>
            </w:pPr>
            <w:r>
              <w:rPr>
                <w:lang w:val="fr-FR"/>
              </w:rPr>
              <w:t>M</w:t>
            </w:r>
          </w:p>
        </w:tc>
        <w:tc>
          <w:tcPr>
            <w:tcW w:w="804" w:type="dxa"/>
            <w:tcBorders>
              <w:top w:val="single" w:sz="4" w:space="0" w:color="000000"/>
              <w:left w:val="single" w:sz="4" w:space="0" w:color="000000"/>
              <w:right w:val="single" w:sz="4" w:space="0" w:color="000000"/>
            </w:tcBorders>
          </w:tcPr>
          <w:p>
            <w:pPr>
              <w:pStyle w:val="TAC"/>
              <w:rPr/>
            </w:pPr>
            <w:r>
              <w:rPr/>
              <w:t>V</w:t>
            </w:r>
          </w:p>
        </w:tc>
        <w:tc>
          <w:tcPr>
            <w:tcW w:w="850" w:type="dxa"/>
            <w:tcBorders>
              <w:top w:val="single" w:sz="4" w:space="0" w:color="000000"/>
              <w:left w:val="single" w:sz="4" w:space="0" w:color="000000"/>
              <w:right w:val="single" w:sz="4" w:space="0" w:color="000000"/>
            </w:tcBorders>
          </w:tcPr>
          <w:p>
            <w:pPr>
              <w:pStyle w:val="TAC"/>
              <w:rPr/>
            </w:pPr>
            <w:r>
              <w:rPr/>
              <w:t>1</w:t>
            </w:r>
          </w:p>
        </w:tc>
      </w:tr>
      <w:tr>
        <w:trPr/>
        <w:tc>
          <w:tcPr>
            <w:tcW w:w="516" w:type="dxa"/>
            <w:tcBorders>
              <w:left w:val="single" w:sz="4" w:space="0" w:color="000000"/>
              <w:bottom w:val="single" w:sz="4" w:space="0" w:color="000000"/>
              <w:right w:val="single" w:sz="4" w:space="0" w:color="000000"/>
            </w:tcBorders>
          </w:tcPr>
          <w:p>
            <w:pPr>
              <w:pStyle w:val="TAL"/>
              <w:snapToGrid w:val="false"/>
              <w:rPr/>
            </w:pPr>
            <w:r>
              <w:rPr/>
            </w:r>
          </w:p>
        </w:tc>
        <w:tc>
          <w:tcPr>
            <w:tcW w:w="2544" w:type="dxa"/>
            <w:tcBorders>
              <w:left w:val="single" w:sz="4" w:space="0" w:color="000000"/>
              <w:bottom w:val="single" w:sz="4" w:space="0" w:color="000000"/>
              <w:right w:val="single" w:sz="4" w:space="0" w:color="000000"/>
            </w:tcBorders>
          </w:tcPr>
          <w:p>
            <w:pPr>
              <w:pStyle w:val="TAL"/>
              <w:rPr/>
            </w:pPr>
            <w:r>
              <w:rPr/>
              <w:t>Report Message Type</w:t>
            </w:r>
          </w:p>
        </w:tc>
        <w:tc>
          <w:tcPr>
            <w:tcW w:w="2701" w:type="dxa"/>
            <w:tcBorders>
              <w:left w:val="single" w:sz="4" w:space="0" w:color="000000"/>
              <w:bottom w:val="single" w:sz="4" w:space="0" w:color="000000"/>
              <w:right w:val="single" w:sz="4" w:space="0" w:color="000000"/>
            </w:tcBorders>
          </w:tcPr>
          <w:p>
            <w:pPr>
              <w:pStyle w:val="TAL"/>
              <w:rPr/>
            </w:pPr>
            <w:r>
              <w:rPr>
                <w:rFonts w:eastAsia="Arial"/>
              </w:rPr>
              <w:t xml:space="preserve">   </w:t>
            </w:r>
            <w:r>
              <w:rPr/>
              <w:t>subclause 10.4</w:t>
            </w:r>
          </w:p>
        </w:tc>
        <w:tc>
          <w:tcPr>
            <w:tcW w:w="957" w:type="dxa"/>
            <w:tcBorders>
              <w:left w:val="single" w:sz="4" w:space="0" w:color="000000"/>
              <w:bottom w:val="single" w:sz="4" w:space="0" w:color="000000"/>
              <w:right w:val="single" w:sz="4" w:space="0" w:color="000000"/>
            </w:tcBorders>
          </w:tcPr>
          <w:p>
            <w:pPr>
              <w:pStyle w:val="TAC"/>
              <w:snapToGrid w:val="false"/>
              <w:rPr/>
            </w:pPr>
            <w:r>
              <w:rPr/>
            </w:r>
          </w:p>
        </w:tc>
        <w:tc>
          <w:tcPr>
            <w:tcW w:w="804" w:type="dxa"/>
            <w:tcBorders>
              <w:left w:val="single" w:sz="4" w:space="0" w:color="000000"/>
              <w:bottom w:val="single" w:sz="4" w:space="0" w:color="000000"/>
              <w:right w:val="single" w:sz="4" w:space="0" w:color="000000"/>
            </w:tcBorders>
          </w:tcPr>
          <w:p>
            <w:pPr>
              <w:pStyle w:val="TAC"/>
              <w:snapToGrid w:val="false"/>
              <w:rPr/>
            </w:pPr>
            <w:r>
              <w:rPr/>
            </w:r>
          </w:p>
        </w:tc>
        <w:tc>
          <w:tcPr>
            <w:tcW w:w="850" w:type="dxa"/>
            <w:tcBorders>
              <w:left w:val="single" w:sz="4" w:space="0" w:color="000000"/>
              <w:bottom w:val="single" w:sz="4" w:space="0" w:color="000000"/>
              <w:right w:val="single" w:sz="4" w:space="0" w:color="000000"/>
            </w:tcBorders>
          </w:tcPr>
          <w:p>
            <w:pPr>
              <w:pStyle w:val="TAC"/>
              <w:snapToGrid w:val="false"/>
              <w:rPr/>
            </w:pPr>
            <w:r>
              <w:rPr/>
            </w:r>
          </w:p>
        </w:tc>
      </w:tr>
      <w:tr>
        <w:trPr/>
        <w:tc>
          <w:tcPr>
            <w:tcW w:w="516" w:type="dxa"/>
            <w:tcBorders>
              <w:top w:val="single" w:sz="4" w:space="0" w:color="000000"/>
              <w:left w:val="single" w:sz="4" w:space="0" w:color="000000"/>
              <w:right w:val="single" w:sz="4" w:space="0" w:color="000000"/>
            </w:tcBorders>
          </w:tcPr>
          <w:p>
            <w:pPr>
              <w:pStyle w:val="TAL"/>
              <w:snapToGrid w:val="false"/>
              <w:rPr/>
            </w:pPr>
            <w:r>
              <w:rPr/>
            </w:r>
          </w:p>
        </w:tc>
        <w:tc>
          <w:tcPr>
            <w:tcW w:w="2544" w:type="dxa"/>
            <w:tcBorders>
              <w:top w:val="single" w:sz="4" w:space="0" w:color="000000"/>
              <w:left w:val="single" w:sz="4" w:space="0" w:color="000000"/>
              <w:right w:val="single" w:sz="4" w:space="0" w:color="000000"/>
            </w:tcBorders>
          </w:tcPr>
          <w:p>
            <w:pPr>
              <w:pStyle w:val="TAL"/>
              <w:rPr/>
            </w:pPr>
            <w:r>
              <w:rPr/>
              <w:t>AFA Interference Level</w:t>
            </w:r>
          </w:p>
        </w:tc>
        <w:tc>
          <w:tcPr>
            <w:tcW w:w="2701" w:type="dxa"/>
            <w:tcBorders>
              <w:top w:val="single" w:sz="4" w:space="0" w:color="000000"/>
              <w:left w:val="single" w:sz="4" w:space="0" w:color="000000"/>
              <w:right w:val="single" w:sz="4" w:space="0" w:color="000000"/>
            </w:tcBorders>
          </w:tcPr>
          <w:p>
            <w:pPr>
              <w:pStyle w:val="TAL"/>
              <w:rPr/>
            </w:pPr>
            <w:r>
              <w:rPr/>
              <w:t>AFA Interference Level</w:t>
            </w:r>
          </w:p>
        </w:tc>
        <w:tc>
          <w:tcPr>
            <w:tcW w:w="957" w:type="dxa"/>
            <w:tcBorders>
              <w:top w:val="single" w:sz="4" w:space="0" w:color="000000"/>
              <w:left w:val="single" w:sz="4" w:space="0" w:color="000000"/>
              <w:right w:val="single" w:sz="4" w:space="0" w:color="000000"/>
            </w:tcBorders>
          </w:tcPr>
          <w:p>
            <w:pPr>
              <w:pStyle w:val="TAC"/>
              <w:rPr/>
            </w:pPr>
            <w:r>
              <w:rPr/>
              <w:t>M</w:t>
            </w:r>
          </w:p>
        </w:tc>
        <w:tc>
          <w:tcPr>
            <w:tcW w:w="804" w:type="dxa"/>
            <w:tcBorders>
              <w:top w:val="single" w:sz="4" w:space="0" w:color="000000"/>
              <w:left w:val="single" w:sz="4" w:space="0" w:color="000000"/>
              <w:right w:val="single" w:sz="4" w:space="0" w:color="000000"/>
            </w:tcBorders>
          </w:tcPr>
          <w:p>
            <w:pPr>
              <w:pStyle w:val="TAC"/>
              <w:rPr/>
            </w:pPr>
            <w:r>
              <w:rPr/>
              <w:t>LV</w:t>
            </w:r>
          </w:p>
        </w:tc>
        <w:tc>
          <w:tcPr>
            <w:tcW w:w="850" w:type="dxa"/>
            <w:tcBorders>
              <w:top w:val="single" w:sz="4" w:space="0" w:color="000000"/>
              <w:left w:val="single" w:sz="4" w:space="0" w:color="000000"/>
              <w:right w:val="single" w:sz="4" w:space="0" w:color="000000"/>
            </w:tcBorders>
          </w:tcPr>
          <w:p>
            <w:pPr>
              <w:pStyle w:val="TAC"/>
              <w:snapToGrid w:val="false"/>
              <w:rPr/>
            </w:pPr>
            <w:r>
              <w:rPr/>
            </w:r>
          </w:p>
        </w:tc>
      </w:tr>
      <w:tr>
        <w:trPr/>
        <w:tc>
          <w:tcPr>
            <w:tcW w:w="516" w:type="dxa"/>
            <w:tcBorders>
              <w:left w:val="single" w:sz="4" w:space="0" w:color="000000"/>
              <w:bottom w:val="single" w:sz="4" w:space="0" w:color="000000"/>
              <w:right w:val="single" w:sz="4" w:space="0" w:color="000000"/>
            </w:tcBorders>
          </w:tcPr>
          <w:p>
            <w:pPr>
              <w:pStyle w:val="TAL"/>
              <w:snapToGrid w:val="false"/>
              <w:rPr/>
            </w:pPr>
            <w:r>
              <w:rPr/>
            </w:r>
          </w:p>
        </w:tc>
        <w:tc>
          <w:tcPr>
            <w:tcW w:w="2544" w:type="dxa"/>
            <w:tcBorders>
              <w:left w:val="single" w:sz="4" w:space="0" w:color="000000"/>
              <w:bottom w:val="single" w:sz="4" w:space="0" w:color="000000"/>
              <w:right w:val="single" w:sz="4" w:space="0" w:color="000000"/>
            </w:tcBorders>
          </w:tcPr>
          <w:p>
            <w:pPr>
              <w:pStyle w:val="TAL"/>
              <w:snapToGrid w:val="false"/>
              <w:rPr/>
            </w:pPr>
            <w:r>
              <w:rPr/>
            </w:r>
          </w:p>
        </w:tc>
        <w:tc>
          <w:tcPr>
            <w:tcW w:w="2701" w:type="dxa"/>
            <w:tcBorders>
              <w:left w:val="single" w:sz="4" w:space="0" w:color="000000"/>
              <w:bottom w:val="single" w:sz="4" w:space="0" w:color="000000"/>
              <w:right w:val="single" w:sz="4" w:space="0" w:color="000000"/>
            </w:tcBorders>
          </w:tcPr>
          <w:p>
            <w:pPr>
              <w:pStyle w:val="TAL"/>
              <w:snapToGrid w:val="false"/>
              <w:rPr/>
            </w:pPr>
            <w:r>
              <w:rPr/>
            </w:r>
          </w:p>
        </w:tc>
        <w:tc>
          <w:tcPr>
            <w:tcW w:w="957" w:type="dxa"/>
            <w:tcBorders>
              <w:left w:val="single" w:sz="4" w:space="0" w:color="000000"/>
              <w:bottom w:val="single" w:sz="4" w:space="0" w:color="000000"/>
              <w:right w:val="single" w:sz="4" w:space="0" w:color="000000"/>
            </w:tcBorders>
          </w:tcPr>
          <w:p>
            <w:pPr>
              <w:pStyle w:val="TAC"/>
              <w:snapToGrid w:val="false"/>
              <w:rPr/>
            </w:pPr>
            <w:r>
              <w:rPr/>
            </w:r>
          </w:p>
        </w:tc>
        <w:tc>
          <w:tcPr>
            <w:tcW w:w="804" w:type="dxa"/>
            <w:tcBorders>
              <w:left w:val="single" w:sz="4" w:space="0" w:color="000000"/>
              <w:bottom w:val="single" w:sz="4" w:space="0" w:color="000000"/>
              <w:right w:val="single" w:sz="4" w:space="0" w:color="000000"/>
            </w:tcBorders>
          </w:tcPr>
          <w:p>
            <w:pPr>
              <w:pStyle w:val="TAC"/>
              <w:snapToGrid w:val="false"/>
              <w:rPr/>
            </w:pPr>
            <w:r>
              <w:rPr/>
            </w:r>
          </w:p>
        </w:tc>
        <w:tc>
          <w:tcPr>
            <w:tcW w:w="850" w:type="dxa"/>
            <w:tcBorders>
              <w:left w:val="single" w:sz="4" w:space="0" w:color="000000"/>
              <w:bottom w:val="single" w:sz="4" w:space="0" w:color="000000"/>
              <w:right w:val="single" w:sz="4" w:space="0" w:color="000000"/>
            </w:tcBorders>
          </w:tcPr>
          <w:p>
            <w:pPr>
              <w:pStyle w:val="TAC"/>
              <w:snapToGrid w:val="false"/>
              <w:rPr/>
            </w:pPr>
            <w:r>
              <w:rPr/>
            </w:r>
          </w:p>
        </w:tc>
      </w:tr>
      <w:tr>
        <w:trPr/>
        <w:tc>
          <w:tcPr>
            <w:tcW w:w="51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t>NAMC real</w:t>
            </w:r>
          </w:p>
          <w:p>
            <w:pPr>
              <w:pStyle w:val="TAL"/>
              <w:rPr/>
            </w:pPr>
            <w:r>
              <w:rPr/>
            </w:r>
          </w:p>
        </w:tc>
        <w:tc>
          <w:tcPr>
            <w:tcW w:w="2701" w:type="dxa"/>
            <w:tcBorders>
              <w:top w:val="single" w:sz="4" w:space="0" w:color="000000"/>
              <w:left w:val="single" w:sz="4" w:space="0" w:color="000000"/>
              <w:bottom w:val="single" w:sz="4" w:space="0" w:color="000000"/>
              <w:right w:val="single" w:sz="4" w:space="0" w:color="000000"/>
            </w:tcBorders>
          </w:tcPr>
          <w:p>
            <w:pPr>
              <w:pStyle w:val="TAL"/>
              <w:rPr/>
            </w:pPr>
            <w:r>
              <w:rPr/>
              <w:t>AFA Monitoring Cycles</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04"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201" w:name="__RefHeading___Toc338949683"/>
      <w:bookmarkEnd w:id="201"/>
      <w:r>
        <w:rPr/>
        <w:t>9.1.5</w:t>
        <w:tab/>
        <w:t>CTS BCCH detection command</w:t>
      </w:r>
    </w:p>
    <w:p>
      <w:pPr>
        <w:pStyle w:val="Normal"/>
        <w:rPr/>
      </w:pPr>
      <w:r>
        <w:rPr/>
        <w:t>This message is sent on the main DCCH by the CTS</w:t>
        <w:noBreakHyphen/>
        <w:t>FP to the CTS</w:t>
        <w:noBreakHyphen/>
        <w:t>MS to instruct the CTS</w:t>
        <w:noBreakHyphen/>
        <w:t>MS to perform as soon as possible the BCCH detection procedure.</w:t>
      </w:r>
    </w:p>
    <w:p>
      <w:pPr>
        <w:pStyle w:val="B1"/>
        <w:tabs>
          <w:tab w:val="clear" w:pos="284"/>
          <w:tab w:val="left" w:pos="1701" w:leader="none"/>
        </w:tabs>
        <w:rPr/>
      </w:pPr>
      <w:r>
        <w:rPr/>
        <w:t>Message type:</w:t>
        <w:tab/>
        <w:t>CTS BCCH DETECTION COMMAND</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w:t>
      </w:r>
    </w:p>
    <w:p>
      <w:pPr>
        <w:pStyle w:val="TH"/>
        <w:numPr>
          <w:ilvl w:val="0"/>
          <w:numId w:val="0"/>
        </w:numPr>
        <w:outlineLvl w:val="0"/>
        <w:rPr/>
      </w:pPr>
      <w:r>
        <w:rPr/>
        <w:t>Table 9.1.7/GSM 04.56: CTS BCCH DETECTION COMMAND message content</w:t>
      </w:r>
    </w:p>
    <w:tbl>
      <w:tblPr>
        <w:tblW w:w="8938" w:type="dxa"/>
        <w:jc w:val="center"/>
        <w:tblInd w:w="0" w:type="dxa"/>
        <w:tblLayout w:type="fixed"/>
        <w:tblCellMar>
          <w:top w:w="0" w:type="dxa"/>
          <w:left w:w="28" w:type="dxa"/>
          <w:bottom w:w="0" w:type="dxa"/>
          <w:right w:w="28" w:type="dxa"/>
        </w:tblCellMar>
      </w:tblPr>
      <w:tblGrid>
        <w:gridCol w:w="571"/>
        <w:gridCol w:w="2644"/>
        <w:gridCol w:w="3168"/>
        <w:gridCol w:w="957"/>
        <w:gridCol w:w="889"/>
        <w:gridCol w:w="709"/>
      </w:tblGrid>
      <w:tr>
        <w:trPr/>
        <w:tc>
          <w:tcPr>
            <w:tcW w:w="571"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644"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3168"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889" w:type="dxa"/>
            <w:tcBorders>
              <w:top w:val="single" w:sz="4" w:space="0" w:color="000000"/>
              <w:left w:val="single" w:sz="6" w:space="0" w:color="000000"/>
              <w:right w:val="single" w:sz="6" w:space="0" w:color="000000"/>
            </w:tcBorders>
          </w:tcPr>
          <w:p>
            <w:pPr>
              <w:pStyle w:val="TAH"/>
              <w:rPr/>
            </w:pPr>
            <w:r>
              <w:rPr/>
              <w:t>Format</w:t>
            </w:r>
          </w:p>
        </w:tc>
        <w:tc>
          <w:tcPr>
            <w:tcW w:w="709" w:type="dxa"/>
            <w:tcBorders>
              <w:top w:val="single" w:sz="4" w:space="0" w:color="000000"/>
              <w:left w:val="single" w:sz="6" w:space="0" w:color="000000"/>
              <w:right w:val="single" w:sz="4" w:space="0" w:color="000000"/>
            </w:tcBorders>
          </w:tcPr>
          <w:p>
            <w:pPr>
              <w:pStyle w:val="TAH"/>
              <w:rPr/>
            </w:pPr>
            <w:r>
              <w:rPr/>
              <w:t>Length</w:t>
            </w:r>
          </w:p>
        </w:tc>
      </w:tr>
      <w:tr>
        <w:trPr/>
        <w:tc>
          <w:tcPr>
            <w:tcW w:w="571" w:type="dxa"/>
            <w:tcBorders>
              <w:top w:val="single" w:sz="6" w:space="0" w:color="000000"/>
              <w:left w:val="single" w:sz="4" w:space="0" w:color="000000"/>
              <w:right w:val="single" w:sz="6" w:space="0" w:color="000000"/>
            </w:tcBorders>
          </w:tcPr>
          <w:p>
            <w:pPr>
              <w:pStyle w:val="TAL"/>
              <w:snapToGrid w:val="false"/>
              <w:rPr/>
            </w:pPr>
            <w:r>
              <w:rPr/>
            </w:r>
          </w:p>
        </w:tc>
        <w:tc>
          <w:tcPr>
            <w:tcW w:w="2644" w:type="dxa"/>
            <w:tcBorders>
              <w:top w:val="single" w:sz="6" w:space="0" w:color="000000"/>
              <w:left w:val="single" w:sz="6" w:space="0" w:color="000000"/>
              <w:right w:val="single" w:sz="6" w:space="0" w:color="000000"/>
            </w:tcBorders>
          </w:tcPr>
          <w:p>
            <w:pPr>
              <w:pStyle w:val="TAL"/>
              <w:rPr/>
            </w:pPr>
            <w:r>
              <w:rPr/>
              <w:t>RR management</w:t>
            </w:r>
          </w:p>
        </w:tc>
        <w:tc>
          <w:tcPr>
            <w:tcW w:w="3168"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889" w:type="dxa"/>
            <w:tcBorders>
              <w:top w:val="single" w:sz="6" w:space="0" w:color="000000"/>
              <w:left w:val="single" w:sz="6" w:space="0" w:color="000000"/>
              <w:right w:val="single" w:sz="6" w:space="0" w:color="000000"/>
            </w:tcBorders>
          </w:tcPr>
          <w:p>
            <w:pPr>
              <w:pStyle w:val="TAC"/>
              <w:rPr/>
            </w:pPr>
            <w:r>
              <w:rPr/>
              <w:t>V</w:t>
            </w:r>
          </w:p>
        </w:tc>
        <w:tc>
          <w:tcPr>
            <w:tcW w:w="709" w:type="dxa"/>
            <w:tcBorders>
              <w:top w:val="single" w:sz="6" w:space="0" w:color="000000"/>
              <w:left w:val="single" w:sz="6" w:space="0" w:color="000000"/>
              <w:right w:val="single" w:sz="4" w:space="0" w:color="000000"/>
            </w:tcBorders>
          </w:tcPr>
          <w:p>
            <w:pPr>
              <w:pStyle w:val="TAC"/>
              <w:rPr/>
            </w:pPr>
            <w:r>
              <w:rPr/>
              <w:t>1/2</w:t>
            </w:r>
          </w:p>
        </w:tc>
      </w:tr>
      <w:tr>
        <w:trPr/>
        <w:tc>
          <w:tcPr>
            <w:tcW w:w="571" w:type="dxa"/>
            <w:tcBorders>
              <w:left w:val="single" w:sz="4" w:space="0" w:color="000000"/>
              <w:right w:val="single" w:sz="6" w:space="0" w:color="000000"/>
            </w:tcBorders>
          </w:tcPr>
          <w:p>
            <w:pPr>
              <w:pStyle w:val="TAL"/>
              <w:snapToGrid w:val="false"/>
              <w:rPr/>
            </w:pPr>
            <w:r>
              <w:rPr/>
            </w:r>
          </w:p>
        </w:tc>
        <w:tc>
          <w:tcPr>
            <w:tcW w:w="2644" w:type="dxa"/>
            <w:tcBorders>
              <w:left w:val="single" w:sz="6" w:space="0" w:color="000000"/>
              <w:right w:val="single" w:sz="6" w:space="0" w:color="000000"/>
            </w:tcBorders>
          </w:tcPr>
          <w:p>
            <w:pPr>
              <w:pStyle w:val="TAL"/>
              <w:rPr/>
            </w:pPr>
            <w:r>
              <w:rPr/>
              <w:t>Protocol Discriminator</w:t>
            </w:r>
          </w:p>
        </w:tc>
        <w:tc>
          <w:tcPr>
            <w:tcW w:w="3168"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889" w:type="dxa"/>
            <w:tcBorders>
              <w:left w:val="single" w:sz="6" w:space="0" w:color="000000"/>
              <w:right w:val="single" w:sz="6" w:space="0" w:color="000000"/>
            </w:tcBorders>
          </w:tcPr>
          <w:p>
            <w:pPr>
              <w:pStyle w:val="TAC"/>
              <w:snapToGrid w:val="false"/>
              <w:rPr/>
            </w:pPr>
            <w:r>
              <w:rPr/>
            </w:r>
          </w:p>
        </w:tc>
        <w:tc>
          <w:tcPr>
            <w:tcW w:w="709" w:type="dxa"/>
            <w:tcBorders>
              <w:left w:val="single" w:sz="6" w:space="0" w:color="000000"/>
              <w:right w:val="single" w:sz="4" w:space="0" w:color="000000"/>
            </w:tcBorders>
          </w:tcPr>
          <w:p>
            <w:pPr>
              <w:pStyle w:val="TAC"/>
              <w:snapToGrid w:val="false"/>
              <w:rPr/>
            </w:pPr>
            <w:r>
              <w:rPr/>
            </w:r>
          </w:p>
        </w:tc>
      </w:tr>
      <w:tr>
        <w:trPr/>
        <w:tc>
          <w:tcPr>
            <w:tcW w:w="571" w:type="dxa"/>
            <w:tcBorders>
              <w:top w:val="single" w:sz="6" w:space="0" w:color="000000"/>
              <w:left w:val="single" w:sz="4" w:space="0" w:color="000000"/>
              <w:right w:val="single" w:sz="6" w:space="0" w:color="000000"/>
            </w:tcBorders>
          </w:tcPr>
          <w:p>
            <w:pPr>
              <w:pStyle w:val="TAL"/>
              <w:snapToGrid w:val="false"/>
              <w:rPr/>
            </w:pPr>
            <w:r>
              <w:rPr/>
            </w:r>
          </w:p>
        </w:tc>
        <w:tc>
          <w:tcPr>
            <w:tcW w:w="2644" w:type="dxa"/>
            <w:tcBorders>
              <w:top w:val="single" w:sz="6" w:space="0" w:color="000000"/>
              <w:left w:val="single" w:sz="6" w:space="0" w:color="000000"/>
              <w:right w:val="single" w:sz="6" w:space="0" w:color="000000"/>
            </w:tcBorders>
          </w:tcPr>
          <w:p>
            <w:pPr>
              <w:pStyle w:val="TAL"/>
              <w:rPr/>
            </w:pPr>
            <w:r>
              <w:rPr/>
              <w:t>Sub-Protocol Discriminator</w:t>
            </w:r>
          </w:p>
        </w:tc>
        <w:tc>
          <w:tcPr>
            <w:tcW w:w="3168"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889" w:type="dxa"/>
            <w:tcBorders>
              <w:top w:val="single" w:sz="6" w:space="0" w:color="000000"/>
              <w:left w:val="single" w:sz="6" w:space="0" w:color="000000"/>
              <w:right w:val="single" w:sz="6" w:space="0" w:color="000000"/>
            </w:tcBorders>
          </w:tcPr>
          <w:p>
            <w:pPr>
              <w:pStyle w:val="TAC"/>
              <w:rPr/>
            </w:pPr>
            <w:r>
              <w:rPr/>
              <w:t>V</w:t>
            </w:r>
          </w:p>
        </w:tc>
        <w:tc>
          <w:tcPr>
            <w:tcW w:w="709" w:type="dxa"/>
            <w:tcBorders>
              <w:top w:val="single" w:sz="6" w:space="0" w:color="000000"/>
              <w:left w:val="single" w:sz="6" w:space="0" w:color="000000"/>
              <w:right w:val="single" w:sz="4" w:space="0" w:color="000000"/>
            </w:tcBorders>
          </w:tcPr>
          <w:p>
            <w:pPr>
              <w:pStyle w:val="TAC"/>
              <w:rPr/>
            </w:pPr>
            <w:r>
              <w:rPr/>
              <w:t>1/2</w:t>
            </w:r>
          </w:p>
        </w:tc>
      </w:tr>
      <w:tr>
        <w:trPr/>
        <w:tc>
          <w:tcPr>
            <w:tcW w:w="571" w:type="dxa"/>
            <w:tcBorders>
              <w:left w:val="single" w:sz="4" w:space="0" w:color="000000"/>
              <w:right w:val="single" w:sz="6" w:space="0" w:color="000000"/>
            </w:tcBorders>
          </w:tcPr>
          <w:p>
            <w:pPr>
              <w:pStyle w:val="TAL"/>
              <w:snapToGrid w:val="false"/>
              <w:rPr/>
            </w:pPr>
            <w:r>
              <w:rPr/>
            </w:r>
          </w:p>
        </w:tc>
        <w:tc>
          <w:tcPr>
            <w:tcW w:w="2644" w:type="dxa"/>
            <w:tcBorders>
              <w:left w:val="single" w:sz="6" w:space="0" w:color="000000"/>
              <w:right w:val="single" w:sz="6" w:space="0" w:color="000000"/>
            </w:tcBorders>
          </w:tcPr>
          <w:p>
            <w:pPr>
              <w:pStyle w:val="TAL"/>
              <w:snapToGrid w:val="false"/>
              <w:rPr/>
            </w:pPr>
            <w:r>
              <w:rPr/>
            </w:r>
          </w:p>
        </w:tc>
        <w:tc>
          <w:tcPr>
            <w:tcW w:w="3168"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889" w:type="dxa"/>
            <w:tcBorders>
              <w:left w:val="single" w:sz="6" w:space="0" w:color="000000"/>
              <w:right w:val="single" w:sz="6" w:space="0" w:color="000000"/>
            </w:tcBorders>
          </w:tcPr>
          <w:p>
            <w:pPr>
              <w:pStyle w:val="TAC"/>
              <w:snapToGrid w:val="false"/>
              <w:rPr/>
            </w:pPr>
            <w:r>
              <w:rPr/>
            </w:r>
          </w:p>
        </w:tc>
        <w:tc>
          <w:tcPr>
            <w:tcW w:w="709" w:type="dxa"/>
            <w:tcBorders>
              <w:left w:val="single" w:sz="6" w:space="0" w:color="000000"/>
              <w:right w:val="single" w:sz="4" w:space="0" w:color="000000"/>
            </w:tcBorders>
          </w:tcPr>
          <w:p>
            <w:pPr>
              <w:pStyle w:val="TAC"/>
              <w:snapToGrid w:val="false"/>
              <w:rPr/>
            </w:pPr>
            <w:r>
              <w:rPr/>
            </w:r>
          </w:p>
        </w:tc>
      </w:tr>
      <w:tr>
        <w:trPr/>
        <w:tc>
          <w:tcPr>
            <w:tcW w:w="571" w:type="dxa"/>
            <w:tcBorders>
              <w:top w:val="single" w:sz="6" w:space="0" w:color="000000"/>
              <w:left w:val="single" w:sz="4" w:space="0" w:color="000000"/>
              <w:right w:val="single" w:sz="6" w:space="0" w:color="000000"/>
            </w:tcBorders>
          </w:tcPr>
          <w:p>
            <w:pPr>
              <w:pStyle w:val="TAL"/>
              <w:snapToGrid w:val="false"/>
              <w:rPr/>
            </w:pPr>
            <w:r>
              <w:rPr/>
            </w:r>
          </w:p>
        </w:tc>
        <w:tc>
          <w:tcPr>
            <w:tcW w:w="2644" w:type="dxa"/>
            <w:tcBorders>
              <w:top w:val="single" w:sz="6" w:space="0" w:color="000000"/>
              <w:left w:val="single" w:sz="6" w:space="0" w:color="000000"/>
              <w:right w:val="single" w:sz="6" w:space="0" w:color="000000"/>
            </w:tcBorders>
          </w:tcPr>
          <w:p>
            <w:pPr>
              <w:pStyle w:val="TAL"/>
              <w:rPr/>
            </w:pPr>
            <w:r>
              <w:rPr/>
              <w:t>CTS BCCH Detection</w:t>
            </w:r>
          </w:p>
        </w:tc>
        <w:tc>
          <w:tcPr>
            <w:tcW w:w="3168"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889" w:type="dxa"/>
            <w:tcBorders>
              <w:top w:val="single" w:sz="6" w:space="0" w:color="000000"/>
              <w:left w:val="single" w:sz="6" w:space="0" w:color="000000"/>
              <w:right w:val="single" w:sz="6" w:space="0" w:color="000000"/>
            </w:tcBorders>
          </w:tcPr>
          <w:p>
            <w:pPr>
              <w:pStyle w:val="TAC"/>
              <w:rPr/>
            </w:pPr>
            <w:r>
              <w:rPr/>
              <w:t>V</w:t>
            </w:r>
          </w:p>
        </w:tc>
        <w:tc>
          <w:tcPr>
            <w:tcW w:w="709" w:type="dxa"/>
            <w:tcBorders>
              <w:top w:val="single" w:sz="6" w:space="0" w:color="000000"/>
              <w:left w:val="single" w:sz="6" w:space="0" w:color="000000"/>
              <w:right w:val="single" w:sz="4" w:space="0" w:color="000000"/>
            </w:tcBorders>
          </w:tcPr>
          <w:p>
            <w:pPr>
              <w:pStyle w:val="TAC"/>
              <w:rPr/>
            </w:pPr>
            <w:r>
              <w:rPr/>
              <w:t>1</w:t>
            </w:r>
          </w:p>
        </w:tc>
      </w:tr>
      <w:tr>
        <w:trPr/>
        <w:tc>
          <w:tcPr>
            <w:tcW w:w="571" w:type="dxa"/>
            <w:tcBorders>
              <w:left w:val="single" w:sz="4" w:space="0" w:color="000000"/>
              <w:right w:val="single" w:sz="6" w:space="0" w:color="000000"/>
            </w:tcBorders>
          </w:tcPr>
          <w:p>
            <w:pPr>
              <w:pStyle w:val="TAL"/>
              <w:snapToGrid w:val="false"/>
              <w:rPr/>
            </w:pPr>
            <w:r>
              <w:rPr/>
            </w:r>
          </w:p>
        </w:tc>
        <w:tc>
          <w:tcPr>
            <w:tcW w:w="2644" w:type="dxa"/>
            <w:tcBorders>
              <w:left w:val="single" w:sz="6" w:space="0" w:color="000000"/>
              <w:right w:val="single" w:sz="6" w:space="0" w:color="000000"/>
            </w:tcBorders>
          </w:tcPr>
          <w:p>
            <w:pPr>
              <w:pStyle w:val="TAL"/>
              <w:rPr/>
            </w:pPr>
            <w:r>
              <w:rPr/>
              <w:t>Command Message Type</w:t>
            </w:r>
          </w:p>
        </w:tc>
        <w:tc>
          <w:tcPr>
            <w:tcW w:w="3168" w:type="dxa"/>
            <w:tcBorders>
              <w:left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right w:val="single" w:sz="6" w:space="0" w:color="000000"/>
            </w:tcBorders>
          </w:tcPr>
          <w:p>
            <w:pPr>
              <w:pStyle w:val="TAC"/>
              <w:snapToGrid w:val="false"/>
              <w:rPr/>
            </w:pPr>
            <w:r>
              <w:rPr/>
            </w:r>
          </w:p>
        </w:tc>
        <w:tc>
          <w:tcPr>
            <w:tcW w:w="889" w:type="dxa"/>
            <w:tcBorders>
              <w:left w:val="single" w:sz="6" w:space="0" w:color="000000"/>
              <w:right w:val="single" w:sz="6" w:space="0" w:color="000000"/>
            </w:tcBorders>
          </w:tcPr>
          <w:p>
            <w:pPr>
              <w:pStyle w:val="TAC"/>
              <w:snapToGrid w:val="false"/>
              <w:rPr/>
            </w:pPr>
            <w:r>
              <w:rPr/>
            </w:r>
          </w:p>
        </w:tc>
        <w:tc>
          <w:tcPr>
            <w:tcW w:w="709" w:type="dxa"/>
            <w:tcBorders>
              <w:left w:val="single" w:sz="6" w:space="0" w:color="000000"/>
              <w:right w:val="single" w:sz="4" w:space="0" w:color="000000"/>
            </w:tcBorders>
          </w:tcPr>
          <w:p>
            <w:pPr>
              <w:pStyle w:val="TAC"/>
              <w:snapToGrid w:val="false"/>
              <w:rPr/>
            </w:pPr>
            <w:r>
              <w:rPr/>
            </w:r>
          </w:p>
        </w:tc>
      </w:tr>
      <w:tr>
        <w:trPr/>
        <w:tc>
          <w:tcPr>
            <w:tcW w:w="571" w:type="dxa"/>
            <w:tcBorders>
              <w:top w:val="single" w:sz="6" w:space="0" w:color="000000"/>
              <w:left w:val="single" w:sz="4" w:space="0" w:color="000000"/>
              <w:right w:val="single" w:sz="6" w:space="0" w:color="000000"/>
            </w:tcBorders>
          </w:tcPr>
          <w:p>
            <w:pPr>
              <w:pStyle w:val="TAL"/>
              <w:snapToGrid w:val="false"/>
              <w:rPr/>
            </w:pPr>
            <w:r>
              <w:rPr/>
            </w:r>
          </w:p>
        </w:tc>
        <w:tc>
          <w:tcPr>
            <w:tcW w:w="2644" w:type="dxa"/>
            <w:tcBorders>
              <w:top w:val="single" w:sz="6" w:space="0" w:color="000000"/>
              <w:left w:val="single" w:sz="6" w:space="0" w:color="000000"/>
              <w:right w:val="single" w:sz="6" w:space="0" w:color="000000"/>
            </w:tcBorders>
          </w:tcPr>
          <w:p>
            <w:pPr>
              <w:pStyle w:val="TAL"/>
              <w:rPr/>
            </w:pPr>
            <w:r>
              <w:rPr/>
              <w:t>BCCH Detection</w:t>
            </w:r>
          </w:p>
        </w:tc>
        <w:tc>
          <w:tcPr>
            <w:tcW w:w="3168" w:type="dxa"/>
            <w:tcBorders>
              <w:top w:val="single" w:sz="6" w:space="0" w:color="000000"/>
              <w:left w:val="single" w:sz="6" w:space="0" w:color="000000"/>
              <w:right w:val="single" w:sz="6" w:space="0" w:color="000000"/>
            </w:tcBorders>
          </w:tcPr>
          <w:p>
            <w:pPr>
              <w:pStyle w:val="TAL"/>
              <w:rPr/>
            </w:pPr>
            <w:r>
              <w:rPr/>
              <w:t>Frequency list</w:t>
            </w:r>
          </w:p>
        </w:tc>
        <w:tc>
          <w:tcPr>
            <w:tcW w:w="957" w:type="dxa"/>
            <w:tcBorders>
              <w:top w:val="single" w:sz="6" w:space="0" w:color="000000"/>
              <w:left w:val="single" w:sz="6" w:space="0" w:color="000000"/>
              <w:right w:val="single" w:sz="6" w:space="0" w:color="000000"/>
            </w:tcBorders>
          </w:tcPr>
          <w:p>
            <w:pPr>
              <w:pStyle w:val="TAC"/>
              <w:rPr/>
            </w:pPr>
            <w:r>
              <w:rPr/>
              <w:t>M</w:t>
            </w:r>
          </w:p>
        </w:tc>
        <w:tc>
          <w:tcPr>
            <w:tcW w:w="889" w:type="dxa"/>
            <w:tcBorders>
              <w:top w:val="single" w:sz="6" w:space="0" w:color="000000"/>
              <w:left w:val="single" w:sz="6" w:space="0" w:color="000000"/>
              <w:right w:val="single" w:sz="6" w:space="0" w:color="000000"/>
            </w:tcBorders>
          </w:tcPr>
          <w:p>
            <w:pPr>
              <w:pStyle w:val="TAC"/>
              <w:rPr/>
            </w:pPr>
            <w:r>
              <w:rPr/>
              <w:t>LV</w:t>
            </w:r>
          </w:p>
        </w:tc>
        <w:tc>
          <w:tcPr>
            <w:tcW w:w="709" w:type="dxa"/>
            <w:tcBorders>
              <w:top w:val="single" w:sz="6" w:space="0" w:color="000000"/>
              <w:left w:val="single" w:sz="6" w:space="0" w:color="000000"/>
              <w:right w:val="single" w:sz="4" w:space="0" w:color="000000"/>
            </w:tcBorders>
          </w:tcPr>
          <w:p>
            <w:pPr>
              <w:pStyle w:val="TAC"/>
              <w:snapToGrid w:val="false"/>
              <w:rPr/>
            </w:pPr>
            <w:r>
              <w:rPr/>
            </w:r>
          </w:p>
        </w:tc>
      </w:tr>
      <w:tr>
        <w:trPr/>
        <w:tc>
          <w:tcPr>
            <w:tcW w:w="571" w:type="dxa"/>
            <w:tcBorders>
              <w:left w:val="single" w:sz="4" w:space="0" w:color="000000"/>
              <w:bottom w:val="single" w:sz="4" w:space="0" w:color="000000"/>
              <w:right w:val="single" w:sz="6" w:space="0" w:color="000000"/>
            </w:tcBorders>
          </w:tcPr>
          <w:p>
            <w:pPr>
              <w:pStyle w:val="TAL"/>
              <w:snapToGrid w:val="false"/>
              <w:rPr/>
            </w:pPr>
            <w:r>
              <w:rPr/>
            </w:r>
          </w:p>
        </w:tc>
        <w:tc>
          <w:tcPr>
            <w:tcW w:w="2644" w:type="dxa"/>
            <w:tcBorders>
              <w:left w:val="single" w:sz="6" w:space="0" w:color="000000"/>
              <w:bottom w:val="single" w:sz="4" w:space="0" w:color="000000"/>
              <w:right w:val="single" w:sz="6" w:space="0" w:color="000000"/>
            </w:tcBorders>
          </w:tcPr>
          <w:p>
            <w:pPr>
              <w:pStyle w:val="TAL"/>
              <w:rPr/>
            </w:pPr>
            <w:r>
              <w:rPr/>
              <w:t>Frequency List</w:t>
            </w:r>
          </w:p>
        </w:tc>
        <w:tc>
          <w:tcPr>
            <w:tcW w:w="3168" w:type="dxa"/>
            <w:tcBorders>
              <w:left w:val="single" w:sz="6" w:space="0" w:color="000000"/>
              <w:bottom w:val="single" w:sz="4" w:space="0" w:color="000000"/>
              <w:right w:val="single" w:sz="6" w:space="0" w:color="000000"/>
            </w:tcBorders>
          </w:tcPr>
          <w:p>
            <w:pPr>
              <w:pStyle w:val="TAL"/>
              <w:rPr/>
            </w:pPr>
            <w:r>
              <w:rPr>
                <w:rFonts w:eastAsia="Arial"/>
              </w:rPr>
              <w:t xml:space="preserve">   </w:t>
            </w:r>
            <w:r>
              <w:rPr/>
              <w:t>GSM 04.08 subclause 10.5.2.13</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889" w:type="dxa"/>
            <w:tcBorders>
              <w:left w:val="single" w:sz="6" w:space="0" w:color="000000"/>
              <w:bottom w:val="single" w:sz="4" w:space="0" w:color="000000"/>
              <w:right w:val="single" w:sz="6" w:space="0" w:color="000000"/>
            </w:tcBorders>
          </w:tcPr>
          <w:p>
            <w:pPr>
              <w:pStyle w:val="TAC"/>
              <w:snapToGrid w:val="false"/>
              <w:rPr/>
            </w:pPr>
            <w:r>
              <w:rPr/>
            </w:r>
          </w:p>
        </w:tc>
        <w:tc>
          <w:tcPr>
            <w:tcW w:w="709"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02" w:name="__RefHeading___Toc338949684"/>
      <w:bookmarkEnd w:id="202"/>
      <w:r>
        <w:rPr/>
        <w:t>9.1.6</w:t>
        <w:tab/>
        <w:t>CTS BCCH detection enquiry</w:t>
      </w:r>
    </w:p>
    <w:p>
      <w:pPr>
        <w:pStyle w:val="Normal"/>
        <w:rPr/>
      </w:pPr>
      <w:r>
        <w:rPr/>
        <w:t>This message is sent on the main DCCH by the CTS</w:t>
        <w:noBreakHyphen/>
        <w:t>FP to the CTS</w:t>
        <w:noBreakHyphen/>
        <w:t>MS to request for a BCCH detection report.</w:t>
      </w:r>
    </w:p>
    <w:p>
      <w:pPr>
        <w:pStyle w:val="B1"/>
        <w:tabs>
          <w:tab w:val="clear" w:pos="284"/>
          <w:tab w:val="left" w:pos="1701" w:leader="none"/>
        </w:tabs>
        <w:rPr/>
      </w:pPr>
      <w:r>
        <w:rPr/>
        <w:t>Message type:</w:t>
        <w:tab/>
        <w:t xml:space="preserve">CTS BCCH DETECTION ENQUIRY </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w:t>
      </w:r>
    </w:p>
    <w:p>
      <w:pPr>
        <w:pStyle w:val="TH"/>
        <w:numPr>
          <w:ilvl w:val="0"/>
          <w:numId w:val="0"/>
        </w:numPr>
        <w:outlineLvl w:val="0"/>
        <w:rPr/>
      </w:pPr>
      <w:r>
        <w:rPr/>
        <w:t>Table 9.1.8/GSM 04.56: CTS BCCH DETECTION ENQUIRY message content</w:t>
      </w:r>
    </w:p>
    <w:tbl>
      <w:tblPr>
        <w:tblW w:w="8335" w:type="dxa"/>
        <w:jc w:val="center"/>
        <w:tblInd w:w="0" w:type="dxa"/>
        <w:tblLayout w:type="fixed"/>
        <w:tblCellMar>
          <w:top w:w="0" w:type="dxa"/>
          <w:left w:w="28" w:type="dxa"/>
          <w:bottom w:w="0" w:type="dxa"/>
          <w:right w:w="28" w:type="dxa"/>
        </w:tblCellMar>
      </w:tblPr>
      <w:tblGrid>
        <w:gridCol w:w="501"/>
        <w:gridCol w:w="2588"/>
        <w:gridCol w:w="2657"/>
        <w:gridCol w:w="957"/>
        <w:gridCol w:w="866"/>
        <w:gridCol w:w="766"/>
      </w:tblGrid>
      <w:tr>
        <w:trPr/>
        <w:tc>
          <w:tcPr>
            <w:tcW w:w="501"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588"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657"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866" w:type="dxa"/>
            <w:tcBorders>
              <w:top w:val="single" w:sz="4" w:space="0" w:color="000000"/>
              <w:left w:val="single" w:sz="6" w:space="0" w:color="000000"/>
              <w:right w:val="single" w:sz="6" w:space="0" w:color="000000"/>
            </w:tcBorders>
          </w:tcPr>
          <w:p>
            <w:pPr>
              <w:pStyle w:val="TAH"/>
              <w:rPr/>
            </w:pPr>
            <w:r>
              <w:rPr/>
              <w:t>Format</w:t>
            </w:r>
          </w:p>
        </w:tc>
        <w:tc>
          <w:tcPr>
            <w:tcW w:w="766" w:type="dxa"/>
            <w:tcBorders>
              <w:top w:val="single" w:sz="4" w:space="0" w:color="000000"/>
              <w:left w:val="single" w:sz="6" w:space="0" w:color="000000"/>
              <w:right w:val="single" w:sz="4" w:space="0" w:color="000000"/>
            </w:tcBorders>
          </w:tcPr>
          <w:p>
            <w:pPr>
              <w:pStyle w:val="TAH"/>
              <w:rPr/>
            </w:pPr>
            <w:r>
              <w:rPr/>
              <w:t>Length</w:t>
            </w:r>
          </w:p>
        </w:tc>
      </w:tr>
      <w:tr>
        <w:trPr/>
        <w:tc>
          <w:tcPr>
            <w:tcW w:w="501" w:type="dxa"/>
            <w:tcBorders>
              <w:top w:val="single" w:sz="6" w:space="0" w:color="000000"/>
              <w:left w:val="single" w:sz="4" w:space="0" w:color="000000"/>
              <w:right w:val="single" w:sz="6" w:space="0" w:color="000000"/>
            </w:tcBorders>
          </w:tcPr>
          <w:p>
            <w:pPr>
              <w:pStyle w:val="TAL"/>
              <w:snapToGrid w:val="false"/>
              <w:rPr/>
            </w:pPr>
            <w:r>
              <w:rPr/>
            </w:r>
          </w:p>
        </w:tc>
        <w:tc>
          <w:tcPr>
            <w:tcW w:w="2588" w:type="dxa"/>
            <w:tcBorders>
              <w:top w:val="single" w:sz="6" w:space="0" w:color="000000"/>
              <w:left w:val="single" w:sz="6" w:space="0" w:color="000000"/>
              <w:right w:val="single" w:sz="6" w:space="0" w:color="000000"/>
            </w:tcBorders>
          </w:tcPr>
          <w:p>
            <w:pPr>
              <w:pStyle w:val="TAL"/>
              <w:rPr/>
            </w:pPr>
            <w:r>
              <w:rPr/>
              <w:t>RR management</w:t>
            </w:r>
          </w:p>
        </w:tc>
        <w:tc>
          <w:tcPr>
            <w:tcW w:w="2657"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866" w:type="dxa"/>
            <w:tcBorders>
              <w:top w:val="single" w:sz="6" w:space="0" w:color="000000"/>
              <w:left w:val="single" w:sz="6" w:space="0" w:color="000000"/>
              <w:right w:val="single" w:sz="6" w:space="0" w:color="000000"/>
            </w:tcBorders>
          </w:tcPr>
          <w:p>
            <w:pPr>
              <w:pStyle w:val="TAC"/>
              <w:rPr/>
            </w:pPr>
            <w:r>
              <w:rPr/>
              <w:t>V</w:t>
            </w:r>
          </w:p>
        </w:tc>
        <w:tc>
          <w:tcPr>
            <w:tcW w:w="766" w:type="dxa"/>
            <w:tcBorders>
              <w:top w:val="single" w:sz="6" w:space="0" w:color="000000"/>
              <w:left w:val="single" w:sz="6" w:space="0" w:color="000000"/>
              <w:right w:val="single" w:sz="4" w:space="0" w:color="000000"/>
            </w:tcBorders>
          </w:tcPr>
          <w:p>
            <w:pPr>
              <w:pStyle w:val="TAC"/>
              <w:rPr/>
            </w:pPr>
            <w:r>
              <w:rPr/>
              <w:t>1/2</w:t>
            </w:r>
          </w:p>
        </w:tc>
      </w:tr>
      <w:tr>
        <w:trPr/>
        <w:tc>
          <w:tcPr>
            <w:tcW w:w="501" w:type="dxa"/>
            <w:tcBorders>
              <w:left w:val="single" w:sz="4" w:space="0" w:color="000000"/>
              <w:right w:val="single" w:sz="6" w:space="0" w:color="000000"/>
            </w:tcBorders>
          </w:tcPr>
          <w:p>
            <w:pPr>
              <w:pStyle w:val="TAL"/>
              <w:snapToGrid w:val="false"/>
              <w:rPr/>
            </w:pPr>
            <w:r>
              <w:rPr/>
            </w:r>
          </w:p>
        </w:tc>
        <w:tc>
          <w:tcPr>
            <w:tcW w:w="2588" w:type="dxa"/>
            <w:tcBorders>
              <w:left w:val="single" w:sz="6" w:space="0" w:color="000000"/>
              <w:right w:val="single" w:sz="6" w:space="0" w:color="000000"/>
            </w:tcBorders>
          </w:tcPr>
          <w:p>
            <w:pPr>
              <w:pStyle w:val="TAL"/>
              <w:rPr/>
            </w:pPr>
            <w:r>
              <w:rPr/>
              <w:t>Protocol Discriminator</w:t>
            </w:r>
          </w:p>
        </w:tc>
        <w:tc>
          <w:tcPr>
            <w:tcW w:w="2657"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866" w:type="dxa"/>
            <w:tcBorders>
              <w:left w:val="single" w:sz="6" w:space="0" w:color="000000"/>
              <w:right w:val="single" w:sz="6" w:space="0" w:color="000000"/>
            </w:tcBorders>
          </w:tcPr>
          <w:p>
            <w:pPr>
              <w:pStyle w:val="TAC"/>
              <w:snapToGrid w:val="false"/>
              <w:rPr/>
            </w:pPr>
            <w:r>
              <w:rPr/>
            </w:r>
          </w:p>
        </w:tc>
        <w:tc>
          <w:tcPr>
            <w:tcW w:w="766" w:type="dxa"/>
            <w:tcBorders>
              <w:left w:val="single" w:sz="6" w:space="0" w:color="000000"/>
              <w:right w:val="single" w:sz="4" w:space="0" w:color="000000"/>
            </w:tcBorders>
          </w:tcPr>
          <w:p>
            <w:pPr>
              <w:pStyle w:val="TAC"/>
              <w:snapToGrid w:val="false"/>
              <w:rPr/>
            </w:pPr>
            <w:r>
              <w:rPr/>
            </w:r>
          </w:p>
        </w:tc>
      </w:tr>
      <w:tr>
        <w:trPr/>
        <w:tc>
          <w:tcPr>
            <w:tcW w:w="501" w:type="dxa"/>
            <w:tcBorders>
              <w:top w:val="single" w:sz="6" w:space="0" w:color="000000"/>
              <w:left w:val="single" w:sz="4" w:space="0" w:color="000000"/>
              <w:right w:val="single" w:sz="6" w:space="0" w:color="000000"/>
            </w:tcBorders>
          </w:tcPr>
          <w:p>
            <w:pPr>
              <w:pStyle w:val="TAL"/>
              <w:snapToGrid w:val="false"/>
              <w:rPr/>
            </w:pPr>
            <w:r>
              <w:rPr/>
            </w:r>
          </w:p>
        </w:tc>
        <w:tc>
          <w:tcPr>
            <w:tcW w:w="2588" w:type="dxa"/>
            <w:tcBorders>
              <w:top w:val="single" w:sz="6" w:space="0" w:color="000000"/>
              <w:left w:val="single" w:sz="6" w:space="0" w:color="000000"/>
              <w:right w:val="single" w:sz="6" w:space="0" w:color="000000"/>
            </w:tcBorders>
          </w:tcPr>
          <w:p>
            <w:pPr>
              <w:pStyle w:val="TAL"/>
              <w:rPr/>
            </w:pPr>
            <w:r>
              <w:rPr/>
              <w:t>Sub-Protocol Discriminator</w:t>
            </w:r>
          </w:p>
        </w:tc>
        <w:tc>
          <w:tcPr>
            <w:tcW w:w="2657"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866" w:type="dxa"/>
            <w:tcBorders>
              <w:top w:val="single" w:sz="6" w:space="0" w:color="000000"/>
              <w:left w:val="single" w:sz="6" w:space="0" w:color="000000"/>
              <w:right w:val="single" w:sz="6" w:space="0" w:color="000000"/>
            </w:tcBorders>
          </w:tcPr>
          <w:p>
            <w:pPr>
              <w:pStyle w:val="TAC"/>
              <w:rPr/>
            </w:pPr>
            <w:r>
              <w:rPr/>
              <w:t>V</w:t>
            </w:r>
          </w:p>
        </w:tc>
        <w:tc>
          <w:tcPr>
            <w:tcW w:w="766" w:type="dxa"/>
            <w:tcBorders>
              <w:top w:val="single" w:sz="6" w:space="0" w:color="000000"/>
              <w:left w:val="single" w:sz="6" w:space="0" w:color="000000"/>
              <w:right w:val="single" w:sz="4" w:space="0" w:color="000000"/>
            </w:tcBorders>
          </w:tcPr>
          <w:p>
            <w:pPr>
              <w:pStyle w:val="TAC"/>
              <w:rPr/>
            </w:pPr>
            <w:r>
              <w:rPr/>
              <w:t>1/2</w:t>
            </w:r>
          </w:p>
        </w:tc>
      </w:tr>
      <w:tr>
        <w:trPr/>
        <w:tc>
          <w:tcPr>
            <w:tcW w:w="501" w:type="dxa"/>
            <w:tcBorders>
              <w:left w:val="single" w:sz="4" w:space="0" w:color="000000"/>
              <w:right w:val="single" w:sz="6" w:space="0" w:color="000000"/>
            </w:tcBorders>
          </w:tcPr>
          <w:p>
            <w:pPr>
              <w:pStyle w:val="TAL"/>
              <w:snapToGrid w:val="false"/>
              <w:rPr/>
            </w:pPr>
            <w:r>
              <w:rPr/>
            </w:r>
          </w:p>
        </w:tc>
        <w:tc>
          <w:tcPr>
            <w:tcW w:w="2588" w:type="dxa"/>
            <w:tcBorders>
              <w:left w:val="single" w:sz="6" w:space="0" w:color="000000"/>
              <w:right w:val="single" w:sz="6" w:space="0" w:color="000000"/>
            </w:tcBorders>
          </w:tcPr>
          <w:p>
            <w:pPr>
              <w:pStyle w:val="TAL"/>
              <w:snapToGrid w:val="false"/>
              <w:rPr/>
            </w:pPr>
            <w:r>
              <w:rPr/>
            </w:r>
          </w:p>
        </w:tc>
        <w:tc>
          <w:tcPr>
            <w:tcW w:w="2657"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866" w:type="dxa"/>
            <w:tcBorders>
              <w:left w:val="single" w:sz="6" w:space="0" w:color="000000"/>
              <w:right w:val="single" w:sz="6" w:space="0" w:color="000000"/>
            </w:tcBorders>
          </w:tcPr>
          <w:p>
            <w:pPr>
              <w:pStyle w:val="TAC"/>
              <w:snapToGrid w:val="false"/>
              <w:rPr/>
            </w:pPr>
            <w:r>
              <w:rPr/>
            </w:r>
          </w:p>
        </w:tc>
        <w:tc>
          <w:tcPr>
            <w:tcW w:w="766" w:type="dxa"/>
            <w:tcBorders>
              <w:left w:val="single" w:sz="6" w:space="0" w:color="000000"/>
              <w:right w:val="single" w:sz="4" w:space="0" w:color="000000"/>
            </w:tcBorders>
          </w:tcPr>
          <w:p>
            <w:pPr>
              <w:pStyle w:val="TAC"/>
              <w:snapToGrid w:val="false"/>
              <w:rPr/>
            </w:pPr>
            <w:r>
              <w:rPr/>
            </w:r>
          </w:p>
        </w:tc>
      </w:tr>
      <w:tr>
        <w:trPr/>
        <w:tc>
          <w:tcPr>
            <w:tcW w:w="501" w:type="dxa"/>
            <w:tcBorders>
              <w:top w:val="single" w:sz="6" w:space="0" w:color="000000"/>
              <w:left w:val="single" w:sz="4" w:space="0" w:color="000000"/>
              <w:right w:val="single" w:sz="6" w:space="0" w:color="000000"/>
            </w:tcBorders>
          </w:tcPr>
          <w:p>
            <w:pPr>
              <w:pStyle w:val="TAL"/>
              <w:snapToGrid w:val="false"/>
              <w:rPr/>
            </w:pPr>
            <w:r>
              <w:rPr/>
            </w:r>
          </w:p>
        </w:tc>
        <w:tc>
          <w:tcPr>
            <w:tcW w:w="2588" w:type="dxa"/>
            <w:tcBorders>
              <w:top w:val="single" w:sz="6" w:space="0" w:color="000000"/>
              <w:left w:val="single" w:sz="6" w:space="0" w:color="000000"/>
              <w:right w:val="single" w:sz="6" w:space="0" w:color="000000"/>
            </w:tcBorders>
          </w:tcPr>
          <w:p>
            <w:pPr>
              <w:pStyle w:val="TAL"/>
              <w:rPr/>
            </w:pPr>
            <w:r>
              <w:rPr/>
              <w:t>CTS BCCH Detection</w:t>
            </w:r>
          </w:p>
        </w:tc>
        <w:tc>
          <w:tcPr>
            <w:tcW w:w="2657"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866" w:type="dxa"/>
            <w:tcBorders>
              <w:top w:val="single" w:sz="6" w:space="0" w:color="000000"/>
              <w:left w:val="single" w:sz="6" w:space="0" w:color="000000"/>
              <w:right w:val="single" w:sz="6" w:space="0" w:color="000000"/>
            </w:tcBorders>
          </w:tcPr>
          <w:p>
            <w:pPr>
              <w:pStyle w:val="TAC"/>
              <w:rPr/>
            </w:pPr>
            <w:r>
              <w:rPr/>
              <w:t>V</w:t>
            </w:r>
          </w:p>
        </w:tc>
        <w:tc>
          <w:tcPr>
            <w:tcW w:w="766" w:type="dxa"/>
            <w:tcBorders>
              <w:top w:val="single" w:sz="6" w:space="0" w:color="000000"/>
              <w:left w:val="single" w:sz="6" w:space="0" w:color="000000"/>
              <w:right w:val="single" w:sz="4" w:space="0" w:color="000000"/>
            </w:tcBorders>
          </w:tcPr>
          <w:p>
            <w:pPr>
              <w:pStyle w:val="TAC"/>
              <w:rPr/>
            </w:pPr>
            <w:r>
              <w:rPr/>
              <w:t>1</w:t>
            </w:r>
          </w:p>
        </w:tc>
      </w:tr>
      <w:tr>
        <w:trPr/>
        <w:tc>
          <w:tcPr>
            <w:tcW w:w="501" w:type="dxa"/>
            <w:tcBorders>
              <w:left w:val="single" w:sz="4" w:space="0" w:color="000000"/>
              <w:bottom w:val="single" w:sz="4" w:space="0" w:color="000000"/>
              <w:right w:val="single" w:sz="6" w:space="0" w:color="000000"/>
            </w:tcBorders>
          </w:tcPr>
          <w:p>
            <w:pPr>
              <w:pStyle w:val="TAL"/>
              <w:snapToGrid w:val="false"/>
              <w:rPr/>
            </w:pPr>
            <w:r>
              <w:rPr/>
            </w:r>
          </w:p>
        </w:tc>
        <w:tc>
          <w:tcPr>
            <w:tcW w:w="2588" w:type="dxa"/>
            <w:tcBorders>
              <w:left w:val="single" w:sz="6" w:space="0" w:color="000000"/>
              <w:bottom w:val="single" w:sz="4" w:space="0" w:color="000000"/>
              <w:right w:val="single" w:sz="6" w:space="0" w:color="000000"/>
            </w:tcBorders>
          </w:tcPr>
          <w:p>
            <w:pPr>
              <w:pStyle w:val="TAL"/>
              <w:rPr/>
            </w:pPr>
            <w:r>
              <w:rPr/>
              <w:t>Enquiry Message Type</w:t>
            </w:r>
          </w:p>
        </w:tc>
        <w:tc>
          <w:tcPr>
            <w:tcW w:w="2657"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866" w:type="dxa"/>
            <w:tcBorders>
              <w:left w:val="single" w:sz="6" w:space="0" w:color="000000"/>
              <w:bottom w:val="single" w:sz="4" w:space="0" w:color="000000"/>
              <w:right w:val="single" w:sz="6" w:space="0" w:color="000000"/>
            </w:tcBorders>
          </w:tcPr>
          <w:p>
            <w:pPr>
              <w:pStyle w:val="TAC"/>
              <w:snapToGrid w:val="false"/>
              <w:rPr/>
            </w:pPr>
            <w:r>
              <w:rPr/>
            </w:r>
          </w:p>
        </w:tc>
        <w:tc>
          <w:tcPr>
            <w:tcW w:w="76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03" w:name="__RefHeading___Toc338949685"/>
      <w:bookmarkEnd w:id="203"/>
      <w:r>
        <w:rPr/>
        <w:t>9.1.7</w:t>
        <w:tab/>
        <w:t>CTS BCCH detection report</w:t>
      </w:r>
    </w:p>
    <w:p>
      <w:pPr>
        <w:pStyle w:val="Normal"/>
        <w:rPr/>
      </w:pPr>
      <w:r>
        <w:rPr/>
        <w:t>This message is sent on the main DCCH by the CTS</w:t>
        <w:noBreakHyphen/>
        <w:t>MS to the CTS</w:t>
        <w:noBreakHyphen/>
        <w:t>FP to report the table of BCCH detection status.</w:t>
      </w:r>
    </w:p>
    <w:p>
      <w:pPr>
        <w:pStyle w:val="B1"/>
        <w:tabs>
          <w:tab w:val="clear" w:pos="284"/>
          <w:tab w:val="left" w:pos="1701" w:leader="none"/>
        </w:tabs>
        <w:rPr/>
      </w:pPr>
      <w:r>
        <w:rPr/>
        <w:t>Message type:</w:t>
        <w:tab/>
        <w:t xml:space="preserve">CTS BCCH DETECTION REPORT </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MS to CTS</w:t>
        <w:noBreakHyphen/>
        <w:t>FP</w:t>
      </w:r>
    </w:p>
    <w:p>
      <w:pPr>
        <w:pStyle w:val="TH"/>
        <w:numPr>
          <w:ilvl w:val="0"/>
          <w:numId w:val="0"/>
        </w:numPr>
        <w:outlineLvl w:val="0"/>
        <w:rPr/>
      </w:pPr>
      <w:r>
        <w:rPr/>
        <w:t>Table 9.1.9/GSM 04.56: CTS BCCH DETECTION REPORT message content</w:t>
      </w:r>
    </w:p>
    <w:tbl>
      <w:tblPr>
        <w:tblW w:w="8642" w:type="dxa"/>
        <w:jc w:val="center"/>
        <w:tblInd w:w="0" w:type="dxa"/>
        <w:tblLayout w:type="fixed"/>
        <w:tblCellMar>
          <w:top w:w="0" w:type="dxa"/>
          <w:left w:w="28" w:type="dxa"/>
          <w:bottom w:w="0" w:type="dxa"/>
          <w:right w:w="28" w:type="dxa"/>
        </w:tblCellMar>
      </w:tblPr>
      <w:tblGrid>
        <w:gridCol w:w="714"/>
        <w:gridCol w:w="2517"/>
        <w:gridCol w:w="2869"/>
        <w:gridCol w:w="957"/>
        <w:gridCol w:w="888"/>
        <w:gridCol w:w="697"/>
      </w:tblGrid>
      <w:tr>
        <w:trPr/>
        <w:tc>
          <w:tcPr>
            <w:tcW w:w="714"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517"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869"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888" w:type="dxa"/>
            <w:tcBorders>
              <w:top w:val="single" w:sz="4" w:space="0" w:color="000000"/>
              <w:left w:val="single" w:sz="6" w:space="0" w:color="000000"/>
              <w:right w:val="single" w:sz="6" w:space="0" w:color="000000"/>
            </w:tcBorders>
          </w:tcPr>
          <w:p>
            <w:pPr>
              <w:pStyle w:val="TAH"/>
              <w:rPr/>
            </w:pPr>
            <w:r>
              <w:rPr/>
              <w:t>Format</w:t>
            </w:r>
          </w:p>
        </w:tc>
        <w:tc>
          <w:tcPr>
            <w:tcW w:w="697" w:type="dxa"/>
            <w:tcBorders>
              <w:top w:val="single" w:sz="4" w:space="0" w:color="000000"/>
              <w:left w:val="single" w:sz="6" w:space="0" w:color="000000"/>
              <w:right w:val="single" w:sz="4" w:space="0" w:color="000000"/>
            </w:tcBorders>
          </w:tcPr>
          <w:p>
            <w:pPr>
              <w:pStyle w:val="TAH"/>
              <w:rPr/>
            </w:pPr>
            <w:r>
              <w:rPr/>
              <w:t>Length</w:t>
            </w:r>
          </w:p>
        </w:tc>
      </w:tr>
      <w:tr>
        <w:trPr/>
        <w:tc>
          <w:tcPr>
            <w:tcW w:w="714" w:type="dxa"/>
            <w:tcBorders>
              <w:top w:val="single" w:sz="6" w:space="0" w:color="000000"/>
              <w:left w:val="single" w:sz="4" w:space="0" w:color="000000"/>
              <w:right w:val="single" w:sz="6" w:space="0" w:color="000000"/>
            </w:tcBorders>
          </w:tcPr>
          <w:p>
            <w:pPr>
              <w:pStyle w:val="TAL"/>
              <w:snapToGrid w:val="false"/>
              <w:rPr/>
            </w:pPr>
            <w:r>
              <w:rPr/>
            </w:r>
          </w:p>
        </w:tc>
        <w:tc>
          <w:tcPr>
            <w:tcW w:w="2517" w:type="dxa"/>
            <w:tcBorders>
              <w:top w:val="single" w:sz="6" w:space="0" w:color="000000"/>
              <w:left w:val="single" w:sz="6" w:space="0" w:color="000000"/>
              <w:right w:val="single" w:sz="6" w:space="0" w:color="000000"/>
            </w:tcBorders>
          </w:tcPr>
          <w:p>
            <w:pPr>
              <w:pStyle w:val="TAL"/>
              <w:rPr/>
            </w:pPr>
            <w:r>
              <w:rPr/>
              <w:t>RR management</w:t>
            </w:r>
          </w:p>
        </w:tc>
        <w:tc>
          <w:tcPr>
            <w:tcW w:w="2869"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888" w:type="dxa"/>
            <w:tcBorders>
              <w:top w:val="single" w:sz="6" w:space="0" w:color="000000"/>
              <w:left w:val="single" w:sz="6" w:space="0" w:color="000000"/>
              <w:right w:val="single" w:sz="6" w:space="0" w:color="000000"/>
            </w:tcBorders>
          </w:tcPr>
          <w:p>
            <w:pPr>
              <w:pStyle w:val="TAC"/>
              <w:rPr/>
            </w:pPr>
            <w:r>
              <w:rPr/>
              <w:t>V</w:t>
            </w:r>
          </w:p>
        </w:tc>
        <w:tc>
          <w:tcPr>
            <w:tcW w:w="697" w:type="dxa"/>
            <w:tcBorders>
              <w:top w:val="single" w:sz="6" w:space="0" w:color="000000"/>
              <w:left w:val="single" w:sz="6" w:space="0" w:color="000000"/>
              <w:right w:val="single" w:sz="4" w:space="0" w:color="000000"/>
            </w:tcBorders>
          </w:tcPr>
          <w:p>
            <w:pPr>
              <w:pStyle w:val="TAC"/>
              <w:rPr/>
            </w:pPr>
            <w:r>
              <w:rPr/>
              <w:t>1/2</w:t>
            </w:r>
          </w:p>
        </w:tc>
      </w:tr>
      <w:tr>
        <w:trPr/>
        <w:tc>
          <w:tcPr>
            <w:tcW w:w="714" w:type="dxa"/>
            <w:tcBorders>
              <w:left w:val="single" w:sz="4" w:space="0" w:color="000000"/>
              <w:right w:val="single" w:sz="6" w:space="0" w:color="000000"/>
            </w:tcBorders>
          </w:tcPr>
          <w:p>
            <w:pPr>
              <w:pStyle w:val="TAL"/>
              <w:snapToGrid w:val="false"/>
              <w:rPr/>
            </w:pPr>
            <w:r>
              <w:rPr/>
            </w:r>
          </w:p>
        </w:tc>
        <w:tc>
          <w:tcPr>
            <w:tcW w:w="2517" w:type="dxa"/>
            <w:tcBorders>
              <w:left w:val="single" w:sz="6" w:space="0" w:color="000000"/>
              <w:right w:val="single" w:sz="6" w:space="0" w:color="000000"/>
            </w:tcBorders>
          </w:tcPr>
          <w:p>
            <w:pPr>
              <w:pStyle w:val="TAL"/>
              <w:rPr/>
            </w:pPr>
            <w:r>
              <w:rPr/>
              <w:t>Protocol Discriminator</w:t>
            </w:r>
          </w:p>
        </w:tc>
        <w:tc>
          <w:tcPr>
            <w:tcW w:w="2869"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888" w:type="dxa"/>
            <w:tcBorders>
              <w:left w:val="single" w:sz="6" w:space="0" w:color="000000"/>
              <w:right w:val="single" w:sz="6" w:space="0" w:color="000000"/>
            </w:tcBorders>
          </w:tcPr>
          <w:p>
            <w:pPr>
              <w:pStyle w:val="TAC"/>
              <w:snapToGrid w:val="false"/>
              <w:rPr/>
            </w:pPr>
            <w:r>
              <w:rPr/>
            </w:r>
          </w:p>
        </w:tc>
        <w:tc>
          <w:tcPr>
            <w:tcW w:w="697" w:type="dxa"/>
            <w:tcBorders>
              <w:left w:val="single" w:sz="6" w:space="0" w:color="000000"/>
              <w:right w:val="single" w:sz="4" w:space="0" w:color="000000"/>
            </w:tcBorders>
          </w:tcPr>
          <w:p>
            <w:pPr>
              <w:pStyle w:val="TAC"/>
              <w:snapToGrid w:val="false"/>
              <w:rPr/>
            </w:pPr>
            <w:r>
              <w:rPr/>
            </w:r>
          </w:p>
        </w:tc>
      </w:tr>
      <w:tr>
        <w:trPr/>
        <w:tc>
          <w:tcPr>
            <w:tcW w:w="714" w:type="dxa"/>
            <w:tcBorders>
              <w:top w:val="single" w:sz="6" w:space="0" w:color="000000"/>
              <w:left w:val="single" w:sz="4" w:space="0" w:color="000000"/>
              <w:right w:val="single" w:sz="6" w:space="0" w:color="000000"/>
            </w:tcBorders>
          </w:tcPr>
          <w:p>
            <w:pPr>
              <w:pStyle w:val="TAL"/>
              <w:snapToGrid w:val="false"/>
              <w:rPr/>
            </w:pPr>
            <w:r>
              <w:rPr/>
            </w:r>
          </w:p>
        </w:tc>
        <w:tc>
          <w:tcPr>
            <w:tcW w:w="2517" w:type="dxa"/>
            <w:tcBorders>
              <w:top w:val="single" w:sz="6" w:space="0" w:color="000000"/>
              <w:left w:val="single" w:sz="6" w:space="0" w:color="000000"/>
              <w:right w:val="single" w:sz="6" w:space="0" w:color="000000"/>
            </w:tcBorders>
          </w:tcPr>
          <w:p>
            <w:pPr>
              <w:pStyle w:val="TAL"/>
              <w:rPr/>
            </w:pPr>
            <w:r>
              <w:rPr/>
              <w:t>Sub-Protocol Discriminator</w:t>
            </w:r>
          </w:p>
        </w:tc>
        <w:tc>
          <w:tcPr>
            <w:tcW w:w="2869"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888" w:type="dxa"/>
            <w:tcBorders>
              <w:top w:val="single" w:sz="6" w:space="0" w:color="000000"/>
              <w:left w:val="single" w:sz="6" w:space="0" w:color="000000"/>
              <w:right w:val="single" w:sz="6" w:space="0" w:color="000000"/>
            </w:tcBorders>
          </w:tcPr>
          <w:p>
            <w:pPr>
              <w:pStyle w:val="TAC"/>
              <w:rPr/>
            </w:pPr>
            <w:r>
              <w:rPr/>
              <w:t>V</w:t>
            </w:r>
          </w:p>
        </w:tc>
        <w:tc>
          <w:tcPr>
            <w:tcW w:w="697" w:type="dxa"/>
            <w:tcBorders>
              <w:top w:val="single" w:sz="6" w:space="0" w:color="000000"/>
              <w:left w:val="single" w:sz="6" w:space="0" w:color="000000"/>
              <w:right w:val="single" w:sz="4" w:space="0" w:color="000000"/>
            </w:tcBorders>
          </w:tcPr>
          <w:p>
            <w:pPr>
              <w:pStyle w:val="TAC"/>
              <w:rPr/>
            </w:pPr>
            <w:r>
              <w:rPr/>
              <w:t>1/2</w:t>
            </w:r>
          </w:p>
        </w:tc>
      </w:tr>
      <w:tr>
        <w:trPr/>
        <w:tc>
          <w:tcPr>
            <w:tcW w:w="714" w:type="dxa"/>
            <w:tcBorders>
              <w:left w:val="single" w:sz="4" w:space="0" w:color="000000"/>
              <w:right w:val="single" w:sz="6" w:space="0" w:color="000000"/>
            </w:tcBorders>
          </w:tcPr>
          <w:p>
            <w:pPr>
              <w:pStyle w:val="TAL"/>
              <w:snapToGrid w:val="false"/>
              <w:rPr/>
            </w:pPr>
            <w:r>
              <w:rPr/>
            </w:r>
          </w:p>
        </w:tc>
        <w:tc>
          <w:tcPr>
            <w:tcW w:w="2517" w:type="dxa"/>
            <w:tcBorders>
              <w:left w:val="single" w:sz="6" w:space="0" w:color="000000"/>
              <w:right w:val="single" w:sz="6" w:space="0" w:color="000000"/>
            </w:tcBorders>
          </w:tcPr>
          <w:p>
            <w:pPr>
              <w:pStyle w:val="TAL"/>
              <w:snapToGrid w:val="false"/>
              <w:rPr/>
            </w:pPr>
            <w:r>
              <w:rPr/>
            </w:r>
          </w:p>
        </w:tc>
        <w:tc>
          <w:tcPr>
            <w:tcW w:w="2869"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888" w:type="dxa"/>
            <w:tcBorders>
              <w:left w:val="single" w:sz="6" w:space="0" w:color="000000"/>
              <w:right w:val="single" w:sz="6" w:space="0" w:color="000000"/>
            </w:tcBorders>
          </w:tcPr>
          <w:p>
            <w:pPr>
              <w:pStyle w:val="TAC"/>
              <w:snapToGrid w:val="false"/>
              <w:rPr/>
            </w:pPr>
            <w:r>
              <w:rPr/>
            </w:r>
          </w:p>
        </w:tc>
        <w:tc>
          <w:tcPr>
            <w:tcW w:w="697" w:type="dxa"/>
            <w:tcBorders>
              <w:left w:val="single" w:sz="6" w:space="0" w:color="000000"/>
              <w:right w:val="single" w:sz="4" w:space="0" w:color="000000"/>
            </w:tcBorders>
          </w:tcPr>
          <w:p>
            <w:pPr>
              <w:pStyle w:val="TAC"/>
              <w:snapToGrid w:val="false"/>
              <w:rPr/>
            </w:pPr>
            <w:r>
              <w:rPr/>
            </w:r>
          </w:p>
        </w:tc>
      </w:tr>
      <w:tr>
        <w:trPr/>
        <w:tc>
          <w:tcPr>
            <w:tcW w:w="714" w:type="dxa"/>
            <w:tcBorders>
              <w:top w:val="single" w:sz="6" w:space="0" w:color="000000"/>
              <w:left w:val="single" w:sz="4" w:space="0" w:color="000000"/>
              <w:right w:val="single" w:sz="6" w:space="0" w:color="000000"/>
            </w:tcBorders>
          </w:tcPr>
          <w:p>
            <w:pPr>
              <w:pStyle w:val="TAL"/>
              <w:snapToGrid w:val="false"/>
              <w:rPr/>
            </w:pPr>
            <w:r>
              <w:rPr/>
            </w:r>
          </w:p>
        </w:tc>
        <w:tc>
          <w:tcPr>
            <w:tcW w:w="2517" w:type="dxa"/>
            <w:tcBorders>
              <w:top w:val="single" w:sz="6" w:space="0" w:color="000000"/>
              <w:left w:val="single" w:sz="6" w:space="0" w:color="000000"/>
              <w:right w:val="single" w:sz="6" w:space="0" w:color="000000"/>
            </w:tcBorders>
          </w:tcPr>
          <w:p>
            <w:pPr>
              <w:pStyle w:val="TAL"/>
              <w:rPr/>
            </w:pPr>
            <w:r>
              <w:rPr/>
              <w:t>CTS BCCH Detection</w:t>
            </w:r>
          </w:p>
        </w:tc>
        <w:tc>
          <w:tcPr>
            <w:tcW w:w="2869"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888" w:type="dxa"/>
            <w:tcBorders>
              <w:top w:val="single" w:sz="6" w:space="0" w:color="000000"/>
              <w:left w:val="single" w:sz="6" w:space="0" w:color="000000"/>
              <w:right w:val="single" w:sz="6" w:space="0" w:color="000000"/>
            </w:tcBorders>
          </w:tcPr>
          <w:p>
            <w:pPr>
              <w:pStyle w:val="TAC"/>
              <w:rPr/>
            </w:pPr>
            <w:r>
              <w:rPr/>
              <w:t>V</w:t>
            </w:r>
          </w:p>
        </w:tc>
        <w:tc>
          <w:tcPr>
            <w:tcW w:w="697" w:type="dxa"/>
            <w:tcBorders>
              <w:top w:val="single" w:sz="6" w:space="0" w:color="000000"/>
              <w:left w:val="single" w:sz="6" w:space="0" w:color="000000"/>
              <w:right w:val="single" w:sz="4" w:space="0" w:color="000000"/>
            </w:tcBorders>
          </w:tcPr>
          <w:p>
            <w:pPr>
              <w:pStyle w:val="TAC"/>
              <w:rPr/>
            </w:pPr>
            <w:r>
              <w:rPr/>
              <w:t>1</w:t>
            </w:r>
          </w:p>
        </w:tc>
      </w:tr>
      <w:tr>
        <w:trPr/>
        <w:tc>
          <w:tcPr>
            <w:tcW w:w="714" w:type="dxa"/>
            <w:tcBorders>
              <w:left w:val="single" w:sz="4" w:space="0" w:color="000000"/>
              <w:right w:val="single" w:sz="6" w:space="0" w:color="000000"/>
            </w:tcBorders>
          </w:tcPr>
          <w:p>
            <w:pPr>
              <w:pStyle w:val="TAL"/>
              <w:snapToGrid w:val="false"/>
              <w:rPr/>
            </w:pPr>
            <w:r>
              <w:rPr/>
            </w:r>
          </w:p>
        </w:tc>
        <w:tc>
          <w:tcPr>
            <w:tcW w:w="2517" w:type="dxa"/>
            <w:tcBorders>
              <w:left w:val="single" w:sz="6" w:space="0" w:color="000000"/>
              <w:right w:val="single" w:sz="6" w:space="0" w:color="000000"/>
            </w:tcBorders>
          </w:tcPr>
          <w:p>
            <w:pPr>
              <w:pStyle w:val="TAL"/>
              <w:rPr/>
            </w:pPr>
            <w:r>
              <w:rPr/>
              <w:t>Report Message Type</w:t>
            </w:r>
          </w:p>
        </w:tc>
        <w:tc>
          <w:tcPr>
            <w:tcW w:w="2869" w:type="dxa"/>
            <w:tcBorders>
              <w:left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right w:val="single" w:sz="6" w:space="0" w:color="000000"/>
            </w:tcBorders>
          </w:tcPr>
          <w:p>
            <w:pPr>
              <w:pStyle w:val="TAC"/>
              <w:snapToGrid w:val="false"/>
              <w:rPr/>
            </w:pPr>
            <w:r>
              <w:rPr/>
            </w:r>
          </w:p>
        </w:tc>
        <w:tc>
          <w:tcPr>
            <w:tcW w:w="888" w:type="dxa"/>
            <w:tcBorders>
              <w:left w:val="single" w:sz="6" w:space="0" w:color="000000"/>
              <w:right w:val="single" w:sz="6" w:space="0" w:color="000000"/>
            </w:tcBorders>
          </w:tcPr>
          <w:p>
            <w:pPr>
              <w:pStyle w:val="TAC"/>
              <w:snapToGrid w:val="false"/>
              <w:rPr/>
            </w:pPr>
            <w:r>
              <w:rPr/>
            </w:r>
          </w:p>
        </w:tc>
        <w:tc>
          <w:tcPr>
            <w:tcW w:w="697" w:type="dxa"/>
            <w:tcBorders>
              <w:left w:val="single" w:sz="6" w:space="0" w:color="000000"/>
              <w:right w:val="single" w:sz="4" w:space="0" w:color="000000"/>
            </w:tcBorders>
          </w:tcPr>
          <w:p>
            <w:pPr>
              <w:pStyle w:val="TAC"/>
              <w:snapToGrid w:val="false"/>
              <w:rPr/>
            </w:pPr>
            <w:r>
              <w:rPr/>
            </w:r>
          </w:p>
        </w:tc>
      </w:tr>
      <w:tr>
        <w:trPr/>
        <w:tc>
          <w:tcPr>
            <w:tcW w:w="714" w:type="dxa"/>
            <w:tcBorders>
              <w:top w:val="single" w:sz="6" w:space="0" w:color="000000"/>
              <w:left w:val="single" w:sz="4" w:space="0" w:color="000000"/>
              <w:right w:val="single" w:sz="6" w:space="0" w:color="000000"/>
            </w:tcBorders>
          </w:tcPr>
          <w:p>
            <w:pPr>
              <w:pStyle w:val="TAL"/>
              <w:snapToGrid w:val="false"/>
              <w:rPr/>
            </w:pPr>
            <w:r>
              <w:rPr/>
            </w:r>
          </w:p>
        </w:tc>
        <w:tc>
          <w:tcPr>
            <w:tcW w:w="2517" w:type="dxa"/>
            <w:tcBorders>
              <w:top w:val="single" w:sz="6" w:space="0" w:color="000000"/>
              <w:left w:val="single" w:sz="6" w:space="0" w:color="000000"/>
              <w:right w:val="single" w:sz="6" w:space="0" w:color="000000"/>
            </w:tcBorders>
          </w:tcPr>
          <w:p>
            <w:pPr>
              <w:pStyle w:val="TAL"/>
              <w:rPr/>
            </w:pPr>
            <w:r>
              <w:rPr/>
              <w:t>BCCH Detection Status</w:t>
            </w:r>
          </w:p>
        </w:tc>
        <w:tc>
          <w:tcPr>
            <w:tcW w:w="2869" w:type="dxa"/>
            <w:tcBorders>
              <w:top w:val="single" w:sz="6" w:space="0" w:color="000000"/>
              <w:left w:val="single" w:sz="6" w:space="0" w:color="000000"/>
              <w:right w:val="single" w:sz="6" w:space="0" w:color="000000"/>
            </w:tcBorders>
          </w:tcPr>
          <w:p>
            <w:pPr>
              <w:pStyle w:val="TAL"/>
              <w:rPr/>
            </w:pPr>
            <w:r>
              <w:rPr/>
              <w:t>BCCH Detection Status</w:t>
            </w:r>
          </w:p>
        </w:tc>
        <w:tc>
          <w:tcPr>
            <w:tcW w:w="957" w:type="dxa"/>
            <w:tcBorders>
              <w:top w:val="single" w:sz="6" w:space="0" w:color="000000"/>
              <w:left w:val="single" w:sz="6" w:space="0" w:color="000000"/>
              <w:right w:val="single" w:sz="6" w:space="0" w:color="000000"/>
            </w:tcBorders>
          </w:tcPr>
          <w:p>
            <w:pPr>
              <w:pStyle w:val="TAC"/>
              <w:rPr/>
            </w:pPr>
            <w:r>
              <w:rPr/>
              <w:t>M</w:t>
            </w:r>
          </w:p>
        </w:tc>
        <w:tc>
          <w:tcPr>
            <w:tcW w:w="888" w:type="dxa"/>
            <w:tcBorders>
              <w:top w:val="single" w:sz="6" w:space="0" w:color="000000"/>
              <w:left w:val="single" w:sz="6" w:space="0" w:color="000000"/>
              <w:right w:val="single" w:sz="6" w:space="0" w:color="000000"/>
            </w:tcBorders>
          </w:tcPr>
          <w:p>
            <w:pPr>
              <w:pStyle w:val="TAC"/>
              <w:rPr/>
            </w:pPr>
            <w:r>
              <w:rPr/>
              <w:t>LV</w:t>
            </w:r>
          </w:p>
        </w:tc>
        <w:tc>
          <w:tcPr>
            <w:tcW w:w="697" w:type="dxa"/>
            <w:tcBorders>
              <w:top w:val="single" w:sz="6" w:space="0" w:color="000000"/>
              <w:left w:val="single" w:sz="6" w:space="0" w:color="000000"/>
              <w:right w:val="single" w:sz="4" w:space="0" w:color="000000"/>
            </w:tcBorders>
          </w:tcPr>
          <w:p>
            <w:pPr>
              <w:pStyle w:val="TAC"/>
              <w:snapToGrid w:val="false"/>
              <w:rPr/>
            </w:pPr>
            <w:r>
              <w:rPr/>
            </w:r>
          </w:p>
        </w:tc>
      </w:tr>
      <w:tr>
        <w:trPr/>
        <w:tc>
          <w:tcPr>
            <w:tcW w:w="714" w:type="dxa"/>
            <w:tcBorders>
              <w:left w:val="single" w:sz="4" w:space="0" w:color="000000"/>
              <w:bottom w:val="single" w:sz="4" w:space="0" w:color="000000"/>
              <w:right w:val="single" w:sz="6" w:space="0" w:color="000000"/>
            </w:tcBorders>
          </w:tcPr>
          <w:p>
            <w:pPr>
              <w:pStyle w:val="TAL"/>
              <w:snapToGrid w:val="false"/>
              <w:rPr/>
            </w:pPr>
            <w:r>
              <w:rPr/>
            </w:r>
          </w:p>
        </w:tc>
        <w:tc>
          <w:tcPr>
            <w:tcW w:w="2517" w:type="dxa"/>
            <w:tcBorders>
              <w:left w:val="single" w:sz="6" w:space="0" w:color="000000"/>
              <w:bottom w:val="single" w:sz="4" w:space="0" w:color="000000"/>
              <w:right w:val="single" w:sz="6" w:space="0" w:color="000000"/>
            </w:tcBorders>
          </w:tcPr>
          <w:p>
            <w:pPr>
              <w:pStyle w:val="TAL"/>
              <w:snapToGrid w:val="false"/>
              <w:rPr/>
            </w:pPr>
            <w:r>
              <w:rPr/>
            </w:r>
          </w:p>
        </w:tc>
        <w:tc>
          <w:tcPr>
            <w:tcW w:w="2869" w:type="dxa"/>
            <w:tcBorders>
              <w:left w:val="single" w:sz="6" w:space="0" w:color="000000"/>
              <w:bottom w:val="single" w:sz="4" w:space="0" w:color="000000"/>
              <w:right w:val="single" w:sz="6" w:space="0" w:color="000000"/>
            </w:tcBorders>
          </w:tcPr>
          <w:p>
            <w:pPr>
              <w:pStyle w:val="TAL"/>
              <w:snapToGrid w:val="false"/>
              <w:rPr/>
            </w:pPr>
            <w:r>
              <w:rPr/>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888" w:type="dxa"/>
            <w:tcBorders>
              <w:left w:val="single" w:sz="6" w:space="0" w:color="000000"/>
              <w:bottom w:val="single" w:sz="4" w:space="0" w:color="000000"/>
              <w:right w:val="single" w:sz="6" w:space="0" w:color="000000"/>
            </w:tcBorders>
          </w:tcPr>
          <w:p>
            <w:pPr>
              <w:pStyle w:val="TAC"/>
              <w:snapToGrid w:val="false"/>
              <w:rPr/>
            </w:pPr>
            <w:r>
              <w:rPr/>
            </w:r>
          </w:p>
        </w:tc>
        <w:tc>
          <w:tcPr>
            <w:tcW w:w="697"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04" w:name="__RefHeading___Toc338949686"/>
      <w:bookmarkEnd w:id="204"/>
      <w:r>
        <w:rPr/>
        <w:t>9.1.8</w:t>
        <w:tab/>
        <w:t>CTS beacon channel synchronisation burst information</w:t>
      </w:r>
    </w:p>
    <w:p>
      <w:pPr>
        <w:pStyle w:val="Normal"/>
        <w:keepNext w:val="true"/>
        <w:keepLines/>
        <w:rPr/>
      </w:pPr>
      <w:r>
        <w:rPr/>
        <w:t>This message is sent on the CTSBCH</w:t>
        <w:noBreakHyphen/>
        <w:t>SB. Its purpose is to . It does not follow the basic format. Its length is 25 bits.</w:t>
      </w:r>
    </w:p>
    <w:p>
      <w:pPr>
        <w:pStyle w:val="EX"/>
        <w:keepNext w:val="true"/>
        <w:rPr/>
      </w:pPr>
      <w:r>
        <w:rPr/>
        <w:t>Message type:</w:t>
        <w:tab/>
        <w:t>BEACON CHANNEL SYNCHRONISATION BURST</w:t>
      </w:r>
    </w:p>
    <w:p>
      <w:pPr>
        <w:pStyle w:val="EX"/>
        <w:keepNext w:val="true"/>
        <w:rPr/>
      </w:pPr>
      <w:r>
        <w:rPr/>
        <w:t>Significance:</w:t>
        <w:tab/>
        <w:t>dual</w:t>
      </w:r>
    </w:p>
    <w:p>
      <w:pPr>
        <w:pStyle w:val="EX"/>
        <w:keepNext w:val="true"/>
        <w:rPr/>
      </w:pPr>
      <w:r>
        <w:rPr/>
        <w:t>Direction:</w:t>
        <w:tab/>
        <w:tab/>
        <w:t>CTS</w:t>
        <w:noBreakHyphen/>
        <w:t>FP to CTS</w:t>
        <w:noBreakHyphen/>
        <w:t>MSs</w:t>
      </w:r>
    </w:p>
    <w:p>
      <w:pPr>
        <w:pStyle w:val="LD"/>
        <w:jc w:val="center"/>
        <w:rPr/>
      </w:pPr>
      <w:r>
        <w:rPr>
          <w:rFonts w:cs="Courier New"/>
        </w:rPr>
        <w:t>8     7     6     5     4     3     2     1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|Sta- |PCH  |Shift|                 |   FPBI    | octet 1</w:t>
      </w:r>
    </w:p>
    <w:p>
      <w:pPr>
        <w:pStyle w:val="LD"/>
        <w:jc w:val="center"/>
        <w:rPr>
          <w:rFonts w:cs="Courier New"/>
        </w:rPr>
      </w:pPr>
      <w:r>
        <w:rPr>
          <w:rFonts w:cs="Courier New"/>
        </w:rPr>
        <w:t>| tus |ind. |ind. |       TNC       |  (high)   |</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FPBI                     | octet 2</w:t>
      </w:r>
    </w:p>
    <w:p>
      <w:pPr>
        <w:pStyle w:val="LD"/>
        <w:jc w:val="center"/>
        <w:rPr>
          <w:rFonts w:cs="Courier New"/>
        </w:rPr>
      </w:pPr>
      <w:r>
        <w:rPr>
          <w:rFonts w:cs="Courier New"/>
        </w:rPr>
        <w:t>|                 (middle part)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FPBI                     | octet 3</w:t>
      </w:r>
    </w:p>
    <w:p>
      <w:pPr>
        <w:pStyle w:val="LD"/>
        <w:jc w:val="center"/>
        <w:rPr/>
      </w:pPr>
      <w:r>
        <w:rPr>
          <w:rFonts w:cs="Courier New"/>
        </w:rPr>
        <w:t>|                 (middle part)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|FPBI |</w:t>
      </w:r>
    </w:p>
    <w:p>
      <w:pPr>
        <w:pStyle w:val="LD"/>
        <w:jc w:val="center"/>
        <w:rPr>
          <w:rFonts w:cs="Courier New"/>
        </w:rPr>
      </w:pPr>
      <w:r>
        <w:rPr>
          <w:rFonts w:eastAsia="Courier New" w:cs="Courier New"/>
        </w:rPr>
        <w:t xml:space="preserve">                                          </w:t>
      </w:r>
      <w:r>
        <w:rPr>
          <w:rFonts w:cs="Courier New"/>
        </w:rPr>
        <w:t>|(low)|</w:t>
      </w:r>
    </w:p>
    <w:p>
      <w:pPr>
        <w:pStyle w:val="LD"/>
        <w:jc w:val="center"/>
        <w:rPr>
          <w:rFonts w:cs="Courier New"/>
        </w:rPr>
      </w:pPr>
      <w:r>
        <w:rPr>
          <w:rFonts w:eastAsia="Courier New" w:cs="Courier New"/>
        </w:rPr>
        <w:t xml:space="preserve">                                          </w:t>
      </w:r>
      <w:r>
        <w:rPr>
          <w:rFonts w:cs="Courier New"/>
        </w:rPr>
        <w:t>+-----+</w:t>
      </w:r>
    </w:p>
    <w:p>
      <w:pPr>
        <w:pStyle w:val="LD"/>
        <w:jc w:val="center"/>
        <w:rPr>
          <w:rFonts w:cs="Courier New"/>
        </w:rPr>
      </w:pPr>
      <w:r>
        <w:rPr>
          <w:rFonts w:cs="Courier New"/>
        </w:rPr>
      </w:r>
    </w:p>
    <w:p>
      <w:pPr>
        <w:pStyle w:val="TF"/>
        <w:numPr>
          <w:ilvl w:val="0"/>
          <w:numId w:val="0"/>
        </w:numPr>
        <w:outlineLvl w:val="0"/>
        <w:rPr/>
      </w:pPr>
      <w:r>
        <w:rPr/>
        <w:t xml:space="preserve">Figure 9.1.2/GSM 04.56: </w:t>
      </w:r>
      <w:r>
        <w:rPr>
          <w:i/>
        </w:rPr>
        <w:t>Beacon Channel synchronisation burst</w:t>
      </w:r>
      <w:r>
        <w:rPr/>
        <w:t xml:space="preserve"> information element</w:t>
      </w:r>
    </w:p>
    <w:p>
      <w:pPr>
        <w:pStyle w:val="TH"/>
        <w:rPr/>
      </w:pPr>
      <w:r>
        <w:rPr/>
        <w:t xml:space="preserve">Table 9.1.10/GSM 04.56: </w:t>
      </w:r>
      <w:r>
        <w:rPr>
          <w:i/>
        </w:rPr>
        <w:t>Beacon Channel synchronisation burst</w:t>
      </w:r>
      <w:r>
        <w:rPr/>
        <w:t xml:space="preserve"> information element</w:t>
      </w:r>
    </w:p>
    <w:tbl>
      <w:tblPr>
        <w:tblW w:w="8505" w:type="dxa"/>
        <w:jc w:val="center"/>
        <w:tblInd w:w="0" w:type="dxa"/>
        <w:tblLayout w:type="fixed"/>
        <w:tblCellMar>
          <w:top w:w="0" w:type="dxa"/>
          <w:left w:w="28" w:type="dxa"/>
          <w:bottom w:w="0" w:type="dxa"/>
          <w:right w:w="28" w:type="dxa"/>
        </w:tblCellMar>
      </w:tblPr>
      <w:tblGrid>
        <w:gridCol w:w="8505"/>
      </w:tblGrid>
      <w:tr>
        <w:trPr/>
        <w:tc>
          <w:tcPr>
            <w:tcW w:w="8505" w:type="dxa"/>
            <w:tcBorders>
              <w:top w:val="single" w:sz="6" w:space="0" w:color="000000"/>
              <w:left w:val="single" w:sz="6" w:space="0" w:color="000000"/>
              <w:bottom w:val="single" w:sz="6" w:space="0" w:color="000000"/>
              <w:right w:val="single" w:sz="6" w:space="0" w:color="000000"/>
            </w:tcBorders>
          </w:tcPr>
          <w:p>
            <w:pPr>
              <w:pStyle w:val="TAL"/>
              <w:rPr/>
            </w:pPr>
            <w:r>
              <w:rPr/>
              <w:t>Status (octet 1 bit 8)</w:t>
              <w:br/>
              <w:t>Bits</w:t>
              <w:br/>
              <w:t>8</w:t>
              <w:br/>
              <w:t>0</w:t>
              <w:tab/>
              <w:t>Idle</w:t>
              <w:br/>
              <w:t>1</w:t>
              <w:tab/>
              <w:t>Busy</w:t>
              <w:br/>
            </w:r>
          </w:p>
          <w:p>
            <w:pPr>
              <w:pStyle w:val="TAL"/>
              <w:rPr/>
            </w:pPr>
            <w:r>
              <w:rPr/>
              <w:t>PCH indicator (octet 1 bit 7)</w:t>
              <w:br/>
              <w:t>Bits</w:t>
              <w:br/>
              <w:t>7</w:t>
              <w:br/>
              <w:t>0</w:t>
              <w:tab/>
              <w:t>No CTSPCH to decode</w:t>
              <w:br/>
              <w:t>1</w:t>
              <w:tab/>
              <w:t>CTSPCH to decode</w:t>
              <w:br/>
            </w:r>
          </w:p>
          <w:p>
            <w:pPr>
              <w:pStyle w:val="TAL"/>
              <w:rPr/>
            </w:pPr>
            <w:r>
              <w:rPr/>
              <w:t>Shifting indicator (octet 1 bit 6)</w:t>
              <w:br/>
              <w:t>Bits</w:t>
              <w:br/>
              <w:t>6</w:t>
              <w:br/>
              <w:t>0</w:t>
              <w:tab/>
              <w:t>Shifting</w:t>
              <w:br/>
              <w:t>1</w:t>
              <w:tab/>
              <w:t>No shifting</w:t>
              <w:br/>
            </w:r>
          </w:p>
          <w:p>
            <w:pPr>
              <w:pStyle w:val="TAL"/>
              <w:rPr/>
            </w:pPr>
            <w:r>
              <w:rPr/>
              <w:t>TNC (octet 1 bit 5 to 3)</w:t>
              <w:br/>
              <w:t>Bits</w:t>
              <w:br/>
              <w:t>5</w:t>
              <w:tab/>
              <w:t>4</w:t>
              <w:tab/>
              <w:t>3</w:t>
              <w:br/>
              <w:t>X</w:t>
              <w:tab/>
              <w:t>X</w:t>
              <w:tab/>
              <w:t>X</w:t>
              <w:tab/>
              <w:t>CTS control channel timeslot number</w:t>
              <w:br/>
              <w:t>FPBI</w:t>
            </w:r>
          </w:p>
        </w:tc>
      </w:tr>
    </w:tbl>
    <w:p>
      <w:pPr>
        <w:pStyle w:val="Normal"/>
        <w:rPr/>
      </w:pPr>
      <w:r>
        <w:rPr/>
      </w:r>
    </w:p>
    <w:p>
      <w:pPr>
        <w:pStyle w:val="Heading3"/>
        <w:rPr/>
      </w:pPr>
      <w:bookmarkStart w:id="205" w:name="__RefHeading___Toc338949687"/>
      <w:bookmarkEnd w:id="205"/>
      <w:r>
        <w:rPr/>
        <w:t>9.1.9</w:t>
        <w:tab/>
        <w:t>CTS channel mode modify</w:t>
      </w:r>
    </w:p>
    <w:p>
      <w:pPr>
        <w:pStyle w:val="Normal"/>
        <w:rPr/>
      </w:pPr>
      <w:r>
        <w:rPr/>
        <w:t>This message is sent on the main DCCH from the CTS</w:t>
        <w:noBreakHyphen/>
        <w:t>FP to the CTS</w:t>
        <w:noBreakHyphen/>
        <w:t>MS to request the setting of the mode for the indicated channel. See table 9.6/GSM 04.08.</w:t>
      </w:r>
    </w:p>
    <w:p>
      <w:pPr>
        <w:pStyle w:val="B1"/>
        <w:tabs>
          <w:tab w:val="clear" w:pos="284"/>
          <w:tab w:val="left" w:pos="1701" w:leader="none"/>
        </w:tabs>
        <w:rPr/>
      </w:pPr>
      <w:r>
        <w:rPr/>
        <w:t>Message type:</w:t>
        <w:tab/>
        <w:t>CTS CHANNEL MODE MODIFY</w:t>
      </w:r>
    </w:p>
    <w:p>
      <w:pPr>
        <w:pStyle w:val="B1"/>
        <w:tabs>
          <w:tab w:val="clear" w:pos="284"/>
          <w:tab w:val="left" w:pos="1701" w:leader="none"/>
        </w:tabs>
        <w:rPr/>
      </w:pPr>
      <w:r>
        <w:rPr/>
        <w:t>Significance:</w:t>
        <w:tab/>
        <w:t>local</w:t>
      </w:r>
    </w:p>
    <w:p>
      <w:pPr>
        <w:pStyle w:val="B1"/>
        <w:tabs>
          <w:tab w:val="clear" w:pos="284"/>
          <w:tab w:val="left" w:pos="1701" w:leader="none"/>
        </w:tabs>
        <w:rPr/>
      </w:pPr>
      <w:r>
        <w:rPr/>
        <w:t>Direction:</w:t>
        <w:tab/>
        <w:t>CTS</w:t>
        <w:noBreakHyphen/>
        <w:t>FP to CTS</w:t>
        <w:noBreakHyphen/>
        <w:t>MS</w:t>
      </w:r>
    </w:p>
    <w:p>
      <w:pPr>
        <w:pStyle w:val="Heading3"/>
        <w:rPr/>
      </w:pPr>
      <w:bookmarkStart w:id="206" w:name="__RefHeading___Toc338949688"/>
      <w:bookmarkEnd w:id="206"/>
      <w:r>
        <w:rPr/>
        <w:t>9.1.10</w:t>
        <w:tab/>
        <w:t>CTS channel mode modify acknowledge</w:t>
      </w:r>
    </w:p>
    <w:p>
      <w:pPr>
        <w:pStyle w:val="Normal"/>
        <w:rPr/>
      </w:pPr>
      <w:r>
        <w:rPr/>
        <w:t>This message is sent on the main DCCH from the CTS</w:t>
        <w:noBreakHyphen/>
        <w:t>MS to the CTS</w:t>
        <w:noBreakHyphen/>
        <w:t>FP to indicate the successful or unsuccessful execution of a channel mode modify request. See table 9.7/GSM 04.08.</w:t>
      </w:r>
    </w:p>
    <w:p>
      <w:pPr>
        <w:pStyle w:val="B1"/>
        <w:tabs>
          <w:tab w:val="clear" w:pos="284"/>
          <w:tab w:val="left" w:pos="1701" w:leader="none"/>
        </w:tabs>
        <w:rPr/>
      </w:pPr>
      <w:r>
        <w:rPr/>
        <w:t>Message type:</w:t>
        <w:tab/>
        <w:t>CTS CHANNEL MODE MODIFY ACKNOWLEDGE</w:t>
      </w:r>
    </w:p>
    <w:p>
      <w:pPr>
        <w:pStyle w:val="B1"/>
        <w:tabs>
          <w:tab w:val="clear" w:pos="284"/>
          <w:tab w:val="left" w:pos="1701" w:leader="none"/>
        </w:tabs>
        <w:rPr/>
      </w:pPr>
      <w:r>
        <w:rPr/>
        <w:t>Significance:</w:t>
        <w:tab/>
        <w:t>local</w:t>
      </w:r>
    </w:p>
    <w:p>
      <w:pPr>
        <w:pStyle w:val="B1"/>
        <w:tabs>
          <w:tab w:val="clear" w:pos="284"/>
          <w:tab w:val="left" w:pos="1701" w:leader="none"/>
        </w:tabs>
        <w:rPr/>
      </w:pPr>
      <w:r>
        <w:rPr/>
        <w:t>Direction:</w:t>
        <w:tab/>
        <w:t>CTS</w:t>
        <w:noBreakHyphen/>
        <w:t>FP to CTS</w:t>
        <w:noBreakHyphen/>
        <w:t>MS</w:t>
      </w:r>
    </w:p>
    <w:p>
      <w:pPr>
        <w:pStyle w:val="Heading3"/>
        <w:rPr/>
      </w:pPr>
      <w:bookmarkStart w:id="207" w:name="__RefHeading___Toc338949689"/>
      <w:bookmarkEnd w:id="207"/>
      <w:r>
        <w:rPr/>
        <w:t>9.1.11</w:t>
        <w:tab/>
        <w:t>CTS channel release</w:t>
      </w:r>
    </w:p>
    <w:p>
      <w:pPr>
        <w:pStyle w:val="Normal"/>
        <w:rPr/>
      </w:pPr>
      <w:r>
        <w:rPr/>
        <w:t>This message is sent on the main DCCH from the CTS</w:t>
        <w:noBreakHyphen/>
        <w:t>FP to the CTS</w:t>
        <w:noBreakHyphen/>
        <w:t>MS to initiate deactivation of the dedicated channel. . See table 9.1.11/GSM 04.56.</w:t>
      </w:r>
    </w:p>
    <w:p>
      <w:pPr>
        <w:pStyle w:val="B1"/>
        <w:tabs>
          <w:tab w:val="clear" w:pos="284"/>
          <w:tab w:val="left" w:pos="1701" w:leader="none"/>
        </w:tabs>
        <w:rPr/>
      </w:pPr>
      <w:r>
        <w:rPr/>
        <w:t>Message type:</w:t>
        <w:tab/>
        <w:t>CTS CHANNEL RELEASE</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w:t>
      </w:r>
    </w:p>
    <w:p>
      <w:pPr>
        <w:pStyle w:val="TH"/>
        <w:numPr>
          <w:ilvl w:val="0"/>
          <w:numId w:val="0"/>
        </w:numPr>
        <w:outlineLvl w:val="0"/>
        <w:rPr/>
      </w:pPr>
      <w:r>
        <w:rPr/>
        <w:t>Table 9.1.11/GSM 04.56: CTS CHANNEL RELEASE message content</w:t>
      </w:r>
    </w:p>
    <w:tbl>
      <w:tblPr>
        <w:tblW w:w="9295" w:type="dxa"/>
        <w:jc w:val="center"/>
        <w:tblInd w:w="0" w:type="dxa"/>
        <w:tblLayout w:type="fixed"/>
        <w:tblCellMar>
          <w:top w:w="0" w:type="dxa"/>
          <w:left w:w="28" w:type="dxa"/>
          <w:bottom w:w="0" w:type="dxa"/>
          <w:right w:w="28" w:type="dxa"/>
        </w:tblCellMar>
      </w:tblPr>
      <w:tblGrid>
        <w:gridCol w:w="717"/>
        <w:gridCol w:w="2791"/>
        <w:gridCol w:w="3305"/>
        <w:gridCol w:w="957"/>
        <w:gridCol w:w="816"/>
        <w:gridCol w:w="709"/>
      </w:tblGrid>
      <w:tr>
        <w:trPr/>
        <w:tc>
          <w:tcPr>
            <w:tcW w:w="717" w:type="dxa"/>
            <w:tcBorders>
              <w:top w:val="single" w:sz="4" w:space="0" w:color="000000"/>
              <w:left w:val="single" w:sz="4" w:space="0" w:color="000000"/>
              <w:right w:val="single" w:sz="6" w:space="0" w:color="000000"/>
            </w:tcBorders>
          </w:tcPr>
          <w:p>
            <w:pPr>
              <w:pStyle w:val="TAH"/>
              <w:rPr/>
            </w:pPr>
            <w:r>
              <w:rPr/>
              <w:t>IEI</w:t>
            </w:r>
          </w:p>
        </w:tc>
        <w:tc>
          <w:tcPr>
            <w:tcW w:w="2791" w:type="dxa"/>
            <w:tcBorders>
              <w:top w:val="single" w:sz="4" w:space="0" w:color="000000"/>
              <w:left w:val="single" w:sz="6" w:space="0" w:color="000000"/>
              <w:right w:val="single" w:sz="6" w:space="0" w:color="000000"/>
            </w:tcBorders>
          </w:tcPr>
          <w:p>
            <w:pPr>
              <w:pStyle w:val="TAH"/>
              <w:rPr/>
            </w:pPr>
            <w:r>
              <w:rPr/>
              <w:t>Information element</w:t>
            </w:r>
          </w:p>
        </w:tc>
        <w:tc>
          <w:tcPr>
            <w:tcW w:w="3305"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816" w:type="dxa"/>
            <w:tcBorders>
              <w:top w:val="single" w:sz="4" w:space="0" w:color="000000"/>
              <w:left w:val="single" w:sz="6" w:space="0" w:color="000000"/>
              <w:right w:val="single" w:sz="6" w:space="0" w:color="000000"/>
            </w:tcBorders>
          </w:tcPr>
          <w:p>
            <w:pPr>
              <w:pStyle w:val="TAH"/>
              <w:rPr/>
            </w:pPr>
            <w:r>
              <w:rPr/>
              <w:t>Format</w:t>
            </w:r>
          </w:p>
        </w:tc>
        <w:tc>
          <w:tcPr>
            <w:tcW w:w="709" w:type="dxa"/>
            <w:tcBorders>
              <w:top w:val="single" w:sz="4" w:space="0" w:color="000000"/>
              <w:left w:val="single" w:sz="6" w:space="0" w:color="000000"/>
              <w:right w:val="single" w:sz="4" w:space="0" w:color="000000"/>
            </w:tcBorders>
          </w:tcPr>
          <w:p>
            <w:pPr>
              <w:pStyle w:val="TAH"/>
              <w:rPr/>
            </w:pPr>
            <w:r>
              <w:rPr/>
              <w:t>Length</w:t>
            </w:r>
          </w:p>
        </w:tc>
      </w:tr>
      <w:tr>
        <w:trPr/>
        <w:tc>
          <w:tcPr>
            <w:tcW w:w="717" w:type="dxa"/>
            <w:tcBorders>
              <w:top w:val="single" w:sz="6" w:space="0" w:color="000000"/>
              <w:left w:val="single" w:sz="4" w:space="0" w:color="000000"/>
              <w:right w:val="single" w:sz="6" w:space="0" w:color="000000"/>
            </w:tcBorders>
          </w:tcPr>
          <w:p>
            <w:pPr>
              <w:pStyle w:val="TAL"/>
              <w:snapToGrid w:val="false"/>
              <w:rPr/>
            </w:pPr>
            <w:r>
              <w:rPr/>
            </w:r>
          </w:p>
        </w:tc>
        <w:tc>
          <w:tcPr>
            <w:tcW w:w="2791" w:type="dxa"/>
            <w:tcBorders>
              <w:top w:val="single" w:sz="6" w:space="0" w:color="000000"/>
              <w:left w:val="single" w:sz="6" w:space="0" w:color="000000"/>
              <w:right w:val="single" w:sz="6" w:space="0" w:color="000000"/>
            </w:tcBorders>
          </w:tcPr>
          <w:p>
            <w:pPr>
              <w:pStyle w:val="TAL"/>
              <w:rPr/>
            </w:pPr>
            <w:r>
              <w:rPr/>
              <w:t>RR management</w:t>
            </w:r>
          </w:p>
        </w:tc>
        <w:tc>
          <w:tcPr>
            <w:tcW w:w="3305"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816" w:type="dxa"/>
            <w:tcBorders>
              <w:top w:val="single" w:sz="6" w:space="0" w:color="000000"/>
              <w:left w:val="single" w:sz="6" w:space="0" w:color="000000"/>
              <w:right w:val="single" w:sz="6" w:space="0" w:color="000000"/>
            </w:tcBorders>
          </w:tcPr>
          <w:p>
            <w:pPr>
              <w:pStyle w:val="TAC"/>
              <w:rPr/>
            </w:pPr>
            <w:r>
              <w:rPr/>
              <w:t>V</w:t>
            </w:r>
          </w:p>
        </w:tc>
        <w:tc>
          <w:tcPr>
            <w:tcW w:w="709" w:type="dxa"/>
            <w:tcBorders>
              <w:top w:val="single" w:sz="6" w:space="0" w:color="000000"/>
              <w:left w:val="single" w:sz="6" w:space="0" w:color="000000"/>
              <w:right w:val="single" w:sz="4" w:space="0" w:color="000000"/>
            </w:tcBorders>
          </w:tcPr>
          <w:p>
            <w:pPr>
              <w:pStyle w:val="TAC"/>
              <w:rPr/>
            </w:pPr>
            <w:r>
              <w:rPr/>
              <w:t>1/2</w:t>
            </w:r>
          </w:p>
        </w:tc>
      </w:tr>
      <w:tr>
        <w:trPr/>
        <w:tc>
          <w:tcPr>
            <w:tcW w:w="717" w:type="dxa"/>
            <w:tcBorders>
              <w:left w:val="single" w:sz="4" w:space="0" w:color="000000"/>
              <w:right w:val="single" w:sz="6" w:space="0" w:color="000000"/>
            </w:tcBorders>
          </w:tcPr>
          <w:p>
            <w:pPr>
              <w:pStyle w:val="TAL"/>
              <w:snapToGrid w:val="false"/>
              <w:rPr/>
            </w:pPr>
            <w:r>
              <w:rPr/>
            </w:r>
          </w:p>
        </w:tc>
        <w:tc>
          <w:tcPr>
            <w:tcW w:w="2791" w:type="dxa"/>
            <w:tcBorders>
              <w:left w:val="single" w:sz="6" w:space="0" w:color="000000"/>
              <w:right w:val="single" w:sz="6" w:space="0" w:color="000000"/>
            </w:tcBorders>
          </w:tcPr>
          <w:p>
            <w:pPr>
              <w:pStyle w:val="TAL"/>
              <w:rPr/>
            </w:pPr>
            <w:r>
              <w:rPr/>
              <w:t>Protocol Discriminator</w:t>
            </w:r>
          </w:p>
        </w:tc>
        <w:tc>
          <w:tcPr>
            <w:tcW w:w="3305"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816" w:type="dxa"/>
            <w:tcBorders>
              <w:left w:val="single" w:sz="6" w:space="0" w:color="000000"/>
              <w:right w:val="single" w:sz="6" w:space="0" w:color="000000"/>
            </w:tcBorders>
          </w:tcPr>
          <w:p>
            <w:pPr>
              <w:pStyle w:val="TAC"/>
              <w:snapToGrid w:val="false"/>
              <w:rPr/>
            </w:pPr>
            <w:r>
              <w:rPr/>
            </w:r>
          </w:p>
        </w:tc>
        <w:tc>
          <w:tcPr>
            <w:tcW w:w="709" w:type="dxa"/>
            <w:tcBorders>
              <w:left w:val="single" w:sz="6" w:space="0" w:color="000000"/>
              <w:right w:val="single" w:sz="4" w:space="0" w:color="000000"/>
            </w:tcBorders>
          </w:tcPr>
          <w:p>
            <w:pPr>
              <w:pStyle w:val="TAC"/>
              <w:snapToGrid w:val="false"/>
              <w:rPr/>
            </w:pPr>
            <w:r>
              <w:rPr/>
            </w:r>
          </w:p>
        </w:tc>
      </w:tr>
      <w:tr>
        <w:trPr/>
        <w:tc>
          <w:tcPr>
            <w:tcW w:w="717" w:type="dxa"/>
            <w:tcBorders>
              <w:top w:val="single" w:sz="6" w:space="0" w:color="000000"/>
              <w:left w:val="single" w:sz="4" w:space="0" w:color="000000"/>
              <w:right w:val="single" w:sz="6" w:space="0" w:color="000000"/>
            </w:tcBorders>
          </w:tcPr>
          <w:p>
            <w:pPr>
              <w:pStyle w:val="TAL"/>
              <w:snapToGrid w:val="false"/>
              <w:rPr/>
            </w:pPr>
            <w:r>
              <w:rPr/>
            </w:r>
          </w:p>
        </w:tc>
        <w:tc>
          <w:tcPr>
            <w:tcW w:w="2791" w:type="dxa"/>
            <w:tcBorders>
              <w:top w:val="single" w:sz="6" w:space="0" w:color="000000"/>
              <w:left w:val="single" w:sz="6" w:space="0" w:color="000000"/>
              <w:right w:val="single" w:sz="6" w:space="0" w:color="000000"/>
            </w:tcBorders>
          </w:tcPr>
          <w:p>
            <w:pPr>
              <w:pStyle w:val="TAL"/>
              <w:rPr/>
            </w:pPr>
            <w:r>
              <w:rPr/>
              <w:t>Sub-Protocol Discriminator</w:t>
            </w:r>
          </w:p>
        </w:tc>
        <w:tc>
          <w:tcPr>
            <w:tcW w:w="3305"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816" w:type="dxa"/>
            <w:tcBorders>
              <w:top w:val="single" w:sz="6" w:space="0" w:color="000000"/>
              <w:left w:val="single" w:sz="6" w:space="0" w:color="000000"/>
              <w:right w:val="single" w:sz="6" w:space="0" w:color="000000"/>
            </w:tcBorders>
          </w:tcPr>
          <w:p>
            <w:pPr>
              <w:pStyle w:val="TAC"/>
              <w:rPr/>
            </w:pPr>
            <w:r>
              <w:rPr/>
              <w:t>V</w:t>
            </w:r>
          </w:p>
        </w:tc>
        <w:tc>
          <w:tcPr>
            <w:tcW w:w="709" w:type="dxa"/>
            <w:tcBorders>
              <w:top w:val="single" w:sz="6" w:space="0" w:color="000000"/>
              <w:left w:val="single" w:sz="6" w:space="0" w:color="000000"/>
              <w:right w:val="single" w:sz="4" w:space="0" w:color="000000"/>
            </w:tcBorders>
          </w:tcPr>
          <w:p>
            <w:pPr>
              <w:pStyle w:val="TAC"/>
              <w:rPr/>
            </w:pPr>
            <w:r>
              <w:rPr/>
              <w:t>1/2</w:t>
            </w:r>
          </w:p>
        </w:tc>
      </w:tr>
      <w:tr>
        <w:trPr/>
        <w:tc>
          <w:tcPr>
            <w:tcW w:w="717" w:type="dxa"/>
            <w:tcBorders>
              <w:left w:val="single" w:sz="4" w:space="0" w:color="000000"/>
              <w:right w:val="single" w:sz="6" w:space="0" w:color="000000"/>
            </w:tcBorders>
          </w:tcPr>
          <w:p>
            <w:pPr>
              <w:pStyle w:val="TAL"/>
              <w:snapToGrid w:val="false"/>
              <w:rPr/>
            </w:pPr>
            <w:r>
              <w:rPr/>
            </w:r>
          </w:p>
        </w:tc>
        <w:tc>
          <w:tcPr>
            <w:tcW w:w="2791" w:type="dxa"/>
            <w:tcBorders>
              <w:left w:val="single" w:sz="6" w:space="0" w:color="000000"/>
              <w:right w:val="single" w:sz="6" w:space="0" w:color="000000"/>
            </w:tcBorders>
          </w:tcPr>
          <w:p>
            <w:pPr>
              <w:pStyle w:val="TAL"/>
              <w:snapToGrid w:val="false"/>
              <w:rPr/>
            </w:pPr>
            <w:r>
              <w:rPr/>
            </w:r>
          </w:p>
        </w:tc>
        <w:tc>
          <w:tcPr>
            <w:tcW w:w="3305"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816" w:type="dxa"/>
            <w:tcBorders>
              <w:left w:val="single" w:sz="6" w:space="0" w:color="000000"/>
              <w:right w:val="single" w:sz="6" w:space="0" w:color="000000"/>
            </w:tcBorders>
          </w:tcPr>
          <w:p>
            <w:pPr>
              <w:pStyle w:val="TAC"/>
              <w:snapToGrid w:val="false"/>
              <w:rPr/>
            </w:pPr>
            <w:r>
              <w:rPr/>
            </w:r>
          </w:p>
        </w:tc>
        <w:tc>
          <w:tcPr>
            <w:tcW w:w="709" w:type="dxa"/>
            <w:tcBorders>
              <w:left w:val="single" w:sz="6" w:space="0" w:color="000000"/>
              <w:right w:val="single" w:sz="4" w:space="0" w:color="000000"/>
            </w:tcBorders>
          </w:tcPr>
          <w:p>
            <w:pPr>
              <w:pStyle w:val="TAC"/>
              <w:snapToGrid w:val="false"/>
              <w:rPr/>
            </w:pPr>
            <w:r>
              <w:rPr/>
            </w:r>
          </w:p>
        </w:tc>
      </w:tr>
      <w:tr>
        <w:trPr/>
        <w:tc>
          <w:tcPr>
            <w:tcW w:w="717" w:type="dxa"/>
            <w:tcBorders>
              <w:top w:val="single" w:sz="6" w:space="0" w:color="000000"/>
              <w:left w:val="single" w:sz="4" w:space="0" w:color="000000"/>
              <w:right w:val="single" w:sz="6" w:space="0" w:color="000000"/>
            </w:tcBorders>
          </w:tcPr>
          <w:p>
            <w:pPr>
              <w:pStyle w:val="TAL"/>
              <w:snapToGrid w:val="false"/>
              <w:rPr/>
            </w:pPr>
            <w:r>
              <w:rPr/>
            </w:r>
          </w:p>
        </w:tc>
        <w:tc>
          <w:tcPr>
            <w:tcW w:w="2791" w:type="dxa"/>
            <w:tcBorders>
              <w:top w:val="single" w:sz="6" w:space="0" w:color="000000"/>
              <w:left w:val="single" w:sz="6" w:space="0" w:color="000000"/>
              <w:right w:val="single" w:sz="6" w:space="0" w:color="000000"/>
            </w:tcBorders>
          </w:tcPr>
          <w:p>
            <w:pPr>
              <w:pStyle w:val="TAL"/>
              <w:rPr/>
            </w:pPr>
            <w:r>
              <w:rPr/>
              <w:t>CTS Channel Release</w:t>
            </w:r>
          </w:p>
        </w:tc>
        <w:tc>
          <w:tcPr>
            <w:tcW w:w="3305"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816"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09"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17" w:type="dxa"/>
            <w:tcBorders>
              <w:left w:val="single" w:sz="4" w:space="0" w:color="000000"/>
              <w:right w:val="single" w:sz="6" w:space="0" w:color="000000"/>
            </w:tcBorders>
          </w:tcPr>
          <w:p>
            <w:pPr>
              <w:pStyle w:val="TAL"/>
              <w:snapToGrid w:val="false"/>
              <w:rPr>
                <w:lang w:val="fr-FR"/>
              </w:rPr>
            </w:pPr>
            <w:r>
              <w:rPr>
                <w:lang w:val="fr-FR"/>
              </w:rPr>
            </w:r>
          </w:p>
        </w:tc>
        <w:tc>
          <w:tcPr>
            <w:tcW w:w="2791" w:type="dxa"/>
            <w:tcBorders>
              <w:left w:val="single" w:sz="6" w:space="0" w:color="000000"/>
              <w:right w:val="single" w:sz="6" w:space="0" w:color="000000"/>
            </w:tcBorders>
          </w:tcPr>
          <w:p>
            <w:pPr>
              <w:pStyle w:val="TAL"/>
              <w:rPr>
                <w:lang w:val="fr-FR"/>
              </w:rPr>
            </w:pPr>
            <w:r>
              <w:rPr>
                <w:lang w:val="fr-FR"/>
              </w:rPr>
              <w:t>Message Type</w:t>
            </w:r>
          </w:p>
        </w:tc>
        <w:tc>
          <w:tcPr>
            <w:tcW w:w="3305"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10.4</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816" w:type="dxa"/>
            <w:tcBorders>
              <w:left w:val="single" w:sz="6" w:space="0" w:color="000000"/>
              <w:right w:val="single" w:sz="6" w:space="0" w:color="000000"/>
            </w:tcBorders>
          </w:tcPr>
          <w:p>
            <w:pPr>
              <w:pStyle w:val="TAC"/>
              <w:snapToGrid w:val="false"/>
              <w:rPr>
                <w:lang w:val="fr-FR"/>
              </w:rPr>
            </w:pPr>
            <w:r>
              <w:rPr>
                <w:lang w:val="fr-FR"/>
              </w:rPr>
            </w:r>
          </w:p>
        </w:tc>
        <w:tc>
          <w:tcPr>
            <w:tcW w:w="709" w:type="dxa"/>
            <w:tcBorders>
              <w:left w:val="single" w:sz="6" w:space="0" w:color="000000"/>
              <w:right w:val="single" w:sz="4" w:space="0" w:color="000000"/>
            </w:tcBorders>
          </w:tcPr>
          <w:p>
            <w:pPr>
              <w:pStyle w:val="TAC"/>
              <w:snapToGrid w:val="false"/>
              <w:rPr>
                <w:lang w:val="fr-FR"/>
              </w:rPr>
            </w:pPr>
            <w:r>
              <w:rPr>
                <w:lang w:val="fr-FR"/>
              </w:rPr>
            </w:r>
          </w:p>
        </w:tc>
      </w:tr>
      <w:tr>
        <w:trPr/>
        <w:tc>
          <w:tcPr>
            <w:tcW w:w="717"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791" w:type="dxa"/>
            <w:tcBorders>
              <w:top w:val="single" w:sz="6" w:space="0" w:color="000000"/>
              <w:left w:val="single" w:sz="6" w:space="0" w:color="000000"/>
              <w:right w:val="single" w:sz="6" w:space="0" w:color="000000"/>
            </w:tcBorders>
          </w:tcPr>
          <w:p>
            <w:pPr>
              <w:pStyle w:val="TAL"/>
              <w:rPr>
                <w:lang w:val="fr-FR"/>
              </w:rPr>
            </w:pPr>
            <w:r>
              <w:rPr>
                <w:lang w:val="fr-FR"/>
              </w:rPr>
              <w:t>RR Cause</w:t>
            </w:r>
          </w:p>
        </w:tc>
        <w:tc>
          <w:tcPr>
            <w:tcW w:w="3305" w:type="dxa"/>
            <w:tcBorders>
              <w:top w:val="single" w:sz="6" w:space="0" w:color="000000"/>
              <w:left w:val="single" w:sz="6" w:space="0" w:color="000000"/>
              <w:right w:val="single" w:sz="6" w:space="0" w:color="000000"/>
            </w:tcBorders>
          </w:tcPr>
          <w:p>
            <w:pPr>
              <w:pStyle w:val="TAL"/>
              <w:rPr>
                <w:lang w:val="fr-FR"/>
              </w:rPr>
            </w:pPr>
            <w:r>
              <w:rPr>
                <w:lang w:val="fr-FR"/>
              </w:rPr>
              <w:t>RR Cause</w:t>
            </w:r>
          </w:p>
        </w:tc>
        <w:tc>
          <w:tcPr>
            <w:tcW w:w="957" w:type="dxa"/>
            <w:tcBorders>
              <w:top w:val="single" w:sz="6" w:space="0" w:color="000000"/>
              <w:left w:val="single" w:sz="6" w:space="0" w:color="000000"/>
              <w:right w:val="single" w:sz="6" w:space="0" w:color="000000"/>
            </w:tcBorders>
          </w:tcPr>
          <w:p>
            <w:pPr>
              <w:pStyle w:val="TAC"/>
              <w:rPr/>
            </w:pPr>
            <w:r>
              <w:rPr/>
              <w:t>M</w:t>
            </w:r>
          </w:p>
        </w:tc>
        <w:tc>
          <w:tcPr>
            <w:tcW w:w="816" w:type="dxa"/>
            <w:tcBorders>
              <w:top w:val="single" w:sz="6" w:space="0" w:color="000000"/>
              <w:left w:val="single" w:sz="6" w:space="0" w:color="000000"/>
              <w:right w:val="single" w:sz="6" w:space="0" w:color="000000"/>
            </w:tcBorders>
          </w:tcPr>
          <w:p>
            <w:pPr>
              <w:pStyle w:val="TAC"/>
              <w:rPr/>
            </w:pPr>
            <w:r>
              <w:rPr/>
              <w:t>V</w:t>
            </w:r>
          </w:p>
        </w:tc>
        <w:tc>
          <w:tcPr>
            <w:tcW w:w="709" w:type="dxa"/>
            <w:tcBorders>
              <w:top w:val="single" w:sz="6" w:space="0" w:color="000000"/>
              <w:left w:val="single" w:sz="6" w:space="0" w:color="000000"/>
              <w:right w:val="single" w:sz="4" w:space="0" w:color="000000"/>
            </w:tcBorders>
          </w:tcPr>
          <w:p>
            <w:pPr>
              <w:pStyle w:val="TAC"/>
              <w:rPr/>
            </w:pPr>
            <w:r>
              <w:rPr/>
              <w:t>1</w:t>
            </w:r>
          </w:p>
        </w:tc>
      </w:tr>
      <w:tr>
        <w:trPr/>
        <w:tc>
          <w:tcPr>
            <w:tcW w:w="717" w:type="dxa"/>
            <w:tcBorders>
              <w:left w:val="single" w:sz="4" w:space="0" w:color="000000"/>
              <w:bottom w:val="single" w:sz="4" w:space="0" w:color="000000"/>
              <w:right w:val="single" w:sz="6" w:space="0" w:color="000000"/>
            </w:tcBorders>
          </w:tcPr>
          <w:p>
            <w:pPr>
              <w:pStyle w:val="TAL"/>
              <w:snapToGrid w:val="false"/>
              <w:rPr/>
            </w:pPr>
            <w:r>
              <w:rPr/>
            </w:r>
          </w:p>
        </w:tc>
        <w:tc>
          <w:tcPr>
            <w:tcW w:w="2791" w:type="dxa"/>
            <w:tcBorders>
              <w:left w:val="single" w:sz="6" w:space="0" w:color="000000"/>
              <w:bottom w:val="single" w:sz="4" w:space="0" w:color="000000"/>
              <w:right w:val="single" w:sz="6" w:space="0" w:color="000000"/>
            </w:tcBorders>
          </w:tcPr>
          <w:p>
            <w:pPr>
              <w:pStyle w:val="TAL"/>
              <w:snapToGrid w:val="false"/>
              <w:rPr/>
            </w:pPr>
            <w:r>
              <w:rPr/>
            </w:r>
          </w:p>
        </w:tc>
        <w:tc>
          <w:tcPr>
            <w:tcW w:w="3305" w:type="dxa"/>
            <w:tcBorders>
              <w:left w:val="single" w:sz="6" w:space="0" w:color="000000"/>
              <w:bottom w:val="single" w:sz="4" w:space="0" w:color="000000"/>
              <w:right w:val="single" w:sz="6" w:space="0" w:color="000000"/>
            </w:tcBorders>
          </w:tcPr>
          <w:p>
            <w:pPr>
              <w:pStyle w:val="TAL"/>
              <w:rPr/>
            </w:pPr>
            <w:r>
              <w:rPr>
                <w:rFonts w:eastAsia="Arial"/>
              </w:rPr>
              <w:t xml:space="preserve">   </w:t>
            </w:r>
            <w:r>
              <w:rPr/>
              <w:t>GSM 04.08 subclause 10.5.2.31</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816" w:type="dxa"/>
            <w:tcBorders>
              <w:left w:val="single" w:sz="6" w:space="0" w:color="000000"/>
              <w:bottom w:val="single" w:sz="4" w:space="0" w:color="000000"/>
              <w:right w:val="single" w:sz="6" w:space="0" w:color="000000"/>
            </w:tcBorders>
          </w:tcPr>
          <w:p>
            <w:pPr>
              <w:pStyle w:val="TAC"/>
              <w:snapToGrid w:val="false"/>
              <w:rPr/>
            </w:pPr>
            <w:r>
              <w:rPr/>
            </w:r>
          </w:p>
        </w:tc>
        <w:tc>
          <w:tcPr>
            <w:tcW w:w="709"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08" w:name="__RefHeading___Toc338949690"/>
      <w:bookmarkEnd w:id="208"/>
      <w:r>
        <w:rPr/>
        <w:t>9.1.12</w:t>
        <w:tab/>
        <w:t>CTS ciphering mode command</w:t>
      </w:r>
    </w:p>
    <w:p>
      <w:pPr>
        <w:pStyle w:val="Normal"/>
        <w:rPr/>
      </w:pPr>
      <w:r>
        <w:rPr/>
        <w:t>This message is sent on the main DCCH from the CTS</w:t>
        <w:noBreakHyphen/>
        <w:t>FP to the CTS</w:t>
        <w:noBreakHyphen/>
        <w:t>MS to indicate that the CTS</w:t>
        <w:noBreakHyphen/>
        <w:t>FP has started deciphering and that enciphering and deciphering shall be started in the mobile station, or to indicate that ciphering will not be performed. See table 9.1.12/GSM 04.56.</w:t>
      </w:r>
    </w:p>
    <w:p>
      <w:pPr>
        <w:pStyle w:val="B1"/>
        <w:tabs>
          <w:tab w:val="clear" w:pos="284"/>
          <w:tab w:val="left" w:pos="1701" w:leader="none"/>
        </w:tabs>
        <w:rPr/>
      </w:pPr>
      <w:r>
        <w:rPr/>
        <w:t>Message type:</w:t>
        <w:tab/>
        <w:t>CTS CIPHERING MODE COMMAND</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CST</w:t>
        <w:noBreakHyphen/>
        <w:t>MS</w:t>
      </w:r>
    </w:p>
    <w:p>
      <w:pPr>
        <w:pStyle w:val="TH"/>
        <w:numPr>
          <w:ilvl w:val="0"/>
          <w:numId w:val="0"/>
        </w:numPr>
        <w:outlineLvl w:val="0"/>
        <w:rPr/>
      </w:pPr>
      <w:r>
        <w:rPr/>
        <w:t>Table 9.1.12/GSM 04.56: CTS CIPHERING MODE COMMAND message content</w:t>
      </w:r>
    </w:p>
    <w:tbl>
      <w:tblPr>
        <w:tblW w:w="8984" w:type="dxa"/>
        <w:jc w:val="center"/>
        <w:tblInd w:w="0" w:type="dxa"/>
        <w:tblLayout w:type="fixed"/>
        <w:tblCellMar>
          <w:top w:w="0" w:type="dxa"/>
          <w:left w:w="28" w:type="dxa"/>
          <w:bottom w:w="0" w:type="dxa"/>
          <w:right w:w="28" w:type="dxa"/>
        </w:tblCellMar>
      </w:tblPr>
      <w:tblGrid>
        <w:gridCol w:w="479"/>
        <w:gridCol w:w="2693"/>
        <w:gridCol w:w="3304"/>
        <w:gridCol w:w="957"/>
        <w:gridCol w:w="767"/>
        <w:gridCol w:w="784"/>
      </w:tblGrid>
      <w:tr>
        <w:trPr/>
        <w:tc>
          <w:tcPr>
            <w:tcW w:w="479" w:type="dxa"/>
            <w:tcBorders>
              <w:top w:val="single" w:sz="4" w:space="0" w:color="000000"/>
              <w:left w:val="single" w:sz="4" w:space="0" w:color="000000"/>
              <w:right w:val="single" w:sz="6" w:space="0" w:color="000000"/>
            </w:tcBorders>
          </w:tcPr>
          <w:p>
            <w:pPr>
              <w:pStyle w:val="TAH"/>
              <w:rPr/>
            </w:pPr>
            <w:r>
              <w:rPr/>
              <w:t>IEI</w:t>
            </w:r>
          </w:p>
        </w:tc>
        <w:tc>
          <w:tcPr>
            <w:tcW w:w="2693" w:type="dxa"/>
            <w:tcBorders>
              <w:top w:val="single" w:sz="4" w:space="0" w:color="000000"/>
              <w:left w:val="single" w:sz="6" w:space="0" w:color="000000"/>
              <w:right w:val="single" w:sz="6" w:space="0" w:color="000000"/>
            </w:tcBorders>
          </w:tcPr>
          <w:p>
            <w:pPr>
              <w:pStyle w:val="TAH"/>
              <w:rPr/>
            </w:pPr>
            <w:r>
              <w:rPr/>
              <w:t>Information element</w:t>
            </w:r>
          </w:p>
        </w:tc>
        <w:tc>
          <w:tcPr>
            <w:tcW w:w="3304"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84" w:type="dxa"/>
            <w:tcBorders>
              <w:top w:val="single" w:sz="4" w:space="0" w:color="000000"/>
              <w:left w:val="single" w:sz="6" w:space="0" w:color="000000"/>
              <w:right w:val="single" w:sz="4" w:space="0" w:color="000000"/>
            </w:tcBorders>
          </w:tcPr>
          <w:p>
            <w:pPr>
              <w:pStyle w:val="TAH"/>
              <w:rPr/>
            </w:pPr>
            <w:r>
              <w:rPr/>
              <w:t>Length</w:t>
            </w:r>
          </w:p>
        </w:tc>
      </w:tr>
      <w:tr>
        <w:trPr/>
        <w:tc>
          <w:tcPr>
            <w:tcW w:w="479"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RR management</w:t>
            </w:r>
          </w:p>
        </w:tc>
        <w:tc>
          <w:tcPr>
            <w:tcW w:w="3304"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84" w:type="dxa"/>
            <w:tcBorders>
              <w:top w:val="single" w:sz="6" w:space="0" w:color="000000"/>
              <w:left w:val="single" w:sz="6" w:space="0" w:color="000000"/>
              <w:right w:val="single" w:sz="4" w:space="0" w:color="000000"/>
            </w:tcBorders>
          </w:tcPr>
          <w:p>
            <w:pPr>
              <w:pStyle w:val="TAC"/>
              <w:rPr/>
            </w:pPr>
            <w:r>
              <w:rPr/>
              <w:t>1/2</w:t>
            </w:r>
          </w:p>
        </w:tc>
      </w:tr>
      <w:tr>
        <w:trPr/>
        <w:tc>
          <w:tcPr>
            <w:tcW w:w="479"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3304"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84" w:type="dxa"/>
            <w:tcBorders>
              <w:left w:val="single" w:sz="6" w:space="0" w:color="000000"/>
              <w:right w:val="single" w:sz="4" w:space="0" w:color="000000"/>
            </w:tcBorders>
          </w:tcPr>
          <w:p>
            <w:pPr>
              <w:pStyle w:val="TAC"/>
              <w:snapToGrid w:val="false"/>
              <w:rPr/>
            </w:pPr>
            <w:r>
              <w:rPr/>
            </w:r>
          </w:p>
        </w:tc>
      </w:tr>
      <w:tr>
        <w:trPr/>
        <w:tc>
          <w:tcPr>
            <w:tcW w:w="479"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Sub-Protocol Discriminator</w:t>
            </w:r>
          </w:p>
        </w:tc>
        <w:tc>
          <w:tcPr>
            <w:tcW w:w="3304"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84" w:type="dxa"/>
            <w:tcBorders>
              <w:top w:val="single" w:sz="6" w:space="0" w:color="000000"/>
              <w:left w:val="single" w:sz="6" w:space="0" w:color="000000"/>
              <w:right w:val="single" w:sz="4" w:space="0" w:color="000000"/>
            </w:tcBorders>
          </w:tcPr>
          <w:p>
            <w:pPr>
              <w:pStyle w:val="TAC"/>
              <w:rPr/>
            </w:pPr>
            <w:r>
              <w:rPr/>
              <w:t>1/2</w:t>
            </w:r>
          </w:p>
        </w:tc>
      </w:tr>
      <w:tr>
        <w:trPr/>
        <w:tc>
          <w:tcPr>
            <w:tcW w:w="479"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3304"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84" w:type="dxa"/>
            <w:tcBorders>
              <w:left w:val="single" w:sz="6" w:space="0" w:color="000000"/>
              <w:right w:val="single" w:sz="4" w:space="0" w:color="000000"/>
            </w:tcBorders>
          </w:tcPr>
          <w:p>
            <w:pPr>
              <w:pStyle w:val="TAC"/>
              <w:snapToGrid w:val="false"/>
              <w:rPr/>
            </w:pPr>
            <w:r>
              <w:rPr/>
            </w:r>
          </w:p>
        </w:tc>
      </w:tr>
      <w:tr>
        <w:trPr/>
        <w:tc>
          <w:tcPr>
            <w:tcW w:w="479"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Cipher Mode Command</w:t>
            </w:r>
          </w:p>
        </w:tc>
        <w:tc>
          <w:tcPr>
            <w:tcW w:w="3304"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84" w:type="dxa"/>
            <w:tcBorders>
              <w:top w:val="single" w:sz="6" w:space="0" w:color="000000"/>
              <w:left w:val="single" w:sz="6" w:space="0" w:color="000000"/>
              <w:right w:val="single" w:sz="4" w:space="0" w:color="000000"/>
            </w:tcBorders>
          </w:tcPr>
          <w:p>
            <w:pPr>
              <w:pStyle w:val="TAC"/>
              <w:rPr/>
            </w:pPr>
            <w:r>
              <w:rPr/>
              <w:t>1</w:t>
            </w:r>
          </w:p>
        </w:tc>
      </w:tr>
      <w:tr>
        <w:trPr/>
        <w:tc>
          <w:tcPr>
            <w:tcW w:w="479"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Message Type</w:t>
            </w:r>
          </w:p>
        </w:tc>
        <w:tc>
          <w:tcPr>
            <w:tcW w:w="3304" w:type="dxa"/>
            <w:tcBorders>
              <w:left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84" w:type="dxa"/>
            <w:tcBorders>
              <w:left w:val="single" w:sz="6" w:space="0" w:color="000000"/>
              <w:right w:val="single" w:sz="4" w:space="0" w:color="000000"/>
            </w:tcBorders>
          </w:tcPr>
          <w:p>
            <w:pPr>
              <w:pStyle w:val="TAC"/>
              <w:snapToGrid w:val="false"/>
              <w:rPr/>
            </w:pPr>
            <w:r>
              <w:rPr/>
            </w:r>
          </w:p>
        </w:tc>
      </w:tr>
      <w:tr>
        <w:trPr/>
        <w:tc>
          <w:tcPr>
            <w:tcW w:w="479"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Ciphering Mode Setting</w:t>
            </w:r>
          </w:p>
        </w:tc>
        <w:tc>
          <w:tcPr>
            <w:tcW w:w="3304" w:type="dxa"/>
            <w:tcBorders>
              <w:top w:val="single" w:sz="6" w:space="0" w:color="000000"/>
              <w:left w:val="single" w:sz="6" w:space="0" w:color="000000"/>
              <w:right w:val="single" w:sz="6" w:space="0" w:color="000000"/>
            </w:tcBorders>
          </w:tcPr>
          <w:p>
            <w:pPr>
              <w:pStyle w:val="TAL"/>
              <w:rPr/>
            </w:pPr>
            <w:r>
              <w:rPr/>
              <w:t>Cipher Mode Setting</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84" w:type="dxa"/>
            <w:tcBorders>
              <w:top w:val="single" w:sz="6" w:space="0" w:color="000000"/>
              <w:left w:val="single" w:sz="6" w:space="0" w:color="000000"/>
              <w:right w:val="single" w:sz="4" w:space="0" w:color="000000"/>
            </w:tcBorders>
          </w:tcPr>
          <w:p>
            <w:pPr>
              <w:pStyle w:val="TAC"/>
              <w:rPr/>
            </w:pPr>
            <w:r>
              <w:rPr/>
              <w:t>1/2</w:t>
            </w:r>
          </w:p>
        </w:tc>
      </w:tr>
      <w:tr>
        <w:trPr/>
        <w:tc>
          <w:tcPr>
            <w:tcW w:w="479"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3304" w:type="dxa"/>
            <w:tcBorders>
              <w:left w:val="single" w:sz="6" w:space="0" w:color="000000"/>
              <w:right w:val="single" w:sz="6" w:space="0" w:color="000000"/>
            </w:tcBorders>
          </w:tcPr>
          <w:p>
            <w:pPr>
              <w:pStyle w:val="TAL"/>
              <w:rPr/>
            </w:pPr>
            <w:r>
              <w:rPr>
                <w:rFonts w:eastAsia="Arial"/>
              </w:rPr>
              <w:t xml:space="preserve">   </w:t>
            </w:r>
            <w:r>
              <w:rPr/>
              <w:t>GSM 04.08 subclause 10.5.2.9</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84" w:type="dxa"/>
            <w:tcBorders>
              <w:left w:val="single" w:sz="6" w:space="0" w:color="000000"/>
              <w:right w:val="single" w:sz="4" w:space="0" w:color="000000"/>
            </w:tcBorders>
          </w:tcPr>
          <w:p>
            <w:pPr>
              <w:pStyle w:val="TAC"/>
              <w:snapToGrid w:val="false"/>
              <w:rPr/>
            </w:pPr>
            <w:r>
              <w:rPr/>
            </w:r>
          </w:p>
        </w:tc>
      </w:tr>
      <w:tr>
        <w:trPr/>
        <w:tc>
          <w:tcPr>
            <w:tcW w:w="479"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Cipher Response</w:t>
            </w:r>
          </w:p>
        </w:tc>
        <w:tc>
          <w:tcPr>
            <w:tcW w:w="3304" w:type="dxa"/>
            <w:tcBorders>
              <w:top w:val="single" w:sz="6" w:space="0" w:color="000000"/>
              <w:left w:val="single" w:sz="6" w:space="0" w:color="000000"/>
              <w:right w:val="single" w:sz="6" w:space="0" w:color="000000"/>
            </w:tcBorders>
          </w:tcPr>
          <w:p>
            <w:pPr>
              <w:pStyle w:val="TAL"/>
              <w:rPr/>
            </w:pPr>
            <w:r>
              <w:rPr/>
              <w:t>Cipher Response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84" w:type="dxa"/>
            <w:tcBorders>
              <w:top w:val="single" w:sz="6" w:space="0" w:color="000000"/>
              <w:left w:val="single" w:sz="6" w:space="0" w:color="000000"/>
              <w:right w:val="single" w:sz="4" w:space="0" w:color="000000"/>
            </w:tcBorders>
          </w:tcPr>
          <w:p>
            <w:pPr>
              <w:pStyle w:val="TAC"/>
              <w:rPr/>
            </w:pPr>
            <w:r>
              <w:rPr/>
              <w:t>1/2</w:t>
            </w:r>
          </w:p>
        </w:tc>
      </w:tr>
      <w:tr>
        <w:trPr/>
        <w:tc>
          <w:tcPr>
            <w:tcW w:w="479" w:type="dxa"/>
            <w:tcBorders>
              <w:left w:val="single" w:sz="4" w:space="0" w:color="000000"/>
              <w:bottom w:val="single" w:sz="4" w:space="0" w:color="000000"/>
              <w:right w:val="single" w:sz="6" w:space="0" w:color="000000"/>
            </w:tcBorders>
          </w:tcPr>
          <w:p>
            <w:pPr>
              <w:pStyle w:val="TAL"/>
              <w:snapToGrid w:val="false"/>
              <w:rPr/>
            </w:pPr>
            <w:r>
              <w:rPr/>
            </w:r>
          </w:p>
        </w:tc>
        <w:tc>
          <w:tcPr>
            <w:tcW w:w="2693" w:type="dxa"/>
            <w:tcBorders>
              <w:left w:val="single" w:sz="6" w:space="0" w:color="000000"/>
              <w:bottom w:val="single" w:sz="4" w:space="0" w:color="000000"/>
              <w:right w:val="single" w:sz="6" w:space="0" w:color="000000"/>
            </w:tcBorders>
          </w:tcPr>
          <w:p>
            <w:pPr>
              <w:pStyle w:val="TAL"/>
              <w:snapToGrid w:val="false"/>
              <w:rPr/>
            </w:pPr>
            <w:r>
              <w:rPr/>
            </w:r>
          </w:p>
        </w:tc>
        <w:tc>
          <w:tcPr>
            <w:tcW w:w="3304" w:type="dxa"/>
            <w:tcBorders>
              <w:left w:val="single" w:sz="6" w:space="0" w:color="000000"/>
              <w:bottom w:val="single" w:sz="4" w:space="0" w:color="000000"/>
              <w:right w:val="single" w:sz="6" w:space="0" w:color="000000"/>
            </w:tcBorders>
          </w:tcPr>
          <w:p>
            <w:pPr>
              <w:pStyle w:val="TAL"/>
              <w:rPr/>
            </w:pPr>
            <w:r>
              <w:rPr>
                <w:rFonts w:eastAsia="Arial"/>
              </w:rPr>
              <w:t xml:space="preserve">   </w:t>
            </w:r>
            <w:r>
              <w:rPr/>
              <w:t>GSM 04.08 subclause 10.5.2.10</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84"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09" w:name="__RefHeading___Toc338949691"/>
      <w:bookmarkEnd w:id="209"/>
      <w:r>
        <w:rPr/>
        <w:t>9.1.13</w:t>
        <w:tab/>
        <w:t>CTS ciphering mode complete</w:t>
      </w:r>
    </w:p>
    <w:p>
      <w:pPr>
        <w:pStyle w:val="Normal"/>
        <w:rPr/>
      </w:pPr>
      <w:r>
        <w:rPr/>
        <w:t>This message is sent on the main DCCH from the CTS</w:t>
        <w:noBreakHyphen/>
        <w:t>MS to the CTS</w:t>
        <w:noBreakHyphen/>
        <w:t>FP to indicate that enciphering and deciphering has been started in the MS. See table 9.1.13/GSM 04.56</w:t>
      </w:r>
    </w:p>
    <w:p>
      <w:pPr>
        <w:pStyle w:val="B1"/>
        <w:tabs>
          <w:tab w:val="clear" w:pos="284"/>
          <w:tab w:val="left" w:pos="1701" w:leader="none"/>
        </w:tabs>
        <w:rPr/>
      </w:pPr>
      <w:r>
        <w:rPr/>
        <w:t>Message type:</w:t>
        <w:tab/>
        <w:t>CTS CIPHERING MODE COMPLETE</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MS to CTS</w:t>
        <w:noBreakHyphen/>
        <w:t>FP</w:t>
      </w:r>
    </w:p>
    <w:p>
      <w:pPr>
        <w:pStyle w:val="TH"/>
        <w:numPr>
          <w:ilvl w:val="0"/>
          <w:numId w:val="0"/>
        </w:numPr>
        <w:outlineLvl w:val="0"/>
        <w:rPr/>
      </w:pPr>
      <w:r>
        <w:rPr/>
        <w:t>Table 9.1.13/GSM 04.56: CTS CIPHERING MODE COMPLETE message content</w:t>
      </w:r>
    </w:p>
    <w:tbl>
      <w:tblPr>
        <w:tblW w:w="8451" w:type="dxa"/>
        <w:jc w:val="center"/>
        <w:tblInd w:w="0" w:type="dxa"/>
        <w:tblLayout w:type="fixed"/>
        <w:tblCellMar>
          <w:top w:w="0" w:type="dxa"/>
          <w:left w:w="28" w:type="dxa"/>
          <w:bottom w:w="0" w:type="dxa"/>
          <w:right w:w="28" w:type="dxa"/>
        </w:tblCellMar>
      </w:tblPr>
      <w:tblGrid>
        <w:gridCol w:w="602"/>
        <w:gridCol w:w="2693"/>
        <w:gridCol w:w="2577"/>
        <w:gridCol w:w="957"/>
        <w:gridCol w:w="914"/>
        <w:gridCol w:w="708"/>
      </w:tblGrid>
      <w:tr>
        <w:trPr/>
        <w:tc>
          <w:tcPr>
            <w:tcW w:w="602" w:type="dxa"/>
            <w:tcBorders>
              <w:top w:val="single" w:sz="4" w:space="0" w:color="000000"/>
              <w:left w:val="single" w:sz="4" w:space="0" w:color="000000"/>
              <w:right w:val="single" w:sz="6" w:space="0" w:color="000000"/>
            </w:tcBorders>
          </w:tcPr>
          <w:p>
            <w:pPr>
              <w:pStyle w:val="TAH"/>
              <w:rPr/>
            </w:pPr>
            <w:r>
              <w:rPr/>
              <w:t>IEI</w:t>
            </w:r>
          </w:p>
        </w:tc>
        <w:tc>
          <w:tcPr>
            <w:tcW w:w="2693" w:type="dxa"/>
            <w:tcBorders>
              <w:top w:val="single" w:sz="4" w:space="0" w:color="000000"/>
              <w:left w:val="single" w:sz="6" w:space="0" w:color="000000"/>
              <w:right w:val="single" w:sz="6" w:space="0" w:color="000000"/>
            </w:tcBorders>
          </w:tcPr>
          <w:p>
            <w:pPr>
              <w:pStyle w:val="TAH"/>
              <w:rPr/>
            </w:pPr>
            <w:r>
              <w:rPr/>
              <w:t>Information element</w:t>
            </w:r>
          </w:p>
        </w:tc>
        <w:tc>
          <w:tcPr>
            <w:tcW w:w="2577"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914" w:type="dxa"/>
            <w:tcBorders>
              <w:top w:val="single" w:sz="4" w:space="0" w:color="000000"/>
              <w:left w:val="single" w:sz="6" w:space="0" w:color="000000"/>
              <w:right w:val="single" w:sz="6" w:space="0" w:color="000000"/>
            </w:tcBorders>
          </w:tcPr>
          <w:p>
            <w:pPr>
              <w:pStyle w:val="TAH"/>
              <w:rPr/>
            </w:pPr>
            <w:r>
              <w:rPr/>
              <w:t>Format</w:t>
            </w:r>
          </w:p>
        </w:tc>
        <w:tc>
          <w:tcPr>
            <w:tcW w:w="708" w:type="dxa"/>
            <w:tcBorders>
              <w:top w:val="single" w:sz="4" w:space="0" w:color="000000"/>
              <w:left w:val="single" w:sz="6" w:space="0" w:color="000000"/>
              <w:right w:val="single" w:sz="4" w:space="0" w:color="000000"/>
            </w:tcBorders>
          </w:tcPr>
          <w:p>
            <w:pPr>
              <w:pStyle w:val="TAH"/>
              <w:rPr/>
            </w:pPr>
            <w:r>
              <w:rPr/>
              <w:t>Length</w:t>
            </w:r>
          </w:p>
        </w:tc>
      </w:tr>
      <w:tr>
        <w:trPr/>
        <w:tc>
          <w:tcPr>
            <w:tcW w:w="602"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RR management</w:t>
            </w:r>
          </w:p>
        </w:tc>
        <w:tc>
          <w:tcPr>
            <w:tcW w:w="2577"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914" w:type="dxa"/>
            <w:tcBorders>
              <w:top w:val="single" w:sz="6" w:space="0" w:color="000000"/>
              <w:left w:val="single" w:sz="6" w:space="0" w:color="000000"/>
              <w:right w:val="single" w:sz="6" w:space="0" w:color="000000"/>
            </w:tcBorders>
          </w:tcPr>
          <w:p>
            <w:pPr>
              <w:pStyle w:val="TAC"/>
              <w:rPr/>
            </w:pPr>
            <w:r>
              <w:rPr/>
              <w:t>V</w:t>
            </w:r>
          </w:p>
        </w:tc>
        <w:tc>
          <w:tcPr>
            <w:tcW w:w="708" w:type="dxa"/>
            <w:tcBorders>
              <w:top w:val="single" w:sz="6" w:space="0" w:color="000000"/>
              <w:left w:val="single" w:sz="6" w:space="0" w:color="000000"/>
              <w:right w:val="single" w:sz="4" w:space="0" w:color="000000"/>
            </w:tcBorders>
          </w:tcPr>
          <w:p>
            <w:pPr>
              <w:pStyle w:val="TAC"/>
              <w:rPr/>
            </w:pPr>
            <w:r>
              <w:rPr/>
              <w:t>1/2</w:t>
            </w:r>
          </w:p>
        </w:tc>
      </w:tr>
      <w:tr>
        <w:trPr/>
        <w:tc>
          <w:tcPr>
            <w:tcW w:w="602"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577"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914" w:type="dxa"/>
            <w:tcBorders>
              <w:left w:val="single" w:sz="6" w:space="0" w:color="000000"/>
              <w:right w:val="single" w:sz="6" w:space="0" w:color="000000"/>
            </w:tcBorders>
          </w:tcPr>
          <w:p>
            <w:pPr>
              <w:pStyle w:val="TAC"/>
              <w:snapToGrid w:val="false"/>
              <w:rPr/>
            </w:pPr>
            <w:r>
              <w:rPr/>
            </w:r>
          </w:p>
        </w:tc>
        <w:tc>
          <w:tcPr>
            <w:tcW w:w="708" w:type="dxa"/>
            <w:tcBorders>
              <w:left w:val="single" w:sz="6" w:space="0" w:color="000000"/>
              <w:right w:val="single" w:sz="4" w:space="0" w:color="000000"/>
            </w:tcBorders>
          </w:tcPr>
          <w:p>
            <w:pPr>
              <w:pStyle w:val="TAC"/>
              <w:snapToGrid w:val="false"/>
              <w:rPr/>
            </w:pPr>
            <w:r>
              <w:rPr/>
            </w:r>
          </w:p>
        </w:tc>
      </w:tr>
      <w:tr>
        <w:trPr/>
        <w:tc>
          <w:tcPr>
            <w:tcW w:w="602"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Sub-Protocol Discriminator</w:t>
            </w:r>
          </w:p>
        </w:tc>
        <w:tc>
          <w:tcPr>
            <w:tcW w:w="2577"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914" w:type="dxa"/>
            <w:tcBorders>
              <w:top w:val="single" w:sz="6" w:space="0" w:color="000000"/>
              <w:left w:val="single" w:sz="6" w:space="0" w:color="000000"/>
              <w:right w:val="single" w:sz="6" w:space="0" w:color="000000"/>
            </w:tcBorders>
          </w:tcPr>
          <w:p>
            <w:pPr>
              <w:pStyle w:val="TAC"/>
              <w:rPr/>
            </w:pPr>
            <w:r>
              <w:rPr/>
              <w:t>V</w:t>
            </w:r>
          </w:p>
        </w:tc>
        <w:tc>
          <w:tcPr>
            <w:tcW w:w="708" w:type="dxa"/>
            <w:tcBorders>
              <w:top w:val="single" w:sz="6" w:space="0" w:color="000000"/>
              <w:left w:val="single" w:sz="6" w:space="0" w:color="000000"/>
              <w:right w:val="single" w:sz="4" w:space="0" w:color="000000"/>
            </w:tcBorders>
          </w:tcPr>
          <w:p>
            <w:pPr>
              <w:pStyle w:val="TAC"/>
              <w:rPr/>
            </w:pPr>
            <w:r>
              <w:rPr/>
              <w:t>1/2</w:t>
            </w:r>
          </w:p>
        </w:tc>
      </w:tr>
      <w:tr>
        <w:trPr/>
        <w:tc>
          <w:tcPr>
            <w:tcW w:w="602"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577"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914" w:type="dxa"/>
            <w:tcBorders>
              <w:left w:val="single" w:sz="6" w:space="0" w:color="000000"/>
              <w:right w:val="single" w:sz="6" w:space="0" w:color="000000"/>
            </w:tcBorders>
          </w:tcPr>
          <w:p>
            <w:pPr>
              <w:pStyle w:val="TAC"/>
              <w:snapToGrid w:val="false"/>
              <w:rPr/>
            </w:pPr>
            <w:r>
              <w:rPr/>
            </w:r>
          </w:p>
        </w:tc>
        <w:tc>
          <w:tcPr>
            <w:tcW w:w="708" w:type="dxa"/>
            <w:tcBorders>
              <w:left w:val="single" w:sz="6" w:space="0" w:color="000000"/>
              <w:right w:val="single" w:sz="4" w:space="0" w:color="000000"/>
            </w:tcBorders>
          </w:tcPr>
          <w:p>
            <w:pPr>
              <w:pStyle w:val="TAC"/>
              <w:snapToGrid w:val="false"/>
              <w:rPr/>
            </w:pPr>
            <w:r>
              <w:rPr/>
            </w:r>
          </w:p>
        </w:tc>
      </w:tr>
      <w:tr>
        <w:trPr/>
        <w:tc>
          <w:tcPr>
            <w:tcW w:w="602"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Cipher Mode Complete</w:t>
            </w:r>
          </w:p>
        </w:tc>
        <w:tc>
          <w:tcPr>
            <w:tcW w:w="2577"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914" w:type="dxa"/>
            <w:tcBorders>
              <w:top w:val="single" w:sz="6" w:space="0" w:color="000000"/>
              <w:left w:val="single" w:sz="6" w:space="0" w:color="000000"/>
              <w:right w:val="single" w:sz="6" w:space="0" w:color="000000"/>
            </w:tcBorders>
          </w:tcPr>
          <w:p>
            <w:pPr>
              <w:pStyle w:val="TAC"/>
              <w:rPr/>
            </w:pPr>
            <w:r>
              <w:rPr/>
              <w:t>V</w:t>
            </w:r>
          </w:p>
        </w:tc>
        <w:tc>
          <w:tcPr>
            <w:tcW w:w="708" w:type="dxa"/>
            <w:tcBorders>
              <w:top w:val="single" w:sz="6" w:space="0" w:color="000000"/>
              <w:left w:val="single" w:sz="6" w:space="0" w:color="000000"/>
              <w:right w:val="single" w:sz="4" w:space="0" w:color="000000"/>
            </w:tcBorders>
          </w:tcPr>
          <w:p>
            <w:pPr>
              <w:pStyle w:val="TAC"/>
              <w:rPr/>
            </w:pPr>
            <w:r>
              <w:rPr/>
              <w:t>1</w:t>
            </w:r>
          </w:p>
        </w:tc>
      </w:tr>
      <w:tr>
        <w:trPr/>
        <w:tc>
          <w:tcPr>
            <w:tcW w:w="602"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Message Type</w:t>
            </w:r>
          </w:p>
        </w:tc>
        <w:tc>
          <w:tcPr>
            <w:tcW w:w="2577" w:type="dxa"/>
            <w:tcBorders>
              <w:left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right w:val="single" w:sz="6" w:space="0" w:color="000000"/>
            </w:tcBorders>
          </w:tcPr>
          <w:p>
            <w:pPr>
              <w:pStyle w:val="TAC"/>
              <w:snapToGrid w:val="false"/>
              <w:rPr/>
            </w:pPr>
            <w:r>
              <w:rPr/>
            </w:r>
          </w:p>
        </w:tc>
        <w:tc>
          <w:tcPr>
            <w:tcW w:w="914" w:type="dxa"/>
            <w:tcBorders>
              <w:left w:val="single" w:sz="6" w:space="0" w:color="000000"/>
              <w:right w:val="single" w:sz="6" w:space="0" w:color="000000"/>
            </w:tcBorders>
          </w:tcPr>
          <w:p>
            <w:pPr>
              <w:pStyle w:val="TAC"/>
              <w:snapToGrid w:val="false"/>
              <w:rPr/>
            </w:pPr>
            <w:r>
              <w:rPr/>
            </w:r>
          </w:p>
        </w:tc>
        <w:tc>
          <w:tcPr>
            <w:tcW w:w="708" w:type="dxa"/>
            <w:tcBorders>
              <w:left w:val="single" w:sz="6" w:space="0" w:color="000000"/>
              <w:right w:val="single" w:sz="4" w:space="0" w:color="000000"/>
            </w:tcBorders>
          </w:tcPr>
          <w:p>
            <w:pPr>
              <w:pStyle w:val="TAC"/>
              <w:snapToGrid w:val="false"/>
              <w:rPr/>
            </w:pPr>
            <w:r>
              <w:rPr/>
            </w:r>
          </w:p>
        </w:tc>
      </w:tr>
      <w:tr>
        <w:trPr/>
        <w:tc>
          <w:tcPr>
            <w:tcW w:w="602" w:type="dxa"/>
            <w:tcBorders>
              <w:top w:val="single" w:sz="6" w:space="0" w:color="000000"/>
              <w:left w:val="single" w:sz="4" w:space="0" w:color="000000"/>
              <w:right w:val="single" w:sz="6" w:space="0" w:color="000000"/>
            </w:tcBorders>
          </w:tcPr>
          <w:p>
            <w:pPr>
              <w:pStyle w:val="TAL"/>
              <w:rPr/>
            </w:pPr>
            <w:r>
              <w:rPr/>
              <w:t>17</w:t>
            </w:r>
          </w:p>
        </w:tc>
        <w:tc>
          <w:tcPr>
            <w:tcW w:w="2693" w:type="dxa"/>
            <w:tcBorders>
              <w:top w:val="single" w:sz="6" w:space="0" w:color="000000"/>
              <w:left w:val="single" w:sz="6" w:space="0" w:color="000000"/>
              <w:right w:val="single" w:sz="6" w:space="0" w:color="000000"/>
            </w:tcBorders>
          </w:tcPr>
          <w:p>
            <w:pPr>
              <w:pStyle w:val="TAL"/>
              <w:rPr/>
            </w:pPr>
            <w:r>
              <w:rPr/>
              <w:t>Mobile Equipment</w:t>
            </w:r>
          </w:p>
        </w:tc>
        <w:tc>
          <w:tcPr>
            <w:tcW w:w="2577" w:type="dxa"/>
            <w:tcBorders>
              <w:top w:val="single" w:sz="6" w:space="0" w:color="000000"/>
              <w:left w:val="single" w:sz="6" w:space="0" w:color="000000"/>
              <w:right w:val="single" w:sz="6" w:space="0" w:color="000000"/>
            </w:tcBorders>
          </w:tcPr>
          <w:p>
            <w:pPr>
              <w:pStyle w:val="TAL"/>
              <w:rPr/>
            </w:pPr>
            <w:r>
              <w:rPr/>
              <w:t>Mobile Identity</w:t>
            </w:r>
          </w:p>
        </w:tc>
        <w:tc>
          <w:tcPr>
            <w:tcW w:w="957" w:type="dxa"/>
            <w:tcBorders>
              <w:top w:val="single" w:sz="6" w:space="0" w:color="000000"/>
              <w:left w:val="single" w:sz="6" w:space="0" w:color="000000"/>
              <w:right w:val="single" w:sz="6" w:space="0" w:color="000000"/>
            </w:tcBorders>
          </w:tcPr>
          <w:p>
            <w:pPr>
              <w:pStyle w:val="TAC"/>
              <w:rPr/>
            </w:pPr>
            <w:r>
              <w:rPr/>
              <w:t>O</w:t>
            </w:r>
          </w:p>
        </w:tc>
        <w:tc>
          <w:tcPr>
            <w:tcW w:w="914" w:type="dxa"/>
            <w:tcBorders>
              <w:top w:val="single" w:sz="6" w:space="0" w:color="000000"/>
              <w:left w:val="single" w:sz="6" w:space="0" w:color="000000"/>
              <w:right w:val="single" w:sz="6" w:space="0" w:color="000000"/>
            </w:tcBorders>
          </w:tcPr>
          <w:p>
            <w:pPr>
              <w:pStyle w:val="TAC"/>
              <w:rPr/>
            </w:pPr>
            <w:r>
              <w:rPr/>
              <w:t>TLV</w:t>
            </w:r>
          </w:p>
        </w:tc>
        <w:tc>
          <w:tcPr>
            <w:tcW w:w="708" w:type="dxa"/>
            <w:tcBorders>
              <w:top w:val="single" w:sz="6" w:space="0" w:color="000000"/>
              <w:left w:val="single" w:sz="6" w:space="0" w:color="000000"/>
              <w:right w:val="single" w:sz="4" w:space="0" w:color="000000"/>
            </w:tcBorders>
          </w:tcPr>
          <w:p>
            <w:pPr>
              <w:pStyle w:val="TAC"/>
              <w:rPr/>
            </w:pPr>
            <w:r>
              <w:rPr>
                <w:rFonts w:eastAsia="Arial"/>
              </w:rPr>
              <w:t xml:space="preserve"> </w:t>
            </w:r>
            <w:r>
              <w:rPr/>
              <w:t>3-11</w:t>
            </w:r>
          </w:p>
        </w:tc>
      </w:tr>
      <w:tr>
        <w:trPr/>
        <w:tc>
          <w:tcPr>
            <w:tcW w:w="602" w:type="dxa"/>
            <w:tcBorders>
              <w:left w:val="single" w:sz="4" w:space="0" w:color="000000"/>
              <w:bottom w:val="single" w:sz="4" w:space="0" w:color="000000"/>
              <w:right w:val="single" w:sz="6" w:space="0" w:color="000000"/>
            </w:tcBorders>
          </w:tcPr>
          <w:p>
            <w:pPr>
              <w:pStyle w:val="TAL"/>
              <w:snapToGrid w:val="false"/>
              <w:rPr/>
            </w:pPr>
            <w:r>
              <w:rPr/>
            </w:r>
          </w:p>
        </w:tc>
        <w:tc>
          <w:tcPr>
            <w:tcW w:w="2693" w:type="dxa"/>
            <w:tcBorders>
              <w:left w:val="single" w:sz="6" w:space="0" w:color="000000"/>
              <w:bottom w:val="single" w:sz="4" w:space="0" w:color="000000"/>
              <w:right w:val="single" w:sz="6" w:space="0" w:color="000000"/>
            </w:tcBorders>
          </w:tcPr>
          <w:p>
            <w:pPr>
              <w:pStyle w:val="TAL"/>
              <w:rPr/>
            </w:pPr>
            <w:r>
              <w:rPr/>
              <w:t>Identity</w:t>
            </w:r>
          </w:p>
        </w:tc>
        <w:tc>
          <w:tcPr>
            <w:tcW w:w="2577" w:type="dxa"/>
            <w:tcBorders>
              <w:left w:val="single" w:sz="6" w:space="0" w:color="000000"/>
              <w:bottom w:val="single" w:sz="4" w:space="0" w:color="000000"/>
              <w:right w:val="single" w:sz="6" w:space="0" w:color="000000"/>
            </w:tcBorders>
          </w:tcPr>
          <w:p>
            <w:pPr>
              <w:pStyle w:val="TAL"/>
              <w:snapToGrid w:val="false"/>
              <w:rPr/>
            </w:pPr>
            <w:r>
              <w:rPr/>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914" w:type="dxa"/>
            <w:tcBorders>
              <w:left w:val="single" w:sz="6" w:space="0" w:color="000000"/>
              <w:bottom w:val="single" w:sz="4" w:space="0" w:color="000000"/>
              <w:right w:val="single" w:sz="6" w:space="0" w:color="000000"/>
            </w:tcBorders>
          </w:tcPr>
          <w:p>
            <w:pPr>
              <w:pStyle w:val="TAC"/>
              <w:snapToGrid w:val="false"/>
              <w:rPr/>
            </w:pPr>
            <w:r>
              <w:rPr/>
            </w:r>
          </w:p>
        </w:tc>
        <w:tc>
          <w:tcPr>
            <w:tcW w:w="708"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10" w:name="__RefHeading___Toc338949692"/>
      <w:bookmarkEnd w:id="210"/>
      <w:r>
        <w:rPr/>
        <w:t>9.1.14</w:t>
        <w:tab/>
        <w:t>CTS classmark change</w:t>
      </w:r>
    </w:p>
    <w:p>
      <w:pPr>
        <w:pStyle w:val="Normal"/>
        <w:rPr/>
      </w:pPr>
      <w:r>
        <w:rPr/>
        <w:t>This message is sent on the main DCCH by the CTS</w:t>
        <w:noBreakHyphen/>
        <w:t>MS to the CTS</w:t>
        <w:noBreakHyphen/>
        <w:t>FP to indicate a classmark change or a response to a classmark enquiry. See table 9.12/GSM 04.08.</w:t>
      </w:r>
    </w:p>
    <w:p>
      <w:pPr>
        <w:pStyle w:val="B1"/>
        <w:tabs>
          <w:tab w:val="clear" w:pos="284"/>
          <w:tab w:val="left" w:pos="1701" w:leader="none"/>
        </w:tabs>
        <w:rPr/>
      </w:pPr>
      <w:r>
        <w:rPr/>
        <w:t>Message type:</w:t>
        <w:tab/>
        <w:t>CTS CLASSMARK CHANGE</w:t>
      </w:r>
    </w:p>
    <w:p>
      <w:pPr>
        <w:pStyle w:val="B1"/>
        <w:tabs>
          <w:tab w:val="clear" w:pos="284"/>
          <w:tab w:val="left" w:pos="1701" w:leader="none"/>
        </w:tabs>
        <w:rPr/>
      </w:pPr>
      <w:r>
        <w:rPr/>
        <w:t>Significance:</w:t>
        <w:tab/>
        <w:t>dual</w:t>
      </w:r>
    </w:p>
    <w:p>
      <w:pPr>
        <w:pStyle w:val="B1"/>
        <w:tabs>
          <w:tab w:val="clear" w:pos="284"/>
          <w:tab w:val="left" w:pos="1701" w:leader="none"/>
        </w:tabs>
        <w:ind w:left="284" w:hanging="0"/>
        <w:rPr/>
      </w:pPr>
      <w:r>
        <w:rPr/>
        <w:t>Direction:</w:t>
        <w:tab/>
        <w:t>CTS</w:t>
        <w:noBreakHyphen/>
        <w:t>MS to CTS</w:t>
        <w:noBreakHyphen/>
        <w:t>FP</w:t>
      </w:r>
    </w:p>
    <w:p>
      <w:pPr>
        <w:pStyle w:val="Heading3"/>
        <w:rPr/>
      </w:pPr>
      <w:bookmarkStart w:id="211" w:name="__RefHeading___Toc338949693"/>
      <w:bookmarkEnd w:id="211"/>
      <w:r>
        <w:rPr/>
        <w:t>9.1.15</w:t>
        <w:tab/>
        <w:t>CTS classmark enquiry</w:t>
      </w:r>
    </w:p>
    <w:p>
      <w:pPr>
        <w:pStyle w:val="Normal"/>
        <w:rPr/>
      </w:pPr>
      <w:r>
        <w:rPr/>
        <w:t>This message is sent on the main DCCH by the CTS</w:t>
        <w:noBreakHyphen/>
        <w:t>FP to the CTS</w:t>
        <w:noBreakHyphen/>
        <w:t>MS to request classmark information. See table 9.12a/GSM 04.08.</w:t>
      </w:r>
    </w:p>
    <w:p>
      <w:pPr>
        <w:pStyle w:val="B1"/>
        <w:tabs>
          <w:tab w:val="clear" w:pos="284"/>
          <w:tab w:val="left" w:pos="1701" w:leader="none"/>
        </w:tabs>
        <w:rPr/>
      </w:pPr>
      <w:r>
        <w:rPr/>
        <w:t>Message type:</w:t>
        <w:tab/>
        <w:t>CTS CLASSMARK ENQUIRY</w:t>
      </w:r>
    </w:p>
    <w:p>
      <w:pPr>
        <w:pStyle w:val="B1"/>
        <w:tabs>
          <w:tab w:val="clear" w:pos="284"/>
          <w:tab w:val="left" w:pos="1701" w:leader="none"/>
        </w:tabs>
        <w:rPr/>
      </w:pPr>
      <w:r>
        <w:rPr/>
        <w:t>Significance:</w:t>
        <w:tab/>
        <w:t>dual</w:t>
      </w:r>
    </w:p>
    <w:p>
      <w:pPr>
        <w:pStyle w:val="B1"/>
        <w:tabs>
          <w:tab w:val="clear" w:pos="284"/>
          <w:tab w:val="left" w:pos="1701" w:leader="none"/>
        </w:tabs>
        <w:ind w:left="284" w:hanging="0"/>
        <w:rPr/>
      </w:pPr>
      <w:r>
        <w:rPr/>
        <w:t>Direction:</w:t>
        <w:tab/>
        <w:t>CTS</w:t>
        <w:noBreakHyphen/>
        <w:t>FP to CTS</w:t>
        <w:noBreakHyphen/>
        <w:t>MS</w:t>
      </w:r>
    </w:p>
    <w:p>
      <w:pPr>
        <w:pStyle w:val="Heading3"/>
        <w:rPr/>
      </w:pPr>
      <w:bookmarkStart w:id="212" w:name="__RefHeading___Toc338949694"/>
      <w:bookmarkEnd w:id="212"/>
      <w:r>
        <w:rPr/>
        <w:t>9.1.16</w:t>
        <w:tab/>
        <w:t>CTS frequency hopping definition</w:t>
      </w:r>
    </w:p>
    <w:p>
      <w:pPr>
        <w:pStyle w:val="Normal"/>
        <w:rPr/>
      </w:pPr>
      <w:r>
        <w:rPr/>
        <w:t>This message is sent on the main DCCH by the CTS</w:t>
        <w:noBreakHyphen/>
        <w:t>FP to the CTS</w:t>
        <w:noBreakHyphen/>
        <w:t>MS to indicate the frequency list and the frequency hopping parameters to be used. See table 9.1.14/GSM 04.56.</w:t>
      </w:r>
    </w:p>
    <w:p>
      <w:pPr>
        <w:pStyle w:val="B1"/>
        <w:tabs>
          <w:tab w:val="clear" w:pos="284"/>
          <w:tab w:val="left" w:pos="1701" w:leader="none"/>
        </w:tabs>
        <w:rPr/>
      </w:pPr>
      <w:r>
        <w:rPr/>
        <w:t>Message type:</w:t>
        <w:tab/>
        <w:t>CTS FREQUENCY HOPPING REDEFINITION</w:t>
      </w:r>
    </w:p>
    <w:p>
      <w:pPr>
        <w:pStyle w:val="B1"/>
        <w:tabs>
          <w:tab w:val="clear" w:pos="284"/>
          <w:tab w:val="left" w:pos="1701" w:leader="none"/>
        </w:tabs>
        <w:rPr/>
      </w:pPr>
      <w:r>
        <w:rPr/>
        <w:t>Significance:</w:t>
        <w:tab/>
        <w:t>dual</w:t>
      </w:r>
    </w:p>
    <w:p>
      <w:pPr>
        <w:pStyle w:val="B1"/>
        <w:tabs>
          <w:tab w:val="clear" w:pos="284"/>
          <w:tab w:val="left" w:pos="1701" w:leader="none"/>
        </w:tabs>
        <w:ind w:left="284" w:hanging="0"/>
        <w:rPr/>
      </w:pPr>
      <w:r>
        <w:rPr/>
        <w:t>Direction:</w:t>
        <w:tab/>
        <w:t>CTS</w:t>
        <w:noBreakHyphen/>
        <w:t>FP to CTS</w:t>
        <w:noBreakHyphen/>
        <w:t>MS</w:t>
      </w:r>
    </w:p>
    <w:p>
      <w:pPr>
        <w:pStyle w:val="TH"/>
        <w:numPr>
          <w:ilvl w:val="0"/>
          <w:numId w:val="0"/>
        </w:numPr>
        <w:outlineLvl w:val="0"/>
        <w:rPr/>
      </w:pPr>
      <w:r>
        <w:rPr/>
        <w:t>Table 9.1.14/GSM 04.56: CTS FREQUENCY HOPPING DEFINITION message content</w:t>
      </w:r>
    </w:p>
    <w:tbl>
      <w:tblPr>
        <w:tblW w:w="9006" w:type="dxa"/>
        <w:jc w:val="center"/>
        <w:tblInd w:w="0" w:type="dxa"/>
        <w:tblLayout w:type="fixed"/>
        <w:tblCellMar>
          <w:top w:w="0" w:type="dxa"/>
          <w:left w:w="28" w:type="dxa"/>
          <w:bottom w:w="0" w:type="dxa"/>
          <w:right w:w="28" w:type="dxa"/>
        </w:tblCellMar>
      </w:tblPr>
      <w:tblGrid>
        <w:gridCol w:w="643"/>
        <w:gridCol w:w="2551"/>
        <w:gridCol w:w="3325"/>
        <w:gridCol w:w="957"/>
        <w:gridCol w:w="767"/>
        <w:gridCol w:w="763"/>
      </w:tblGrid>
      <w:tr>
        <w:trPr/>
        <w:tc>
          <w:tcPr>
            <w:tcW w:w="643"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551"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3325"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63" w:type="dxa"/>
            <w:tcBorders>
              <w:top w:val="single" w:sz="4" w:space="0" w:color="000000"/>
              <w:left w:val="single" w:sz="6" w:space="0" w:color="000000"/>
              <w:right w:val="single" w:sz="4" w:space="0" w:color="000000"/>
            </w:tcBorders>
          </w:tcPr>
          <w:p>
            <w:pPr>
              <w:pStyle w:val="TAH"/>
              <w:rPr/>
            </w:pPr>
            <w:r>
              <w:rPr/>
              <w:t>Length</w:t>
            </w:r>
          </w:p>
        </w:tc>
      </w:tr>
      <w:tr>
        <w:trPr/>
        <w:tc>
          <w:tcPr>
            <w:tcW w:w="643"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RR management</w:t>
            </w:r>
          </w:p>
        </w:tc>
        <w:tc>
          <w:tcPr>
            <w:tcW w:w="3325"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63" w:type="dxa"/>
            <w:tcBorders>
              <w:top w:val="single" w:sz="6" w:space="0" w:color="000000"/>
              <w:left w:val="single" w:sz="6" w:space="0" w:color="000000"/>
              <w:right w:val="single" w:sz="4" w:space="0" w:color="000000"/>
            </w:tcBorders>
          </w:tcPr>
          <w:p>
            <w:pPr>
              <w:pStyle w:val="TAC"/>
              <w:rPr/>
            </w:pPr>
            <w:r>
              <w:rPr/>
              <w:t>1/2</w:t>
            </w:r>
          </w:p>
        </w:tc>
      </w:tr>
      <w:tr>
        <w:trPr/>
        <w:tc>
          <w:tcPr>
            <w:tcW w:w="643"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rPr/>
            </w:pPr>
            <w:r>
              <w:rPr/>
              <w:t>Protocol Discriminator</w:t>
            </w:r>
          </w:p>
        </w:tc>
        <w:tc>
          <w:tcPr>
            <w:tcW w:w="3325"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63" w:type="dxa"/>
            <w:tcBorders>
              <w:left w:val="single" w:sz="6" w:space="0" w:color="000000"/>
              <w:right w:val="single" w:sz="4" w:space="0" w:color="000000"/>
            </w:tcBorders>
          </w:tcPr>
          <w:p>
            <w:pPr>
              <w:pStyle w:val="TAC"/>
              <w:snapToGrid w:val="false"/>
              <w:rPr/>
            </w:pPr>
            <w:r>
              <w:rPr/>
            </w:r>
          </w:p>
        </w:tc>
      </w:tr>
      <w:tr>
        <w:trPr/>
        <w:tc>
          <w:tcPr>
            <w:tcW w:w="643"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Sub-Protocol Discriminator</w:t>
            </w:r>
          </w:p>
        </w:tc>
        <w:tc>
          <w:tcPr>
            <w:tcW w:w="3325"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63" w:type="dxa"/>
            <w:tcBorders>
              <w:top w:val="single" w:sz="6" w:space="0" w:color="000000"/>
              <w:left w:val="single" w:sz="6" w:space="0" w:color="000000"/>
              <w:right w:val="single" w:sz="4" w:space="0" w:color="000000"/>
            </w:tcBorders>
          </w:tcPr>
          <w:p>
            <w:pPr>
              <w:pStyle w:val="TAC"/>
              <w:rPr/>
            </w:pPr>
            <w:r>
              <w:rPr/>
              <w:t>1/2</w:t>
            </w:r>
          </w:p>
        </w:tc>
      </w:tr>
      <w:tr>
        <w:trPr/>
        <w:tc>
          <w:tcPr>
            <w:tcW w:w="643"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3325"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63" w:type="dxa"/>
            <w:tcBorders>
              <w:left w:val="single" w:sz="6" w:space="0" w:color="000000"/>
              <w:right w:val="single" w:sz="4" w:space="0" w:color="000000"/>
            </w:tcBorders>
          </w:tcPr>
          <w:p>
            <w:pPr>
              <w:pStyle w:val="TAC"/>
              <w:snapToGrid w:val="false"/>
              <w:rPr/>
            </w:pPr>
            <w:r>
              <w:rPr/>
            </w:r>
          </w:p>
        </w:tc>
      </w:tr>
      <w:tr>
        <w:trPr/>
        <w:tc>
          <w:tcPr>
            <w:tcW w:w="643"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CTS Frequency definition</w:t>
            </w:r>
          </w:p>
        </w:tc>
        <w:tc>
          <w:tcPr>
            <w:tcW w:w="3325"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63"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43" w:type="dxa"/>
            <w:tcBorders>
              <w:left w:val="single" w:sz="4" w:space="0" w:color="000000"/>
              <w:right w:val="single" w:sz="6" w:space="0" w:color="000000"/>
            </w:tcBorders>
          </w:tcPr>
          <w:p>
            <w:pPr>
              <w:pStyle w:val="TAL"/>
              <w:snapToGrid w:val="false"/>
              <w:rPr>
                <w:lang w:val="fr-FR"/>
              </w:rPr>
            </w:pPr>
            <w:r>
              <w:rPr>
                <w:lang w:val="fr-FR"/>
              </w:rPr>
            </w:r>
          </w:p>
        </w:tc>
        <w:tc>
          <w:tcPr>
            <w:tcW w:w="2551" w:type="dxa"/>
            <w:tcBorders>
              <w:left w:val="single" w:sz="6" w:space="0" w:color="000000"/>
              <w:right w:val="single" w:sz="6" w:space="0" w:color="000000"/>
            </w:tcBorders>
          </w:tcPr>
          <w:p>
            <w:pPr>
              <w:pStyle w:val="TAL"/>
              <w:rPr/>
            </w:pPr>
            <w:r>
              <w:rPr>
                <w:lang w:val="fr-FR"/>
              </w:rPr>
              <w:t>Message Type</w:t>
            </w:r>
          </w:p>
        </w:tc>
        <w:tc>
          <w:tcPr>
            <w:tcW w:w="3325" w:type="dxa"/>
            <w:tcBorders>
              <w:left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63" w:type="dxa"/>
            <w:tcBorders>
              <w:left w:val="single" w:sz="6" w:space="0" w:color="000000"/>
              <w:right w:val="single" w:sz="4" w:space="0" w:color="000000"/>
            </w:tcBorders>
          </w:tcPr>
          <w:p>
            <w:pPr>
              <w:pStyle w:val="TAC"/>
              <w:snapToGrid w:val="false"/>
              <w:rPr/>
            </w:pPr>
            <w:r>
              <w:rPr/>
            </w:r>
          </w:p>
        </w:tc>
      </w:tr>
      <w:tr>
        <w:trPr/>
        <w:tc>
          <w:tcPr>
            <w:tcW w:w="643"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Reference Time</w:t>
            </w:r>
          </w:p>
        </w:tc>
        <w:tc>
          <w:tcPr>
            <w:tcW w:w="3325" w:type="dxa"/>
            <w:tcBorders>
              <w:top w:val="single" w:sz="6" w:space="0" w:color="000000"/>
              <w:left w:val="single" w:sz="6" w:space="0" w:color="000000"/>
              <w:right w:val="single" w:sz="6" w:space="0" w:color="000000"/>
            </w:tcBorders>
          </w:tcPr>
          <w:p>
            <w:pPr>
              <w:pStyle w:val="TAL"/>
              <w:rPr/>
            </w:pPr>
            <w:r>
              <w:rPr/>
              <w:t>Starting Time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63" w:type="dxa"/>
            <w:tcBorders>
              <w:top w:val="single" w:sz="6" w:space="0" w:color="000000"/>
              <w:left w:val="single" w:sz="6" w:space="0" w:color="000000"/>
              <w:right w:val="single" w:sz="4" w:space="0" w:color="000000"/>
            </w:tcBorders>
          </w:tcPr>
          <w:p>
            <w:pPr>
              <w:pStyle w:val="TAC"/>
              <w:rPr/>
            </w:pPr>
            <w:r>
              <w:rPr/>
              <w:t>3</w:t>
            </w:r>
          </w:p>
        </w:tc>
      </w:tr>
      <w:tr>
        <w:trPr/>
        <w:tc>
          <w:tcPr>
            <w:tcW w:w="643"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3325" w:type="dxa"/>
            <w:tcBorders>
              <w:left w:val="single" w:sz="6" w:space="0" w:color="000000"/>
              <w:right w:val="single" w:sz="6" w:space="0" w:color="000000"/>
            </w:tcBorders>
          </w:tcPr>
          <w:p>
            <w:pPr>
              <w:pStyle w:val="TAL"/>
              <w:rPr/>
            </w:pPr>
            <w:r>
              <w:rPr>
                <w:rFonts w:eastAsia="Arial"/>
              </w:rPr>
              <w:t xml:space="preserve">   </w:t>
            </w:r>
            <w:r>
              <w:rPr/>
              <w:t>GSM 04.08</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63" w:type="dxa"/>
            <w:tcBorders>
              <w:left w:val="single" w:sz="6" w:space="0" w:color="000000"/>
              <w:right w:val="single" w:sz="4" w:space="0" w:color="000000"/>
            </w:tcBorders>
          </w:tcPr>
          <w:p>
            <w:pPr>
              <w:pStyle w:val="TAC"/>
              <w:snapToGrid w:val="false"/>
              <w:rPr/>
            </w:pPr>
            <w:r>
              <w:rPr/>
            </w:r>
          </w:p>
        </w:tc>
      </w:tr>
      <w:tr>
        <w:trPr/>
        <w:tc>
          <w:tcPr>
            <w:tcW w:w="643"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TFH Current Parameters</w:t>
            </w:r>
          </w:p>
        </w:tc>
        <w:tc>
          <w:tcPr>
            <w:tcW w:w="3325" w:type="dxa"/>
            <w:tcBorders>
              <w:top w:val="single" w:sz="6" w:space="0" w:color="000000"/>
              <w:left w:val="single" w:sz="6" w:space="0" w:color="000000"/>
              <w:right w:val="single" w:sz="6" w:space="0" w:color="000000"/>
            </w:tcBorders>
          </w:tcPr>
          <w:p>
            <w:pPr>
              <w:pStyle w:val="TAL"/>
              <w:rPr/>
            </w:pPr>
            <w:r>
              <w:rPr/>
              <w:t>TFH Current Parameters</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63" w:type="dxa"/>
            <w:tcBorders>
              <w:top w:val="single" w:sz="6" w:space="0" w:color="000000"/>
              <w:left w:val="single" w:sz="6" w:space="0" w:color="000000"/>
              <w:right w:val="single" w:sz="4" w:space="0" w:color="000000"/>
            </w:tcBorders>
          </w:tcPr>
          <w:p>
            <w:pPr>
              <w:pStyle w:val="TAC"/>
              <w:rPr/>
            </w:pPr>
            <w:r>
              <w:rPr/>
              <w:t>8-n</w:t>
            </w:r>
          </w:p>
        </w:tc>
      </w:tr>
      <w:tr>
        <w:trPr/>
        <w:tc>
          <w:tcPr>
            <w:tcW w:w="643"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3325" w:type="dxa"/>
            <w:tcBorders>
              <w:left w:val="single" w:sz="6" w:space="0" w:color="000000"/>
              <w:right w:val="single" w:sz="6" w:space="0" w:color="000000"/>
            </w:tcBorders>
          </w:tcPr>
          <w:p>
            <w:pPr>
              <w:pStyle w:val="TAL"/>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63" w:type="dxa"/>
            <w:tcBorders>
              <w:left w:val="single" w:sz="6" w:space="0" w:color="000000"/>
              <w:right w:val="single" w:sz="4" w:space="0" w:color="000000"/>
            </w:tcBorders>
          </w:tcPr>
          <w:p>
            <w:pPr>
              <w:pStyle w:val="TAC"/>
              <w:snapToGrid w:val="false"/>
              <w:rPr/>
            </w:pPr>
            <w:r>
              <w:rPr/>
            </w:r>
          </w:p>
        </w:tc>
      </w:tr>
      <w:tr>
        <w:trPr/>
        <w:tc>
          <w:tcPr>
            <w:tcW w:w="643"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TFH General Parameter</w:t>
            </w:r>
          </w:p>
        </w:tc>
        <w:tc>
          <w:tcPr>
            <w:tcW w:w="3325" w:type="dxa"/>
            <w:tcBorders>
              <w:top w:val="single" w:sz="6" w:space="0" w:color="000000"/>
              <w:left w:val="single" w:sz="6" w:space="0" w:color="000000"/>
              <w:right w:val="single" w:sz="6" w:space="0" w:color="000000"/>
            </w:tcBorders>
          </w:tcPr>
          <w:p>
            <w:pPr>
              <w:pStyle w:val="TAL"/>
              <w:rPr/>
            </w:pPr>
            <w:r>
              <w:rPr/>
              <w:t>TFH General  Parameters</w:t>
            </w:r>
          </w:p>
        </w:tc>
        <w:tc>
          <w:tcPr>
            <w:tcW w:w="957" w:type="dxa"/>
            <w:tcBorders>
              <w:top w:val="single" w:sz="6" w:space="0" w:color="000000"/>
              <w:left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right w:val="single" w:sz="6" w:space="0" w:color="000000"/>
            </w:tcBorders>
          </w:tcPr>
          <w:p>
            <w:pPr>
              <w:pStyle w:val="TAC"/>
              <w:rPr/>
            </w:pPr>
            <w:r>
              <w:rPr/>
              <w:t>V</w:t>
            </w:r>
          </w:p>
        </w:tc>
        <w:tc>
          <w:tcPr>
            <w:tcW w:w="763" w:type="dxa"/>
            <w:tcBorders>
              <w:top w:val="single" w:sz="6" w:space="0" w:color="000000"/>
              <w:left w:val="single" w:sz="6" w:space="0" w:color="000000"/>
              <w:right w:val="single" w:sz="4" w:space="0" w:color="000000"/>
            </w:tcBorders>
          </w:tcPr>
          <w:p>
            <w:pPr>
              <w:pStyle w:val="TAC"/>
              <w:rPr/>
            </w:pPr>
            <w:r>
              <w:rPr/>
              <w:t>10</w:t>
            </w:r>
          </w:p>
        </w:tc>
      </w:tr>
      <w:tr>
        <w:trPr/>
        <w:tc>
          <w:tcPr>
            <w:tcW w:w="643"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3325" w:type="dxa"/>
            <w:tcBorders>
              <w:left w:val="single" w:sz="6" w:space="0" w:color="000000"/>
              <w:right w:val="single" w:sz="6" w:space="0" w:color="000000"/>
            </w:tcBorders>
          </w:tcPr>
          <w:p>
            <w:pPr>
              <w:pStyle w:val="TAL"/>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63" w:type="dxa"/>
            <w:tcBorders>
              <w:left w:val="single" w:sz="6" w:space="0" w:color="000000"/>
              <w:right w:val="single" w:sz="4" w:space="0" w:color="000000"/>
            </w:tcBorders>
          </w:tcPr>
          <w:p>
            <w:pPr>
              <w:pStyle w:val="TAC"/>
              <w:snapToGrid w:val="false"/>
              <w:rPr/>
            </w:pPr>
            <w:r>
              <w:rPr/>
            </w:r>
          </w:p>
        </w:tc>
      </w:tr>
      <w:tr>
        <w:trPr/>
        <w:tc>
          <w:tcPr>
            <w:tcW w:w="643"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TFH List</w:t>
            </w:r>
          </w:p>
        </w:tc>
        <w:tc>
          <w:tcPr>
            <w:tcW w:w="3325" w:type="dxa"/>
            <w:tcBorders>
              <w:top w:val="single" w:sz="6" w:space="0" w:color="000000"/>
              <w:left w:val="single" w:sz="6" w:space="0" w:color="000000"/>
              <w:right w:val="single" w:sz="6" w:space="0" w:color="000000"/>
            </w:tcBorders>
          </w:tcPr>
          <w:p>
            <w:pPr>
              <w:pStyle w:val="TAL"/>
              <w:rPr/>
            </w:pPr>
            <w:r>
              <w:rPr/>
              <w:t>Frequency list</w:t>
            </w:r>
          </w:p>
        </w:tc>
        <w:tc>
          <w:tcPr>
            <w:tcW w:w="957" w:type="dxa"/>
            <w:tcBorders>
              <w:top w:val="single" w:sz="6" w:space="0" w:color="000000"/>
              <w:left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right w:val="single" w:sz="6" w:space="0" w:color="000000"/>
            </w:tcBorders>
          </w:tcPr>
          <w:p>
            <w:pPr>
              <w:pStyle w:val="TAC"/>
              <w:rPr/>
            </w:pPr>
            <w:r>
              <w:rPr/>
              <w:t>V</w:t>
            </w:r>
          </w:p>
        </w:tc>
        <w:tc>
          <w:tcPr>
            <w:tcW w:w="763" w:type="dxa"/>
            <w:tcBorders>
              <w:top w:val="single" w:sz="6" w:space="0" w:color="000000"/>
              <w:left w:val="single" w:sz="6" w:space="0" w:color="000000"/>
              <w:right w:val="single" w:sz="4" w:space="0" w:color="000000"/>
            </w:tcBorders>
          </w:tcPr>
          <w:p>
            <w:pPr>
              <w:pStyle w:val="TAC"/>
              <w:rPr/>
            </w:pPr>
            <w:r>
              <w:rPr/>
              <w:t>3-n</w:t>
            </w:r>
          </w:p>
        </w:tc>
      </w:tr>
      <w:tr>
        <w:trPr/>
        <w:tc>
          <w:tcPr>
            <w:tcW w:w="643" w:type="dxa"/>
            <w:tcBorders>
              <w:left w:val="single" w:sz="4" w:space="0" w:color="000000"/>
              <w:bottom w:val="single" w:sz="4" w:space="0" w:color="000000"/>
              <w:right w:val="single" w:sz="6" w:space="0" w:color="000000"/>
            </w:tcBorders>
          </w:tcPr>
          <w:p>
            <w:pPr>
              <w:pStyle w:val="TAL"/>
              <w:snapToGrid w:val="false"/>
              <w:rPr/>
            </w:pPr>
            <w:r>
              <w:rPr/>
            </w:r>
          </w:p>
        </w:tc>
        <w:tc>
          <w:tcPr>
            <w:tcW w:w="2551" w:type="dxa"/>
            <w:tcBorders>
              <w:left w:val="single" w:sz="6" w:space="0" w:color="000000"/>
              <w:bottom w:val="single" w:sz="4" w:space="0" w:color="000000"/>
              <w:right w:val="single" w:sz="6" w:space="0" w:color="000000"/>
            </w:tcBorders>
          </w:tcPr>
          <w:p>
            <w:pPr>
              <w:pStyle w:val="TAL"/>
              <w:snapToGrid w:val="false"/>
              <w:rPr/>
            </w:pPr>
            <w:r>
              <w:rPr/>
            </w:r>
          </w:p>
        </w:tc>
        <w:tc>
          <w:tcPr>
            <w:tcW w:w="3325" w:type="dxa"/>
            <w:tcBorders>
              <w:left w:val="single" w:sz="6" w:space="0" w:color="000000"/>
              <w:bottom w:val="single" w:sz="4" w:space="0" w:color="000000"/>
              <w:right w:val="single" w:sz="6" w:space="0" w:color="000000"/>
            </w:tcBorders>
          </w:tcPr>
          <w:p>
            <w:pPr>
              <w:pStyle w:val="TAL"/>
              <w:rPr/>
            </w:pPr>
            <w:r>
              <w:rPr>
                <w:rFonts w:eastAsia="Arial"/>
              </w:rPr>
              <w:t xml:space="preserve">   </w:t>
            </w:r>
            <w:r>
              <w:rPr/>
              <w:t>GSM 04.08 subclause 10.5.2.13</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63"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4"/>
        <w:ind w:left="1418" w:hanging="1418"/>
        <w:rPr/>
      </w:pPr>
      <w:bookmarkStart w:id="213" w:name="__RefHeading___Toc338949695"/>
      <w:bookmarkEnd w:id="213"/>
      <w:r>
        <w:rPr/>
        <w:t>9.1.16.1</w:t>
        <w:tab/>
        <w:t>Reference time</w:t>
      </w:r>
    </w:p>
    <w:p>
      <w:pPr>
        <w:pStyle w:val="Normal"/>
        <w:rPr/>
      </w:pPr>
      <w:r>
        <w:rPr/>
        <w:t>The reference time information element indicates the time when the values given by the TFH current parameters IE are relevant.</w:t>
      </w:r>
    </w:p>
    <w:p>
      <w:pPr>
        <w:pStyle w:val="Heading3"/>
        <w:rPr/>
      </w:pPr>
      <w:bookmarkStart w:id="214" w:name="__RefHeading___Toc338949696"/>
      <w:bookmarkEnd w:id="214"/>
      <w:r>
        <w:rPr/>
        <w:t>9.1.17</w:t>
        <w:tab/>
        <w:t>CTS group alerting request</w:t>
      </w:r>
    </w:p>
    <w:p>
      <w:pPr>
        <w:pStyle w:val="Normal"/>
        <w:rPr/>
      </w:pPr>
      <w:r>
        <w:rPr/>
        <w:t>This message is sent on the CTSPCH by the CTS</w:t>
        <w:noBreakHyphen/>
        <w:t>FP to the mobile stations in order to initiate a connectionless group alerting procedure. The mobile stations are identified by their connectionless group CTSMSI. See table 9.1.15/GSM 04.56.</w:t>
      </w:r>
    </w:p>
    <w:p>
      <w:pPr>
        <w:pStyle w:val="B1"/>
        <w:tabs>
          <w:tab w:val="clear" w:pos="284"/>
          <w:tab w:val="left" w:pos="1701" w:leader="none"/>
        </w:tabs>
        <w:rPr/>
      </w:pPr>
      <w:r>
        <w:rPr/>
        <w:t>Message type:</w:t>
        <w:tab/>
        <w:t>CTS GROUP ALERTING REQUEST</w:t>
      </w:r>
    </w:p>
    <w:p>
      <w:pPr>
        <w:pStyle w:val="B1"/>
        <w:tabs>
          <w:tab w:val="clear" w:pos="284"/>
          <w:tab w:val="left" w:pos="1701" w:leader="none"/>
        </w:tabs>
        <w:rPr/>
      </w:pPr>
      <w:r>
        <w:rPr/>
        <w:t>Significance:</w:t>
        <w:tab/>
        <w:t>dual</w:t>
      </w:r>
    </w:p>
    <w:p>
      <w:pPr>
        <w:pStyle w:val="B1"/>
        <w:tabs>
          <w:tab w:val="clear" w:pos="284"/>
          <w:tab w:val="left" w:pos="1701" w:leader="none"/>
        </w:tabs>
        <w:ind w:left="284" w:hanging="0"/>
        <w:rPr/>
      </w:pPr>
      <w:r>
        <w:rPr/>
        <w:t>Direction:</w:t>
        <w:tab/>
        <w:t>CTS</w:t>
        <w:noBreakHyphen/>
        <w:t>FP to CTS</w:t>
        <w:noBreakHyphen/>
        <w:t>MS</w:t>
      </w:r>
    </w:p>
    <w:p>
      <w:pPr>
        <w:pStyle w:val="TH"/>
        <w:numPr>
          <w:ilvl w:val="0"/>
          <w:numId w:val="0"/>
        </w:numPr>
        <w:outlineLvl w:val="0"/>
        <w:rPr/>
      </w:pPr>
      <w:r>
        <w:rPr/>
        <w:t>Table 9.1.15/GSM 04.56: CTS GROUP ALERTING REQUEST message content</w:t>
      </w:r>
    </w:p>
    <w:tbl>
      <w:tblPr>
        <w:tblW w:w="8999" w:type="dxa"/>
        <w:jc w:val="center"/>
        <w:tblInd w:w="0" w:type="dxa"/>
        <w:tblLayout w:type="fixed"/>
        <w:tblCellMar>
          <w:top w:w="0" w:type="dxa"/>
          <w:left w:w="28" w:type="dxa"/>
          <w:bottom w:w="0" w:type="dxa"/>
          <w:right w:w="28" w:type="dxa"/>
        </w:tblCellMar>
      </w:tblPr>
      <w:tblGrid>
        <w:gridCol w:w="636"/>
        <w:gridCol w:w="2693"/>
        <w:gridCol w:w="2977"/>
        <w:gridCol w:w="992"/>
        <w:gridCol w:w="932"/>
        <w:gridCol w:w="769"/>
      </w:tblGrid>
      <w:tr>
        <w:trPr/>
        <w:tc>
          <w:tcPr>
            <w:tcW w:w="636"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693"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977" w:type="dxa"/>
            <w:tcBorders>
              <w:top w:val="single" w:sz="4" w:space="0" w:color="000000"/>
              <w:left w:val="single" w:sz="6" w:space="0" w:color="000000"/>
              <w:right w:val="single" w:sz="6" w:space="0" w:color="000000"/>
            </w:tcBorders>
          </w:tcPr>
          <w:p>
            <w:pPr>
              <w:pStyle w:val="TAH"/>
              <w:rPr/>
            </w:pPr>
            <w:r>
              <w:rPr/>
              <w:t>Type / Reference</w:t>
            </w:r>
          </w:p>
        </w:tc>
        <w:tc>
          <w:tcPr>
            <w:tcW w:w="992" w:type="dxa"/>
            <w:tcBorders>
              <w:top w:val="single" w:sz="4" w:space="0" w:color="000000"/>
              <w:left w:val="single" w:sz="6" w:space="0" w:color="000000"/>
              <w:right w:val="single" w:sz="6" w:space="0" w:color="000000"/>
            </w:tcBorders>
          </w:tcPr>
          <w:p>
            <w:pPr>
              <w:pStyle w:val="TAH"/>
              <w:rPr/>
            </w:pPr>
            <w:r>
              <w:rPr/>
              <w:t>Presence</w:t>
            </w:r>
          </w:p>
        </w:tc>
        <w:tc>
          <w:tcPr>
            <w:tcW w:w="932" w:type="dxa"/>
            <w:tcBorders>
              <w:top w:val="single" w:sz="4" w:space="0" w:color="000000"/>
              <w:left w:val="single" w:sz="6" w:space="0" w:color="000000"/>
              <w:right w:val="single" w:sz="6" w:space="0" w:color="000000"/>
            </w:tcBorders>
          </w:tcPr>
          <w:p>
            <w:pPr>
              <w:pStyle w:val="TAH"/>
              <w:rPr/>
            </w:pPr>
            <w:r>
              <w:rPr/>
              <w:t>Format</w:t>
            </w:r>
          </w:p>
        </w:tc>
        <w:tc>
          <w:tcPr>
            <w:tcW w:w="769" w:type="dxa"/>
            <w:tcBorders>
              <w:top w:val="single" w:sz="4" w:space="0" w:color="000000"/>
              <w:left w:val="single" w:sz="6" w:space="0" w:color="000000"/>
              <w:right w:val="single" w:sz="4" w:space="0" w:color="000000"/>
            </w:tcBorders>
          </w:tcPr>
          <w:p>
            <w:pPr>
              <w:pStyle w:val="TAH"/>
              <w:rPr/>
            </w:pPr>
            <w:r>
              <w:rPr/>
              <w:t>Length</w:t>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L2 Pseudo Length</w:t>
            </w:r>
          </w:p>
        </w:tc>
        <w:tc>
          <w:tcPr>
            <w:tcW w:w="2977" w:type="dxa"/>
            <w:tcBorders>
              <w:top w:val="single" w:sz="6" w:space="0" w:color="000000"/>
              <w:left w:val="single" w:sz="6" w:space="0" w:color="000000"/>
              <w:right w:val="single" w:sz="6" w:space="0" w:color="000000"/>
            </w:tcBorders>
          </w:tcPr>
          <w:p>
            <w:pPr>
              <w:pStyle w:val="TAL"/>
              <w:rPr/>
            </w:pPr>
            <w:r>
              <w:rPr/>
              <w:t>L2 Pseudo Length</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32"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69"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36" w:type="dxa"/>
            <w:tcBorders>
              <w:left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right w:val="single" w:sz="6" w:space="0" w:color="000000"/>
            </w:tcBorders>
          </w:tcPr>
          <w:p>
            <w:pPr>
              <w:pStyle w:val="TAL"/>
              <w:snapToGrid w:val="false"/>
              <w:rPr>
                <w:lang w:val="fr-FR"/>
              </w:rPr>
            </w:pPr>
            <w:r>
              <w:rPr>
                <w:lang w:val="fr-FR"/>
              </w:rPr>
            </w:r>
          </w:p>
        </w:tc>
        <w:tc>
          <w:tcPr>
            <w:tcW w:w="2977" w:type="dxa"/>
            <w:tcBorders>
              <w:left w:val="single" w:sz="6" w:space="0" w:color="000000"/>
              <w:right w:val="single" w:sz="6" w:space="0" w:color="000000"/>
            </w:tcBorders>
          </w:tcPr>
          <w:p>
            <w:pPr>
              <w:pStyle w:val="TAL"/>
              <w:rPr>
                <w:lang w:val="fr-FR"/>
              </w:rPr>
            </w:pPr>
            <w:r>
              <w:rPr>
                <w:rFonts w:eastAsia="Arial"/>
                <w:lang w:val="fr-FR"/>
              </w:rPr>
              <w:t xml:space="preserve">   </w:t>
            </w:r>
            <w:r>
              <w:rPr>
                <w:lang w:val="fr-FR"/>
              </w:rPr>
              <w:t>subclause 10.5.2.19</w:t>
            </w:r>
          </w:p>
        </w:tc>
        <w:tc>
          <w:tcPr>
            <w:tcW w:w="992" w:type="dxa"/>
            <w:tcBorders>
              <w:left w:val="single" w:sz="6" w:space="0" w:color="000000"/>
              <w:right w:val="single" w:sz="6" w:space="0" w:color="000000"/>
            </w:tcBorders>
          </w:tcPr>
          <w:p>
            <w:pPr>
              <w:pStyle w:val="TAC"/>
              <w:snapToGrid w:val="false"/>
              <w:rPr>
                <w:lang w:val="fr-FR"/>
              </w:rPr>
            </w:pPr>
            <w:r>
              <w:rPr>
                <w:lang w:val="fr-FR"/>
              </w:rPr>
            </w:r>
          </w:p>
        </w:tc>
        <w:tc>
          <w:tcPr>
            <w:tcW w:w="932" w:type="dxa"/>
            <w:tcBorders>
              <w:left w:val="single" w:sz="6" w:space="0" w:color="000000"/>
              <w:right w:val="single" w:sz="6" w:space="0" w:color="000000"/>
            </w:tcBorders>
          </w:tcPr>
          <w:p>
            <w:pPr>
              <w:pStyle w:val="TAC"/>
              <w:snapToGrid w:val="false"/>
              <w:rPr>
                <w:lang w:val="fr-FR"/>
              </w:rPr>
            </w:pPr>
            <w:r>
              <w:rPr>
                <w:lang w:val="fr-FR"/>
              </w:rPr>
            </w:r>
          </w:p>
        </w:tc>
        <w:tc>
          <w:tcPr>
            <w:tcW w:w="769" w:type="dxa"/>
            <w:tcBorders>
              <w:left w:val="single" w:sz="6" w:space="0" w:color="000000"/>
              <w:right w:val="single" w:sz="4" w:space="0" w:color="000000"/>
            </w:tcBorders>
          </w:tcPr>
          <w:p>
            <w:pPr>
              <w:pStyle w:val="TAC"/>
              <w:snapToGrid w:val="false"/>
              <w:rPr>
                <w:lang w:val="fr-FR"/>
              </w:rPr>
            </w:pPr>
            <w:r>
              <w:rPr>
                <w:lang w:val="fr-FR"/>
              </w:rPr>
            </w:r>
          </w:p>
        </w:tc>
      </w:tr>
      <w:tr>
        <w:trPr/>
        <w:tc>
          <w:tcPr>
            <w:tcW w:w="636"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693" w:type="dxa"/>
            <w:tcBorders>
              <w:top w:val="single" w:sz="6" w:space="0" w:color="000000"/>
              <w:left w:val="single" w:sz="6" w:space="0" w:color="000000"/>
              <w:right w:val="single" w:sz="6" w:space="0" w:color="000000"/>
            </w:tcBorders>
          </w:tcPr>
          <w:p>
            <w:pPr>
              <w:pStyle w:val="TAL"/>
              <w:rPr>
                <w:lang w:val="fr-FR"/>
              </w:rPr>
            </w:pPr>
            <w:r>
              <w:rPr>
                <w:lang w:val="fr-FR"/>
              </w:rPr>
              <w:t>RR management</w:t>
            </w:r>
          </w:p>
        </w:tc>
        <w:tc>
          <w:tcPr>
            <w:tcW w:w="2977" w:type="dxa"/>
            <w:tcBorders>
              <w:top w:val="single" w:sz="6" w:space="0" w:color="000000"/>
              <w:left w:val="single" w:sz="6" w:space="0" w:color="000000"/>
              <w:right w:val="single" w:sz="6" w:space="0" w:color="000000"/>
            </w:tcBorders>
          </w:tcPr>
          <w:p>
            <w:pPr>
              <w:pStyle w:val="TAL"/>
              <w:rPr/>
            </w:pPr>
            <w:r>
              <w:rPr/>
              <w:t>Protocol Discriminator</w:t>
            </w:r>
          </w:p>
        </w:tc>
        <w:tc>
          <w:tcPr>
            <w:tcW w:w="992" w:type="dxa"/>
            <w:tcBorders>
              <w:top w:val="single" w:sz="6" w:space="0" w:color="000000"/>
              <w:left w:val="single" w:sz="6" w:space="0" w:color="000000"/>
              <w:right w:val="single" w:sz="6" w:space="0" w:color="000000"/>
            </w:tcBorders>
          </w:tcPr>
          <w:p>
            <w:pPr>
              <w:pStyle w:val="TAC"/>
              <w:rPr/>
            </w:pPr>
            <w:r>
              <w:rPr/>
              <w:t>M</w:t>
            </w:r>
          </w:p>
        </w:tc>
        <w:tc>
          <w:tcPr>
            <w:tcW w:w="932" w:type="dxa"/>
            <w:tcBorders>
              <w:top w:val="single" w:sz="6" w:space="0" w:color="000000"/>
              <w:left w:val="single" w:sz="6" w:space="0" w:color="000000"/>
              <w:right w:val="single" w:sz="6" w:space="0" w:color="000000"/>
            </w:tcBorders>
          </w:tcPr>
          <w:p>
            <w:pPr>
              <w:pStyle w:val="TAC"/>
              <w:rPr/>
            </w:pPr>
            <w:r>
              <w:rPr/>
              <w:t>V</w:t>
            </w:r>
          </w:p>
        </w:tc>
        <w:tc>
          <w:tcPr>
            <w:tcW w:w="769" w:type="dxa"/>
            <w:tcBorders>
              <w:top w:val="single" w:sz="6" w:space="0" w:color="000000"/>
              <w:left w:val="single" w:sz="6" w:space="0" w:color="000000"/>
              <w:right w:val="single" w:sz="4" w:space="0" w:color="000000"/>
            </w:tcBorders>
          </w:tcPr>
          <w:p>
            <w:pPr>
              <w:pStyle w:val="TAC"/>
              <w:rPr/>
            </w:pPr>
            <w:r>
              <w:rPr/>
              <w:t>1/2</w:t>
            </w:r>
          </w:p>
        </w:tc>
      </w:tr>
      <w:tr>
        <w:trPr/>
        <w:tc>
          <w:tcPr>
            <w:tcW w:w="636"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977"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10.2</w:t>
            </w:r>
          </w:p>
        </w:tc>
        <w:tc>
          <w:tcPr>
            <w:tcW w:w="992" w:type="dxa"/>
            <w:tcBorders>
              <w:left w:val="single" w:sz="6" w:space="0" w:color="000000"/>
              <w:right w:val="single" w:sz="6" w:space="0" w:color="000000"/>
            </w:tcBorders>
          </w:tcPr>
          <w:p>
            <w:pPr>
              <w:pStyle w:val="TAC"/>
              <w:snapToGrid w:val="false"/>
              <w:rPr/>
            </w:pPr>
            <w:r>
              <w:rPr/>
            </w:r>
          </w:p>
        </w:tc>
        <w:tc>
          <w:tcPr>
            <w:tcW w:w="932" w:type="dxa"/>
            <w:tcBorders>
              <w:left w:val="single" w:sz="6" w:space="0" w:color="000000"/>
              <w:right w:val="single" w:sz="6" w:space="0" w:color="000000"/>
            </w:tcBorders>
          </w:tcPr>
          <w:p>
            <w:pPr>
              <w:pStyle w:val="TAC"/>
              <w:snapToGrid w:val="false"/>
              <w:rPr/>
            </w:pPr>
            <w:r>
              <w:rPr/>
            </w:r>
          </w:p>
        </w:tc>
        <w:tc>
          <w:tcPr>
            <w:tcW w:w="769"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Sub-Protocol Discriminator</w:t>
            </w:r>
          </w:p>
        </w:tc>
        <w:tc>
          <w:tcPr>
            <w:tcW w:w="2977" w:type="dxa"/>
            <w:tcBorders>
              <w:top w:val="single" w:sz="6" w:space="0" w:color="000000"/>
              <w:left w:val="single" w:sz="6" w:space="0" w:color="000000"/>
              <w:right w:val="single" w:sz="6" w:space="0" w:color="000000"/>
            </w:tcBorders>
          </w:tcPr>
          <w:p>
            <w:pPr>
              <w:pStyle w:val="TAL"/>
              <w:rPr/>
            </w:pPr>
            <w:r>
              <w:rPr/>
              <w:t>Sub-Protocol Discriminator</w:t>
            </w:r>
          </w:p>
        </w:tc>
        <w:tc>
          <w:tcPr>
            <w:tcW w:w="992" w:type="dxa"/>
            <w:tcBorders>
              <w:top w:val="single" w:sz="6" w:space="0" w:color="000000"/>
              <w:left w:val="single" w:sz="6" w:space="0" w:color="000000"/>
              <w:right w:val="single" w:sz="6" w:space="0" w:color="000000"/>
            </w:tcBorders>
          </w:tcPr>
          <w:p>
            <w:pPr>
              <w:pStyle w:val="TAC"/>
              <w:rPr/>
            </w:pPr>
            <w:r>
              <w:rPr/>
              <w:t>M</w:t>
            </w:r>
          </w:p>
        </w:tc>
        <w:tc>
          <w:tcPr>
            <w:tcW w:w="932" w:type="dxa"/>
            <w:tcBorders>
              <w:top w:val="single" w:sz="6" w:space="0" w:color="000000"/>
              <w:left w:val="single" w:sz="6" w:space="0" w:color="000000"/>
              <w:right w:val="single" w:sz="6" w:space="0" w:color="000000"/>
            </w:tcBorders>
          </w:tcPr>
          <w:p>
            <w:pPr>
              <w:pStyle w:val="TAC"/>
              <w:rPr/>
            </w:pPr>
            <w:r>
              <w:rPr/>
              <w:t>V</w:t>
            </w:r>
          </w:p>
        </w:tc>
        <w:tc>
          <w:tcPr>
            <w:tcW w:w="769" w:type="dxa"/>
            <w:tcBorders>
              <w:top w:val="single" w:sz="6" w:space="0" w:color="000000"/>
              <w:left w:val="single" w:sz="6" w:space="0" w:color="000000"/>
              <w:right w:val="single" w:sz="4" w:space="0" w:color="000000"/>
            </w:tcBorders>
          </w:tcPr>
          <w:p>
            <w:pPr>
              <w:pStyle w:val="TAC"/>
              <w:rPr/>
            </w:pPr>
            <w:r>
              <w:rPr/>
              <w:t>1/2</w:t>
            </w:r>
          </w:p>
        </w:tc>
      </w:tr>
      <w:tr>
        <w:trPr/>
        <w:tc>
          <w:tcPr>
            <w:tcW w:w="636"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10.3.1</w:t>
            </w:r>
          </w:p>
        </w:tc>
        <w:tc>
          <w:tcPr>
            <w:tcW w:w="992" w:type="dxa"/>
            <w:tcBorders>
              <w:left w:val="single" w:sz="6" w:space="0" w:color="000000"/>
              <w:right w:val="single" w:sz="6" w:space="0" w:color="000000"/>
            </w:tcBorders>
          </w:tcPr>
          <w:p>
            <w:pPr>
              <w:pStyle w:val="TAC"/>
              <w:snapToGrid w:val="false"/>
              <w:rPr/>
            </w:pPr>
            <w:r>
              <w:rPr/>
            </w:r>
          </w:p>
        </w:tc>
        <w:tc>
          <w:tcPr>
            <w:tcW w:w="932" w:type="dxa"/>
            <w:tcBorders>
              <w:left w:val="single" w:sz="6" w:space="0" w:color="000000"/>
              <w:right w:val="single" w:sz="6" w:space="0" w:color="000000"/>
            </w:tcBorders>
          </w:tcPr>
          <w:p>
            <w:pPr>
              <w:pStyle w:val="TAC"/>
              <w:snapToGrid w:val="false"/>
              <w:rPr/>
            </w:pPr>
            <w:r>
              <w:rPr/>
            </w:r>
          </w:p>
        </w:tc>
        <w:tc>
          <w:tcPr>
            <w:tcW w:w="769"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Group Alerting Request</w:t>
            </w:r>
          </w:p>
        </w:tc>
        <w:tc>
          <w:tcPr>
            <w:tcW w:w="2977"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32"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69"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36" w:type="dxa"/>
            <w:tcBorders>
              <w:left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right w:val="single" w:sz="6" w:space="0" w:color="000000"/>
            </w:tcBorders>
          </w:tcPr>
          <w:p>
            <w:pPr>
              <w:pStyle w:val="TAL"/>
              <w:rPr>
                <w:lang w:val="fr-FR"/>
              </w:rPr>
            </w:pPr>
            <w:r>
              <w:rPr>
                <w:lang w:val="fr-FR"/>
              </w:rPr>
              <w:t>Message Type</w:t>
            </w:r>
          </w:p>
        </w:tc>
        <w:tc>
          <w:tcPr>
            <w:tcW w:w="2977"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10.4</w:t>
            </w:r>
          </w:p>
        </w:tc>
        <w:tc>
          <w:tcPr>
            <w:tcW w:w="992" w:type="dxa"/>
            <w:tcBorders>
              <w:left w:val="single" w:sz="6" w:space="0" w:color="000000"/>
              <w:right w:val="single" w:sz="6" w:space="0" w:color="000000"/>
            </w:tcBorders>
          </w:tcPr>
          <w:p>
            <w:pPr>
              <w:pStyle w:val="TAC"/>
              <w:snapToGrid w:val="false"/>
              <w:rPr/>
            </w:pPr>
            <w:r>
              <w:rPr/>
            </w:r>
          </w:p>
        </w:tc>
        <w:tc>
          <w:tcPr>
            <w:tcW w:w="932" w:type="dxa"/>
            <w:tcBorders>
              <w:left w:val="single" w:sz="6" w:space="0" w:color="000000"/>
              <w:right w:val="single" w:sz="6" w:space="0" w:color="000000"/>
            </w:tcBorders>
          </w:tcPr>
          <w:p>
            <w:pPr>
              <w:pStyle w:val="TAC"/>
              <w:snapToGrid w:val="false"/>
              <w:rPr/>
            </w:pPr>
            <w:r>
              <w:rPr/>
            </w:r>
          </w:p>
        </w:tc>
        <w:tc>
          <w:tcPr>
            <w:tcW w:w="769"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Connectionless Group</w:t>
            </w:r>
          </w:p>
        </w:tc>
        <w:tc>
          <w:tcPr>
            <w:tcW w:w="2977" w:type="dxa"/>
            <w:tcBorders>
              <w:top w:val="single" w:sz="6" w:space="0" w:color="000000"/>
              <w:left w:val="single" w:sz="6" w:space="0" w:color="000000"/>
              <w:right w:val="single" w:sz="6" w:space="0" w:color="000000"/>
            </w:tcBorders>
          </w:tcPr>
          <w:p>
            <w:pPr>
              <w:pStyle w:val="TAL"/>
              <w:rPr/>
            </w:pPr>
            <w:r>
              <w:rPr/>
              <w:t>CTSMSI</w:t>
            </w:r>
          </w:p>
        </w:tc>
        <w:tc>
          <w:tcPr>
            <w:tcW w:w="992" w:type="dxa"/>
            <w:tcBorders>
              <w:top w:val="single" w:sz="6" w:space="0" w:color="000000"/>
              <w:left w:val="single" w:sz="6" w:space="0" w:color="000000"/>
              <w:right w:val="single" w:sz="6" w:space="0" w:color="000000"/>
            </w:tcBorders>
          </w:tcPr>
          <w:p>
            <w:pPr>
              <w:pStyle w:val="TAC"/>
              <w:rPr/>
            </w:pPr>
            <w:r>
              <w:rPr/>
              <w:t>M</w:t>
            </w:r>
          </w:p>
        </w:tc>
        <w:tc>
          <w:tcPr>
            <w:tcW w:w="932" w:type="dxa"/>
            <w:tcBorders>
              <w:top w:val="single" w:sz="6" w:space="0" w:color="000000"/>
              <w:left w:val="single" w:sz="6" w:space="0" w:color="000000"/>
              <w:right w:val="single" w:sz="6" w:space="0" w:color="000000"/>
            </w:tcBorders>
          </w:tcPr>
          <w:p>
            <w:pPr>
              <w:pStyle w:val="TAC"/>
              <w:rPr/>
            </w:pPr>
            <w:r>
              <w:rPr/>
              <w:t>LV</w:t>
            </w:r>
          </w:p>
        </w:tc>
        <w:tc>
          <w:tcPr>
            <w:tcW w:w="769" w:type="dxa"/>
            <w:tcBorders>
              <w:top w:val="single" w:sz="6" w:space="0" w:color="000000"/>
              <w:left w:val="single" w:sz="6" w:space="0" w:color="000000"/>
              <w:right w:val="single" w:sz="4" w:space="0" w:color="000000"/>
            </w:tcBorders>
          </w:tcPr>
          <w:p>
            <w:pPr>
              <w:pStyle w:val="TAC"/>
              <w:snapToGrid w:val="false"/>
              <w:rPr/>
            </w:pPr>
            <w:r>
              <w:rPr/>
            </w:r>
          </w:p>
        </w:tc>
      </w:tr>
      <w:tr>
        <w:trPr/>
        <w:tc>
          <w:tcPr>
            <w:tcW w:w="636"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CTS Mobile Subscriber Identity</w:t>
            </w:r>
          </w:p>
        </w:tc>
        <w:tc>
          <w:tcPr>
            <w:tcW w:w="2977"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10.5.2.x</w:t>
            </w:r>
          </w:p>
        </w:tc>
        <w:tc>
          <w:tcPr>
            <w:tcW w:w="992" w:type="dxa"/>
            <w:tcBorders>
              <w:left w:val="single" w:sz="6" w:space="0" w:color="000000"/>
              <w:right w:val="single" w:sz="6" w:space="0" w:color="000000"/>
            </w:tcBorders>
          </w:tcPr>
          <w:p>
            <w:pPr>
              <w:pStyle w:val="TAC"/>
              <w:snapToGrid w:val="false"/>
              <w:rPr/>
            </w:pPr>
            <w:r>
              <w:rPr/>
            </w:r>
          </w:p>
        </w:tc>
        <w:tc>
          <w:tcPr>
            <w:tcW w:w="932" w:type="dxa"/>
            <w:tcBorders>
              <w:left w:val="single" w:sz="6" w:space="0" w:color="000000"/>
              <w:right w:val="single" w:sz="6" w:space="0" w:color="000000"/>
            </w:tcBorders>
          </w:tcPr>
          <w:p>
            <w:pPr>
              <w:pStyle w:val="TAC"/>
              <w:snapToGrid w:val="false"/>
              <w:rPr/>
            </w:pPr>
            <w:r>
              <w:rPr/>
            </w:r>
          </w:p>
        </w:tc>
        <w:tc>
          <w:tcPr>
            <w:tcW w:w="769"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Information Transfer Capability</w:t>
            </w:r>
          </w:p>
        </w:tc>
        <w:tc>
          <w:tcPr>
            <w:tcW w:w="2977" w:type="dxa"/>
            <w:tcBorders>
              <w:top w:val="single" w:sz="6" w:space="0" w:color="000000"/>
              <w:left w:val="single" w:sz="6" w:space="0" w:color="000000"/>
              <w:right w:val="single" w:sz="6" w:space="0" w:color="000000"/>
            </w:tcBorders>
          </w:tcPr>
          <w:p>
            <w:pPr>
              <w:pStyle w:val="TAL"/>
              <w:rPr/>
            </w:pPr>
            <w:r>
              <w:rPr/>
              <w:t>Information Transfer Capability</w:t>
            </w:r>
          </w:p>
        </w:tc>
        <w:tc>
          <w:tcPr>
            <w:tcW w:w="992" w:type="dxa"/>
            <w:tcBorders>
              <w:top w:val="single" w:sz="6" w:space="0" w:color="000000"/>
              <w:left w:val="single" w:sz="6" w:space="0" w:color="000000"/>
              <w:right w:val="single" w:sz="6" w:space="0" w:color="000000"/>
            </w:tcBorders>
          </w:tcPr>
          <w:p>
            <w:pPr>
              <w:pStyle w:val="TAC"/>
              <w:rPr/>
            </w:pPr>
            <w:r>
              <w:rPr/>
              <w:t>M</w:t>
            </w:r>
          </w:p>
        </w:tc>
        <w:tc>
          <w:tcPr>
            <w:tcW w:w="932" w:type="dxa"/>
            <w:tcBorders>
              <w:top w:val="single" w:sz="6" w:space="0" w:color="000000"/>
              <w:left w:val="single" w:sz="6" w:space="0" w:color="000000"/>
              <w:right w:val="single" w:sz="6" w:space="0" w:color="000000"/>
            </w:tcBorders>
          </w:tcPr>
          <w:p>
            <w:pPr>
              <w:pStyle w:val="TAC"/>
              <w:rPr/>
            </w:pPr>
            <w:r>
              <w:rPr/>
              <w:t>V</w:t>
            </w:r>
          </w:p>
        </w:tc>
        <w:tc>
          <w:tcPr>
            <w:tcW w:w="769" w:type="dxa"/>
            <w:tcBorders>
              <w:top w:val="single" w:sz="6" w:space="0" w:color="000000"/>
              <w:left w:val="single" w:sz="6" w:space="0" w:color="000000"/>
              <w:right w:val="single" w:sz="4" w:space="0" w:color="000000"/>
            </w:tcBorders>
          </w:tcPr>
          <w:p>
            <w:pPr>
              <w:pStyle w:val="TAC"/>
              <w:rPr/>
            </w:pPr>
            <w:r>
              <w:rPr/>
              <w:t>1/2</w:t>
            </w:r>
          </w:p>
        </w:tc>
      </w:tr>
      <w:tr>
        <w:trPr/>
        <w:tc>
          <w:tcPr>
            <w:tcW w:w="636"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snapToGrid w:val="false"/>
              <w:rPr/>
            </w:pPr>
            <w:r>
              <w:rPr/>
            </w:r>
          </w:p>
        </w:tc>
        <w:tc>
          <w:tcPr>
            <w:tcW w:w="992" w:type="dxa"/>
            <w:tcBorders>
              <w:left w:val="single" w:sz="6" w:space="0" w:color="000000"/>
              <w:right w:val="single" w:sz="6" w:space="0" w:color="000000"/>
            </w:tcBorders>
          </w:tcPr>
          <w:p>
            <w:pPr>
              <w:pStyle w:val="TAC"/>
              <w:snapToGrid w:val="false"/>
              <w:rPr/>
            </w:pPr>
            <w:r>
              <w:rPr/>
            </w:r>
          </w:p>
        </w:tc>
        <w:tc>
          <w:tcPr>
            <w:tcW w:w="932" w:type="dxa"/>
            <w:tcBorders>
              <w:left w:val="single" w:sz="6" w:space="0" w:color="000000"/>
              <w:right w:val="single" w:sz="6" w:space="0" w:color="000000"/>
            </w:tcBorders>
          </w:tcPr>
          <w:p>
            <w:pPr>
              <w:pStyle w:val="TAC"/>
              <w:snapToGrid w:val="false"/>
              <w:rPr/>
            </w:pPr>
            <w:r>
              <w:rPr/>
            </w:r>
          </w:p>
        </w:tc>
        <w:tc>
          <w:tcPr>
            <w:tcW w:w="769"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Spare Half Octet</w:t>
            </w:r>
          </w:p>
        </w:tc>
        <w:tc>
          <w:tcPr>
            <w:tcW w:w="2977" w:type="dxa"/>
            <w:tcBorders>
              <w:top w:val="single" w:sz="6" w:space="0" w:color="000000"/>
              <w:left w:val="single" w:sz="6" w:space="0" w:color="000000"/>
              <w:right w:val="single" w:sz="6" w:space="0" w:color="000000"/>
            </w:tcBorders>
          </w:tcPr>
          <w:p>
            <w:pPr>
              <w:pStyle w:val="TAL"/>
              <w:rPr/>
            </w:pPr>
            <w:r>
              <w:rPr/>
              <w:t>Spare Half Octet</w:t>
            </w:r>
          </w:p>
        </w:tc>
        <w:tc>
          <w:tcPr>
            <w:tcW w:w="992" w:type="dxa"/>
            <w:tcBorders>
              <w:top w:val="single" w:sz="6" w:space="0" w:color="000000"/>
              <w:left w:val="single" w:sz="6" w:space="0" w:color="000000"/>
              <w:right w:val="single" w:sz="6" w:space="0" w:color="000000"/>
            </w:tcBorders>
          </w:tcPr>
          <w:p>
            <w:pPr>
              <w:pStyle w:val="TAC"/>
              <w:rPr/>
            </w:pPr>
            <w:r>
              <w:rPr/>
              <w:t>M</w:t>
            </w:r>
          </w:p>
        </w:tc>
        <w:tc>
          <w:tcPr>
            <w:tcW w:w="932" w:type="dxa"/>
            <w:tcBorders>
              <w:top w:val="single" w:sz="6" w:space="0" w:color="000000"/>
              <w:left w:val="single" w:sz="6" w:space="0" w:color="000000"/>
              <w:right w:val="single" w:sz="6" w:space="0" w:color="000000"/>
            </w:tcBorders>
          </w:tcPr>
          <w:p>
            <w:pPr>
              <w:pStyle w:val="TAC"/>
              <w:rPr/>
            </w:pPr>
            <w:r>
              <w:rPr/>
              <w:t>V</w:t>
            </w:r>
          </w:p>
        </w:tc>
        <w:tc>
          <w:tcPr>
            <w:tcW w:w="769" w:type="dxa"/>
            <w:tcBorders>
              <w:top w:val="single" w:sz="6" w:space="0" w:color="000000"/>
              <w:left w:val="single" w:sz="6" w:space="0" w:color="000000"/>
              <w:right w:val="single" w:sz="4" w:space="0" w:color="000000"/>
            </w:tcBorders>
          </w:tcPr>
          <w:p>
            <w:pPr>
              <w:pStyle w:val="TAC"/>
              <w:rPr/>
            </w:pPr>
            <w:r>
              <w:rPr/>
              <w:t>1/2</w:t>
            </w:r>
          </w:p>
        </w:tc>
      </w:tr>
      <w:tr>
        <w:trPr/>
        <w:tc>
          <w:tcPr>
            <w:tcW w:w="636"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GSM 04.08 subclause 10.5.1.8</w:t>
            </w:r>
          </w:p>
        </w:tc>
        <w:tc>
          <w:tcPr>
            <w:tcW w:w="992" w:type="dxa"/>
            <w:tcBorders>
              <w:left w:val="single" w:sz="6" w:space="0" w:color="000000"/>
              <w:right w:val="single" w:sz="6" w:space="0" w:color="000000"/>
            </w:tcBorders>
          </w:tcPr>
          <w:p>
            <w:pPr>
              <w:pStyle w:val="TAC"/>
              <w:snapToGrid w:val="false"/>
              <w:rPr/>
            </w:pPr>
            <w:r>
              <w:rPr/>
            </w:r>
          </w:p>
        </w:tc>
        <w:tc>
          <w:tcPr>
            <w:tcW w:w="932" w:type="dxa"/>
            <w:tcBorders>
              <w:left w:val="single" w:sz="6" w:space="0" w:color="000000"/>
              <w:right w:val="single" w:sz="6" w:space="0" w:color="000000"/>
            </w:tcBorders>
          </w:tcPr>
          <w:p>
            <w:pPr>
              <w:pStyle w:val="TAC"/>
              <w:snapToGrid w:val="false"/>
              <w:rPr/>
            </w:pPr>
            <w:r>
              <w:rPr/>
            </w:r>
          </w:p>
        </w:tc>
        <w:tc>
          <w:tcPr>
            <w:tcW w:w="769"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Calling Party BCD Number</w:t>
            </w:r>
          </w:p>
        </w:tc>
        <w:tc>
          <w:tcPr>
            <w:tcW w:w="2977" w:type="dxa"/>
            <w:tcBorders>
              <w:top w:val="single" w:sz="6" w:space="0" w:color="000000"/>
              <w:left w:val="single" w:sz="6" w:space="0" w:color="000000"/>
              <w:right w:val="single" w:sz="6" w:space="0" w:color="000000"/>
            </w:tcBorders>
          </w:tcPr>
          <w:p>
            <w:pPr>
              <w:pStyle w:val="TAL"/>
              <w:rPr/>
            </w:pPr>
            <w:r>
              <w:rPr/>
              <w:t>Calling Party BCD Number</w:t>
            </w:r>
          </w:p>
        </w:tc>
        <w:tc>
          <w:tcPr>
            <w:tcW w:w="992" w:type="dxa"/>
            <w:tcBorders>
              <w:top w:val="single" w:sz="6" w:space="0" w:color="000000"/>
              <w:left w:val="single" w:sz="6" w:space="0" w:color="000000"/>
              <w:right w:val="single" w:sz="6" w:space="0" w:color="000000"/>
            </w:tcBorders>
          </w:tcPr>
          <w:p>
            <w:pPr>
              <w:pStyle w:val="TAC"/>
              <w:rPr/>
            </w:pPr>
            <w:r>
              <w:rPr/>
              <w:t>M</w:t>
            </w:r>
          </w:p>
        </w:tc>
        <w:tc>
          <w:tcPr>
            <w:tcW w:w="932" w:type="dxa"/>
            <w:tcBorders>
              <w:top w:val="single" w:sz="6" w:space="0" w:color="000000"/>
              <w:left w:val="single" w:sz="6" w:space="0" w:color="000000"/>
              <w:right w:val="single" w:sz="6" w:space="0" w:color="000000"/>
            </w:tcBorders>
          </w:tcPr>
          <w:p>
            <w:pPr>
              <w:pStyle w:val="TAC"/>
              <w:rPr/>
            </w:pPr>
            <w:r>
              <w:rPr/>
              <w:t>LV</w:t>
            </w:r>
          </w:p>
        </w:tc>
        <w:tc>
          <w:tcPr>
            <w:tcW w:w="769" w:type="dxa"/>
            <w:tcBorders>
              <w:top w:val="single" w:sz="6" w:space="0" w:color="000000"/>
              <w:left w:val="single" w:sz="6" w:space="0" w:color="000000"/>
              <w:right w:val="single" w:sz="4" w:space="0" w:color="000000"/>
            </w:tcBorders>
          </w:tcPr>
          <w:p>
            <w:pPr>
              <w:pStyle w:val="TAC"/>
              <w:snapToGrid w:val="false"/>
              <w:rPr/>
            </w:pPr>
            <w:r>
              <w:rPr/>
            </w:r>
          </w:p>
        </w:tc>
      </w:tr>
      <w:tr>
        <w:trPr/>
        <w:tc>
          <w:tcPr>
            <w:tcW w:w="636"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GSM 04.08 subclause 10.5.4.9</w:t>
            </w:r>
          </w:p>
        </w:tc>
        <w:tc>
          <w:tcPr>
            <w:tcW w:w="992" w:type="dxa"/>
            <w:tcBorders>
              <w:left w:val="single" w:sz="6" w:space="0" w:color="000000"/>
              <w:right w:val="single" w:sz="6" w:space="0" w:color="000000"/>
            </w:tcBorders>
          </w:tcPr>
          <w:p>
            <w:pPr>
              <w:pStyle w:val="TAC"/>
              <w:snapToGrid w:val="false"/>
              <w:rPr/>
            </w:pPr>
            <w:r>
              <w:rPr/>
            </w:r>
          </w:p>
        </w:tc>
        <w:tc>
          <w:tcPr>
            <w:tcW w:w="932" w:type="dxa"/>
            <w:tcBorders>
              <w:left w:val="single" w:sz="6" w:space="0" w:color="000000"/>
              <w:right w:val="single" w:sz="6" w:space="0" w:color="000000"/>
            </w:tcBorders>
          </w:tcPr>
          <w:p>
            <w:pPr>
              <w:pStyle w:val="TAC"/>
              <w:snapToGrid w:val="false"/>
              <w:rPr/>
            </w:pPr>
            <w:r>
              <w:rPr/>
            </w:r>
          </w:p>
        </w:tc>
        <w:tc>
          <w:tcPr>
            <w:tcW w:w="769"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Rest Octets</w:t>
            </w:r>
          </w:p>
        </w:tc>
        <w:tc>
          <w:tcPr>
            <w:tcW w:w="2977" w:type="dxa"/>
            <w:tcBorders>
              <w:top w:val="single" w:sz="6" w:space="0" w:color="000000"/>
              <w:left w:val="single" w:sz="6" w:space="0" w:color="000000"/>
              <w:right w:val="single" w:sz="6" w:space="0" w:color="000000"/>
            </w:tcBorders>
          </w:tcPr>
          <w:p>
            <w:pPr>
              <w:pStyle w:val="TAL"/>
              <w:rPr/>
            </w:pPr>
            <w:r>
              <w:rPr/>
              <w:t>Rest Octets</w:t>
            </w:r>
          </w:p>
        </w:tc>
        <w:tc>
          <w:tcPr>
            <w:tcW w:w="992" w:type="dxa"/>
            <w:tcBorders>
              <w:top w:val="single" w:sz="6" w:space="0" w:color="000000"/>
              <w:left w:val="single" w:sz="6" w:space="0" w:color="000000"/>
              <w:right w:val="single" w:sz="6" w:space="0" w:color="000000"/>
            </w:tcBorders>
          </w:tcPr>
          <w:p>
            <w:pPr>
              <w:pStyle w:val="TAC"/>
              <w:rPr/>
            </w:pPr>
            <w:r>
              <w:rPr/>
              <w:t>M</w:t>
            </w:r>
          </w:p>
        </w:tc>
        <w:tc>
          <w:tcPr>
            <w:tcW w:w="932" w:type="dxa"/>
            <w:tcBorders>
              <w:top w:val="single" w:sz="6" w:space="0" w:color="000000"/>
              <w:left w:val="single" w:sz="6" w:space="0" w:color="000000"/>
              <w:right w:val="single" w:sz="6" w:space="0" w:color="000000"/>
            </w:tcBorders>
          </w:tcPr>
          <w:p>
            <w:pPr>
              <w:pStyle w:val="TAC"/>
              <w:rPr/>
            </w:pPr>
            <w:r>
              <w:rPr/>
              <w:t>V</w:t>
            </w:r>
          </w:p>
        </w:tc>
        <w:tc>
          <w:tcPr>
            <w:tcW w:w="769" w:type="dxa"/>
            <w:tcBorders>
              <w:top w:val="single" w:sz="6" w:space="0" w:color="000000"/>
              <w:left w:val="single" w:sz="6" w:space="0" w:color="000000"/>
              <w:right w:val="single" w:sz="4" w:space="0" w:color="000000"/>
            </w:tcBorders>
          </w:tcPr>
          <w:p>
            <w:pPr>
              <w:pStyle w:val="TAC"/>
              <w:snapToGrid w:val="false"/>
              <w:rPr/>
            </w:pPr>
            <w:r>
              <w:rPr/>
            </w:r>
          </w:p>
        </w:tc>
      </w:tr>
      <w:tr>
        <w:trPr/>
        <w:tc>
          <w:tcPr>
            <w:tcW w:w="636" w:type="dxa"/>
            <w:tcBorders>
              <w:left w:val="single" w:sz="4" w:space="0" w:color="000000"/>
              <w:bottom w:val="single" w:sz="4" w:space="0" w:color="000000"/>
              <w:right w:val="single" w:sz="6" w:space="0" w:color="000000"/>
            </w:tcBorders>
          </w:tcPr>
          <w:p>
            <w:pPr>
              <w:pStyle w:val="TAL"/>
              <w:snapToGrid w:val="false"/>
              <w:rPr/>
            </w:pPr>
            <w:r>
              <w:rPr/>
            </w:r>
          </w:p>
        </w:tc>
        <w:tc>
          <w:tcPr>
            <w:tcW w:w="2693" w:type="dxa"/>
            <w:tcBorders>
              <w:left w:val="single" w:sz="6" w:space="0" w:color="000000"/>
              <w:bottom w:val="single" w:sz="4" w:space="0" w:color="000000"/>
              <w:right w:val="single" w:sz="6" w:space="0" w:color="000000"/>
            </w:tcBorders>
          </w:tcPr>
          <w:p>
            <w:pPr>
              <w:pStyle w:val="TAL"/>
              <w:snapToGrid w:val="false"/>
              <w:rPr/>
            </w:pPr>
            <w:r>
              <w:rPr/>
            </w:r>
          </w:p>
        </w:tc>
        <w:tc>
          <w:tcPr>
            <w:tcW w:w="2977"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10.5.2.23</w:t>
            </w:r>
          </w:p>
        </w:tc>
        <w:tc>
          <w:tcPr>
            <w:tcW w:w="992" w:type="dxa"/>
            <w:tcBorders>
              <w:left w:val="single" w:sz="6" w:space="0" w:color="000000"/>
              <w:bottom w:val="single" w:sz="4" w:space="0" w:color="000000"/>
              <w:right w:val="single" w:sz="6" w:space="0" w:color="000000"/>
            </w:tcBorders>
          </w:tcPr>
          <w:p>
            <w:pPr>
              <w:pStyle w:val="TAC"/>
              <w:snapToGrid w:val="false"/>
              <w:rPr/>
            </w:pPr>
            <w:r>
              <w:rPr/>
            </w:r>
          </w:p>
        </w:tc>
        <w:tc>
          <w:tcPr>
            <w:tcW w:w="932" w:type="dxa"/>
            <w:tcBorders>
              <w:left w:val="single" w:sz="6" w:space="0" w:color="000000"/>
              <w:bottom w:val="single" w:sz="4" w:space="0" w:color="000000"/>
              <w:right w:val="single" w:sz="6" w:space="0" w:color="000000"/>
            </w:tcBorders>
          </w:tcPr>
          <w:p>
            <w:pPr>
              <w:pStyle w:val="TAC"/>
              <w:snapToGrid w:val="false"/>
              <w:rPr/>
            </w:pPr>
            <w:r>
              <w:rPr/>
            </w:r>
          </w:p>
        </w:tc>
        <w:tc>
          <w:tcPr>
            <w:tcW w:w="769"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4"/>
        <w:ind w:left="1418" w:hanging="1418"/>
        <w:rPr/>
      </w:pPr>
      <w:bookmarkStart w:id="215" w:name="__RefHeading___Toc338949697"/>
      <w:bookmarkEnd w:id="215"/>
      <w:r>
        <w:rPr/>
        <w:t>9.1.17.1</w:t>
        <w:tab/>
        <w:t>Rest Octets</w:t>
      </w:r>
    </w:p>
    <w:p>
      <w:pPr>
        <w:pStyle w:val="Normal"/>
        <w:rPr/>
      </w:pPr>
      <w:r>
        <w:rPr/>
        <w:t>The sum of the length of this IE and the L2 Pseudo Length of the message equals 22.</w:t>
      </w:r>
    </w:p>
    <w:p>
      <w:pPr>
        <w:pStyle w:val="Heading3"/>
        <w:rPr/>
      </w:pPr>
      <w:bookmarkStart w:id="216" w:name="__RefHeading___Toc338949698"/>
      <w:bookmarkEnd w:id="216"/>
      <w:r>
        <w:rPr/>
        <w:t>9.1.18</w:t>
        <w:tab/>
        <w:t>CTS hunting request</w:t>
      </w:r>
    </w:p>
    <w:p>
      <w:pPr>
        <w:pStyle w:val="Normal"/>
        <w:rPr/>
      </w:pPr>
      <w:r>
        <w:rPr/>
        <w:t>This message is sent on the CTSPCH by the CTS</w:t>
        <w:noBreakHyphen/>
        <w:t>FP to mobile stations to make a group of mobile station alert for location purpose. The mobile station are identified by their Connectionless Group CTSMSI See table 9.16/GSM 04.56.</w:t>
      </w:r>
    </w:p>
    <w:p>
      <w:pPr>
        <w:pStyle w:val="B1"/>
        <w:tabs>
          <w:tab w:val="clear" w:pos="284"/>
          <w:tab w:val="left" w:pos="1701" w:leader="none"/>
        </w:tabs>
        <w:rPr/>
      </w:pPr>
      <w:r>
        <w:rPr/>
        <w:t>Message type:</w:t>
        <w:tab/>
        <w:t>CTS HUNTING REQUEST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w:t>
      </w:r>
    </w:p>
    <w:p>
      <w:pPr>
        <w:pStyle w:val="TH"/>
        <w:numPr>
          <w:ilvl w:val="0"/>
          <w:numId w:val="0"/>
        </w:numPr>
        <w:outlineLvl w:val="0"/>
        <w:rPr/>
      </w:pPr>
      <w:r>
        <w:rPr/>
        <w:t>Table 9.1.16/GSM 04.56: CTS HUNTING REQUEST message content</w:t>
      </w:r>
    </w:p>
    <w:tbl>
      <w:tblPr>
        <w:tblW w:w="8453" w:type="dxa"/>
        <w:jc w:val="center"/>
        <w:tblInd w:w="0" w:type="dxa"/>
        <w:tblLayout w:type="fixed"/>
        <w:tblCellMar>
          <w:top w:w="0" w:type="dxa"/>
          <w:left w:w="28" w:type="dxa"/>
          <w:bottom w:w="0" w:type="dxa"/>
          <w:right w:w="28" w:type="dxa"/>
        </w:tblCellMar>
      </w:tblPr>
      <w:tblGrid>
        <w:gridCol w:w="515"/>
        <w:gridCol w:w="2694"/>
        <w:gridCol w:w="2551"/>
        <w:gridCol w:w="992"/>
        <w:gridCol w:w="954"/>
        <w:gridCol w:w="747"/>
      </w:tblGrid>
      <w:tr>
        <w:trPr/>
        <w:tc>
          <w:tcPr>
            <w:tcW w:w="515"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694"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551" w:type="dxa"/>
            <w:tcBorders>
              <w:top w:val="single" w:sz="4" w:space="0" w:color="000000"/>
              <w:left w:val="single" w:sz="6" w:space="0" w:color="000000"/>
              <w:right w:val="single" w:sz="6" w:space="0" w:color="000000"/>
            </w:tcBorders>
          </w:tcPr>
          <w:p>
            <w:pPr>
              <w:pStyle w:val="TAH"/>
              <w:rPr/>
            </w:pPr>
            <w:r>
              <w:rPr/>
              <w:t>Type / Reference</w:t>
            </w:r>
          </w:p>
        </w:tc>
        <w:tc>
          <w:tcPr>
            <w:tcW w:w="992" w:type="dxa"/>
            <w:tcBorders>
              <w:top w:val="single" w:sz="4" w:space="0" w:color="000000"/>
              <w:left w:val="single" w:sz="6" w:space="0" w:color="000000"/>
              <w:right w:val="single" w:sz="6" w:space="0" w:color="000000"/>
            </w:tcBorders>
          </w:tcPr>
          <w:p>
            <w:pPr>
              <w:pStyle w:val="TAH"/>
              <w:rPr/>
            </w:pPr>
            <w:r>
              <w:rPr/>
              <w:t>Presence</w:t>
            </w:r>
          </w:p>
        </w:tc>
        <w:tc>
          <w:tcPr>
            <w:tcW w:w="954" w:type="dxa"/>
            <w:tcBorders>
              <w:top w:val="single" w:sz="4" w:space="0" w:color="000000"/>
              <w:left w:val="single" w:sz="6" w:space="0" w:color="000000"/>
              <w:right w:val="single" w:sz="6" w:space="0" w:color="000000"/>
            </w:tcBorders>
          </w:tcPr>
          <w:p>
            <w:pPr>
              <w:pStyle w:val="TAH"/>
              <w:rPr/>
            </w:pPr>
            <w:r>
              <w:rPr/>
              <w:t>Format</w:t>
            </w:r>
          </w:p>
        </w:tc>
        <w:tc>
          <w:tcPr>
            <w:tcW w:w="747" w:type="dxa"/>
            <w:tcBorders>
              <w:top w:val="single" w:sz="4" w:space="0" w:color="000000"/>
              <w:left w:val="single" w:sz="6" w:space="0" w:color="000000"/>
              <w:right w:val="single" w:sz="4" w:space="0" w:color="000000"/>
            </w:tcBorders>
          </w:tcPr>
          <w:p>
            <w:pPr>
              <w:pStyle w:val="TAH"/>
              <w:rPr/>
            </w:pPr>
            <w:r>
              <w:rPr/>
              <w:t>Length</w:t>
            </w:r>
          </w:p>
        </w:tc>
      </w:tr>
      <w:tr>
        <w:trPr/>
        <w:tc>
          <w:tcPr>
            <w:tcW w:w="515" w:type="dxa"/>
            <w:tcBorders>
              <w:top w:val="single" w:sz="6" w:space="0" w:color="000000"/>
              <w:left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L2 Pseudo Length</w:t>
            </w:r>
          </w:p>
        </w:tc>
        <w:tc>
          <w:tcPr>
            <w:tcW w:w="2551" w:type="dxa"/>
            <w:tcBorders>
              <w:top w:val="single" w:sz="6" w:space="0" w:color="000000"/>
              <w:left w:val="single" w:sz="6" w:space="0" w:color="000000"/>
              <w:right w:val="single" w:sz="6" w:space="0" w:color="000000"/>
            </w:tcBorders>
          </w:tcPr>
          <w:p>
            <w:pPr>
              <w:pStyle w:val="TAL"/>
              <w:rPr/>
            </w:pPr>
            <w:r>
              <w:rPr/>
              <w:t>L2 Pseudo Length</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54"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47"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515" w:type="dxa"/>
            <w:tcBorders>
              <w:left w:val="single" w:sz="4" w:space="0" w:color="000000"/>
              <w:right w:val="single" w:sz="6" w:space="0" w:color="000000"/>
            </w:tcBorders>
          </w:tcPr>
          <w:p>
            <w:pPr>
              <w:pStyle w:val="TAL"/>
              <w:snapToGrid w:val="false"/>
              <w:rPr>
                <w:lang w:val="fr-FR"/>
              </w:rPr>
            </w:pPr>
            <w:r>
              <w:rPr>
                <w:lang w:val="fr-FR"/>
              </w:rPr>
            </w:r>
          </w:p>
        </w:tc>
        <w:tc>
          <w:tcPr>
            <w:tcW w:w="2694" w:type="dxa"/>
            <w:tcBorders>
              <w:left w:val="single" w:sz="6" w:space="0" w:color="000000"/>
              <w:right w:val="single" w:sz="6" w:space="0" w:color="000000"/>
            </w:tcBorders>
          </w:tcPr>
          <w:p>
            <w:pPr>
              <w:pStyle w:val="TAL"/>
              <w:snapToGrid w:val="false"/>
              <w:rPr>
                <w:lang w:val="fr-FR"/>
              </w:rPr>
            </w:pPr>
            <w:r>
              <w:rPr>
                <w:lang w:val="fr-FR"/>
              </w:rPr>
            </w:r>
          </w:p>
        </w:tc>
        <w:tc>
          <w:tcPr>
            <w:tcW w:w="2551" w:type="dxa"/>
            <w:tcBorders>
              <w:left w:val="single" w:sz="6" w:space="0" w:color="000000"/>
              <w:right w:val="single" w:sz="6" w:space="0" w:color="000000"/>
            </w:tcBorders>
          </w:tcPr>
          <w:p>
            <w:pPr>
              <w:pStyle w:val="TAL"/>
              <w:rPr/>
            </w:pPr>
            <w:r>
              <w:rPr>
                <w:rFonts w:eastAsia="Arial"/>
                <w:lang w:val="fr-FR"/>
              </w:rPr>
              <w:t xml:space="preserve">   </w:t>
            </w:r>
            <w:r>
              <w:rPr>
                <w:lang w:val="fr-FR"/>
              </w:rPr>
              <w:t>subclause 10.5.2.19</w:t>
            </w:r>
          </w:p>
        </w:tc>
        <w:tc>
          <w:tcPr>
            <w:tcW w:w="992" w:type="dxa"/>
            <w:tcBorders>
              <w:left w:val="single" w:sz="6" w:space="0" w:color="000000"/>
              <w:right w:val="single" w:sz="6" w:space="0" w:color="000000"/>
            </w:tcBorders>
          </w:tcPr>
          <w:p>
            <w:pPr>
              <w:pStyle w:val="TAC"/>
              <w:snapToGrid w:val="false"/>
              <w:rPr>
                <w:lang w:val="fr-FR"/>
              </w:rPr>
            </w:pPr>
            <w:r>
              <w:rPr>
                <w:lang w:val="fr-FR"/>
              </w:rPr>
            </w:r>
          </w:p>
        </w:tc>
        <w:tc>
          <w:tcPr>
            <w:tcW w:w="954" w:type="dxa"/>
            <w:tcBorders>
              <w:left w:val="single" w:sz="6" w:space="0" w:color="000000"/>
              <w:right w:val="single" w:sz="6" w:space="0" w:color="000000"/>
            </w:tcBorders>
          </w:tcPr>
          <w:p>
            <w:pPr>
              <w:pStyle w:val="TAC"/>
              <w:snapToGrid w:val="false"/>
              <w:rPr>
                <w:lang w:val="fr-FR"/>
              </w:rPr>
            </w:pPr>
            <w:r>
              <w:rPr>
                <w:lang w:val="fr-FR"/>
              </w:rPr>
            </w:r>
          </w:p>
        </w:tc>
        <w:tc>
          <w:tcPr>
            <w:tcW w:w="747" w:type="dxa"/>
            <w:tcBorders>
              <w:left w:val="single" w:sz="6" w:space="0" w:color="000000"/>
              <w:right w:val="single" w:sz="4" w:space="0" w:color="000000"/>
            </w:tcBorders>
          </w:tcPr>
          <w:p>
            <w:pPr>
              <w:pStyle w:val="TAC"/>
              <w:snapToGrid w:val="false"/>
              <w:rPr>
                <w:lang w:val="fr-FR"/>
              </w:rPr>
            </w:pPr>
            <w:r>
              <w:rPr>
                <w:lang w:val="fr-FR"/>
              </w:rPr>
            </w:r>
          </w:p>
        </w:tc>
      </w:tr>
      <w:tr>
        <w:trPr/>
        <w:tc>
          <w:tcPr>
            <w:tcW w:w="515"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694" w:type="dxa"/>
            <w:tcBorders>
              <w:top w:val="single" w:sz="6" w:space="0" w:color="000000"/>
              <w:left w:val="single" w:sz="6" w:space="0" w:color="000000"/>
              <w:right w:val="single" w:sz="6" w:space="0" w:color="000000"/>
            </w:tcBorders>
          </w:tcPr>
          <w:p>
            <w:pPr>
              <w:pStyle w:val="TAL"/>
              <w:rPr>
                <w:lang w:val="fr-FR"/>
              </w:rPr>
            </w:pPr>
            <w:r>
              <w:rPr>
                <w:lang w:val="fr-FR"/>
              </w:rPr>
              <w:t>RR management</w:t>
            </w:r>
          </w:p>
        </w:tc>
        <w:tc>
          <w:tcPr>
            <w:tcW w:w="2551" w:type="dxa"/>
            <w:tcBorders>
              <w:top w:val="single" w:sz="6" w:space="0" w:color="000000"/>
              <w:left w:val="single" w:sz="6" w:space="0" w:color="000000"/>
              <w:right w:val="single" w:sz="6" w:space="0" w:color="000000"/>
            </w:tcBorders>
          </w:tcPr>
          <w:p>
            <w:pPr>
              <w:pStyle w:val="TAL"/>
              <w:rPr/>
            </w:pPr>
            <w:r>
              <w:rPr/>
              <w:t>Protocol Discriminator</w:t>
            </w:r>
          </w:p>
        </w:tc>
        <w:tc>
          <w:tcPr>
            <w:tcW w:w="992" w:type="dxa"/>
            <w:tcBorders>
              <w:top w:val="single" w:sz="6" w:space="0" w:color="000000"/>
              <w:left w:val="single" w:sz="6" w:space="0" w:color="000000"/>
              <w:right w:val="single" w:sz="6" w:space="0" w:color="000000"/>
            </w:tcBorders>
          </w:tcPr>
          <w:p>
            <w:pPr>
              <w:pStyle w:val="TAC"/>
              <w:rPr/>
            </w:pPr>
            <w:r>
              <w:rPr/>
              <w:t>M</w:t>
            </w:r>
          </w:p>
        </w:tc>
        <w:tc>
          <w:tcPr>
            <w:tcW w:w="954" w:type="dxa"/>
            <w:tcBorders>
              <w:top w:val="single" w:sz="6" w:space="0" w:color="000000"/>
              <w:left w:val="single" w:sz="6" w:space="0" w:color="000000"/>
              <w:right w:val="single" w:sz="6" w:space="0" w:color="000000"/>
            </w:tcBorders>
          </w:tcPr>
          <w:p>
            <w:pPr>
              <w:pStyle w:val="TAC"/>
              <w:rPr/>
            </w:pPr>
            <w:r>
              <w:rPr/>
              <w:t>V</w:t>
            </w:r>
          </w:p>
        </w:tc>
        <w:tc>
          <w:tcPr>
            <w:tcW w:w="747" w:type="dxa"/>
            <w:tcBorders>
              <w:top w:val="single" w:sz="6" w:space="0" w:color="000000"/>
              <w:left w:val="single" w:sz="6" w:space="0" w:color="000000"/>
              <w:right w:val="single" w:sz="4" w:space="0" w:color="000000"/>
            </w:tcBorders>
          </w:tcPr>
          <w:p>
            <w:pPr>
              <w:pStyle w:val="TAC"/>
              <w:rPr/>
            </w:pPr>
            <w:r>
              <w:rPr/>
              <w:t>1/2</w:t>
            </w:r>
          </w:p>
        </w:tc>
      </w:tr>
      <w:tr>
        <w:trPr/>
        <w:tc>
          <w:tcPr>
            <w:tcW w:w="515" w:type="dxa"/>
            <w:tcBorders>
              <w:left w:val="single" w:sz="4" w:space="0" w:color="000000"/>
              <w:right w:val="single" w:sz="6" w:space="0" w:color="000000"/>
            </w:tcBorders>
          </w:tcPr>
          <w:p>
            <w:pPr>
              <w:pStyle w:val="TAL"/>
              <w:snapToGrid w:val="false"/>
              <w:rPr/>
            </w:pPr>
            <w:r>
              <w:rPr/>
            </w:r>
          </w:p>
        </w:tc>
        <w:tc>
          <w:tcPr>
            <w:tcW w:w="2694" w:type="dxa"/>
            <w:tcBorders>
              <w:left w:val="single" w:sz="6" w:space="0" w:color="000000"/>
              <w:right w:val="single" w:sz="6" w:space="0" w:color="000000"/>
            </w:tcBorders>
          </w:tcPr>
          <w:p>
            <w:pPr>
              <w:pStyle w:val="TAL"/>
              <w:rPr/>
            </w:pPr>
            <w:r>
              <w:rPr/>
              <w:t>Protocol Discriminator</w:t>
            </w:r>
          </w:p>
        </w:tc>
        <w:tc>
          <w:tcPr>
            <w:tcW w:w="2551"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10.2</w:t>
            </w:r>
          </w:p>
        </w:tc>
        <w:tc>
          <w:tcPr>
            <w:tcW w:w="992" w:type="dxa"/>
            <w:tcBorders>
              <w:left w:val="single" w:sz="6" w:space="0" w:color="000000"/>
              <w:right w:val="single" w:sz="6" w:space="0" w:color="000000"/>
            </w:tcBorders>
          </w:tcPr>
          <w:p>
            <w:pPr>
              <w:pStyle w:val="TAC"/>
              <w:snapToGrid w:val="false"/>
              <w:rPr/>
            </w:pPr>
            <w:r>
              <w:rPr/>
            </w:r>
          </w:p>
        </w:tc>
        <w:tc>
          <w:tcPr>
            <w:tcW w:w="954" w:type="dxa"/>
            <w:tcBorders>
              <w:left w:val="single" w:sz="6" w:space="0" w:color="000000"/>
              <w:right w:val="single" w:sz="6" w:space="0" w:color="000000"/>
            </w:tcBorders>
          </w:tcPr>
          <w:p>
            <w:pPr>
              <w:pStyle w:val="TAC"/>
              <w:snapToGrid w:val="false"/>
              <w:rPr/>
            </w:pPr>
            <w:r>
              <w:rPr/>
            </w:r>
          </w:p>
        </w:tc>
        <w:tc>
          <w:tcPr>
            <w:tcW w:w="747" w:type="dxa"/>
            <w:tcBorders>
              <w:left w:val="single" w:sz="6" w:space="0" w:color="000000"/>
              <w:right w:val="single" w:sz="4" w:space="0" w:color="000000"/>
            </w:tcBorders>
          </w:tcPr>
          <w:p>
            <w:pPr>
              <w:pStyle w:val="TAC"/>
              <w:snapToGrid w:val="false"/>
              <w:rPr/>
            </w:pPr>
            <w:r>
              <w:rPr/>
            </w:r>
          </w:p>
        </w:tc>
      </w:tr>
      <w:tr>
        <w:trPr/>
        <w:tc>
          <w:tcPr>
            <w:tcW w:w="515" w:type="dxa"/>
            <w:tcBorders>
              <w:top w:val="single" w:sz="6" w:space="0" w:color="000000"/>
              <w:left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Sub-Protocol Discriminator</w:t>
            </w:r>
          </w:p>
        </w:tc>
        <w:tc>
          <w:tcPr>
            <w:tcW w:w="2551" w:type="dxa"/>
            <w:tcBorders>
              <w:top w:val="single" w:sz="6" w:space="0" w:color="000000"/>
              <w:left w:val="single" w:sz="6" w:space="0" w:color="000000"/>
              <w:right w:val="single" w:sz="6" w:space="0" w:color="000000"/>
            </w:tcBorders>
          </w:tcPr>
          <w:p>
            <w:pPr>
              <w:pStyle w:val="TAL"/>
              <w:rPr/>
            </w:pPr>
            <w:r>
              <w:rPr/>
              <w:t>Sub-Protocol Discriminator</w:t>
            </w:r>
          </w:p>
        </w:tc>
        <w:tc>
          <w:tcPr>
            <w:tcW w:w="992" w:type="dxa"/>
            <w:tcBorders>
              <w:top w:val="single" w:sz="6" w:space="0" w:color="000000"/>
              <w:left w:val="single" w:sz="6" w:space="0" w:color="000000"/>
              <w:right w:val="single" w:sz="6" w:space="0" w:color="000000"/>
            </w:tcBorders>
          </w:tcPr>
          <w:p>
            <w:pPr>
              <w:pStyle w:val="TAC"/>
              <w:rPr/>
            </w:pPr>
            <w:r>
              <w:rPr/>
              <w:t>M</w:t>
            </w:r>
          </w:p>
        </w:tc>
        <w:tc>
          <w:tcPr>
            <w:tcW w:w="954" w:type="dxa"/>
            <w:tcBorders>
              <w:top w:val="single" w:sz="6" w:space="0" w:color="000000"/>
              <w:left w:val="single" w:sz="6" w:space="0" w:color="000000"/>
              <w:right w:val="single" w:sz="6" w:space="0" w:color="000000"/>
            </w:tcBorders>
          </w:tcPr>
          <w:p>
            <w:pPr>
              <w:pStyle w:val="TAC"/>
              <w:rPr/>
            </w:pPr>
            <w:r>
              <w:rPr/>
              <w:t>V</w:t>
            </w:r>
          </w:p>
        </w:tc>
        <w:tc>
          <w:tcPr>
            <w:tcW w:w="747" w:type="dxa"/>
            <w:tcBorders>
              <w:top w:val="single" w:sz="6" w:space="0" w:color="000000"/>
              <w:left w:val="single" w:sz="6" w:space="0" w:color="000000"/>
              <w:right w:val="single" w:sz="4" w:space="0" w:color="000000"/>
            </w:tcBorders>
          </w:tcPr>
          <w:p>
            <w:pPr>
              <w:pStyle w:val="TAC"/>
              <w:rPr/>
            </w:pPr>
            <w:r>
              <w:rPr/>
              <w:t>1/2</w:t>
            </w:r>
          </w:p>
        </w:tc>
      </w:tr>
      <w:tr>
        <w:trPr/>
        <w:tc>
          <w:tcPr>
            <w:tcW w:w="515" w:type="dxa"/>
            <w:tcBorders>
              <w:left w:val="single" w:sz="4" w:space="0" w:color="000000"/>
              <w:right w:val="single" w:sz="6" w:space="0" w:color="000000"/>
            </w:tcBorders>
          </w:tcPr>
          <w:p>
            <w:pPr>
              <w:pStyle w:val="TAL"/>
              <w:snapToGrid w:val="false"/>
              <w:rPr/>
            </w:pPr>
            <w:r>
              <w:rPr/>
            </w:r>
          </w:p>
        </w:tc>
        <w:tc>
          <w:tcPr>
            <w:tcW w:w="2694" w:type="dxa"/>
            <w:tcBorders>
              <w:left w:val="single" w:sz="6"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10.3.1</w:t>
            </w:r>
          </w:p>
        </w:tc>
        <w:tc>
          <w:tcPr>
            <w:tcW w:w="992" w:type="dxa"/>
            <w:tcBorders>
              <w:left w:val="single" w:sz="6" w:space="0" w:color="000000"/>
              <w:right w:val="single" w:sz="6" w:space="0" w:color="000000"/>
            </w:tcBorders>
          </w:tcPr>
          <w:p>
            <w:pPr>
              <w:pStyle w:val="TAC"/>
              <w:snapToGrid w:val="false"/>
              <w:rPr/>
            </w:pPr>
            <w:r>
              <w:rPr/>
            </w:r>
          </w:p>
        </w:tc>
        <w:tc>
          <w:tcPr>
            <w:tcW w:w="954" w:type="dxa"/>
            <w:tcBorders>
              <w:left w:val="single" w:sz="6" w:space="0" w:color="000000"/>
              <w:right w:val="single" w:sz="6" w:space="0" w:color="000000"/>
            </w:tcBorders>
          </w:tcPr>
          <w:p>
            <w:pPr>
              <w:pStyle w:val="TAC"/>
              <w:snapToGrid w:val="false"/>
              <w:rPr/>
            </w:pPr>
            <w:r>
              <w:rPr/>
            </w:r>
          </w:p>
        </w:tc>
        <w:tc>
          <w:tcPr>
            <w:tcW w:w="747" w:type="dxa"/>
            <w:tcBorders>
              <w:left w:val="single" w:sz="6" w:space="0" w:color="000000"/>
              <w:right w:val="single" w:sz="4" w:space="0" w:color="000000"/>
            </w:tcBorders>
          </w:tcPr>
          <w:p>
            <w:pPr>
              <w:pStyle w:val="TAC"/>
              <w:snapToGrid w:val="false"/>
              <w:rPr/>
            </w:pPr>
            <w:r>
              <w:rPr/>
            </w:r>
          </w:p>
        </w:tc>
      </w:tr>
      <w:tr>
        <w:trPr/>
        <w:tc>
          <w:tcPr>
            <w:tcW w:w="515" w:type="dxa"/>
            <w:tcBorders>
              <w:top w:val="single" w:sz="6" w:space="0" w:color="000000"/>
              <w:left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CTS Hunting Request</w:t>
            </w:r>
          </w:p>
        </w:tc>
        <w:tc>
          <w:tcPr>
            <w:tcW w:w="2551"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54"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47"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515" w:type="dxa"/>
            <w:tcBorders>
              <w:left w:val="single" w:sz="4" w:space="0" w:color="000000"/>
              <w:right w:val="single" w:sz="6" w:space="0" w:color="000000"/>
            </w:tcBorders>
          </w:tcPr>
          <w:p>
            <w:pPr>
              <w:pStyle w:val="TAL"/>
              <w:snapToGrid w:val="false"/>
              <w:rPr>
                <w:lang w:val="fr-FR"/>
              </w:rPr>
            </w:pPr>
            <w:r>
              <w:rPr>
                <w:lang w:val="fr-FR"/>
              </w:rPr>
            </w:r>
          </w:p>
        </w:tc>
        <w:tc>
          <w:tcPr>
            <w:tcW w:w="2694" w:type="dxa"/>
            <w:tcBorders>
              <w:left w:val="single" w:sz="6" w:space="0" w:color="000000"/>
              <w:right w:val="single" w:sz="6" w:space="0" w:color="000000"/>
            </w:tcBorders>
          </w:tcPr>
          <w:p>
            <w:pPr>
              <w:pStyle w:val="TAL"/>
              <w:rPr>
                <w:lang w:val="fr-FR"/>
              </w:rPr>
            </w:pPr>
            <w:r>
              <w:rPr>
                <w:lang w:val="fr-FR"/>
              </w:rPr>
              <w:t>Message Type</w:t>
            </w:r>
          </w:p>
        </w:tc>
        <w:tc>
          <w:tcPr>
            <w:tcW w:w="2551"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10.4</w:t>
            </w:r>
          </w:p>
        </w:tc>
        <w:tc>
          <w:tcPr>
            <w:tcW w:w="992" w:type="dxa"/>
            <w:tcBorders>
              <w:left w:val="single" w:sz="6" w:space="0" w:color="000000"/>
              <w:right w:val="single" w:sz="6" w:space="0" w:color="000000"/>
            </w:tcBorders>
          </w:tcPr>
          <w:p>
            <w:pPr>
              <w:pStyle w:val="TAC"/>
              <w:snapToGrid w:val="false"/>
              <w:rPr/>
            </w:pPr>
            <w:r>
              <w:rPr/>
            </w:r>
          </w:p>
        </w:tc>
        <w:tc>
          <w:tcPr>
            <w:tcW w:w="954" w:type="dxa"/>
            <w:tcBorders>
              <w:left w:val="single" w:sz="6" w:space="0" w:color="000000"/>
              <w:right w:val="single" w:sz="6" w:space="0" w:color="000000"/>
            </w:tcBorders>
          </w:tcPr>
          <w:p>
            <w:pPr>
              <w:pStyle w:val="TAC"/>
              <w:snapToGrid w:val="false"/>
              <w:rPr/>
            </w:pPr>
            <w:r>
              <w:rPr/>
            </w:r>
          </w:p>
        </w:tc>
        <w:tc>
          <w:tcPr>
            <w:tcW w:w="747" w:type="dxa"/>
            <w:tcBorders>
              <w:left w:val="single" w:sz="6" w:space="0" w:color="000000"/>
              <w:right w:val="single" w:sz="4" w:space="0" w:color="000000"/>
            </w:tcBorders>
          </w:tcPr>
          <w:p>
            <w:pPr>
              <w:pStyle w:val="TAC"/>
              <w:snapToGrid w:val="false"/>
              <w:rPr/>
            </w:pPr>
            <w:r>
              <w:rPr/>
            </w:r>
          </w:p>
        </w:tc>
      </w:tr>
      <w:tr>
        <w:trPr/>
        <w:tc>
          <w:tcPr>
            <w:tcW w:w="515" w:type="dxa"/>
            <w:tcBorders>
              <w:top w:val="single" w:sz="6" w:space="0" w:color="000000"/>
              <w:left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Connectionless Group</w:t>
            </w:r>
          </w:p>
        </w:tc>
        <w:tc>
          <w:tcPr>
            <w:tcW w:w="2551" w:type="dxa"/>
            <w:tcBorders>
              <w:top w:val="single" w:sz="6" w:space="0" w:color="000000"/>
              <w:left w:val="single" w:sz="6" w:space="0" w:color="000000"/>
              <w:right w:val="single" w:sz="6" w:space="0" w:color="000000"/>
            </w:tcBorders>
          </w:tcPr>
          <w:p>
            <w:pPr>
              <w:pStyle w:val="TAL"/>
              <w:rPr/>
            </w:pPr>
            <w:r>
              <w:rPr/>
              <w:t>CTSMSI</w:t>
            </w:r>
          </w:p>
        </w:tc>
        <w:tc>
          <w:tcPr>
            <w:tcW w:w="992" w:type="dxa"/>
            <w:tcBorders>
              <w:top w:val="single" w:sz="6" w:space="0" w:color="000000"/>
              <w:left w:val="single" w:sz="6" w:space="0" w:color="000000"/>
              <w:right w:val="single" w:sz="6" w:space="0" w:color="000000"/>
            </w:tcBorders>
          </w:tcPr>
          <w:p>
            <w:pPr>
              <w:pStyle w:val="TAC"/>
              <w:rPr/>
            </w:pPr>
            <w:r>
              <w:rPr/>
              <w:t>M</w:t>
            </w:r>
          </w:p>
        </w:tc>
        <w:tc>
          <w:tcPr>
            <w:tcW w:w="954" w:type="dxa"/>
            <w:tcBorders>
              <w:top w:val="single" w:sz="6" w:space="0" w:color="000000"/>
              <w:left w:val="single" w:sz="6" w:space="0" w:color="000000"/>
              <w:right w:val="single" w:sz="6" w:space="0" w:color="000000"/>
            </w:tcBorders>
          </w:tcPr>
          <w:p>
            <w:pPr>
              <w:pStyle w:val="TAC"/>
              <w:rPr/>
            </w:pPr>
            <w:r>
              <w:rPr/>
              <w:t>V</w:t>
            </w:r>
          </w:p>
        </w:tc>
        <w:tc>
          <w:tcPr>
            <w:tcW w:w="747" w:type="dxa"/>
            <w:tcBorders>
              <w:top w:val="single" w:sz="6" w:space="0" w:color="000000"/>
              <w:left w:val="single" w:sz="6" w:space="0" w:color="000000"/>
              <w:right w:val="single" w:sz="4" w:space="0" w:color="000000"/>
            </w:tcBorders>
          </w:tcPr>
          <w:p>
            <w:pPr>
              <w:pStyle w:val="TAC"/>
              <w:rPr/>
            </w:pPr>
            <w:r>
              <w:rPr/>
              <w:t>3</w:t>
            </w:r>
          </w:p>
        </w:tc>
      </w:tr>
      <w:tr>
        <w:trPr/>
        <w:tc>
          <w:tcPr>
            <w:tcW w:w="515" w:type="dxa"/>
            <w:tcBorders>
              <w:left w:val="single" w:sz="4" w:space="0" w:color="000000"/>
              <w:right w:val="single" w:sz="6" w:space="0" w:color="000000"/>
            </w:tcBorders>
          </w:tcPr>
          <w:p>
            <w:pPr>
              <w:pStyle w:val="TAL"/>
              <w:snapToGrid w:val="false"/>
              <w:rPr/>
            </w:pPr>
            <w:r>
              <w:rPr/>
            </w:r>
          </w:p>
        </w:tc>
        <w:tc>
          <w:tcPr>
            <w:tcW w:w="2694" w:type="dxa"/>
            <w:tcBorders>
              <w:left w:val="single" w:sz="6" w:space="0" w:color="000000"/>
              <w:right w:val="single" w:sz="6" w:space="0" w:color="000000"/>
            </w:tcBorders>
          </w:tcPr>
          <w:p>
            <w:pPr>
              <w:pStyle w:val="TAL"/>
              <w:rPr/>
            </w:pPr>
            <w:r>
              <w:rPr/>
              <w:t>CTS Mobile Subscriber Identity</w:t>
            </w:r>
          </w:p>
        </w:tc>
        <w:tc>
          <w:tcPr>
            <w:tcW w:w="2551"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10.5.2.x</w:t>
            </w:r>
          </w:p>
        </w:tc>
        <w:tc>
          <w:tcPr>
            <w:tcW w:w="992" w:type="dxa"/>
            <w:tcBorders>
              <w:left w:val="single" w:sz="6" w:space="0" w:color="000000"/>
              <w:right w:val="single" w:sz="6" w:space="0" w:color="000000"/>
            </w:tcBorders>
          </w:tcPr>
          <w:p>
            <w:pPr>
              <w:pStyle w:val="TAC"/>
              <w:snapToGrid w:val="false"/>
              <w:rPr/>
            </w:pPr>
            <w:r>
              <w:rPr/>
            </w:r>
          </w:p>
        </w:tc>
        <w:tc>
          <w:tcPr>
            <w:tcW w:w="954" w:type="dxa"/>
            <w:tcBorders>
              <w:left w:val="single" w:sz="6" w:space="0" w:color="000000"/>
              <w:right w:val="single" w:sz="6" w:space="0" w:color="000000"/>
            </w:tcBorders>
          </w:tcPr>
          <w:p>
            <w:pPr>
              <w:pStyle w:val="TAC"/>
              <w:snapToGrid w:val="false"/>
              <w:rPr/>
            </w:pPr>
            <w:r>
              <w:rPr/>
            </w:r>
          </w:p>
        </w:tc>
        <w:tc>
          <w:tcPr>
            <w:tcW w:w="747" w:type="dxa"/>
            <w:tcBorders>
              <w:left w:val="single" w:sz="6" w:space="0" w:color="000000"/>
              <w:right w:val="single" w:sz="4" w:space="0" w:color="000000"/>
            </w:tcBorders>
          </w:tcPr>
          <w:p>
            <w:pPr>
              <w:pStyle w:val="TAC"/>
              <w:snapToGrid w:val="false"/>
              <w:rPr/>
            </w:pPr>
            <w:r>
              <w:rPr/>
            </w:r>
          </w:p>
        </w:tc>
      </w:tr>
      <w:tr>
        <w:trPr/>
        <w:tc>
          <w:tcPr>
            <w:tcW w:w="515" w:type="dxa"/>
            <w:tcBorders>
              <w:top w:val="single" w:sz="6" w:space="0" w:color="000000"/>
              <w:left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Rest Octets</w:t>
            </w:r>
          </w:p>
        </w:tc>
        <w:tc>
          <w:tcPr>
            <w:tcW w:w="2551" w:type="dxa"/>
            <w:tcBorders>
              <w:top w:val="single" w:sz="6" w:space="0" w:color="000000"/>
              <w:left w:val="single" w:sz="6" w:space="0" w:color="000000"/>
              <w:right w:val="single" w:sz="6" w:space="0" w:color="000000"/>
            </w:tcBorders>
          </w:tcPr>
          <w:p>
            <w:pPr>
              <w:pStyle w:val="TAL"/>
              <w:rPr/>
            </w:pPr>
            <w:r>
              <w:rPr/>
              <w:t>Rest Octets</w:t>
            </w:r>
          </w:p>
        </w:tc>
        <w:tc>
          <w:tcPr>
            <w:tcW w:w="992" w:type="dxa"/>
            <w:tcBorders>
              <w:top w:val="single" w:sz="6" w:space="0" w:color="000000"/>
              <w:left w:val="single" w:sz="6" w:space="0" w:color="000000"/>
              <w:right w:val="single" w:sz="6" w:space="0" w:color="000000"/>
            </w:tcBorders>
          </w:tcPr>
          <w:p>
            <w:pPr>
              <w:pStyle w:val="TAC"/>
              <w:rPr/>
            </w:pPr>
            <w:r>
              <w:rPr/>
              <w:t>M</w:t>
            </w:r>
          </w:p>
        </w:tc>
        <w:tc>
          <w:tcPr>
            <w:tcW w:w="954" w:type="dxa"/>
            <w:tcBorders>
              <w:top w:val="single" w:sz="6" w:space="0" w:color="000000"/>
              <w:left w:val="single" w:sz="6" w:space="0" w:color="000000"/>
              <w:right w:val="single" w:sz="6" w:space="0" w:color="000000"/>
            </w:tcBorders>
          </w:tcPr>
          <w:p>
            <w:pPr>
              <w:pStyle w:val="TAC"/>
              <w:rPr/>
            </w:pPr>
            <w:r>
              <w:rPr/>
              <w:t>V</w:t>
            </w:r>
          </w:p>
        </w:tc>
        <w:tc>
          <w:tcPr>
            <w:tcW w:w="747" w:type="dxa"/>
            <w:tcBorders>
              <w:top w:val="single" w:sz="6" w:space="0" w:color="000000"/>
              <w:left w:val="single" w:sz="6" w:space="0" w:color="000000"/>
              <w:right w:val="single" w:sz="4" w:space="0" w:color="000000"/>
            </w:tcBorders>
          </w:tcPr>
          <w:p>
            <w:pPr>
              <w:pStyle w:val="TAC"/>
              <w:rPr/>
            </w:pPr>
            <w:r>
              <w:rPr/>
              <w:t>17</w:t>
            </w:r>
          </w:p>
        </w:tc>
      </w:tr>
      <w:tr>
        <w:trPr/>
        <w:tc>
          <w:tcPr>
            <w:tcW w:w="515" w:type="dxa"/>
            <w:tcBorders>
              <w:left w:val="single" w:sz="4" w:space="0" w:color="000000"/>
              <w:bottom w:val="single" w:sz="4" w:space="0" w:color="000000"/>
              <w:right w:val="single" w:sz="6" w:space="0" w:color="000000"/>
            </w:tcBorders>
          </w:tcPr>
          <w:p>
            <w:pPr>
              <w:pStyle w:val="TAL"/>
              <w:snapToGrid w:val="false"/>
              <w:rPr/>
            </w:pPr>
            <w:r>
              <w:rPr/>
            </w:r>
          </w:p>
        </w:tc>
        <w:tc>
          <w:tcPr>
            <w:tcW w:w="2694" w:type="dxa"/>
            <w:tcBorders>
              <w:left w:val="single" w:sz="6" w:space="0" w:color="000000"/>
              <w:bottom w:val="single" w:sz="4" w:space="0" w:color="000000"/>
              <w:right w:val="single" w:sz="6" w:space="0" w:color="000000"/>
            </w:tcBorders>
          </w:tcPr>
          <w:p>
            <w:pPr>
              <w:pStyle w:val="TAL"/>
              <w:snapToGrid w:val="false"/>
              <w:rPr/>
            </w:pPr>
            <w:r>
              <w:rPr/>
            </w:r>
          </w:p>
        </w:tc>
        <w:tc>
          <w:tcPr>
            <w:tcW w:w="2551" w:type="dxa"/>
            <w:tcBorders>
              <w:left w:val="single" w:sz="6" w:space="0" w:color="000000"/>
              <w:bottom w:val="single" w:sz="4" w:space="0" w:color="000000"/>
              <w:right w:val="single" w:sz="6" w:space="0" w:color="000000"/>
            </w:tcBorders>
          </w:tcPr>
          <w:p>
            <w:pPr>
              <w:pStyle w:val="TAL"/>
              <w:rPr/>
            </w:pPr>
            <w:r>
              <w:rPr>
                <w:rFonts w:eastAsia="Arial"/>
                <w:lang w:val="fr-FR"/>
              </w:rPr>
              <w:t xml:space="preserve">   </w:t>
            </w:r>
            <w:r>
              <w:rPr>
                <w:lang w:val="fr-FR"/>
              </w:rPr>
              <w:t xml:space="preserve">subclause </w:t>
            </w:r>
            <w:r>
              <w:rPr/>
              <w:t>10.5.2.23</w:t>
            </w:r>
          </w:p>
        </w:tc>
        <w:tc>
          <w:tcPr>
            <w:tcW w:w="992" w:type="dxa"/>
            <w:tcBorders>
              <w:left w:val="single" w:sz="6" w:space="0" w:color="000000"/>
              <w:bottom w:val="single" w:sz="4" w:space="0" w:color="000000"/>
              <w:right w:val="single" w:sz="6" w:space="0" w:color="000000"/>
            </w:tcBorders>
          </w:tcPr>
          <w:p>
            <w:pPr>
              <w:pStyle w:val="TAC"/>
              <w:snapToGrid w:val="false"/>
              <w:rPr/>
            </w:pPr>
            <w:r>
              <w:rPr/>
            </w:r>
          </w:p>
        </w:tc>
        <w:tc>
          <w:tcPr>
            <w:tcW w:w="954" w:type="dxa"/>
            <w:tcBorders>
              <w:left w:val="single" w:sz="6" w:space="0" w:color="000000"/>
              <w:bottom w:val="single" w:sz="4" w:space="0" w:color="000000"/>
              <w:right w:val="single" w:sz="6" w:space="0" w:color="000000"/>
            </w:tcBorders>
          </w:tcPr>
          <w:p>
            <w:pPr>
              <w:pStyle w:val="TAC"/>
              <w:snapToGrid w:val="false"/>
              <w:rPr/>
            </w:pPr>
            <w:r>
              <w:rPr/>
            </w:r>
          </w:p>
        </w:tc>
        <w:tc>
          <w:tcPr>
            <w:tcW w:w="747"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4"/>
        <w:ind w:left="1418" w:hanging="1418"/>
        <w:rPr/>
      </w:pPr>
      <w:bookmarkStart w:id="217" w:name="__RefHeading___Toc338949699"/>
      <w:bookmarkEnd w:id="217"/>
      <w:r>
        <w:rPr/>
        <w:t>9.1.18.1</w:t>
        <w:tab/>
        <w:t>Rest Octets</w:t>
      </w:r>
    </w:p>
    <w:p>
      <w:pPr>
        <w:pStyle w:val="Normal"/>
        <w:rPr/>
      </w:pPr>
      <w:r>
        <w:rPr/>
        <w:t>The sum of the length of this IE and the L2 Pseudo Length of the message equals 22.</w:t>
      </w:r>
    </w:p>
    <w:p>
      <w:pPr>
        <w:pStyle w:val="Heading3"/>
        <w:rPr/>
      </w:pPr>
      <w:bookmarkStart w:id="218" w:name="__RefHeading___Toc338949700"/>
      <w:bookmarkEnd w:id="218"/>
      <w:r>
        <w:rPr/>
        <w:t>9.1.19</w:t>
        <w:tab/>
        <w:t>CTS immediate assignment</w:t>
      </w:r>
    </w:p>
    <w:p>
      <w:pPr>
        <w:pStyle w:val="Normal"/>
        <w:rPr/>
      </w:pPr>
      <w:r>
        <w:rPr/>
        <w:t>This message is sent on the CTSAGCH by the CTS</w:t>
        <w:noBreakHyphen/>
        <w:t>FP to the CTS</w:t>
        <w:noBreakHyphen/>
        <w:t>MS in idle mode to change the channel configuration to a dedicated configuration. See table 9.1.17/GSM 04.56.</w:t>
      </w:r>
    </w:p>
    <w:p>
      <w:pPr>
        <w:pStyle w:val="B1"/>
        <w:tabs>
          <w:tab w:val="clear" w:pos="284"/>
          <w:tab w:val="left" w:pos="1701" w:leader="none"/>
        </w:tabs>
        <w:rPr/>
      </w:pPr>
      <w:r>
        <w:rPr/>
        <w:t>Message type:</w:t>
        <w:tab/>
        <w:t>CTS IMMEDIATE ASSIGNMENT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w:t>
      </w:r>
    </w:p>
    <w:p>
      <w:pPr>
        <w:pStyle w:val="TH"/>
        <w:numPr>
          <w:ilvl w:val="0"/>
          <w:numId w:val="0"/>
        </w:numPr>
        <w:outlineLvl w:val="0"/>
        <w:rPr/>
      </w:pPr>
      <w:r>
        <w:rPr/>
        <w:t>Table 9.1.17/GSM 04.56: CTS IMMEDIATE ASSIGNMENT message content</w:t>
      </w:r>
    </w:p>
    <w:tbl>
      <w:tblPr>
        <w:tblW w:w="8577" w:type="dxa"/>
        <w:jc w:val="center"/>
        <w:tblInd w:w="0" w:type="dxa"/>
        <w:tblLayout w:type="fixed"/>
        <w:tblCellMar>
          <w:top w:w="0" w:type="dxa"/>
          <w:left w:w="28" w:type="dxa"/>
          <w:bottom w:w="0" w:type="dxa"/>
          <w:right w:w="28" w:type="dxa"/>
        </w:tblCellMar>
      </w:tblPr>
      <w:tblGrid>
        <w:gridCol w:w="602"/>
        <w:gridCol w:w="2410"/>
        <w:gridCol w:w="3085"/>
        <w:gridCol w:w="957"/>
        <w:gridCol w:w="767"/>
        <w:gridCol w:w="756"/>
      </w:tblGrid>
      <w:tr>
        <w:trPr/>
        <w:tc>
          <w:tcPr>
            <w:tcW w:w="602" w:type="dxa"/>
            <w:tcBorders>
              <w:top w:val="single" w:sz="4" w:space="0" w:color="000000"/>
              <w:left w:val="single" w:sz="4" w:space="0" w:color="000000"/>
              <w:right w:val="single" w:sz="6" w:space="0" w:color="000000"/>
            </w:tcBorders>
          </w:tcPr>
          <w:p>
            <w:pPr>
              <w:pStyle w:val="TAH"/>
              <w:rPr/>
            </w:pPr>
            <w:r>
              <w:rPr/>
              <w:t>IEI</w:t>
            </w:r>
          </w:p>
        </w:tc>
        <w:tc>
          <w:tcPr>
            <w:tcW w:w="2410" w:type="dxa"/>
            <w:tcBorders>
              <w:top w:val="single" w:sz="4" w:space="0" w:color="000000"/>
              <w:left w:val="single" w:sz="6" w:space="0" w:color="000000"/>
              <w:right w:val="single" w:sz="6" w:space="0" w:color="000000"/>
            </w:tcBorders>
          </w:tcPr>
          <w:p>
            <w:pPr>
              <w:pStyle w:val="TAH"/>
              <w:rPr/>
            </w:pPr>
            <w:r>
              <w:rPr/>
              <w:t>Information element</w:t>
            </w:r>
          </w:p>
        </w:tc>
        <w:tc>
          <w:tcPr>
            <w:tcW w:w="3085"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02"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CTS L1 information</w:t>
            </w:r>
          </w:p>
        </w:tc>
        <w:tc>
          <w:tcPr>
            <w:tcW w:w="3085" w:type="dxa"/>
            <w:tcBorders>
              <w:top w:val="single" w:sz="6" w:space="0" w:color="000000"/>
              <w:left w:val="single" w:sz="6" w:space="0" w:color="000000"/>
              <w:right w:val="single" w:sz="6" w:space="0" w:color="000000"/>
            </w:tcBorders>
          </w:tcPr>
          <w:p>
            <w:pPr>
              <w:pStyle w:val="TAL"/>
              <w:rPr/>
            </w:pPr>
            <w:r>
              <w:rPr/>
              <w:t>CTS L1 information</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3</w:t>
            </w:r>
          </w:p>
        </w:tc>
      </w:tr>
      <w:tr>
        <w:trPr/>
        <w:tc>
          <w:tcPr>
            <w:tcW w:w="602" w:type="dxa"/>
            <w:tcBorders>
              <w:left w:val="single" w:sz="4" w:space="0" w:color="000000"/>
              <w:bottom w:val="single" w:sz="6" w:space="0" w:color="000000"/>
              <w:right w:val="single" w:sz="6" w:space="0" w:color="000000"/>
            </w:tcBorders>
          </w:tcPr>
          <w:p>
            <w:pPr>
              <w:pStyle w:val="TAL"/>
              <w:snapToGrid w:val="false"/>
              <w:rPr/>
            </w:pPr>
            <w:r>
              <w:rPr/>
            </w:r>
          </w:p>
        </w:tc>
        <w:tc>
          <w:tcPr>
            <w:tcW w:w="2410" w:type="dxa"/>
            <w:tcBorders>
              <w:left w:val="single" w:sz="6" w:space="0" w:color="000000"/>
              <w:bottom w:val="single" w:sz="6" w:space="0" w:color="000000"/>
              <w:right w:val="single" w:sz="6" w:space="0" w:color="000000"/>
            </w:tcBorders>
          </w:tcPr>
          <w:p>
            <w:pPr>
              <w:pStyle w:val="TAL"/>
              <w:snapToGrid w:val="false"/>
              <w:rPr/>
            </w:pPr>
            <w:r>
              <w:rPr/>
            </w:r>
          </w:p>
        </w:tc>
        <w:tc>
          <w:tcPr>
            <w:tcW w:w="3085" w:type="dxa"/>
            <w:tcBorders>
              <w:left w:val="single" w:sz="6" w:space="0" w:color="000000"/>
              <w:bottom w:val="single" w:sz="6" w:space="0" w:color="000000"/>
              <w:right w:val="single" w:sz="6" w:space="0" w:color="000000"/>
            </w:tcBorders>
          </w:tcPr>
          <w:p>
            <w:pPr>
              <w:pStyle w:val="TAL"/>
              <w:snapToGrid w:val="false"/>
              <w:rPr/>
            </w:pPr>
            <w:r>
              <w:rPr/>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602"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L2 Pseudo Length</w:t>
            </w:r>
          </w:p>
        </w:tc>
        <w:tc>
          <w:tcPr>
            <w:tcW w:w="3085" w:type="dxa"/>
            <w:tcBorders>
              <w:top w:val="single" w:sz="6" w:space="0" w:color="000000"/>
              <w:left w:val="single" w:sz="6" w:space="0" w:color="000000"/>
              <w:right w:val="single" w:sz="6" w:space="0" w:color="000000"/>
            </w:tcBorders>
          </w:tcPr>
          <w:p>
            <w:pPr>
              <w:pStyle w:val="TAL"/>
              <w:rPr/>
            </w:pPr>
            <w:r>
              <w:rPr/>
              <w:t>L2 Pseudo Length</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02"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snapToGrid w:val="false"/>
              <w:rPr/>
            </w:pPr>
            <w:r>
              <w:rPr/>
            </w:r>
          </w:p>
        </w:tc>
        <w:tc>
          <w:tcPr>
            <w:tcW w:w="3085" w:type="dxa"/>
            <w:tcBorders>
              <w:left w:val="single" w:sz="6" w:space="0" w:color="000000"/>
              <w:right w:val="single" w:sz="6" w:space="0" w:color="000000"/>
            </w:tcBorders>
          </w:tcPr>
          <w:p>
            <w:pPr>
              <w:pStyle w:val="TAL"/>
              <w:rPr/>
            </w:pPr>
            <w:r>
              <w:rPr>
                <w:rFonts w:eastAsia="Arial"/>
              </w:rPr>
              <w:t xml:space="preserve">   </w:t>
            </w:r>
            <w:r>
              <w:rPr/>
              <w:t>GSM 04.08 subclause 10.5.2.19</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02"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RR management</w:t>
            </w:r>
          </w:p>
        </w:tc>
        <w:tc>
          <w:tcPr>
            <w:tcW w:w="3085"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02"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t>Protocol Discriminator</w:t>
            </w:r>
          </w:p>
        </w:tc>
        <w:tc>
          <w:tcPr>
            <w:tcW w:w="3085"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02"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Sub-Protocol Discriminator</w:t>
            </w:r>
          </w:p>
        </w:tc>
        <w:tc>
          <w:tcPr>
            <w:tcW w:w="3085"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02"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snapToGrid w:val="false"/>
              <w:rPr/>
            </w:pPr>
            <w:r>
              <w:rPr/>
            </w:r>
          </w:p>
        </w:tc>
        <w:tc>
          <w:tcPr>
            <w:tcW w:w="3085"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02"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CTS Immediate Assignment</w:t>
            </w:r>
          </w:p>
        </w:tc>
        <w:tc>
          <w:tcPr>
            <w:tcW w:w="3085"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02" w:type="dxa"/>
            <w:tcBorders>
              <w:left w:val="single" w:sz="4" w:space="0" w:color="000000"/>
              <w:right w:val="single" w:sz="6" w:space="0" w:color="000000"/>
            </w:tcBorders>
          </w:tcPr>
          <w:p>
            <w:pPr>
              <w:pStyle w:val="TAL"/>
              <w:snapToGrid w:val="false"/>
              <w:rPr>
                <w:lang w:val="fr-FR"/>
              </w:rPr>
            </w:pPr>
            <w:r>
              <w:rPr>
                <w:lang w:val="fr-FR"/>
              </w:rPr>
            </w:r>
          </w:p>
        </w:tc>
        <w:tc>
          <w:tcPr>
            <w:tcW w:w="2410" w:type="dxa"/>
            <w:tcBorders>
              <w:left w:val="single" w:sz="6" w:space="0" w:color="000000"/>
              <w:right w:val="single" w:sz="6" w:space="0" w:color="000000"/>
            </w:tcBorders>
          </w:tcPr>
          <w:p>
            <w:pPr>
              <w:pStyle w:val="TAL"/>
              <w:rPr>
                <w:lang w:val="fr-FR"/>
              </w:rPr>
            </w:pPr>
            <w:r>
              <w:rPr>
                <w:lang w:val="fr-FR"/>
              </w:rPr>
              <w:t>Message Type</w:t>
            </w:r>
          </w:p>
        </w:tc>
        <w:tc>
          <w:tcPr>
            <w:tcW w:w="3085"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10.4</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602"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410" w:type="dxa"/>
            <w:tcBorders>
              <w:top w:val="single" w:sz="6" w:space="0" w:color="000000"/>
              <w:left w:val="single" w:sz="6" w:space="0" w:color="000000"/>
              <w:right w:val="single" w:sz="6" w:space="0" w:color="000000"/>
            </w:tcBorders>
          </w:tcPr>
          <w:p>
            <w:pPr>
              <w:pStyle w:val="TAL"/>
              <w:rPr>
                <w:lang w:val="fr-FR"/>
              </w:rPr>
            </w:pPr>
            <w:r>
              <w:rPr>
                <w:lang w:val="fr-FR"/>
              </w:rPr>
              <w:t>Channel Description</w:t>
            </w:r>
          </w:p>
        </w:tc>
        <w:tc>
          <w:tcPr>
            <w:tcW w:w="3085" w:type="dxa"/>
            <w:tcBorders>
              <w:top w:val="single" w:sz="6" w:space="0" w:color="000000"/>
              <w:left w:val="single" w:sz="6" w:space="0" w:color="000000"/>
              <w:right w:val="single" w:sz="6" w:space="0" w:color="000000"/>
            </w:tcBorders>
          </w:tcPr>
          <w:p>
            <w:pPr>
              <w:pStyle w:val="TAL"/>
              <w:rPr>
                <w:lang w:val="fr-FR"/>
              </w:rPr>
            </w:pPr>
            <w:r>
              <w:rPr>
                <w:lang w:val="fr-FR"/>
              </w:rPr>
              <w:t>CTS Channel Description</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3</w:t>
            </w:r>
          </w:p>
        </w:tc>
      </w:tr>
      <w:tr>
        <w:trPr/>
        <w:tc>
          <w:tcPr>
            <w:tcW w:w="602"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snapToGrid w:val="false"/>
              <w:rPr/>
            </w:pPr>
            <w:r>
              <w:rPr/>
            </w:r>
          </w:p>
        </w:tc>
        <w:tc>
          <w:tcPr>
            <w:tcW w:w="3085" w:type="dxa"/>
            <w:tcBorders>
              <w:left w:val="single" w:sz="6" w:space="0" w:color="000000"/>
              <w:right w:val="single" w:sz="6" w:space="0" w:color="000000"/>
            </w:tcBorders>
          </w:tcPr>
          <w:p>
            <w:pPr>
              <w:pStyle w:val="TAL"/>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02"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Access Request</w:t>
            </w:r>
          </w:p>
        </w:tc>
        <w:tc>
          <w:tcPr>
            <w:tcW w:w="3085" w:type="dxa"/>
            <w:tcBorders>
              <w:top w:val="single" w:sz="6" w:space="0" w:color="000000"/>
              <w:left w:val="single" w:sz="6" w:space="0" w:color="000000"/>
              <w:right w:val="single" w:sz="6" w:space="0" w:color="000000"/>
            </w:tcBorders>
          </w:tcPr>
          <w:p>
            <w:pPr>
              <w:pStyle w:val="TAL"/>
              <w:rPr/>
            </w:pPr>
            <w:r>
              <w:rPr/>
              <w:t>CTS Access Request Reference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4</w:t>
            </w:r>
          </w:p>
        </w:tc>
      </w:tr>
      <w:tr>
        <w:trPr/>
        <w:tc>
          <w:tcPr>
            <w:tcW w:w="602"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t>Reference</w:t>
            </w:r>
          </w:p>
        </w:tc>
        <w:tc>
          <w:tcPr>
            <w:tcW w:w="3085" w:type="dxa"/>
            <w:tcBorders>
              <w:left w:val="single" w:sz="6" w:space="0" w:color="000000"/>
              <w:right w:val="single" w:sz="6" w:space="0" w:color="000000"/>
            </w:tcBorders>
          </w:tcPr>
          <w:p>
            <w:pPr>
              <w:pStyle w:val="TAL"/>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02"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Rest Octets</w:t>
            </w:r>
          </w:p>
        </w:tc>
        <w:tc>
          <w:tcPr>
            <w:tcW w:w="3085" w:type="dxa"/>
            <w:tcBorders>
              <w:top w:val="single" w:sz="6" w:space="0" w:color="000000"/>
              <w:left w:val="single" w:sz="6" w:space="0" w:color="000000"/>
              <w:right w:val="single" w:sz="6" w:space="0" w:color="000000"/>
            </w:tcBorders>
          </w:tcPr>
          <w:p>
            <w:pPr>
              <w:pStyle w:val="TAL"/>
              <w:rPr/>
            </w:pPr>
            <w:r>
              <w:rPr/>
              <w:t>Rest Octets</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10</w:t>
            </w:r>
          </w:p>
        </w:tc>
      </w:tr>
      <w:tr>
        <w:trPr/>
        <w:tc>
          <w:tcPr>
            <w:tcW w:w="602" w:type="dxa"/>
            <w:tcBorders>
              <w:left w:val="single" w:sz="4" w:space="0" w:color="000000"/>
              <w:bottom w:val="single" w:sz="4" w:space="0" w:color="000000"/>
              <w:right w:val="single" w:sz="6" w:space="0" w:color="000000"/>
            </w:tcBorders>
          </w:tcPr>
          <w:p>
            <w:pPr>
              <w:pStyle w:val="TAL"/>
              <w:snapToGrid w:val="false"/>
              <w:rPr/>
            </w:pPr>
            <w:r>
              <w:rPr/>
            </w:r>
          </w:p>
        </w:tc>
        <w:tc>
          <w:tcPr>
            <w:tcW w:w="2410" w:type="dxa"/>
            <w:tcBorders>
              <w:left w:val="single" w:sz="6" w:space="0" w:color="000000"/>
              <w:bottom w:val="single" w:sz="4" w:space="0" w:color="000000"/>
              <w:right w:val="single" w:sz="6" w:space="0" w:color="000000"/>
            </w:tcBorders>
          </w:tcPr>
          <w:p>
            <w:pPr>
              <w:pStyle w:val="TAL"/>
              <w:snapToGrid w:val="false"/>
              <w:rPr/>
            </w:pPr>
            <w:r>
              <w:rPr/>
            </w:r>
          </w:p>
        </w:tc>
        <w:tc>
          <w:tcPr>
            <w:tcW w:w="3085" w:type="dxa"/>
            <w:tcBorders>
              <w:left w:val="single" w:sz="6" w:space="0" w:color="000000"/>
              <w:bottom w:val="single" w:sz="4" w:space="0" w:color="000000"/>
              <w:right w:val="single" w:sz="6" w:space="0" w:color="000000"/>
            </w:tcBorders>
          </w:tcPr>
          <w:p>
            <w:pPr>
              <w:pStyle w:val="TAL"/>
              <w:snapToGrid w:val="false"/>
              <w:rPr/>
            </w:pPr>
            <w:r>
              <w:rPr/>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19" w:name="__RefHeading___Toc338949701"/>
      <w:bookmarkEnd w:id="219"/>
      <w:r>
        <w:rPr/>
        <w:t>9.1.20</w:t>
        <w:tab/>
        <w:t>CTS immediate assignment extended</w:t>
      </w:r>
    </w:p>
    <w:p>
      <w:pPr>
        <w:pStyle w:val="Normal"/>
        <w:rPr/>
      </w:pPr>
      <w:r>
        <w:rPr/>
        <w:t>This message is sent on the hopping CTSAGCH by the CTS</w:t>
        <w:noBreakHyphen/>
        <w:t>FP to two CTS</w:t>
        <w:noBreakHyphen/>
        <w:t>MSs in idle mode to change their channel configurations to a dedicated configurations. See table 9.1.18/GSM 04.56.</w:t>
      </w:r>
    </w:p>
    <w:p>
      <w:pPr>
        <w:pStyle w:val="Normal"/>
        <w:rPr/>
      </w:pPr>
      <w:r>
        <w:rPr/>
        <w:t>This message has a L2 Pseudo Length of 16.</w:t>
      </w:r>
    </w:p>
    <w:p>
      <w:pPr>
        <w:pStyle w:val="B1"/>
        <w:tabs>
          <w:tab w:val="clear" w:pos="284"/>
          <w:tab w:val="left" w:pos="1701" w:leader="none"/>
        </w:tabs>
        <w:rPr/>
      </w:pPr>
      <w:r>
        <w:rPr/>
        <w:t>Message type:</w:t>
        <w:tab/>
        <w:t>CTS IMMEDIATE ASSIGNMENT EXTENDED</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MSs</w:t>
      </w:r>
    </w:p>
    <w:p>
      <w:pPr>
        <w:pStyle w:val="TH"/>
        <w:numPr>
          <w:ilvl w:val="0"/>
          <w:numId w:val="0"/>
        </w:numPr>
        <w:outlineLvl w:val="0"/>
        <w:rPr/>
      </w:pPr>
      <w:r>
        <w:rPr/>
        <w:t>Table 9.1.18/GSM 04.56: CTS IMMEDIATE ASSIGNMENT EXTENDED message content</w:t>
      </w:r>
    </w:p>
    <w:tbl>
      <w:tblPr>
        <w:tblW w:w="8881" w:type="dxa"/>
        <w:jc w:val="center"/>
        <w:tblInd w:w="0" w:type="dxa"/>
        <w:tblLayout w:type="fixed"/>
        <w:tblCellMar>
          <w:top w:w="0" w:type="dxa"/>
          <w:left w:w="28" w:type="dxa"/>
          <w:bottom w:w="0" w:type="dxa"/>
          <w:right w:w="28" w:type="dxa"/>
        </w:tblCellMar>
      </w:tblPr>
      <w:tblGrid>
        <w:gridCol w:w="659"/>
        <w:gridCol w:w="2552"/>
        <w:gridCol w:w="3058"/>
        <w:gridCol w:w="957"/>
        <w:gridCol w:w="767"/>
        <w:gridCol w:w="888"/>
      </w:tblGrid>
      <w:tr>
        <w:trPr/>
        <w:tc>
          <w:tcPr>
            <w:tcW w:w="659"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552"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3058"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888" w:type="dxa"/>
            <w:tcBorders>
              <w:top w:val="single" w:sz="4" w:space="0" w:color="000000"/>
              <w:left w:val="single" w:sz="6" w:space="0" w:color="000000"/>
              <w:right w:val="single" w:sz="4" w:space="0" w:color="000000"/>
            </w:tcBorders>
          </w:tcPr>
          <w:p>
            <w:pPr>
              <w:pStyle w:val="TAH"/>
              <w:rPr/>
            </w:pPr>
            <w:r>
              <w:rPr/>
              <w:t>Length</w:t>
            </w:r>
          </w:p>
        </w:tc>
      </w:tr>
      <w:tr>
        <w:trPr/>
        <w:tc>
          <w:tcPr>
            <w:tcW w:w="659"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CTS L1 Information</w:t>
            </w:r>
          </w:p>
        </w:tc>
        <w:tc>
          <w:tcPr>
            <w:tcW w:w="3058" w:type="dxa"/>
            <w:tcBorders>
              <w:top w:val="single" w:sz="6" w:space="0" w:color="000000"/>
              <w:left w:val="single" w:sz="6" w:space="0" w:color="000000"/>
              <w:right w:val="single" w:sz="6" w:space="0" w:color="000000"/>
            </w:tcBorders>
          </w:tcPr>
          <w:p>
            <w:pPr>
              <w:pStyle w:val="TAL"/>
              <w:rPr/>
            </w:pPr>
            <w:r>
              <w:rPr/>
              <w:t>CTS L1 Information</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88" w:type="dxa"/>
            <w:tcBorders>
              <w:top w:val="single" w:sz="6" w:space="0" w:color="000000"/>
              <w:left w:val="single" w:sz="6" w:space="0" w:color="000000"/>
              <w:right w:val="single" w:sz="4" w:space="0" w:color="000000"/>
            </w:tcBorders>
          </w:tcPr>
          <w:p>
            <w:pPr>
              <w:pStyle w:val="TAC"/>
              <w:rPr/>
            </w:pPr>
            <w:r>
              <w:rPr/>
              <w:t>3</w:t>
            </w:r>
          </w:p>
        </w:tc>
      </w:tr>
      <w:tr>
        <w:trPr/>
        <w:tc>
          <w:tcPr>
            <w:tcW w:w="659" w:type="dxa"/>
            <w:tcBorders>
              <w:left w:val="single" w:sz="4" w:space="0" w:color="000000"/>
              <w:bottom w:val="single" w:sz="6" w:space="0" w:color="000000"/>
              <w:right w:val="single" w:sz="6" w:space="0" w:color="000000"/>
            </w:tcBorders>
          </w:tcPr>
          <w:p>
            <w:pPr>
              <w:pStyle w:val="TAL"/>
              <w:snapToGrid w:val="false"/>
              <w:rPr/>
            </w:pPr>
            <w:r>
              <w:rPr/>
            </w:r>
          </w:p>
        </w:tc>
        <w:tc>
          <w:tcPr>
            <w:tcW w:w="2552" w:type="dxa"/>
            <w:tcBorders>
              <w:left w:val="single" w:sz="6" w:space="0" w:color="000000"/>
              <w:bottom w:val="single" w:sz="6" w:space="0" w:color="000000"/>
              <w:right w:val="single" w:sz="6" w:space="0" w:color="000000"/>
            </w:tcBorders>
          </w:tcPr>
          <w:p>
            <w:pPr>
              <w:pStyle w:val="TAL"/>
              <w:snapToGrid w:val="false"/>
              <w:rPr/>
            </w:pPr>
            <w:r>
              <w:rPr/>
            </w:r>
          </w:p>
        </w:tc>
        <w:tc>
          <w:tcPr>
            <w:tcW w:w="3058" w:type="dxa"/>
            <w:tcBorders>
              <w:left w:val="single" w:sz="6" w:space="0" w:color="000000"/>
              <w:bottom w:val="single" w:sz="6" w:space="0" w:color="000000"/>
              <w:right w:val="single" w:sz="6" w:space="0" w:color="000000"/>
            </w:tcBorders>
          </w:tcPr>
          <w:p>
            <w:pPr>
              <w:pStyle w:val="TAL"/>
              <w:snapToGrid w:val="false"/>
              <w:rPr/>
            </w:pPr>
            <w:r>
              <w:rPr/>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888" w:type="dxa"/>
            <w:tcBorders>
              <w:left w:val="single" w:sz="6" w:space="0" w:color="000000"/>
              <w:bottom w:val="single" w:sz="6" w:space="0" w:color="000000"/>
              <w:right w:val="single" w:sz="4" w:space="0" w:color="000000"/>
            </w:tcBorders>
          </w:tcPr>
          <w:p>
            <w:pPr>
              <w:pStyle w:val="TAC"/>
              <w:snapToGrid w:val="false"/>
              <w:rPr/>
            </w:pPr>
            <w:r>
              <w:rPr/>
            </w:r>
          </w:p>
        </w:tc>
      </w:tr>
      <w:tr>
        <w:trPr/>
        <w:tc>
          <w:tcPr>
            <w:tcW w:w="659"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L2 Pseudo Length</w:t>
            </w:r>
          </w:p>
        </w:tc>
        <w:tc>
          <w:tcPr>
            <w:tcW w:w="3058" w:type="dxa"/>
            <w:tcBorders>
              <w:top w:val="single" w:sz="6" w:space="0" w:color="000000"/>
              <w:left w:val="single" w:sz="6" w:space="0" w:color="000000"/>
              <w:right w:val="single" w:sz="6" w:space="0" w:color="000000"/>
            </w:tcBorders>
          </w:tcPr>
          <w:p>
            <w:pPr>
              <w:pStyle w:val="TAL"/>
              <w:rPr/>
            </w:pPr>
            <w:r>
              <w:rPr/>
              <w:t>L2 Pseudo Length</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88" w:type="dxa"/>
            <w:tcBorders>
              <w:top w:val="single" w:sz="6" w:space="0" w:color="000000"/>
              <w:left w:val="single" w:sz="6" w:space="0" w:color="000000"/>
              <w:right w:val="single" w:sz="4" w:space="0" w:color="000000"/>
            </w:tcBorders>
          </w:tcPr>
          <w:p>
            <w:pPr>
              <w:pStyle w:val="TAC"/>
              <w:rPr/>
            </w:pPr>
            <w:r>
              <w:rPr/>
              <w:t>1</w:t>
            </w:r>
          </w:p>
        </w:tc>
      </w:tr>
      <w:tr>
        <w:trPr/>
        <w:tc>
          <w:tcPr>
            <w:tcW w:w="659"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snapToGrid w:val="false"/>
              <w:rPr/>
            </w:pPr>
            <w:r>
              <w:rPr/>
            </w:r>
          </w:p>
        </w:tc>
        <w:tc>
          <w:tcPr>
            <w:tcW w:w="3058" w:type="dxa"/>
            <w:tcBorders>
              <w:left w:val="single" w:sz="6" w:space="0" w:color="000000"/>
              <w:right w:val="single" w:sz="6" w:space="0" w:color="000000"/>
            </w:tcBorders>
          </w:tcPr>
          <w:p>
            <w:pPr>
              <w:pStyle w:val="TAL"/>
              <w:rPr/>
            </w:pPr>
            <w:r>
              <w:rPr>
                <w:rFonts w:eastAsia="Arial"/>
              </w:rPr>
              <w:t xml:space="preserve">   </w:t>
            </w:r>
            <w:r>
              <w:rPr/>
              <w:t>GSM 0408 subclause 10.5.2.19</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88" w:type="dxa"/>
            <w:tcBorders>
              <w:left w:val="single" w:sz="6" w:space="0" w:color="000000"/>
              <w:right w:val="single" w:sz="4" w:space="0" w:color="000000"/>
            </w:tcBorders>
          </w:tcPr>
          <w:p>
            <w:pPr>
              <w:pStyle w:val="TAC"/>
              <w:snapToGrid w:val="false"/>
              <w:rPr/>
            </w:pPr>
            <w:r>
              <w:rPr/>
            </w:r>
          </w:p>
        </w:tc>
      </w:tr>
      <w:tr>
        <w:trPr/>
        <w:tc>
          <w:tcPr>
            <w:tcW w:w="659"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RR management</w:t>
            </w:r>
          </w:p>
        </w:tc>
        <w:tc>
          <w:tcPr>
            <w:tcW w:w="3058"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88" w:type="dxa"/>
            <w:tcBorders>
              <w:top w:val="single" w:sz="6" w:space="0" w:color="000000"/>
              <w:left w:val="single" w:sz="6" w:space="0" w:color="000000"/>
              <w:right w:val="single" w:sz="4" w:space="0" w:color="000000"/>
            </w:tcBorders>
          </w:tcPr>
          <w:p>
            <w:pPr>
              <w:pStyle w:val="TAC"/>
              <w:rPr/>
            </w:pPr>
            <w:r>
              <w:rPr/>
              <w:t>1/2</w:t>
            </w:r>
          </w:p>
        </w:tc>
      </w:tr>
      <w:tr>
        <w:trPr/>
        <w:tc>
          <w:tcPr>
            <w:tcW w:w="659"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rPr/>
            </w:pPr>
            <w:r>
              <w:rPr/>
              <w:t>Protocol Discriminator</w:t>
            </w:r>
          </w:p>
        </w:tc>
        <w:tc>
          <w:tcPr>
            <w:tcW w:w="3058"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88" w:type="dxa"/>
            <w:tcBorders>
              <w:left w:val="single" w:sz="6" w:space="0" w:color="000000"/>
              <w:right w:val="single" w:sz="4" w:space="0" w:color="000000"/>
            </w:tcBorders>
          </w:tcPr>
          <w:p>
            <w:pPr>
              <w:pStyle w:val="TAC"/>
              <w:snapToGrid w:val="false"/>
              <w:rPr/>
            </w:pPr>
            <w:r>
              <w:rPr/>
            </w:r>
          </w:p>
        </w:tc>
      </w:tr>
      <w:tr>
        <w:trPr/>
        <w:tc>
          <w:tcPr>
            <w:tcW w:w="659"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Sub-Protocol Discriminator</w:t>
            </w:r>
          </w:p>
        </w:tc>
        <w:tc>
          <w:tcPr>
            <w:tcW w:w="3058"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88" w:type="dxa"/>
            <w:tcBorders>
              <w:top w:val="single" w:sz="6" w:space="0" w:color="000000"/>
              <w:left w:val="single" w:sz="6" w:space="0" w:color="000000"/>
              <w:right w:val="single" w:sz="4" w:space="0" w:color="000000"/>
            </w:tcBorders>
          </w:tcPr>
          <w:p>
            <w:pPr>
              <w:pStyle w:val="TAC"/>
              <w:rPr/>
            </w:pPr>
            <w:r>
              <w:rPr/>
              <w:t>1/2</w:t>
            </w:r>
          </w:p>
        </w:tc>
      </w:tr>
      <w:tr>
        <w:trPr/>
        <w:tc>
          <w:tcPr>
            <w:tcW w:w="659"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snapToGrid w:val="false"/>
              <w:rPr/>
            </w:pPr>
            <w:r>
              <w:rPr/>
            </w:r>
          </w:p>
        </w:tc>
        <w:tc>
          <w:tcPr>
            <w:tcW w:w="3058"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88" w:type="dxa"/>
            <w:tcBorders>
              <w:left w:val="single" w:sz="6" w:space="0" w:color="000000"/>
              <w:right w:val="single" w:sz="4" w:space="0" w:color="000000"/>
            </w:tcBorders>
          </w:tcPr>
          <w:p>
            <w:pPr>
              <w:pStyle w:val="TAC"/>
              <w:snapToGrid w:val="false"/>
              <w:rPr/>
            </w:pPr>
            <w:r>
              <w:rPr/>
            </w:r>
          </w:p>
        </w:tc>
      </w:tr>
      <w:tr>
        <w:trPr/>
        <w:tc>
          <w:tcPr>
            <w:tcW w:w="659"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CTS Immediate Assignment</w:t>
            </w:r>
          </w:p>
        </w:tc>
        <w:tc>
          <w:tcPr>
            <w:tcW w:w="3058"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88"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59" w:type="dxa"/>
            <w:tcBorders>
              <w:left w:val="single" w:sz="4" w:space="0" w:color="000000"/>
              <w:right w:val="single" w:sz="6" w:space="0" w:color="000000"/>
            </w:tcBorders>
          </w:tcPr>
          <w:p>
            <w:pPr>
              <w:pStyle w:val="TAL"/>
              <w:snapToGrid w:val="false"/>
              <w:rPr>
                <w:lang w:val="fr-FR"/>
              </w:rPr>
            </w:pPr>
            <w:r>
              <w:rPr>
                <w:lang w:val="fr-FR"/>
              </w:rPr>
            </w:r>
          </w:p>
        </w:tc>
        <w:tc>
          <w:tcPr>
            <w:tcW w:w="2552" w:type="dxa"/>
            <w:tcBorders>
              <w:left w:val="single" w:sz="6" w:space="0" w:color="000000"/>
              <w:right w:val="single" w:sz="6" w:space="0" w:color="000000"/>
            </w:tcBorders>
          </w:tcPr>
          <w:p>
            <w:pPr>
              <w:pStyle w:val="TAL"/>
              <w:rPr>
                <w:lang w:val="fr-FR"/>
              </w:rPr>
            </w:pPr>
            <w:r>
              <w:rPr>
                <w:lang w:val="fr-FR"/>
              </w:rPr>
              <w:t>Message Type</w:t>
            </w:r>
          </w:p>
        </w:tc>
        <w:tc>
          <w:tcPr>
            <w:tcW w:w="3058"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10.4</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888" w:type="dxa"/>
            <w:tcBorders>
              <w:left w:val="single" w:sz="6" w:space="0" w:color="000000"/>
              <w:right w:val="single" w:sz="4" w:space="0" w:color="000000"/>
            </w:tcBorders>
          </w:tcPr>
          <w:p>
            <w:pPr>
              <w:pStyle w:val="TAC"/>
              <w:snapToGrid w:val="false"/>
              <w:rPr>
                <w:lang w:val="fr-FR"/>
              </w:rPr>
            </w:pPr>
            <w:r>
              <w:rPr>
                <w:lang w:val="fr-FR"/>
              </w:rPr>
            </w:r>
          </w:p>
        </w:tc>
      </w:tr>
      <w:tr>
        <w:trPr/>
        <w:tc>
          <w:tcPr>
            <w:tcW w:w="659"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552" w:type="dxa"/>
            <w:tcBorders>
              <w:top w:val="single" w:sz="6" w:space="0" w:color="000000"/>
              <w:left w:val="single" w:sz="6" w:space="0" w:color="000000"/>
              <w:right w:val="single" w:sz="6" w:space="0" w:color="000000"/>
            </w:tcBorders>
          </w:tcPr>
          <w:p>
            <w:pPr>
              <w:pStyle w:val="TAL"/>
              <w:rPr>
                <w:lang w:val="fr-FR"/>
              </w:rPr>
            </w:pPr>
            <w:r>
              <w:rPr>
                <w:lang w:val="fr-FR"/>
              </w:rPr>
              <w:t>Channel Description 1</w:t>
            </w:r>
          </w:p>
        </w:tc>
        <w:tc>
          <w:tcPr>
            <w:tcW w:w="3058" w:type="dxa"/>
            <w:tcBorders>
              <w:top w:val="single" w:sz="6" w:space="0" w:color="000000"/>
              <w:left w:val="single" w:sz="6" w:space="0" w:color="000000"/>
              <w:right w:val="single" w:sz="6" w:space="0" w:color="000000"/>
            </w:tcBorders>
          </w:tcPr>
          <w:p>
            <w:pPr>
              <w:pStyle w:val="TAL"/>
              <w:rPr>
                <w:lang w:val="fr-FR"/>
              </w:rPr>
            </w:pPr>
            <w:r>
              <w:rPr>
                <w:lang w:val="fr-FR"/>
              </w:rPr>
              <w:t>CTS Channel Description</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88" w:type="dxa"/>
            <w:tcBorders>
              <w:top w:val="single" w:sz="6" w:space="0" w:color="000000"/>
              <w:left w:val="single" w:sz="6" w:space="0" w:color="000000"/>
              <w:right w:val="single" w:sz="4" w:space="0" w:color="000000"/>
            </w:tcBorders>
          </w:tcPr>
          <w:p>
            <w:pPr>
              <w:pStyle w:val="TAC"/>
              <w:rPr/>
            </w:pPr>
            <w:r>
              <w:rPr/>
              <w:t>3</w:t>
            </w:r>
          </w:p>
        </w:tc>
      </w:tr>
      <w:tr>
        <w:trPr/>
        <w:tc>
          <w:tcPr>
            <w:tcW w:w="659"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snapToGrid w:val="false"/>
              <w:rPr/>
            </w:pPr>
            <w:r>
              <w:rPr/>
            </w:r>
          </w:p>
        </w:tc>
        <w:tc>
          <w:tcPr>
            <w:tcW w:w="3058" w:type="dxa"/>
            <w:tcBorders>
              <w:left w:val="single" w:sz="6" w:space="0" w:color="000000"/>
              <w:right w:val="single" w:sz="6" w:space="0" w:color="000000"/>
            </w:tcBorders>
          </w:tcPr>
          <w:p>
            <w:pPr>
              <w:pStyle w:val="TAL"/>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88" w:type="dxa"/>
            <w:tcBorders>
              <w:left w:val="single" w:sz="6" w:space="0" w:color="000000"/>
              <w:right w:val="single" w:sz="4" w:space="0" w:color="000000"/>
            </w:tcBorders>
          </w:tcPr>
          <w:p>
            <w:pPr>
              <w:pStyle w:val="TAC"/>
              <w:snapToGrid w:val="false"/>
              <w:rPr/>
            </w:pPr>
            <w:r>
              <w:rPr/>
            </w:r>
          </w:p>
        </w:tc>
      </w:tr>
      <w:tr>
        <w:trPr/>
        <w:tc>
          <w:tcPr>
            <w:tcW w:w="659"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Access Request</w:t>
            </w:r>
          </w:p>
        </w:tc>
        <w:tc>
          <w:tcPr>
            <w:tcW w:w="3058" w:type="dxa"/>
            <w:tcBorders>
              <w:top w:val="single" w:sz="6" w:space="0" w:color="000000"/>
              <w:left w:val="single" w:sz="6" w:space="0" w:color="000000"/>
              <w:right w:val="single" w:sz="6" w:space="0" w:color="000000"/>
            </w:tcBorders>
          </w:tcPr>
          <w:p>
            <w:pPr>
              <w:pStyle w:val="TAL"/>
              <w:rPr/>
            </w:pPr>
            <w:r>
              <w:rPr/>
              <w:t>CTS Access Request Reference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88" w:type="dxa"/>
            <w:tcBorders>
              <w:top w:val="single" w:sz="6" w:space="0" w:color="000000"/>
              <w:left w:val="single" w:sz="6" w:space="0" w:color="000000"/>
              <w:right w:val="single" w:sz="4" w:space="0" w:color="000000"/>
            </w:tcBorders>
          </w:tcPr>
          <w:p>
            <w:pPr>
              <w:pStyle w:val="TAC"/>
              <w:rPr/>
            </w:pPr>
            <w:r>
              <w:rPr/>
              <w:t>4</w:t>
            </w:r>
          </w:p>
        </w:tc>
      </w:tr>
      <w:tr>
        <w:trPr/>
        <w:tc>
          <w:tcPr>
            <w:tcW w:w="659"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rPr/>
            </w:pPr>
            <w:r>
              <w:rPr/>
              <w:t>Reference 1</w:t>
            </w:r>
          </w:p>
        </w:tc>
        <w:tc>
          <w:tcPr>
            <w:tcW w:w="3058" w:type="dxa"/>
            <w:tcBorders>
              <w:left w:val="single" w:sz="6" w:space="0" w:color="000000"/>
              <w:right w:val="single" w:sz="6" w:space="0" w:color="000000"/>
            </w:tcBorders>
          </w:tcPr>
          <w:p>
            <w:pPr>
              <w:pStyle w:val="TAL"/>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88" w:type="dxa"/>
            <w:tcBorders>
              <w:left w:val="single" w:sz="6" w:space="0" w:color="000000"/>
              <w:right w:val="single" w:sz="4" w:space="0" w:color="000000"/>
            </w:tcBorders>
          </w:tcPr>
          <w:p>
            <w:pPr>
              <w:pStyle w:val="TAC"/>
              <w:snapToGrid w:val="false"/>
              <w:rPr/>
            </w:pPr>
            <w:r>
              <w:rPr/>
            </w:r>
          </w:p>
        </w:tc>
      </w:tr>
      <w:tr>
        <w:trPr/>
        <w:tc>
          <w:tcPr>
            <w:tcW w:w="659"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lang w:val="fr-FR"/>
              </w:rPr>
              <w:t>Channel Description 2</w:t>
            </w:r>
          </w:p>
        </w:tc>
        <w:tc>
          <w:tcPr>
            <w:tcW w:w="3058" w:type="dxa"/>
            <w:tcBorders>
              <w:top w:val="single" w:sz="6" w:space="0" w:color="000000"/>
              <w:left w:val="single" w:sz="6" w:space="0" w:color="000000"/>
              <w:right w:val="single" w:sz="6" w:space="0" w:color="000000"/>
            </w:tcBorders>
          </w:tcPr>
          <w:p>
            <w:pPr>
              <w:pStyle w:val="TAL"/>
              <w:rPr>
                <w:lang w:val="fr-FR"/>
              </w:rPr>
            </w:pPr>
            <w:r>
              <w:rPr>
                <w:lang w:val="fr-FR"/>
              </w:rPr>
              <w:t>CTS Channel Description</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88" w:type="dxa"/>
            <w:tcBorders>
              <w:top w:val="single" w:sz="6" w:space="0" w:color="000000"/>
              <w:left w:val="single" w:sz="6" w:space="0" w:color="000000"/>
              <w:right w:val="single" w:sz="4" w:space="0" w:color="000000"/>
            </w:tcBorders>
          </w:tcPr>
          <w:p>
            <w:pPr>
              <w:pStyle w:val="TAC"/>
              <w:rPr/>
            </w:pPr>
            <w:r>
              <w:rPr/>
              <w:t>3</w:t>
            </w:r>
          </w:p>
        </w:tc>
      </w:tr>
      <w:tr>
        <w:trPr/>
        <w:tc>
          <w:tcPr>
            <w:tcW w:w="659"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snapToGrid w:val="false"/>
              <w:rPr/>
            </w:pPr>
            <w:r>
              <w:rPr/>
            </w:r>
          </w:p>
        </w:tc>
        <w:tc>
          <w:tcPr>
            <w:tcW w:w="3058" w:type="dxa"/>
            <w:tcBorders>
              <w:left w:val="single" w:sz="6" w:space="0" w:color="000000"/>
              <w:right w:val="single" w:sz="6" w:space="0" w:color="000000"/>
            </w:tcBorders>
          </w:tcPr>
          <w:p>
            <w:pPr>
              <w:pStyle w:val="TAL"/>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88" w:type="dxa"/>
            <w:tcBorders>
              <w:left w:val="single" w:sz="6" w:space="0" w:color="000000"/>
              <w:right w:val="single" w:sz="4" w:space="0" w:color="000000"/>
            </w:tcBorders>
          </w:tcPr>
          <w:p>
            <w:pPr>
              <w:pStyle w:val="TAC"/>
              <w:snapToGrid w:val="false"/>
              <w:rPr/>
            </w:pPr>
            <w:r>
              <w:rPr/>
            </w:r>
          </w:p>
        </w:tc>
      </w:tr>
      <w:tr>
        <w:trPr/>
        <w:tc>
          <w:tcPr>
            <w:tcW w:w="659"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Access Request</w:t>
            </w:r>
          </w:p>
        </w:tc>
        <w:tc>
          <w:tcPr>
            <w:tcW w:w="3058" w:type="dxa"/>
            <w:tcBorders>
              <w:top w:val="single" w:sz="6" w:space="0" w:color="000000"/>
              <w:left w:val="single" w:sz="6" w:space="0" w:color="000000"/>
              <w:right w:val="single" w:sz="6" w:space="0" w:color="000000"/>
            </w:tcBorders>
          </w:tcPr>
          <w:p>
            <w:pPr>
              <w:pStyle w:val="TAL"/>
              <w:rPr/>
            </w:pPr>
            <w:r>
              <w:rPr/>
              <w:t>CTS Access Request Reference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88" w:type="dxa"/>
            <w:tcBorders>
              <w:top w:val="single" w:sz="6" w:space="0" w:color="000000"/>
              <w:left w:val="single" w:sz="6" w:space="0" w:color="000000"/>
              <w:right w:val="single" w:sz="4" w:space="0" w:color="000000"/>
            </w:tcBorders>
          </w:tcPr>
          <w:p>
            <w:pPr>
              <w:pStyle w:val="TAC"/>
              <w:rPr/>
            </w:pPr>
            <w:r>
              <w:rPr/>
              <w:t>4</w:t>
            </w:r>
          </w:p>
        </w:tc>
      </w:tr>
      <w:tr>
        <w:trPr/>
        <w:tc>
          <w:tcPr>
            <w:tcW w:w="659"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rPr/>
            </w:pPr>
            <w:r>
              <w:rPr/>
              <w:t>Reference 2</w:t>
            </w:r>
          </w:p>
        </w:tc>
        <w:tc>
          <w:tcPr>
            <w:tcW w:w="3058" w:type="dxa"/>
            <w:tcBorders>
              <w:left w:val="single" w:sz="6" w:space="0" w:color="000000"/>
              <w:right w:val="single" w:sz="6" w:space="0" w:color="000000"/>
            </w:tcBorders>
          </w:tcPr>
          <w:p>
            <w:pPr>
              <w:pStyle w:val="TAL"/>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88" w:type="dxa"/>
            <w:tcBorders>
              <w:left w:val="single" w:sz="6" w:space="0" w:color="000000"/>
              <w:right w:val="single" w:sz="4" w:space="0" w:color="000000"/>
            </w:tcBorders>
          </w:tcPr>
          <w:p>
            <w:pPr>
              <w:pStyle w:val="TAC"/>
              <w:snapToGrid w:val="false"/>
              <w:rPr/>
            </w:pPr>
            <w:r>
              <w:rPr/>
            </w:r>
          </w:p>
        </w:tc>
      </w:tr>
      <w:tr>
        <w:trPr/>
        <w:tc>
          <w:tcPr>
            <w:tcW w:w="659"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Rest Octets</w:t>
            </w:r>
          </w:p>
        </w:tc>
        <w:tc>
          <w:tcPr>
            <w:tcW w:w="3058" w:type="dxa"/>
            <w:tcBorders>
              <w:top w:val="single" w:sz="6" w:space="0" w:color="000000"/>
              <w:left w:val="single" w:sz="6" w:space="0" w:color="000000"/>
              <w:right w:val="single" w:sz="6" w:space="0" w:color="000000"/>
            </w:tcBorders>
          </w:tcPr>
          <w:p>
            <w:pPr>
              <w:pStyle w:val="TAL"/>
              <w:rPr/>
            </w:pPr>
            <w:r>
              <w:rPr/>
              <w:t>Rest Octets</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88" w:type="dxa"/>
            <w:tcBorders>
              <w:top w:val="single" w:sz="6" w:space="0" w:color="000000"/>
              <w:left w:val="single" w:sz="6" w:space="0" w:color="000000"/>
              <w:right w:val="single" w:sz="4" w:space="0" w:color="000000"/>
            </w:tcBorders>
          </w:tcPr>
          <w:p>
            <w:pPr>
              <w:pStyle w:val="TAC"/>
              <w:rPr/>
            </w:pPr>
            <w:r>
              <w:rPr/>
              <w:t>3</w:t>
            </w:r>
          </w:p>
        </w:tc>
      </w:tr>
      <w:tr>
        <w:trPr/>
        <w:tc>
          <w:tcPr>
            <w:tcW w:w="659" w:type="dxa"/>
            <w:tcBorders>
              <w:left w:val="single" w:sz="4" w:space="0" w:color="000000"/>
              <w:bottom w:val="single" w:sz="4" w:space="0" w:color="000000"/>
              <w:right w:val="single" w:sz="6" w:space="0" w:color="000000"/>
            </w:tcBorders>
          </w:tcPr>
          <w:p>
            <w:pPr>
              <w:pStyle w:val="TAL"/>
              <w:snapToGrid w:val="false"/>
              <w:rPr/>
            </w:pPr>
            <w:r>
              <w:rPr/>
            </w:r>
          </w:p>
        </w:tc>
        <w:tc>
          <w:tcPr>
            <w:tcW w:w="2552" w:type="dxa"/>
            <w:tcBorders>
              <w:left w:val="single" w:sz="6" w:space="0" w:color="000000"/>
              <w:bottom w:val="single" w:sz="4" w:space="0" w:color="000000"/>
              <w:right w:val="single" w:sz="6" w:space="0" w:color="000000"/>
            </w:tcBorders>
          </w:tcPr>
          <w:p>
            <w:pPr>
              <w:pStyle w:val="TAL"/>
              <w:snapToGrid w:val="false"/>
              <w:rPr/>
            </w:pPr>
            <w:r>
              <w:rPr/>
            </w:r>
          </w:p>
        </w:tc>
        <w:tc>
          <w:tcPr>
            <w:tcW w:w="3058" w:type="dxa"/>
            <w:tcBorders>
              <w:left w:val="single" w:sz="6" w:space="0" w:color="000000"/>
              <w:bottom w:val="single" w:sz="4" w:space="0" w:color="000000"/>
              <w:right w:val="single" w:sz="6" w:space="0" w:color="000000"/>
            </w:tcBorders>
          </w:tcPr>
          <w:p>
            <w:pPr>
              <w:pStyle w:val="TAL"/>
              <w:snapToGrid w:val="false"/>
              <w:rPr/>
            </w:pPr>
            <w:r>
              <w:rPr/>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888"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20" w:name="__RefHeading___Toc338949702"/>
      <w:bookmarkEnd w:id="220"/>
      <w:r>
        <w:rPr/>
        <w:t>9.1.21</w:t>
        <w:tab/>
        <w:t>CTS immediate assignment reject</w:t>
      </w:r>
    </w:p>
    <w:p>
      <w:pPr>
        <w:pStyle w:val="Normal"/>
        <w:rPr/>
      </w:pPr>
      <w:r>
        <w:rPr/>
        <w:t>This message is sent on the CTSAGCH by the CTS</w:t>
        <w:noBreakHyphen/>
        <w:t>FP to up to three CTS</w:t>
        <w:noBreakHyphen/>
        <w:t>MSs to indicate that no channel is available for assignment. See table 9.1.19/GSM 04.56.</w:t>
      </w:r>
    </w:p>
    <w:p>
      <w:pPr>
        <w:pStyle w:val="Normal"/>
        <w:rPr/>
      </w:pPr>
      <w:r>
        <w:rPr/>
        <w:t>This message has a L2 Pseudo Length of 22.</w:t>
      </w:r>
    </w:p>
    <w:p>
      <w:pPr>
        <w:pStyle w:val="B1"/>
        <w:tabs>
          <w:tab w:val="clear" w:pos="284"/>
          <w:tab w:val="left" w:pos="1701" w:leader="none"/>
        </w:tabs>
        <w:rPr/>
      </w:pPr>
      <w:r>
        <w:rPr/>
        <w:t>Message type:</w:t>
        <w:tab/>
        <w:t>CTS IMMEDIATE ASSIGNMENT REJECT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MSs</w:t>
      </w:r>
    </w:p>
    <w:p>
      <w:pPr>
        <w:pStyle w:val="TH"/>
        <w:numPr>
          <w:ilvl w:val="0"/>
          <w:numId w:val="0"/>
        </w:numPr>
        <w:outlineLvl w:val="0"/>
        <w:rPr/>
      </w:pPr>
      <w:r>
        <w:rPr/>
        <w:t>Table 9.1.19/GSM 04.56: CTS IMMEDIATE ASSIGNMENT REJECT message content</w:t>
      </w:r>
    </w:p>
    <w:tbl>
      <w:tblPr>
        <w:tblW w:w="8680" w:type="dxa"/>
        <w:jc w:val="center"/>
        <w:tblInd w:w="0" w:type="dxa"/>
        <w:tblLayout w:type="fixed"/>
        <w:tblCellMar>
          <w:top w:w="0" w:type="dxa"/>
          <w:left w:w="28" w:type="dxa"/>
          <w:bottom w:w="0" w:type="dxa"/>
          <w:right w:w="28" w:type="dxa"/>
        </w:tblCellMar>
      </w:tblPr>
      <w:tblGrid>
        <w:gridCol w:w="600"/>
        <w:gridCol w:w="2410"/>
        <w:gridCol w:w="3142"/>
        <w:gridCol w:w="957"/>
        <w:gridCol w:w="767"/>
        <w:gridCol w:w="804"/>
      </w:tblGrid>
      <w:tr>
        <w:trPr/>
        <w:tc>
          <w:tcPr>
            <w:tcW w:w="600"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410"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3142"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804" w:type="dxa"/>
            <w:tcBorders>
              <w:top w:val="single" w:sz="4" w:space="0" w:color="000000"/>
              <w:left w:val="single" w:sz="6" w:space="0" w:color="000000"/>
              <w:right w:val="single" w:sz="4" w:space="0" w:color="000000"/>
            </w:tcBorders>
          </w:tcPr>
          <w:p>
            <w:pPr>
              <w:pStyle w:val="TAH"/>
              <w:rPr/>
            </w:pPr>
            <w:r>
              <w:rPr/>
              <w:t>Length</w:t>
            </w:r>
          </w:p>
        </w:tc>
      </w:tr>
      <w:tr>
        <w:trPr/>
        <w:tc>
          <w:tcPr>
            <w:tcW w:w="60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CTS L1 information</w:t>
            </w:r>
          </w:p>
        </w:tc>
        <w:tc>
          <w:tcPr>
            <w:tcW w:w="3142" w:type="dxa"/>
            <w:tcBorders>
              <w:top w:val="single" w:sz="6" w:space="0" w:color="000000"/>
              <w:left w:val="single" w:sz="6" w:space="0" w:color="000000"/>
              <w:right w:val="single" w:sz="6" w:space="0" w:color="000000"/>
            </w:tcBorders>
          </w:tcPr>
          <w:p>
            <w:pPr>
              <w:pStyle w:val="TAL"/>
              <w:rPr/>
            </w:pPr>
            <w:r>
              <w:rPr/>
              <w:t>CTS L1 information</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04" w:type="dxa"/>
            <w:tcBorders>
              <w:top w:val="single" w:sz="6" w:space="0" w:color="000000"/>
              <w:left w:val="single" w:sz="6" w:space="0" w:color="000000"/>
              <w:right w:val="single" w:sz="4" w:space="0" w:color="000000"/>
            </w:tcBorders>
          </w:tcPr>
          <w:p>
            <w:pPr>
              <w:pStyle w:val="TAC"/>
              <w:rPr/>
            </w:pPr>
            <w:r>
              <w:rPr/>
              <w:t>3</w:t>
            </w:r>
          </w:p>
        </w:tc>
      </w:tr>
      <w:tr>
        <w:trPr/>
        <w:tc>
          <w:tcPr>
            <w:tcW w:w="600" w:type="dxa"/>
            <w:tcBorders>
              <w:left w:val="single" w:sz="4" w:space="0" w:color="000000"/>
              <w:bottom w:val="single" w:sz="6" w:space="0" w:color="000000"/>
              <w:right w:val="single" w:sz="6" w:space="0" w:color="000000"/>
            </w:tcBorders>
          </w:tcPr>
          <w:p>
            <w:pPr>
              <w:pStyle w:val="TAL"/>
              <w:snapToGrid w:val="false"/>
              <w:rPr/>
            </w:pPr>
            <w:r>
              <w:rPr/>
            </w:r>
          </w:p>
        </w:tc>
        <w:tc>
          <w:tcPr>
            <w:tcW w:w="2410" w:type="dxa"/>
            <w:tcBorders>
              <w:left w:val="single" w:sz="6" w:space="0" w:color="000000"/>
              <w:bottom w:val="single" w:sz="6" w:space="0" w:color="000000"/>
              <w:right w:val="single" w:sz="6" w:space="0" w:color="000000"/>
            </w:tcBorders>
          </w:tcPr>
          <w:p>
            <w:pPr>
              <w:pStyle w:val="TAL"/>
              <w:snapToGrid w:val="false"/>
              <w:rPr/>
            </w:pPr>
            <w:r>
              <w:rPr/>
            </w:r>
          </w:p>
        </w:tc>
        <w:tc>
          <w:tcPr>
            <w:tcW w:w="3142" w:type="dxa"/>
            <w:tcBorders>
              <w:left w:val="single" w:sz="6" w:space="0" w:color="000000"/>
              <w:bottom w:val="single" w:sz="6" w:space="0" w:color="000000"/>
              <w:right w:val="single" w:sz="6" w:space="0" w:color="000000"/>
            </w:tcBorders>
          </w:tcPr>
          <w:p>
            <w:pPr>
              <w:pStyle w:val="TAL"/>
              <w:snapToGrid w:val="false"/>
              <w:rPr/>
            </w:pPr>
            <w:r>
              <w:rPr/>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804" w:type="dxa"/>
            <w:tcBorders>
              <w:left w:val="single" w:sz="6" w:space="0" w:color="000000"/>
              <w:bottom w:val="single" w:sz="6" w:space="0" w:color="000000"/>
              <w:right w:val="single" w:sz="4" w:space="0" w:color="000000"/>
            </w:tcBorders>
          </w:tcPr>
          <w:p>
            <w:pPr>
              <w:pStyle w:val="TAC"/>
              <w:snapToGrid w:val="false"/>
              <w:rPr/>
            </w:pPr>
            <w:r>
              <w:rPr/>
            </w:r>
          </w:p>
        </w:tc>
      </w:tr>
      <w:tr>
        <w:trPr/>
        <w:tc>
          <w:tcPr>
            <w:tcW w:w="60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L2 Pseudo Length</w:t>
            </w:r>
          </w:p>
        </w:tc>
        <w:tc>
          <w:tcPr>
            <w:tcW w:w="3142" w:type="dxa"/>
            <w:tcBorders>
              <w:top w:val="single" w:sz="6" w:space="0" w:color="000000"/>
              <w:left w:val="single" w:sz="6" w:space="0" w:color="000000"/>
              <w:right w:val="single" w:sz="6" w:space="0" w:color="000000"/>
            </w:tcBorders>
          </w:tcPr>
          <w:p>
            <w:pPr>
              <w:pStyle w:val="TAL"/>
              <w:rPr/>
            </w:pPr>
            <w:r>
              <w:rPr/>
              <w:t>L2 Pseudo Length</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04" w:type="dxa"/>
            <w:tcBorders>
              <w:top w:val="single" w:sz="6" w:space="0" w:color="000000"/>
              <w:left w:val="single" w:sz="6" w:space="0" w:color="000000"/>
              <w:right w:val="single" w:sz="4" w:space="0" w:color="000000"/>
            </w:tcBorders>
          </w:tcPr>
          <w:p>
            <w:pPr>
              <w:pStyle w:val="TAC"/>
              <w:rPr/>
            </w:pPr>
            <w:r>
              <w:rPr/>
              <w:t>1</w:t>
            </w:r>
          </w:p>
        </w:tc>
      </w:tr>
      <w:tr>
        <w:trPr/>
        <w:tc>
          <w:tcPr>
            <w:tcW w:w="600"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snapToGrid w:val="false"/>
              <w:rPr/>
            </w:pPr>
            <w:r>
              <w:rPr/>
            </w:r>
          </w:p>
        </w:tc>
        <w:tc>
          <w:tcPr>
            <w:tcW w:w="3142" w:type="dxa"/>
            <w:tcBorders>
              <w:left w:val="single" w:sz="6" w:space="0" w:color="000000"/>
              <w:right w:val="single" w:sz="6" w:space="0" w:color="000000"/>
            </w:tcBorders>
          </w:tcPr>
          <w:p>
            <w:pPr>
              <w:pStyle w:val="TAL"/>
              <w:rPr/>
            </w:pPr>
            <w:r>
              <w:rPr>
                <w:rFonts w:eastAsia="Arial"/>
              </w:rPr>
              <w:t xml:space="preserve">   </w:t>
            </w:r>
            <w:r>
              <w:rPr/>
              <w:t>GSM 0408 subclause 10.5.2.19</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04" w:type="dxa"/>
            <w:tcBorders>
              <w:left w:val="single" w:sz="6" w:space="0" w:color="000000"/>
              <w:right w:val="single" w:sz="4" w:space="0" w:color="000000"/>
            </w:tcBorders>
          </w:tcPr>
          <w:p>
            <w:pPr>
              <w:pStyle w:val="TAC"/>
              <w:snapToGrid w:val="false"/>
              <w:rPr/>
            </w:pPr>
            <w:r>
              <w:rPr/>
            </w:r>
          </w:p>
        </w:tc>
      </w:tr>
      <w:tr>
        <w:trPr/>
        <w:tc>
          <w:tcPr>
            <w:tcW w:w="60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RR management</w:t>
            </w:r>
          </w:p>
        </w:tc>
        <w:tc>
          <w:tcPr>
            <w:tcW w:w="3142"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04" w:type="dxa"/>
            <w:tcBorders>
              <w:top w:val="single" w:sz="6" w:space="0" w:color="000000"/>
              <w:left w:val="single" w:sz="6" w:space="0" w:color="000000"/>
              <w:right w:val="single" w:sz="4" w:space="0" w:color="000000"/>
            </w:tcBorders>
          </w:tcPr>
          <w:p>
            <w:pPr>
              <w:pStyle w:val="TAC"/>
              <w:rPr/>
            </w:pPr>
            <w:r>
              <w:rPr/>
              <w:t>1/2</w:t>
            </w:r>
          </w:p>
        </w:tc>
      </w:tr>
      <w:tr>
        <w:trPr/>
        <w:tc>
          <w:tcPr>
            <w:tcW w:w="600"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t>Protocol Discriminator</w:t>
            </w:r>
          </w:p>
        </w:tc>
        <w:tc>
          <w:tcPr>
            <w:tcW w:w="3142"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04" w:type="dxa"/>
            <w:tcBorders>
              <w:left w:val="single" w:sz="6" w:space="0" w:color="000000"/>
              <w:right w:val="single" w:sz="4" w:space="0" w:color="000000"/>
            </w:tcBorders>
          </w:tcPr>
          <w:p>
            <w:pPr>
              <w:pStyle w:val="TAC"/>
              <w:snapToGrid w:val="false"/>
              <w:rPr/>
            </w:pPr>
            <w:r>
              <w:rPr/>
            </w:r>
          </w:p>
        </w:tc>
      </w:tr>
      <w:tr>
        <w:trPr/>
        <w:tc>
          <w:tcPr>
            <w:tcW w:w="60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Sub-Protocol Discriminator</w:t>
            </w:r>
          </w:p>
        </w:tc>
        <w:tc>
          <w:tcPr>
            <w:tcW w:w="3142"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04" w:type="dxa"/>
            <w:tcBorders>
              <w:top w:val="single" w:sz="6" w:space="0" w:color="000000"/>
              <w:left w:val="single" w:sz="6" w:space="0" w:color="000000"/>
              <w:right w:val="single" w:sz="4" w:space="0" w:color="000000"/>
            </w:tcBorders>
          </w:tcPr>
          <w:p>
            <w:pPr>
              <w:pStyle w:val="TAC"/>
              <w:rPr/>
            </w:pPr>
            <w:r>
              <w:rPr/>
              <w:t>1/2</w:t>
            </w:r>
          </w:p>
        </w:tc>
      </w:tr>
      <w:tr>
        <w:trPr/>
        <w:tc>
          <w:tcPr>
            <w:tcW w:w="600"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snapToGrid w:val="false"/>
              <w:rPr/>
            </w:pPr>
            <w:r>
              <w:rPr/>
            </w:r>
          </w:p>
        </w:tc>
        <w:tc>
          <w:tcPr>
            <w:tcW w:w="3142"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04" w:type="dxa"/>
            <w:tcBorders>
              <w:left w:val="single" w:sz="6" w:space="0" w:color="000000"/>
              <w:right w:val="single" w:sz="4" w:space="0" w:color="000000"/>
            </w:tcBorders>
          </w:tcPr>
          <w:p>
            <w:pPr>
              <w:pStyle w:val="TAC"/>
              <w:snapToGrid w:val="false"/>
              <w:rPr/>
            </w:pPr>
            <w:r>
              <w:rPr/>
            </w:r>
          </w:p>
        </w:tc>
      </w:tr>
      <w:tr>
        <w:trPr/>
        <w:tc>
          <w:tcPr>
            <w:tcW w:w="60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CTS Immediate Assignment</w:t>
            </w:r>
          </w:p>
        </w:tc>
        <w:tc>
          <w:tcPr>
            <w:tcW w:w="3142"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04"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00" w:type="dxa"/>
            <w:tcBorders>
              <w:left w:val="single" w:sz="4" w:space="0" w:color="000000"/>
              <w:right w:val="single" w:sz="6" w:space="0" w:color="000000"/>
            </w:tcBorders>
          </w:tcPr>
          <w:p>
            <w:pPr>
              <w:pStyle w:val="TAL"/>
              <w:snapToGrid w:val="false"/>
              <w:rPr>
                <w:lang w:val="fr-FR"/>
              </w:rPr>
            </w:pPr>
            <w:r>
              <w:rPr>
                <w:lang w:val="fr-FR"/>
              </w:rPr>
            </w:r>
          </w:p>
        </w:tc>
        <w:tc>
          <w:tcPr>
            <w:tcW w:w="2410" w:type="dxa"/>
            <w:tcBorders>
              <w:left w:val="single" w:sz="6" w:space="0" w:color="000000"/>
              <w:right w:val="single" w:sz="6" w:space="0" w:color="000000"/>
            </w:tcBorders>
          </w:tcPr>
          <w:p>
            <w:pPr>
              <w:pStyle w:val="TAL"/>
              <w:rPr>
                <w:lang w:val="fr-FR"/>
              </w:rPr>
            </w:pPr>
            <w:r>
              <w:rPr>
                <w:lang w:val="fr-FR"/>
              </w:rPr>
              <w:t>Message Type</w:t>
            </w:r>
          </w:p>
        </w:tc>
        <w:tc>
          <w:tcPr>
            <w:tcW w:w="3142" w:type="dxa"/>
            <w:tcBorders>
              <w:left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04" w:type="dxa"/>
            <w:tcBorders>
              <w:left w:val="single" w:sz="6" w:space="0" w:color="000000"/>
              <w:right w:val="single" w:sz="4" w:space="0" w:color="000000"/>
            </w:tcBorders>
          </w:tcPr>
          <w:p>
            <w:pPr>
              <w:pStyle w:val="TAC"/>
              <w:snapToGrid w:val="false"/>
              <w:rPr/>
            </w:pPr>
            <w:r>
              <w:rPr/>
            </w:r>
          </w:p>
        </w:tc>
      </w:tr>
      <w:tr>
        <w:trPr/>
        <w:tc>
          <w:tcPr>
            <w:tcW w:w="60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Access Request</w:t>
            </w:r>
          </w:p>
        </w:tc>
        <w:tc>
          <w:tcPr>
            <w:tcW w:w="3142" w:type="dxa"/>
            <w:tcBorders>
              <w:top w:val="single" w:sz="6" w:space="0" w:color="000000"/>
              <w:left w:val="single" w:sz="6" w:space="0" w:color="000000"/>
              <w:right w:val="single" w:sz="6" w:space="0" w:color="000000"/>
            </w:tcBorders>
          </w:tcPr>
          <w:p>
            <w:pPr>
              <w:pStyle w:val="TAL"/>
              <w:rPr/>
            </w:pPr>
            <w:r>
              <w:rPr/>
              <w:t>CTS Access Request Reference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04" w:type="dxa"/>
            <w:tcBorders>
              <w:top w:val="single" w:sz="6" w:space="0" w:color="000000"/>
              <w:left w:val="single" w:sz="6" w:space="0" w:color="000000"/>
              <w:right w:val="single" w:sz="4" w:space="0" w:color="000000"/>
            </w:tcBorders>
          </w:tcPr>
          <w:p>
            <w:pPr>
              <w:pStyle w:val="TAC"/>
              <w:rPr/>
            </w:pPr>
            <w:r>
              <w:rPr/>
              <w:t>4</w:t>
            </w:r>
          </w:p>
        </w:tc>
      </w:tr>
      <w:tr>
        <w:trPr/>
        <w:tc>
          <w:tcPr>
            <w:tcW w:w="600"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t>Reference 1</w:t>
            </w:r>
          </w:p>
        </w:tc>
        <w:tc>
          <w:tcPr>
            <w:tcW w:w="3142" w:type="dxa"/>
            <w:tcBorders>
              <w:left w:val="single" w:sz="6" w:space="0" w:color="000000"/>
              <w:right w:val="single" w:sz="6" w:space="0" w:color="000000"/>
            </w:tcBorders>
          </w:tcPr>
          <w:p>
            <w:pPr>
              <w:pStyle w:val="TAL"/>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04" w:type="dxa"/>
            <w:tcBorders>
              <w:left w:val="single" w:sz="6" w:space="0" w:color="000000"/>
              <w:right w:val="single" w:sz="4" w:space="0" w:color="000000"/>
            </w:tcBorders>
          </w:tcPr>
          <w:p>
            <w:pPr>
              <w:pStyle w:val="TAC"/>
              <w:snapToGrid w:val="false"/>
              <w:rPr/>
            </w:pPr>
            <w:r>
              <w:rPr/>
            </w:r>
          </w:p>
        </w:tc>
      </w:tr>
      <w:tr>
        <w:trPr/>
        <w:tc>
          <w:tcPr>
            <w:tcW w:w="60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Wait Indication 1</w:t>
            </w:r>
          </w:p>
        </w:tc>
        <w:tc>
          <w:tcPr>
            <w:tcW w:w="3142" w:type="dxa"/>
            <w:tcBorders>
              <w:top w:val="single" w:sz="6" w:space="0" w:color="000000"/>
              <w:left w:val="single" w:sz="6" w:space="0" w:color="000000"/>
              <w:right w:val="single" w:sz="6" w:space="0" w:color="000000"/>
            </w:tcBorders>
          </w:tcPr>
          <w:p>
            <w:pPr>
              <w:pStyle w:val="TAL"/>
              <w:rPr/>
            </w:pPr>
            <w:r>
              <w:rPr/>
              <w:t>Wait Indication</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04" w:type="dxa"/>
            <w:tcBorders>
              <w:top w:val="single" w:sz="6" w:space="0" w:color="000000"/>
              <w:left w:val="single" w:sz="6" w:space="0" w:color="000000"/>
              <w:right w:val="single" w:sz="4" w:space="0" w:color="000000"/>
            </w:tcBorders>
          </w:tcPr>
          <w:p>
            <w:pPr>
              <w:pStyle w:val="TAC"/>
              <w:rPr/>
            </w:pPr>
            <w:r>
              <w:rPr/>
              <w:t>1</w:t>
            </w:r>
          </w:p>
        </w:tc>
      </w:tr>
      <w:tr>
        <w:trPr/>
        <w:tc>
          <w:tcPr>
            <w:tcW w:w="600"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snapToGrid w:val="false"/>
              <w:rPr/>
            </w:pPr>
            <w:r>
              <w:rPr/>
            </w:r>
          </w:p>
        </w:tc>
        <w:tc>
          <w:tcPr>
            <w:tcW w:w="3142" w:type="dxa"/>
            <w:tcBorders>
              <w:left w:val="single" w:sz="6" w:space="0" w:color="000000"/>
              <w:right w:val="single" w:sz="6" w:space="0" w:color="000000"/>
            </w:tcBorders>
          </w:tcPr>
          <w:p>
            <w:pPr>
              <w:pStyle w:val="TAL"/>
              <w:rPr/>
            </w:pPr>
            <w:r>
              <w:rPr>
                <w:rFonts w:eastAsia="Arial"/>
              </w:rPr>
              <w:t xml:space="preserve">   </w:t>
            </w:r>
            <w:r>
              <w:rPr/>
              <w:t>GSM 04.08 subclause 10.5.2.43</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04" w:type="dxa"/>
            <w:tcBorders>
              <w:left w:val="single" w:sz="6" w:space="0" w:color="000000"/>
              <w:right w:val="single" w:sz="4" w:space="0" w:color="000000"/>
            </w:tcBorders>
          </w:tcPr>
          <w:p>
            <w:pPr>
              <w:pStyle w:val="TAC"/>
              <w:snapToGrid w:val="false"/>
              <w:rPr/>
            </w:pPr>
            <w:r>
              <w:rPr/>
            </w:r>
          </w:p>
        </w:tc>
      </w:tr>
      <w:tr>
        <w:trPr/>
        <w:tc>
          <w:tcPr>
            <w:tcW w:w="60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Access Request</w:t>
            </w:r>
          </w:p>
        </w:tc>
        <w:tc>
          <w:tcPr>
            <w:tcW w:w="3142" w:type="dxa"/>
            <w:tcBorders>
              <w:top w:val="single" w:sz="6" w:space="0" w:color="000000"/>
              <w:left w:val="single" w:sz="6" w:space="0" w:color="000000"/>
              <w:right w:val="single" w:sz="6" w:space="0" w:color="000000"/>
            </w:tcBorders>
          </w:tcPr>
          <w:p>
            <w:pPr>
              <w:pStyle w:val="TAL"/>
              <w:rPr/>
            </w:pPr>
            <w:r>
              <w:rPr/>
              <w:t>CTS Access Request Reference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04" w:type="dxa"/>
            <w:tcBorders>
              <w:top w:val="single" w:sz="6" w:space="0" w:color="000000"/>
              <w:left w:val="single" w:sz="6" w:space="0" w:color="000000"/>
              <w:right w:val="single" w:sz="4" w:space="0" w:color="000000"/>
            </w:tcBorders>
          </w:tcPr>
          <w:p>
            <w:pPr>
              <w:pStyle w:val="TAC"/>
              <w:rPr/>
            </w:pPr>
            <w:r>
              <w:rPr/>
              <w:t>4</w:t>
            </w:r>
          </w:p>
        </w:tc>
      </w:tr>
      <w:tr>
        <w:trPr/>
        <w:tc>
          <w:tcPr>
            <w:tcW w:w="600"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t>Reference 2</w:t>
            </w:r>
          </w:p>
        </w:tc>
        <w:tc>
          <w:tcPr>
            <w:tcW w:w="3142" w:type="dxa"/>
            <w:tcBorders>
              <w:left w:val="single" w:sz="6" w:space="0" w:color="000000"/>
              <w:right w:val="single" w:sz="6" w:space="0" w:color="000000"/>
            </w:tcBorders>
          </w:tcPr>
          <w:p>
            <w:pPr>
              <w:pStyle w:val="TAL"/>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04" w:type="dxa"/>
            <w:tcBorders>
              <w:left w:val="single" w:sz="6" w:space="0" w:color="000000"/>
              <w:right w:val="single" w:sz="4" w:space="0" w:color="000000"/>
            </w:tcBorders>
          </w:tcPr>
          <w:p>
            <w:pPr>
              <w:pStyle w:val="TAC"/>
              <w:snapToGrid w:val="false"/>
              <w:rPr/>
            </w:pPr>
            <w:r>
              <w:rPr/>
            </w:r>
          </w:p>
        </w:tc>
      </w:tr>
      <w:tr>
        <w:trPr/>
        <w:tc>
          <w:tcPr>
            <w:tcW w:w="60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Wait Indication 2</w:t>
            </w:r>
          </w:p>
        </w:tc>
        <w:tc>
          <w:tcPr>
            <w:tcW w:w="3142" w:type="dxa"/>
            <w:tcBorders>
              <w:top w:val="single" w:sz="6" w:space="0" w:color="000000"/>
              <w:left w:val="single" w:sz="6" w:space="0" w:color="000000"/>
              <w:right w:val="single" w:sz="6" w:space="0" w:color="000000"/>
            </w:tcBorders>
          </w:tcPr>
          <w:p>
            <w:pPr>
              <w:pStyle w:val="TAL"/>
              <w:rPr/>
            </w:pPr>
            <w:r>
              <w:rPr/>
              <w:t>Wait Indication</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04" w:type="dxa"/>
            <w:tcBorders>
              <w:top w:val="single" w:sz="6" w:space="0" w:color="000000"/>
              <w:left w:val="single" w:sz="6" w:space="0" w:color="000000"/>
              <w:right w:val="single" w:sz="4" w:space="0" w:color="000000"/>
            </w:tcBorders>
          </w:tcPr>
          <w:p>
            <w:pPr>
              <w:pStyle w:val="TAC"/>
              <w:rPr/>
            </w:pPr>
            <w:r>
              <w:rPr/>
              <w:t>1</w:t>
            </w:r>
          </w:p>
        </w:tc>
      </w:tr>
      <w:tr>
        <w:trPr/>
        <w:tc>
          <w:tcPr>
            <w:tcW w:w="600"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snapToGrid w:val="false"/>
              <w:rPr/>
            </w:pPr>
            <w:r>
              <w:rPr/>
            </w:r>
          </w:p>
        </w:tc>
        <w:tc>
          <w:tcPr>
            <w:tcW w:w="3142" w:type="dxa"/>
            <w:tcBorders>
              <w:left w:val="single" w:sz="6" w:space="0" w:color="000000"/>
              <w:right w:val="single" w:sz="6" w:space="0" w:color="000000"/>
            </w:tcBorders>
          </w:tcPr>
          <w:p>
            <w:pPr>
              <w:pStyle w:val="TAL"/>
              <w:rPr/>
            </w:pPr>
            <w:r>
              <w:rPr>
                <w:rFonts w:eastAsia="Arial"/>
              </w:rPr>
              <w:t xml:space="preserve">   </w:t>
            </w:r>
            <w:r>
              <w:rPr/>
              <w:t>GSM 04.08 subclause 10.5.2.43</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04" w:type="dxa"/>
            <w:tcBorders>
              <w:left w:val="single" w:sz="6" w:space="0" w:color="000000"/>
              <w:right w:val="single" w:sz="4" w:space="0" w:color="000000"/>
            </w:tcBorders>
          </w:tcPr>
          <w:p>
            <w:pPr>
              <w:pStyle w:val="TAC"/>
              <w:snapToGrid w:val="false"/>
              <w:rPr/>
            </w:pPr>
            <w:r>
              <w:rPr/>
            </w:r>
          </w:p>
        </w:tc>
      </w:tr>
      <w:tr>
        <w:trPr/>
        <w:tc>
          <w:tcPr>
            <w:tcW w:w="60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Access Request</w:t>
            </w:r>
          </w:p>
        </w:tc>
        <w:tc>
          <w:tcPr>
            <w:tcW w:w="3142" w:type="dxa"/>
            <w:tcBorders>
              <w:top w:val="single" w:sz="6" w:space="0" w:color="000000"/>
              <w:left w:val="single" w:sz="6" w:space="0" w:color="000000"/>
              <w:right w:val="single" w:sz="6" w:space="0" w:color="000000"/>
            </w:tcBorders>
          </w:tcPr>
          <w:p>
            <w:pPr>
              <w:pStyle w:val="TAL"/>
              <w:rPr/>
            </w:pPr>
            <w:r>
              <w:rPr/>
              <w:t>CTS Access Request Reference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04" w:type="dxa"/>
            <w:tcBorders>
              <w:top w:val="single" w:sz="6" w:space="0" w:color="000000"/>
              <w:left w:val="single" w:sz="6" w:space="0" w:color="000000"/>
              <w:right w:val="single" w:sz="4" w:space="0" w:color="000000"/>
            </w:tcBorders>
          </w:tcPr>
          <w:p>
            <w:pPr>
              <w:pStyle w:val="TAC"/>
              <w:rPr/>
            </w:pPr>
            <w:r>
              <w:rPr/>
              <w:t>4</w:t>
            </w:r>
          </w:p>
        </w:tc>
      </w:tr>
      <w:tr>
        <w:trPr/>
        <w:tc>
          <w:tcPr>
            <w:tcW w:w="600"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t>Reference 3</w:t>
            </w:r>
          </w:p>
        </w:tc>
        <w:tc>
          <w:tcPr>
            <w:tcW w:w="3142" w:type="dxa"/>
            <w:tcBorders>
              <w:left w:val="single" w:sz="6" w:space="0" w:color="000000"/>
              <w:right w:val="single" w:sz="6" w:space="0" w:color="000000"/>
            </w:tcBorders>
          </w:tcPr>
          <w:p>
            <w:pPr>
              <w:pStyle w:val="TAL"/>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04" w:type="dxa"/>
            <w:tcBorders>
              <w:left w:val="single" w:sz="6" w:space="0" w:color="000000"/>
              <w:right w:val="single" w:sz="4" w:space="0" w:color="000000"/>
            </w:tcBorders>
          </w:tcPr>
          <w:p>
            <w:pPr>
              <w:pStyle w:val="TAC"/>
              <w:snapToGrid w:val="false"/>
              <w:rPr/>
            </w:pPr>
            <w:r>
              <w:rPr/>
            </w:r>
          </w:p>
        </w:tc>
      </w:tr>
      <w:tr>
        <w:trPr/>
        <w:tc>
          <w:tcPr>
            <w:tcW w:w="60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Wait Indication 3</w:t>
            </w:r>
          </w:p>
        </w:tc>
        <w:tc>
          <w:tcPr>
            <w:tcW w:w="3142" w:type="dxa"/>
            <w:tcBorders>
              <w:top w:val="single" w:sz="6" w:space="0" w:color="000000"/>
              <w:left w:val="single" w:sz="6" w:space="0" w:color="000000"/>
              <w:right w:val="single" w:sz="6" w:space="0" w:color="000000"/>
            </w:tcBorders>
          </w:tcPr>
          <w:p>
            <w:pPr>
              <w:pStyle w:val="TAL"/>
              <w:rPr/>
            </w:pPr>
            <w:r>
              <w:rPr/>
              <w:t>Wait Indication</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04" w:type="dxa"/>
            <w:tcBorders>
              <w:top w:val="single" w:sz="6" w:space="0" w:color="000000"/>
              <w:left w:val="single" w:sz="6" w:space="0" w:color="000000"/>
              <w:right w:val="single" w:sz="4" w:space="0" w:color="000000"/>
            </w:tcBorders>
          </w:tcPr>
          <w:p>
            <w:pPr>
              <w:pStyle w:val="TAC"/>
              <w:rPr/>
            </w:pPr>
            <w:r>
              <w:rPr/>
              <w:t>1</w:t>
            </w:r>
          </w:p>
        </w:tc>
      </w:tr>
      <w:tr>
        <w:trPr/>
        <w:tc>
          <w:tcPr>
            <w:tcW w:w="600" w:type="dxa"/>
            <w:tcBorders>
              <w:left w:val="single" w:sz="4" w:space="0" w:color="000000"/>
              <w:bottom w:val="single" w:sz="6" w:space="0" w:color="000000"/>
              <w:right w:val="single" w:sz="6" w:space="0" w:color="000000"/>
            </w:tcBorders>
          </w:tcPr>
          <w:p>
            <w:pPr>
              <w:pStyle w:val="TAL"/>
              <w:snapToGrid w:val="false"/>
              <w:rPr/>
            </w:pPr>
            <w:r>
              <w:rPr/>
            </w:r>
          </w:p>
        </w:tc>
        <w:tc>
          <w:tcPr>
            <w:tcW w:w="2410" w:type="dxa"/>
            <w:tcBorders>
              <w:left w:val="single" w:sz="6" w:space="0" w:color="000000"/>
              <w:bottom w:val="single" w:sz="6" w:space="0" w:color="000000"/>
              <w:right w:val="single" w:sz="6" w:space="0" w:color="000000"/>
            </w:tcBorders>
          </w:tcPr>
          <w:p>
            <w:pPr>
              <w:pStyle w:val="TAL"/>
              <w:snapToGrid w:val="false"/>
              <w:rPr/>
            </w:pPr>
            <w:r>
              <w:rPr/>
            </w:r>
          </w:p>
        </w:tc>
        <w:tc>
          <w:tcPr>
            <w:tcW w:w="3142" w:type="dxa"/>
            <w:tcBorders>
              <w:left w:val="single" w:sz="6" w:space="0" w:color="000000"/>
              <w:bottom w:val="single" w:sz="6" w:space="0" w:color="000000"/>
              <w:right w:val="single" w:sz="6" w:space="0" w:color="000000"/>
            </w:tcBorders>
          </w:tcPr>
          <w:p>
            <w:pPr>
              <w:pStyle w:val="TAL"/>
              <w:rPr/>
            </w:pPr>
            <w:r>
              <w:rPr>
                <w:rFonts w:eastAsia="Arial"/>
              </w:rPr>
              <w:t xml:space="preserve">   </w:t>
            </w:r>
            <w:r>
              <w:rPr/>
              <w:t>GSM 04.08 subclause 10.5.2.43</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804" w:type="dxa"/>
            <w:tcBorders>
              <w:left w:val="single" w:sz="6" w:space="0" w:color="000000"/>
              <w:bottom w:val="single" w:sz="6" w:space="0" w:color="000000"/>
              <w:right w:val="single" w:sz="4" w:space="0" w:color="000000"/>
            </w:tcBorders>
          </w:tcPr>
          <w:p>
            <w:pPr>
              <w:pStyle w:val="TAC"/>
              <w:snapToGrid w:val="false"/>
              <w:rPr/>
            </w:pPr>
            <w:r>
              <w:rPr/>
            </w:r>
          </w:p>
        </w:tc>
      </w:tr>
      <w:tr>
        <w:trPr/>
        <w:tc>
          <w:tcPr>
            <w:tcW w:w="60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Rest Octets</w:t>
            </w:r>
          </w:p>
        </w:tc>
        <w:tc>
          <w:tcPr>
            <w:tcW w:w="3142" w:type="dxa"/>
            <w:tcBorders>
              <w:top w:val="single" w:sz="6" w:space="0" w:color="000000"/>
              <w:left w:val="single" w:sz="6" w:space="0" w:color="000000"/>
              <w:right w:val="single" w:sz="6" w:space="0" w:color="000000"/>
            </w:tcBorders>
          </w:tcPr>
          <w:p>
            <w:pPr>
              <w:pStyle w:val="TAL"/>
              <w:rPr/>
            </w:pPr>
            <w:r>
              <w:rPr/>
              <w:t>Rest octets</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04" w:type="dxa"/>
            <w:tcBorders>
              <w:top w:val="single" w:sz="6" w:space="0" w:color="000000"/>
              <w:left w:val="single" w:sz="6" w:space="0" w:color="000000"/>
              <w:right w:val="single" w:sz="4" w:space="0" w:color="000000"/>
            </w:tcBorders>
          </w:tcPr>
          <w:p>
            <w:pPr>
              <w:pStyle w:val="TAC"/>
              <w:rPr/>
            </w:pPr>
            <w:r>
              <w:rPr/>
              <w:t>2</w:t>
            </w:r>
          </w:p>
        </w:tc>
      </w:tr>
      <w:tr>
        <w:trPr/>
        <w:tc>
          <w:tcPr>
            <w:tcW w:w="600" w:type="dxa"/>
            <w:tcBorders>
              <w:left w:val="single" w:sz="4" w:space="0" w:color="000000"/>
              <w:bottom w:val="single" w:sz="4" w:space="0" w:color="000000"/>
              <w:right w:val="single" w:sz="6" w:space="0" w:color="000000"/>
            </w:tcBorders>
          </w:tcPr>
          <w:p>
            <w:pPr>
              <w:pStyle w:val="TAL"/>
              <w:snapToGrid w:val="false"/>
              <w:rPr/>
            </w:pPr>
            <w:r>
              <w:rPr/>
            </w:r>
          </w:p>
        </w:tc>
        <w:tc>
          <w:tcPr>
            <w:tcW w:w="2410" w:type="dxa"/>
            <w:tcBorders>
              <w:left w:val="single" w:sz="6" w:space="0" w:color="000000"/>
              <w:bottom w:val="single" w:sz="4" w:space="0" w:color="000000"/>
              <w:right w:val="single" w:sz="6" w:space="0" w:color="000000"/>
            </w:tcBorders>
          </w:tcPr>
          <w:p>
            <w:pPr>
              <w:pStyle w:val="TAL"/>
              <w:snapToGrid w:val="false"/>
              <w:rPr/>
            </w:pPr>
            <w:r>
              <w:rPr/>
            </w:r>
          </w:p>
        </w:tc>
        <w:tc>
          <w:tcPr>
            <w:tcW w:w="3142" w:type="dxa"/>
            <w:tcBorders>
              <w:left w:val="single" w:sz="6" w:space="0" w:color="000000"/>
              <w:bottom w:val="single" w:sz="4" w:space="0" w:color="000000"/>
              <w:right w:val="single" w:sz="6" w:space="0" w:color="000000"/>
            </w:tcBorders>
          </w:tcPr>
          <w:p>
            <w:pPr>
              <w:pStyle w:val="TAL"/>
              <w:snapToGrid w:val="false"/>
              <w:rPr/>
            </w:pPr>
            <w:r>
              <w:rPr/>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804"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4"/>
        <w:ind w:left="1418" w:hanging="1418"/>
        <w:rPr/>
      </w:pPr>
      <w:bookmarkStart w:id="221" w:name="__RefHeading___Toc338949703"/>
      <w:bookmarkEnd w:id="221"/>
      <w:r>
        <w:rPr/>
        <w:t>9.1.21.1</w:t>
        <w:tab/>
        <w:t>Use of Indexes</w:t>
      </w:r>
    </w:p>
    <w:p>
      <w:pPr>
        <w:pStyle w:val="Normal"/>
        <w:rPr/>
      </w:pPr>
      <w:r>
        <w:rPr/>
        <w:t>An Access Request information element and the following Wait Indication information element refer to the same CTS</w:t>
        <w:noBreakHyphen/>
        <w:t>MS.</w:t>
      </w:r>
    </w:p>
    <w:p>
      <w:pPr>
        <w:pStyle w:val="Heading4"/>
        <w:ind w:left="1418" w:hanging="1418"/>
        <w:rPr/>
      </w:pPr>
      <w:bookmarkStart w:id="222" w:name="__RefHeading___Toc338949704"/>
      <w:bookmarkEnd w:id="222"/>
      <w:r>
        <w:rPr/>
        <w:t>9.1.21.2</w:t>
        <w:tab/>
        <w:t>Filling of the message</w:t>
      </w:r>
    </w:p>
    <w:p>
      <w:pPr>
        <w:pStyle w:val="Normal"/>
        <w:rPr/>
      </w:pPr>
      <w:r>
        <w:rPr/>
        <w:t>If necessary, the Access Request Reference information element and the wait indication information element should be duplicated to fill the message</w:t>
      </w:r>
    </w:p>
    <w:p>
      <w:pPr>
        <w:pStyle w:val="Heading3"/>
        <w:rPr/>
      </w:pPr>
      <w:bookmarkStart w:id="223" w:name="__RefHeading___Toc338949705"/>
      <w:bookmarkEnd w:id="223"/>
      <w:r>
        <w:rPr/>
        <w:t>9.1.22</w:t>
        <w:tab/>
        <w:t>CTS intracell handover command</w:t>
      </w:r>
    </w:p>
    <w:p>
      <w:pPr>
        <w:pStyle w:val="Normal"/>
        <w:rPr/>
      </w:pPr>
      <w:r>
        <w:rPr/>
        <w:t>This message is sent on the main DCCH by the CTS</w:t>
        <w:noBreakHyphen/>
        <w:t>FP to the CTS</w:t>
        <w:noBreakHyphen/>
        <w:t>MS to change the dedicated channel configuration</w:t>
      </w:r>
    </w:p>
    <w:p>
      <w:pPr>
        <w:pStyle w:val="B1"/>
        <w:tabs>
          <w:tab w:val="clear" w:pos="284"/>
          <w:tab w:val="left" w:pos="1701" w:leader="none"/>
        </w:tabs>
        <w:rPr/>
      </w:pPr>
      <w:r>
        <w:rPr/>
        <w:t>Message type:</w:t>
        <w:tab/>
        <w:t>CTS INTRACELL HANDOVER COMMAND</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w:t>
      </w:r>
    </w:p>
    <w:p>
      <w:pPr>
        <w:pStyle w:val="TH"/>
        <w:numPr>
          <w:ilvl w:val="0"/>
          <w:numId w:val="0"/>
        </w:numPr>
        <w:outlineLvl w:val="0"/>
        <w:rPr/>
      </w:pPr>
      <w:r>
        <w:rPr/>
        <w:t>Table 9.1.20/GSM 04.56: CTS INTRACELL HANDOVER COMMAND message content</w:t>
      </w:r>
    </w:p>
    <w:tbl>
      <w:tblPr>
        <w:tblW w:w="8893" w:type="dxa"/>
        <w:jc w:val="center"/>
        <w:tblInd w:w="0" w:type="dxa"/>
        <w:tblLayout w:type="fixed"/>
        <w:tblCellMar>
          <w:top w:w="0" w:type="dxa"/>
          <w:left w:w="28" w:type="dxa"/>
          <w:bottom w:w="0" w:type="dxa"/>
          <w:right w:w="28" w:type="dxa"/>
        </w:tblCellMar>
      </w:tblPr>
      <w:tblGrid>
        <w:gridCol w:w="530"/>
        <w:gridCol w:w="2551"/>
        <w:gridCol w:w="3213"/>
        <w:gridCol w:w="957"/>
        <w:gridCol w:w="767"/>
        <w:gridCol w:w="875"/>
      </w:tblGrid>
      <w:tr>
        <w:trPr/>
        <w:tc>
          <w:tcPr>
            <w:tcW w:w="530"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551"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3213"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875" w:type="dxa"/>
            <w:tcBorders>
              <w:top w:val="single" w:sz="4" w:space="0" w:color="000000"/>
              <w:left w:val="single" w:sz="6" w:space="0" w:color="000000"/>
              <w:right w:val="single" w:sz="4" w:space="0" w:color="000000"/>
            </w:tcBorders>
          </w:tcPr>
          <w:p>
            <w:pPr>
              <w:pStyle w:val="TAH"/>
              <w:rPr/>
            </w:pPr>
            <w:r>
              <w:rPr/>
              <w:t>Length</w:t>
            </w:r>
          </w:p>
        </w:tc>
      </w:tr>
      <w:tr>
        <w:trPr/>
        <w:tc>
          <w:tcPr>
            <w:tcW w:w="530"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RR management</w:t>
            </w:r>
          </w:p>
        </w:tc>
        <w:tc>
          <w:tcPr>
            <w:tcW w:w="3213"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75" w:type="dxa"/>
            <w:tcBorders>
              <w:top w:val="single" w:sz="6" w:space="0" w:color="000000"/>
              <w:left w:val="single" w:sz="6" w:space="0" w:color="000000"/>
              <w:right w:val="single" w:sz="4" w:space="0" w:color="000000"/>
            </w:tcBorders>
          </w:tcPr>
          <w:p>
            <w:pPr>
              <w:pStyle w:val="TAC"/>
              <w:rPr/>
            </w:pPr>
            <w:r>
              <w:rPr/>
              <w:t>1/2</w:t>
            </w:r>
          </w:p>
        </w:tc>
      </w:tr>
      <w:tr>
        <w:trPr/>
        <w:tc>
          <w:tcPr>
            <w:tcW w:w="530"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rPr/>
            </w:pPr>
            <w:r>
              <w:rPr/>
              <w:t>Protocol Discriminator</w:t>
            </w:r>
          </w:p>
        </w:tc>
        <w:tc>
          <w:tcPr>
            <w:tcW w:w="3213"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75" w:type="dxa"/>
            <w:tcBorders>
              <w:left w:val="single" w:sz="6" w:space="0" w:color="000000"/>
              <w:right w:val="single" w:sz="4" w:space="0" w:color="000000"/>
            </w:tcBorders>
          </w:tcPr>
          <w:p>
            <w:pPr>
              <w:pStyle w:val="TAC"/>
              <w:snapToGrid w:val="false"/>
              <w:rPr/>
            </w:pPr>
            <w:r>
              <w:rPr/>
            </w:r>
          </w:p>
        </w:tc>
      </w:tr>
      <w:tr>
        <w:trPr/>
        <w:tc>
          <w:tcPr>
            <w:tcW w:w="530"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Sub-Protocol Discriminator</w:t>
            </w:r>
          </w:p>
        </w:tc>
        <w:tc>
          <w:tcPr>
            <w:tcW w:w="3213"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75" w:type="dxa"/>
            <w:tcBorders>
              <w:top w:val="single" w:sz="6" w:space="0" w:color="000000"/>
              <w:left w:val="single" w:sz="6" w:space="0" w:color="000000"/>
              <w:right w:val="single" w:sz="4" w:space="0" w:color="000000"/>
            </w:tcBorders>
          </w:tcPr>
          <w:p>
            <w:pPr>
              <w:pStyle w:val="TAC"/>
              <w:rPr/>
            </w:pPr>
            <w:r>
              <w:rPr/>
              <w:t>1/2</w:t>
            </w:r>
          </w:p>
        </w:tc>
      </w:tr>
      <w:tr>
        <w:trPr/>
        <w:tc>
          <w:tcPr>
            <w:tcW w:w="530"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3213"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75" w:type="dxa"/>
            <w:tcBorders>
              <w:left w:val="single" w:sz="6" w:space="0" w:color="000000"/>
              <w:right w:val="single" w:sz="4" w:space="0" w:color="000000"/>
            </w:tcBorders>
          </w:tcPr>
          <w:p>
            <w:pPr>
              <w:pStyle w:val="TAC"/>
              <w:snapToGrid w:val="false"/>
              <w:rPr/>
            </w:pPr>
            <w:r>
              <w:rPr/>
            </w:r>
          </w:p>
        </w:tc>
      </w:tr>
      <w:tr>
        <w:trPr/>
        <w:tc>
          <w:tcPr>
            <w:tcW w:w="530"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CTS Immediate Assignment</w:t>
            </w:r>
          </w:p>
        </w:tc>
        <w:tc>
          <w:tcPr>
            <w:tcW w:w="3213"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75"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530" w:type="dxa"/>
            <w:tcBorders>
              <w:left w:val="single" w:sz="4" w:space="0" w:color="000000"/>
              <w:right w:val="single" w:sz="6" w:space="0" w:color="000000"/>
            </w:tcBorders>
          </w:tcPr>
          <w:p>
            <w:pPr>
              <w:pStyle w:val="TAL"/>
              <w:snapToGrid w:val="false"/>
              <w:rPr>
                <w:lang w:val="fr-FR"/>
              </w:rPr>
            </w:pPr>
            <w:r>
              <w:rPr>
                <w:lang w:val="fr-FR"/>
              </w:rPr>
            </w:r>
          </w:p>
        </w:tc>
        <w:tc>
          <w:tcPr>
            <w:tcW w:w="2551" w:type="dxa"/>
            <w:tcBorders>
              <w:left w:val="single" w:sz="6" w:space="0" w:color="000000"/>
              <w:right w:val="single" w:sz="6" w:space="0" w:color="000000"/>
            </w:tcBorders>
          </w:tcPr>
          <w:p>
            <w:pPr>
              <w:pStyle w:val="TAL"/>
              <w:rPr>
                <w:lang w:val="fr-FR"/>
              </w:rPr>
            </w:pPr>
            <w:r>
              <w:rPr>
                <w:lang w:val="fr-FR"/>
              </w:rPr>
              <w:t>Message Type</w:t>
            </w:r>
          </w:p>
        </w:tc>
        <w:tc>
          <w:tcPr>
            <w:tcW w:w="3213"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10.4</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875" w:type="dxa"/>
            <w:tcBorders>
              <w:left w:val="single" w:sz="6" w:space="0" w:color="000000"/>
              <w:right w:val="single" w:sz="4" w:space="0" w:color="000000"/>
            </w:tcBorders>
          </w:tcPr>
          <w:p>
            <w:pPr>
              <w:pStyle w:val="TAC"/>
              <w:snapToGrid w:val="false"/>
              <w:rPr>
                <w:lang w:val="fr-FR"/>
              </w:rPr>
            </w:pPr>
            <w:r>
              <w:rPr>
                <w:lang w:val="fr-FR"/>
              </w:rPr>
            </w:r>
          </w:p>
        </w:tc>
      </w:tr>
      <w:tr>
        <w:trPr/>
        <w:tc>
          <w:tcPr>
            <w:tcW w:w="530"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551" w:type="dxa"/>
            <w:tcBorders>
              <w:top w:val="single" w:sz="6" w:space="0" w:color="000000"/>
              <w:left w:val="single" w:sz="6" w:space="0" w:color="000000"/>
              <w:right w:val="single" w:sz="6" w:space="0" w:color="000000"/>
            </w:tcBorders>
          </w:tcPr>
          <w:p>
            <w:pPr>
              <w:pStyle w:val="TAL"/>
              <w:rPr>
                <w:lang w:val="fr-FR"/>
              </w:rPr>
            </w:pPr>
            <w:r>
              <w:rPr>
                <w:lang w:val="fr-FR"/>
              </w:rPr>
              <w:t>Channel Description</w:t>
            </w:r>
          </w:p>
        </w:tc>
        <w:tc>
          <w:tcPr>
            <w:tcW w:w="3213" w:type="dxa"/>
            <w:tcBorders>
              <w:top w:val="single" w:sz="6" w:space="0" w:color="000000"/>
              <w:left w:val="single" w:sz="6" w:space="0" w:color="000000"/>
              <w:right w:val="single" w:sz="6" w:space="0" w:color="000000"/>
            </w:tcBorders>
          </w:tcPr>
          <w:p>
            <w:pPr>
              <w:pStyle w:val="TAL"/>
              <w:rPr>
                <w:lang w:val="fr-FR"/>
              </w:rPr>
            </w:pPr>
            <w:r>
              <w:rPr>
                <w:lang w:val="fr-FR"/>
              </w:rPr>
              <w:t>CTS Channel Description</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75" w:type="dxa"/>
            <w:tcBorders>
              <w:top w:val="single" w:sz="6" w:space="0" w:color="000000"/>
              <w:left w:val="single" w:sz="6" w:space="0" w:color="000000"/>
              <w:right w:val="single" w:sz="4" w:space="0" w:color="000000"/>
            </w:tcBorders>
          </w:tcPr>
          <w:p>
            <w:pPr>
              <w:pStyle w:val="TAC"/>
              <w:rPr/>
            </w:pPr>
            <w:r>
              <w:rPr/>
              <w:t>3</w:t>
            </w:r>
          </w:p>
        </w:tc>
      </w:tr>
      <w:tr>
        <w:trPr/>
        <w:tc>
          <w:tcPr>
            <w:tcW w:w="530"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3213" w:type="dxa"/>
            <w:tcBorders>
              <w:left w:val="single" w:sz="6" w:space="0" w:color="000000"/>
              <w:right w:val="single" w:sz="6" w:space="0" w:color="000000"/>
            </w:tcBorders>
          </w:tcPr>
          <w:p>
            <w:pPr>
              <w:pStyle w:val="TAL"/>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75" w:type="dxa"/>
            <w:tcBorders>
              <w:left w:val="single" w:sz="6" w:space="0" w:color="000000"/>
              <w:right w:val="single" w:sz="4" w:space="0" w:color="000000"/>
            </w:tcBorders>
          </w:tcPr>
          <w:p>
            <w:pPr>
              <w:pStyle w:val="TAC"/>
              <w:snapToGrid w:val="false"/>
              <w:rPr/>
            </w:pPr>
            <w:r>
              <w:rPr/>
            </w:r>
          </w:p>
        </w:tc>
      </w:tr>
      <w:tr>
        <w:trPr/>
        <w:tc>
          <w:tcPr>
            <w:tcW w:w="530"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Starting Time</w:t>
            </w:r>
          </w:p>
        </w:tc>
        <w:tc>
          <w:tcPr>
            <w:tcW w:w="3213" w:type="dxa"/>
            <w:tcBorders>
              <w:top w:val="single" w:sz="6" w:space="0" w:color="000000"/>
              <w:left w:val="single" w:sz="6" w:space="0" w:color="000000"/>
              <w:right w:val="single" w:sz="6" w:space="0" w:color="000000"/>
            </w:tcBorders>
          </w:tcPr>
          <w:p>
            <w:pPr>
              <w:pStyle w:val="TAL"/>
              <w:rPr/>
            </w:pPr>
            <w:r>
              <w:rPr/>
              <w:t>Starting Time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75" w:type="dxa"/>
            <w:tcBorders>
              <w:top w:val="single" w:sz="6" w:space="0" w:color="000000"/>
              <w:left w:val="single" w:sz="6" w:space="0" w:color="000000"/>
              <w:right w:val="single" w:sz="4" w:space="0" w:color="000000"/>
            </w:tcBorders>
          </w:tcPr>
          <w:p>
            <w:pPr>
              <w:pStyle w:val="TAC"/>
              <w:rPr/>
            </w:pPr>
            <w:r>
              <w:rPr/>
              <w:t>3</w:t>
            </w:r>
          </w:p>
        </w:tc>
      </w:tr>
      <w:tr>
        <w:trPr/>
        <w:tc>
          <w:tcPr>
            <w:tcW w:w="530"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3213" w:type="dxa"/>
            <w:tcBorders>
              <w:left w:val="single" w:sz="6" w:space="0" w:color="000000"/>
              <w:right w:val="single" w:sz="6" w:space="0" w:color="000000"/>
            </w:tcBorders>
          </w:tcPr>
          <w:p>
            <w:pPr>
              <w:pStyle w:val="TAL"/>
              <w:rPr/>
            </w:pPr>
            <w:r>
              <w:rPr>
                <w:rFonts w:eastAsia="Arial"/>
              </w:rPr>
              <w:t xml:space="preserve">   </w:t>
            </w:r>
            <w:r>
              <w:rPr/>
              <w:t>GSM 04.08 subclause 10.5.2.38</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75" w:type="dxa"/>
            <w:tcBorders>
              <w:left w:val="single" w:sz="6" w:space="0" w:color="000000"/>
              <w:right w:val="single" w:sz="4" w:space="0" w:color="000000"/>
            </w:tcBorders>
          </w:tcPr>
          <w:p>
            <w:pPr>
              <w:pStyle w:val="TAC"/>
              <w:snapToGrid w:val="false"/>
              <w:rPr/>
            </w:pPr>
            <w:r>
              <w:rPr/>
            </w:r>
          </w:p>
        </w:tc>
      </w:tr>
      <w:tr>
        <w:trPr/>
        <w:tc>
          <w:tcPr>
            <w:tcW w:w="530"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Channel Mode</w:t>
            </w:r>
          </w:p>
        </w:tc>
        <w:tc>
          <w:tcPr>
            <w:tcW w:w="3213" w:type="dxa"/>
            <w:tcBorders>
              <w:top w:val="single" w:sz="6" w:space="0" w:color="000000"/>
              <w:left w:val="single" w:sz="6" w:space="0" w:color="000000"/>
              <w:right w:val="single" w:sz="6" w:space="0" w:color="000000"/>
            </w:tcBorders>
          </w:tcPr>
          <w:p>
            <w:pPr>
              <w:pStyle w:val="TAL"/>
              <w:rPr/>
            </w:pPr>
            <w:r>
              <w:rPr/>
              <w:t>Channel Mod</w:t>
            </w:r>
          </w:p>
        </w:tc>
        <w:tc>
          <w:tcPr>
            <w:tcW w:w="957" w:type="dxa"/>
            <w:tcBorders>
              <w:top w:val="single" w:sz="6" w:space="0" w:color="000000"/>
              <w:left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right w:val="single" w:sz="6" w:space="0" w:color="000000"/>
            </w:tcBorders>
          </w:tcPr>
          <w:p>
            <w:pPr>
              <w:pStyle w:val="TAC"/>
              <w:rPr/>
            </w:pPr>
            <w:r>
              <w:rPr/>
              <w:t>V</w:t>
            </w:r>
          </w:p>
        </w:tc>
        <w:tc>
          <w:tcPr>
            <w:tcW w:w="875" w:type="dxa"/>
            <w:tcBorders>
              <w:top w:val="single" w:sz="6" w:space="0" w:color="000000"/>
              <w:left w:val="single" w:sz="6" w:space="0" w:color="000000"/>
              <w:right w:val="single" w:sz="4" w:space="0" w:color="000000"/>
            </w:tcBorders>
          </w:tcPr>
          <w:p>
            <w:pPr>
              <w:pStyle w:val="TAC"/>
              <w:rPr/>
            </w:pPr>
            <w:r>
              <w:rPr/>
              <w:t>2</w:t>
            </w:r>
          </w:p>
        </w:tc>
      </w:tr>
      <w:tr>
        <w:trPr/>
        <w:tc>
          <w:tcPr>
            <w:tcW w:w="530" w:type="dxa"/>
            <w:tcBorders>
              <w:left w:val="single" w:sz="4" w:space="0" w:color="000000"/>
              <w:bottom w:val="single" w:sz="4" w:space="0" w:color="000000"/>
              <w:right w:val="single" w:sz="6" w:space="0" w:color="000000"/>
            </w:tcBorders>
          </w:tcPr>
          <w:p>
            <w:pPr>
              <w:pStyle w:val="TAL"/>
              <w:snapToGrid w:val="false"/>
              <w:rPr/>
            </w:pPr>
            <w:r>
              <w:rPr/>
            </w:r>
          </w:p>
        </w:tc>
        <w:tc>
          <w:tcPr>
            <w:tcW w:w="2551" w:type="dxa"/>
            <w:tcBorders>
              <w:left w:val="single" w:sz="6" w:space="0" w:color="000000"/>
              <w:bottom w:val="single" w:sz="4" w:space="0" w:color="000000"/>
              <w:right w:val="single" w:sz="6" w:space="0" w:color="000000"/>
            </w:tcBorders>
          </w:tcPr>
          <w:p>
            <w:pPr>
              <w:pStyle w:val="TAL"/>
              <w:snapToGrid w:val="false"/>
              <w:rPr/>
            </w:pPr>
            <w:r>
              <w:rPr/>
            </w:r>
          </w:p>
        </w:tc>
        <w:tc>
          <w:tcPr>
            <w:tcW w:w="3213" w:type="dxa"/>
            <w:tcBorders>
              <w:left w:val="single" w:sz="6" w:space="0" w:color="000000"/>
              <w:bottom w:val="single" w:sz="4" w:space="0" w:color="000000"/>
              <w:right w:val="single" w:sz="6" w:space="0" w:color="000000"/>
            </w:tcBorders>
          </w:tcPr>
          <w:p>
            <w:pPr>
              <w:pStyle w:val="TAL"/>
              <w:rPr/>
            </w:pPr>
            <w:r>
              <w:rPr>
                <w:rFonts w:eastAsia="Arial"/>
              </w:rPr>
              <w:t xml:space="preserve">   </w:t>
            </w:r>
            <w:r>
              <w:rPr/>
              <w:t>GSM 04.08 subclause 10.5.2.6</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875"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24" w:name="__RefHeading___Toc338949706"/>
      <w:bookmarkEnd w:id="224"/>
      <w:r>
        <w:rPr/>
        <w:t>9.1.23</w:t>
        <w:tab/>
        <w:t>CTS intracell handover complete</w:t>
      </w:r>
    </w:p>
    <w:p>
      <w:pPr>
        <w:pStyle w:val="Normal"/>
        <w:rPr/>
      </w:pPr>
      <w:r>
        <w:rPr/>
        <w:t>This message is sent on the main DCCH by the CTS</w:t>
        <w:noBreakHyphen/>
        <w:t>MS to the CTS</w:t>
        <w:noBreakHyphen/>
        <w:t>FP to indicate that the CTS-MS has established the main signalling link.</w:t>
      </w:r>
    </w:p>
    <w:p>
      <w:pPr>
        <w:pStyle w:val="B1"/>
        <w:tabs>
          <w:tab w:val="clear" w:pos="284"/>
          <w:tab w:val="left" w:pos="1701" w:leader="none"/>
        </w:tabs>
        <w:rPr/>
      </w:pPr>
      <w:r>
        <w:rPr/>
        <w:t>Message type:</w:t>
        <w:tab/>
        <w:t>CTS INTRACELL HANDOVER COMPLETE</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w:t>
      </w:r>
    </w:p>
    <w:p>
      <w:pPr>
        <w:pStyle w:val="TH"/>
        <w:numPr>
          <w:ilvl w:val="0"/>
          <w:numId w:val="0"/>
        </w:numPr>
        <w:outlineLvl w:val="0"/>
        <w:rPr/>
      </w:pPr>
      <w:r>
        <w:rPr/>
        <w:t>Table 9.1.21/GSM 04.56: CTS INTRACELL HANDOVER COMPLETE message content</w:t>
      </w:r>
    </w:p>
    <w:tbl>
      <w:tblPr>
        <w:tblW w:w="8893" w:type="dxa"/>
        <w:jc w:val="center"/>
        <w:tblInd w:w="0" w:type="dxa"/>
        <w:tblLayout w:type="fixed"/>
        <w:tblCellMar>
          <w:top w:w="0" w:type="dxa"/>
          <w:left w:w="28" w:type="dxa"/>
          <w:bottom w:w="0" w:type="dxa"/>
          <w:right w:w="28" w:type="dxa"/>
        </w:tblCellMar>
      </w:tblPr>
      <w:tblGrid>
        <w:gridCol w:w="530"/>
        <w:gridCol w:w="2551"/>
        <w:gridCol w:w="3213"/>
        <w:gridCol w:w="957"/>
        <w:gridCol w:w="767"/>
        <w:gridCol w:w="875"/>
      </w:tblGrid>
      <w:tr>
        <w:trPr/>
        <w:tc>
          <w:tcPr>
            <w:tcW w:w="530"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551"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3213" w:type="dxa"/>
            <w:tcBorders>
              <w:top w:val="single" w:sz="4" w:space="0" w:color="000000"/>
              <w:left w:val="single" w:sz="6" w:space="0" w:color="000000"/>
              <w:right w:val="single" w:sz="6" w:space="0" w:color="000000"/>
            </w:tcBorders>
          </w:tcPr>
          <w:p>
            <w:pPr>
              <w:pStyle w:val="TAH"/>
              <w:rPr/>
            </w:pPr>
            <w:r>
              <w:rPr>
                <w:lang w:val="fr-FR"/>
              </w:rPr>
              <w:t>Type / Référence</w:t>
            </w:r>
          </w:p>
        </w:tc>
        <w:tc>
          <w:tcPr>
            <w:tcW w:w="957" w:type="dxa"/>
            <w:tcBorders>
              <w:top w:val="single" w:sz="4" w:space="0" w:color="000000"/>
              <w:left w:val="single" w:sz="6" w:space="0" w:color="000000"/>
              <w:right w:val="single" w:sz="6" w:space="0" w:color="000000"/>
            </w:tcBorders>
          </w:tcPr>
          <w:p>
            <w:pPr>
              <w:pStyle w:val="TAH"/>
              <w:rPr>
                <w:lang w:val="fr-FR"/>
              </w:rPr>
            </w:pPr>
            <w:r>
              <w:rPr>
                <w:lang w:val="fr-F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875" w:type="dxa"/>
            <w:tcBorders>
              <w:top w:val="single" w:sz="4" w:space="0" w:color="000000"/>
              <w:left w:val="single" w:sz="6" w:space="0" w:color="000000"/>
              <w:right w:val="single" w:sz="4" w:space="0" w:color="000000"/>
            </w:tcBorders>
          </w:tcPr>
          <w:p>
            <w:pPr>
              <w:pStyle w:val="TAH"/>
              <w:rPr/>
            </w:pPr>
            <w:r>
              <w:rPr/>
              <w:t>Length</w:t>
            </w:r>
          </w:p>
        </w:tc>
      </w:tr>
      <w:tr>
        <w:trPr/>
        <w:tc>
          <w:tcPr>
            <w:tcW w:w="530"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RR management</w:t>
            </w:r>
          </w:p>
        </w:tc>
        <w:tc>
          <w:tcPr>
            <w:tcW w:w="3213"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75" w:type="dxa"/>
            <w:tcBorders>
              <w:top w:val="single" w:sz="6" w:space="0" w:color="000000"/>
              <w:left w:val="single" w:sz="6" w:space="0" w:color="000000"/>
              <w:right w:val="single" w:sz="4" w:space="0" w:color="000000"/>
            </w:tcBorders>
          </w:tcPr>
          <w:p>
            <w:pPr>
              <w:pStyle w:val="TAC"/>
              <w:rPr/>
            </w:pPr>
            <w:r>
              <w:rPr/>
              <w:t>1/2</w:t>
            </w:r>
          </w:p>
        </w:tc>
      </w:tr>
      <w:tr>
        <w:trPr/>
        <w:tc>
          <w:tcPr>
            <w:tcW w:w="530"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rPr/>
            </w:pPr>
            <w:r>
              <w:rPr/>
              <w:t>Protocol Discriminator</w:t>
            </w:r>
          </w:p>
        </w:tc>
        <w:tc>
          <w:tcPr>
            <w:tcW w:w="3213"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75" w:type="dxa"/>
            <w:tcBorders>
              <w:left w:val="single" w:sz="6" w:space="0" w:color="000000"/>
              <w:right w:val="single" w:sz="4" w:space="0" w:color="000000"/>
            </w:tcBorders>
          </w:tcPr>
          <w:p>
            <w:pPr>
              <w:pStyle w:val="TAC"/>
              <w:snapToGrid w:val="false"/>
              <w:rPr/>
            </w:pPr>
            <w:r>
              <w:rPr/>
            </w:r>
          </w:p>
        </w:tc>
      </w:tr>
      <w:tr>
        <w:trPr/>
        <w:tc>
          <w:tcPr>
            <w:tcW w:w="530"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Sub-Protocol Discriminator</w:t>
            </w:r>
          </w:p>
        </w:tc>
        <w:tc>
          <w:tcPr>
            <w:tcW w:w="3213"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75" w:type="dxa"/>
            <w:tcBorders>
              <w:top w:val="single" w:sz="6" w:space="0" w:color="000000"/>
              <w:left w:val="single" w:sz="6" w:space="0" w:color="000000"/>
              <w:right w:val="single" w:sz="4" w:space="0" w:color="000000"/>
            </w:tcBorders>
          </w:tcPr>
          <w:p>
            <w:pPr>
              <w:pStyle w:val="TAC"/>
              <w:rPr/>
            </w:pPr>
            <w:r>
              <w:rPr/>
              <w:t>1/2</w:t>
            </w:r>
          </w:p>
        </w:tc>
      </w:tr>
      <w:tr>
        <w:trPr/>
        <w:tc>
          <w:tcPr>
            <w:tcW w:w="530"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3213"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875" w:type="dxa"/>
            <w:tcBorders>
              <w:left w:val="single" w:sz="6" w:space="0" w:color="000000"/>
              <w:right w:val="single" w:sz="4" w:space="0" w:color="000000"/>
            </w:tcBorders>
          </w:tcPr>
          <w:p>
            <w:pPr>
              <w:pStyle w:val="TAC"/>
              <w:snapToGrid w:val="false"/>
              <w:rPr/>
            </w:pPr>
            <w:r>
              <w:rPr/>
            </w:r>
          </w:p>
        </w:tc>
      </w:tr>
      <w:tr>
        <w:trPr/>
        <w:tc>
          <w:tcPr>
            <w:tcW w:w="530"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CTS Immediate Assignment</w:t>
            </w:r>
          </w:p>
        </w:tc>
        <w:tc>
          <w:tcPr>
            <w:tcW w:w="3213"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75"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530" w:type="dxa"/>
            <w:tcBorders>
              <w:left w:val="single" w:sz="4" w:space="0" w:color="000000"/>
              <w:right w:val="single" w:sz="6" w:space="0" w:color="000000"/>
            </w:tcBorders>
          </w:tcPr>
          <w:p>
            <w:pPr>
              <w:pStyle w:val="TAL"/>
              <w:snapToGrid w:val="false"/>
              <w:rPr>
                <w:lang w:val="fr-FR"/>
              </w:rPr>
            </w:pPr>
            <w:r>
              <w:rPr>
                <w:lang w:val="fr-FR"/>
              </w:rPr>
            </w:r>
          </w:p>
        </w:tc>
        <w:tc>
          <w:tcPr>
            <w:tcW w:w="2551" w:type="dxa"/>
            <w:tcBorders>
              <w:left w:val="single" w:sz="6" w:space="0" w:color="000000"/>
              <w:right w:val="single" w:sz="6" w:space="0" w:color="000000"/>
            </w:tcBorders>
          </w:tcPr>
          <w:p>
            <w:pPr>
              <w:pStyle w:val="TAL"/>
              <w:rPr>
                <w:lang w:val="fr-FR"/>
              </w:rPr>
            </w:pPr>
            <w:r>
              <w:rPr>
                <w:lang w:val="fr-FR"/>
              </w:rPr>
              <w:t>Message Type</w:t>
            </w:r>
          </w:p>
        </w:tc>
        <w:tc>
          <w:tcPr>
            <w:tcW w:w="3213"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10.4</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875" w:type="dxa"/>
            <w:tcBorders>
              <w:left w:val="single" w:sz="6" w:space="0" w:color="000000"/>
              <w:right w:val="single" w:sz="4" w:space="0" w:color="000000"/>
            </w:tcBorders>
          </w:tcPr>
          <w:p>
            <w:pPr>
              <w:pStyle w:val="TAC"/>
              <w:snapToGrid w:val="false"/>
              <w:rPr>
                <w:lang w:val="fr-FR"/>
              </w:rPr>
            </w:pPr>
            <w:r>
              <w:rPr>
                <w:lang w:val="fr-FR"/>
              </w:rPr>
            </w:r>
          </w:p>
        </w:tc>
      </w:tr>
      <w:tr>
        <w:trPr/>
        <w:tc>
          <w:tcPr>
            <w:tcW w:w="530"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551" w:type="dxa"/>
            <w:tcBorders>
              <w:top w:val="single" w:sz="6" w:space="0" w:color="000000"/>
              <w:left w:val="single" w:sz="6" w:space="0" w:color="000000"/>
              <w:right w:val="single" w:sz="6" w:space="0" w:color="000000"/>
            </w:tcBorders>
          </w:tcPr>
          <w:p>
            <w:pPr>
              <w:pStyle w:val="TAL"/>
              <w:rPr>
                <w:lang w:val="fr-FR"/>
              </w:rPr>
            </w:pPr>
            <w:r>
              <w:rPr>
                <w:lang w:val="fr-FR"/>
              </w:rPr>
              <w:t>RR Cause</w:t>
            </w:r>
          </w:p>
        </w:tc>
        <w:tc>
          <w:tcPr>
            <w:tcW w:w="3213" w:type="dxa"/>
            <w:tcBorders>
              <w:top w:val="single" w:sz="6" w:space="0" w:color="000000"/>
              <w:left w:val="single" w:sz="6" w:space="0" w:color="000000"/>
              <w:right w:val="single" w:sz="6" w:space="0" w:color="000000"/>
            </w:tcBorders>
          </w:tcPr>
          <w:p>
            <w:pPr>
              <w:pStyle w:val="TAL"/>
              <w:rPr>
                <w:lang w:val="fr-FR"/>
              </w:rPr>
            </w:pPr>
            <w:r>
              <w:rPr>
                <w:lang w:val="fr-FR"/>
              </w:rPr>
              <w:t>RR Cause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875" w:type="dxa"/>
            <w:tcBorders>
              <w:top w:val="single" w:sz="6" w:space="0" w:color="000000"/>
              <w:left w:val="single" w:sz="6" w:space="0" w:color="000000"/>
              <w:right w:val="single" w:sz="4" w:space="0" w:color="000000"/>
            </w:tcBorders>
          </w:tcPr>
          <w:p>
            <w:pPr>
              <w:pStyle w:val="TAC"/>
              <w:rPr/>
            </w:pPr>
            <w:r>
              <w:rPr/>
              <w:t>2</w:t>
            </w:r>
          </w:p>
        </w:tc>
      </w:tr>
      <w:tr>
        <w:trPr/>
        <w:tc>
          <w:tcPr>
            <w:tcW w:w="530" w:type="dxa"/>
            <w:tcBorders>
              <w:left w:val="single" w:sz="4" w:space="0" w:color="000000"/>
              <w:bottom w:val="single" w:sz="4" w:space="0" w:color="000000"/>
              <w:right w:val="single" w:sz="6" w:space="0" w:color="000000"/>
            </w:tcBorders>
          </w:tcPr>
          <w:p>
            <w:pPr>
              <w:pStyle w:val="TAL"/>
              <w:snapToGrid w:val="false"/>
              <w:rPr/>
            </w:pPr>
            <w:r>
              <w:rPr/>
            </w:r>
          </w:p>
        </w:tc>
        <w:tc>
          <w:tcPr>
            <w:tcW w:w="2551" w:type="dxa"/>
            <w:tcBorders>
              <w:left w:val="single" w:sz="6" w:space="0" w:color="000000"/>
              <w:bottom w:val="single" w:sz="4" w:space="0" w:color="000000"/>
              <w:right w:val="single" w:sz="6" w:space="0" w:color="000000"/>
            </w:tcBorders>
          </w:tcPr>
          <w:p>
            <w:pPr>
              <w:pStyle w:val="TAL"/>
              <w:snapToGrid w:val="false"/>
              <w:rPr/>
            </w:pPr>
            <w:r>
              <w:rPr/>
            </w:r>
          </w:p>
        </w:tc>
        <w:tc>
          <w:tcPr>
            <w:tcW w:w="3213" w:type="dxa"/>
            <w:tcBorders>
              <w:left w:val="single" w:sz="6" w:space="0" w:color="000000"/>
              <w:bottom w:val="single" w:sz="4" w:space="0" w:color="000000"/>
              <w:right w:val="single" w:sz="6" w:space="0" w:color="000000"/>
            </w:tcBorders>
          </w:tcPr>
          <w:p>
            <w:pPr>
              <w:pStyle w:val="TAL"/>
              <w:rPr/>
            </w:pPr>
            <w:r>
              <w:rPr>
                <w:rFonts w:eastAsia="Arial"/>
              </w:rPr>
              <w:t xml:space="preserve">   </w:t>
            </w:r>
            <w:r>
              <w:rPr/>
              <w:t>GSM 04.08 subclause 10.5.2.31</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875"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25" w:name="__RefHeading___Toc338949707"/>
      <w:bookmarkEnd w:id="225"/>
      <w:r>
        <w:rPr/>
        <w:t>9.1.24</w:t>
        <w:tab/>
        <w:t>CTS intracell handover failure</w:t>
      </w:r>
    </w:p>
    <w:p>
      <w:pPr>
        <w:pStyle w:val="Normal"/>
        <w:rPr/>
      </w:pPr>
      <w:r>
        <w:rPr/>
        <w:t>This message is sent on the main DCCH by the CTS</w:t>
        <w:noBreakHyphen/>
        <w:t>MS to the CTS</w:t>
        <w:noBreakHyphen/>
        <w:t>FP to indicate that the CTS-MS has failed to seize the new channel.</w:t>
      </w:r>
    </w:p>
    <w:p>
      <w:pPr>
        <w:pStyle w:val="B1"/>
        <w:tabs>
          <w:tab w:val="clear" w:pos="284"/>
          <w:tab w:val="left" w:pos="1701" w:leader="none"/>
        </w:tabs>
        <w:rPr/>
      </w:pPr>
      <w:r>
        <w:rPr/>
        <w:t>Message type:</w:t>
        <w:tab/>
        <w:t>CTS INTRACELL HANDOVER COMMAND</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w:t>
      </w:r>
    </w:p>
    <w:p>
      <w:pPr>
        <w:pStyle w:val="TH"/>
        <w:numPr>
          <w:ilvl w:val="0"/>
          <w:numId w:val="0"/>
        </w:numPr>
        <w:outlineLvl w:val="0"/>
        <w:rPr/>
      </w:pPr>
      <w:r>
        <w:rPr/>
        <w:t>Table 9.1.22/GSM 04.56: CTS INTRACELL HANDOVER COMMAND message content</w:t>
      </w:r>
    </w:p>
    <w:tbl>
      <w:tblPr>
        <w:tblW w:w="8715" w:type="dxa"/>
        <w:jc w:val="center"/>
        <w:tblInd w:w="0" w:type="dxa"/>
        <w:tblLayout w:type="fixed"/>
        <w:tblCellMar>
          <w:top w:w="0" w:type="dxa"/>
          <w:left w:w="28" w:type="dxa"/>
          <w:bottom w:w="0" w:type="dxa"/>
          <w:right w:w="28" w:type="dxa"/>
        </w:tblCellMar>
      </w:tblPr>
      <w:tblGrid>
        <w:gridCol w:w="671"/>
        <w:gridCol w:w="2552"/>
        <w:gridCol w:w="3071"/>
        <w:gridCol w:w="957"/>
        <w:gridCol w:w="767"/>
        <w:gridCol w:w="697"/>
      </w:tblGrid>
      <w:tr>
        <w:trPr/>
        <w:tc>
          <w:tcPr>
            <w:tcW w:w="671"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552"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3071"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697" w:type="dxa"/>
            <w:tcBorders>
              <w:top w:val="single" w:sz="4" w:space="0" w:color="000000"/>
              <w:left w:val="single" w:sz="6" w:space="0" w:color="000000"/>
              <w:right w:val="single" w:sz="4" w:space="0" w:color="000000"/>
            </w:tcBorders>
          </w:tcPr>
          <w:p>
            <w:pPr>
              <w:pStyle w:val="TAH"/>
              <w:rPr/>
            </w:pPr>
            <w:r>
              <w:rPr/>
              <w:t>Length</w:t>
            </w:r>
          </w:p>
        </w:tc>
      </w:tr>
      <w:tr>
        <w:trPr/>
        <w:tc>
          <w:tcPr>
            <w:tcW w:w="671"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RR management</w:t>
            </w:r>
          </w:p>
        </w:tc>
        <w:tc>
          <w:tcPr>
            <w:tcW w:w="3071"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697" w:type="dxa"/>
            <w:tcBorders>
              <w:top w:val="single" w:sz="6" w:space="0" w:color="000000"/>
              <w:left w:val="single" w:sz="6" w:space="0" w:color="000000"/>
              <w:right w:val="single" w:sz="4" w:space="0" w:color="000000"/>
            </w:tcBorders>
          </w:tcPr>
          <w:p>
            <w:pPr>
              <w:pStyle w:val="TAC"/>
              <w:rPr/>
            </w:pPr>
            <w:r>
              <w:rPr/>
              <w:t>1/2</w:t>
            </w:r>
          </w:p>
        </w:tc>
      </w:tr>
      <w:tr>
        <w:trPr/>
        <w:tc>
          <w:tcPr>
            <w:tcW w:w="671"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rPr/>
            </w:pPr>
            <w:r>
              <w:rPr/>
              <w:t>Protocol Discriminator</w:t>
            </w:r>
          </w:p>
        </w:tc>
        <w:tc>
          <w:tcPr>
            <w:tcW w:w="3071"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697" w:type="dxa"/>
            <w:tcBorders>
              <w:left w:val="single" w:sz="6" w:space="0" w:color="000000"/>
              <w:right w:val="single" w:sz="4" w:space="0" w:color="000000"/>
            </w:tcBorders>
          </w:tcPr>
          <w:p>
            <w:pPr>
              <w:pStyle w:val="TAC"/>
              <w:snapToGrid w:val="false"/>
              <w:rPr/>
            </w:pPr>
            <w:r>
              <w:rPr/>
            </w:r>
          </w:p>
        </w:tc>
      </w:tr>
      <w:tr>
        <w:trPr/>
        <w:tc>
          <w:tcPr>
            <w:tcW w:w="671"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Sub-Protocol Discriminator</w:t>
            </w:r>
          </w:p>
        </w:tc>
        <w:tc>
          <w:tcPr>
            <w:tcW w:w="3071"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697" w:type="dxa"/>
            <w:tcBorders>
              <w:top w:val="single" w:sz="6" w:space="0" w:color="000000"/>
              <w:left w:val="single" w:sz="6" w:space="0" w:color="000000"/>
              <w:right w:val="single" w:sz="4" w:space="0" w:color="000000"/>
            </w:tcBorders>
          </w:tcPr>
          <w:p>
            <w:pPr>
              <w:pStyle w:val="TAC"/>
              <w:rPr/>
            </w:pPr>
            <w:r>
              <w:rPr/>
              <w:t>1/2</w:t>
            </w:r>
          </w:p>
        </w:tc>
      </w:tr>
      <w:tr>
        <w:trPr/>
        <w:tc>
          <w:tcPr>
            <w:tcW w:w="671"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snapToGrid w:val="false"/>
              <w:rPr/>
            </w:pPr>
            <w:r>
              <w:rPr/>
            </w:r>
          </w:p>
        </w:tc>
        <w:tc>
          <w:tcPr>
            <w:tcW w:w="3071"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697" w:type="dxa"/>
            <w:tcBorders>
              <w:left w:val="single" w:sz="6" w:space="0" w:color="000000"/>
              <w:right w:val="single" w:sz="4" w:space="0" w:color="000000"/>
            </w:tcBorders>
          </w:tcPr>
          <w:p>
            <w:pPr>
              <w:pStyle w:val="TAC"/>
              <w:snapToGrid w:val="false"/>
              <w:rPr/>
            </w:pPr>
            <w:r>
              <w:rPr/>
            </w:r>
          </w:p>
        </w:tc>
      </w:tr>
      <w:tr>
        <w:trPr/>
        <w:tc>
          <w:tcPr>
            <w:tcW w:w="671"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CTS Immediate Assignment</w:t>
            </w:r>
          </w:p>
        </w:tc>
        <w:tc>
          <w:tcPr>
            <w:tcW w:w="3071"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697"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71" w:type="dxa"/>
            <w:tcBorders>
              <w:left w:val="single" w:sz="4" w:space="0" w:color="000000"/>
              <w:right w:val="single" w:sz="6" w:space="0" w:color="000000"/>
            </w:tcBorders>
          </w:tcPr>
          <w:p>
            <w:pPr>
              <w:pStyle w:val="TAL"/>
              <w:snapToGrid w:val="false"/>
              <w:rPr>
                <w:lang w:val="fr-FR"/>
              </w:rPr>
            </w:pPr>
            <w:r>
              <w:rPr>
                <w:lang w:val="fr-FR"/>
              </w:rPr>
            </w:r>
          </w:p>
        </w:tc>
        <w:tc>
          <w:tcPr>
            <w:tcW w:w="2552" w:type="dxa"/>
            <w:tcBorders>
              <w:left w:val="single" w:sz="6" w:space="0" w:color="000000"/>
              <w:right w:val="single" w:sz="6" w:space="0" w:color="000000"/>
            </w:tcBorders>
          </w:tcPr>
          <w:p>
            <w:pPr>
              <w:pStyle w:val="TAL"/>
              <w:rPr>
                <w:lang w:val="fr-FR"/>
              </w:rPr>
            </w:pPr>
            <w:r>
              <w:rPr>
                <w:lang w:val="fr-FR"/>
              </w:rPr>
              <w:t>Message Type</w:t>
            </w:r>
          </w:p>
        </w:tc>
        <w:tc>
          <w:tcPr>
            <w:tcW w:w="3071"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10.4</w:t>
            </w:r>
          </w:p>
        </w:tc>
        <w:tc>
          <w:tcPr>
            <w:tcW w:w="957" w:type="dxa"/>
            <w:tcBorders>
              <w:left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right w:val="single" w:sz="6" w:space="0" w:color="000000"/>
            </w:tcBorders>
          </w:tcPr>
          <w:p>
            <w:pPr>
              <w:pStyle w:val="TAC"/>
              <w:snapToGrid w:val="false"/>
              <w:rPr>
                <w:lang w:val="fr-FR"/>
              </w:rPr>
            </w:pPr>
            <w:r>
              <w:rPr>
                <w:lang w:val="fr-FR"/>
              </w:rPr>
            </w:r>
          </w:p>
        </w:tc>
        <w:tc>
          <w:tcPr>
            <w:tcW w:w="697" w:type="dxa"/>
            <w:tcBorders>
              <w:left w:val="single" w:sz="6" w:space="0" w:color="000000"/>
              <w:right w:val="single" w:sz="4" w:space="0" w:color="000000"/>
            </w:tcBorders>
          </w:tcPr>
          <w:p>
            <w:pPr>
              <w:pStyle w:val="TAC"/>
              <w:snapToGrid w:val="false"/>
              <w:rPr>
                <w:lang w:val="fr-FR"/>
              </w:rPr>
            </w:pPr>
            <w:r>
              <w:rPr>
                <w:lang w:val="fr-FR"/>
              </w:rPr>
            </w:r>
          </w:p>
        </w:tc>
      </w:tr>
      <w:tr>
        <w:trPr/>
        <w:tc>
          <w:tcPr>
            <w:tcW w:w="671"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552" w:type="dxa"/>
            <w:tcBorders>
              <w:top w:val="single" w:sz="6" w:space="0" w:color="000000"/>
              <w:left w:val="single" w:sz="6" w:space="0" w:color="000000"/>
              <w:right w:val="single" w:sz="6" w:space="0" w:color="000000"/>
            </w:tcBorders>
          </w:tcPr>
          <w:p>
            <w:pPr>
              <w:pStyle w:val="TAL"/>
              <w:rPr/>
            </w:pPr>
            <w:r>
              <w:rPr>
                <w:lang w:val="fr-FR"/>
              </w:rPr>
              <w:t>Channel Description</w:t>
            </w:r>
          </w:p>
        </w:tc>
        <w:tc>
          <w:tcPr>
            <w:tcW w:w="3071" w:type="dxa"/>
            <w:tcBorders>
              <w:top w:val="single" w:sz="6" w:space="0" w:color="000000"/>
              <w:left w:val="single" w:sz="6" w:space="0" w:color="000000"/>
              <w:right w:val="single" w:sz="6" w:space="0" w:color="000000"/>
            </w:tcBorders>
          </w:tcPr>
          <w:p>
            <w:pPr>
              <w:pStyle w:val="TAL"/>
              <w:rPr>
                <w:lang w:val="fr-FR"/>
              </w:rPr>
            </w:pPr>
            <w:r>
              <w:rPr>
                <w:lang w:val="fr-FR"/>
              </w:rPr>
              <w:t>CTS Channel Description</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697" w:type="dxa"/>
            <w:tcBorders>
              <w:top w:val="single" w:sz="6" w:space="0" w:color="000000"/>
              <w:left w:val="single" w:sz="6" w:space="0" w:color="000000"/>
              <w:right w:val="single" w:sz="4" w:space="0" w:color="000000"/>
            </w:tcBorders>
          </w:tcPr>
          <w:p>
            <w:pPr>
              <w:pStyle w:val="TAC"/>
              <w:rPr/>
            </w:pPr>
            <w:r>
              <w:rPr/>
              <w:t>3</w:t>
            </w:r>
          </w:p>
        </w:tc>
      </w:tr>
      <w:tr>
        <w:trPr/>
        <w:tc>
          <w:tcPr>
            <w:tcW w:w="671"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snapToGrid w:val="false"/>
              <w:rPr/>
            </w:pPr>
            <w:r>
              <w:rPr/>
            </w:r>
          </w:p>
        </w:tc>
        <w:tc>
          <w:tcPr>
            <w:tcW w:w="3071" w:type="dxa"/>
            <w:tcBorders>
              <w:left w:val="single" w:sz="6" w:space="0" w:color="000000"/>
              <w:right w:val="single" w:sz="6" w:space="0" w:color="000000"/>
            </w:tcBorders>
          </w:tcPr>
          <w:p>
            <w:pPr>
              <w:pStyle w:val="TAL"/>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697" w:type="dxa"/>
            <w:tcBorders>
              <w:left w:val="single" w:sz="6" w:space="0" w:color="000000"/>
              <w:right w:val="single" w:sz="4" w:space="0" w:color="000000"/>
            </w:tcBorders>
          </w:tcPr>
          <w:p>
            <w:pPr>
              <w:pStyle w:val="TAC"/>
              <w:snapToGrid w:val="false"/>
              <w:rPr/>
            </w:pPr>
            <w:r>
              <w:rPr/>
            </w:r>
          </w:p>
        </w:tc>
      </w:tr>
      <w:tr>
        <w:trPr/>
        <w:tc>
          <w:tcPr>
            <w:tcW w:w="671"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Starting Time</w:t>
            </w:r>
          </w:p>
        </w:tc>
        <w:tc>
          <w:tcPr>
            <w:tcW w:w="3071" w:type="dxa"/>
            <w:tcBorders>
              <w:top w:val="single" w:sz="6" w:space="0" w:color="000000"/>
              <w:left w:val="single" w:sz="6" w:space="0" w:color="000000"/>
              <w:right w:val="single" w:sz="6" w:space="0" w:color="000000"/>
            </w:tcBorders>
          </w:tcPr>
          <w:p>
            <w:pPr>
              <w:pStyle w:val="TAL"/>
              <w:rPr/>
            </w:pPr>
            <w:r>
              <w:rPr/>
              <w:t>Starting Time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697" w:type="dxa"/>
            <w:tcBorders>
              <w:top w:val="single" w:sz="6" w:space="0" w:color="000000"/>
              <w:left w:val="single" w:sz="6" w:space="0" w:color="000000"/>
              <w:right w:val="single" w:sz="4" w:space="0" w:color="000000"/>
            </w:tcBorders>
          </w:tcPr>
          <w:p>
            <w:pPr>
              <w:pStyle w:val="TAC"/>
              <w:rPr/>
            </w:pPr>
            <w:r>
              <w:rPr/>
              <w:t>2</w:t>
            </w:r>
          </w:p>
        </w:tc>
      </w:tr>
      <w:tr>
        <w:trPr/>
        <w:tc>
          <w:tcPr>
            <w:tcW w:w="671" w:type="dxa"/>
            <w:tcBorders>
              <w:left w:val="single" w:sz="4" w:space="0" w:color="000000"/>
              <w:bottom w:val="single" w:sz="4" w:space="0" w:color="000000"/>
              <w:right w:val="single" w:sz="6" w:space="0" w:color="000000"/>
            </w:tcBorders>
          </w:tcPr>
          <w:p>
            <w:pPr>
              <w:pStyle w:val="TAL"/>
              <w:snapToGrid w:val="false"/>
              <w:rPr/>
            </w:pPr>
            <w:r>
              <w:rPr/>
            </w:r>
          </w:p>
        </w:tc>
        <w:tc>
          <w:tcPr>
            <w:tcW w:w="2552" w:type="dxa"/>
            <w:tcBorders>
              <w:left w:val="single" w:sz="6" w:space="0" w:color="000000"/>
              <w:bottom w:val="single" w:sz="4" w:space="0" w:color="000000"/>
              <w:right w:val="single" w:sz="6" w:space="0" w:color="000000"/>
            </w:tcBorders>
          </w:tcPr>
          <w:p>
            <w:pPr>
              <w:pStyle w:val="TAL"/>
              <w:snapToGrid w:val="false"/>
              <w:rPr/>
            </w:pPr>
            <w:r>
              <w:rPr/>
            </w:r>
          </w:p>
        </w:tc>
        <w:tc>
          <w:tcPr>
            <w:tcW w:w="3071" w:type="dxa"/>
            <w:tcBorders>
              <w:left w:val="single" w:sz="6" w:space="0" w:color="000000"/>
              <w:bottom w:val="single" w:sz="4" w:space="0" w:color="000000"/>
              <w:right w:val="single" w:sz="6" w:space="0" w:color="000000"/>
            </w:tcBorders>
          </w:tcPr>
          <w:p>
            <w:pPr>
              <w:pStyle w:val="TAL"/>
              <w:rPr/>
            </w:pPr>
            <w:r>
              <w:rPr>
                <w:rFonts w:eastAsia="Arial"/>
              </w:rPr>
              <w:t xml:space="preserve">   </w:t>
            </w:r>
            <w:r>
              <w:rPr/>
              <w:t>GSM 04.08 subclause 10.5.2.38</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697"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26" w:name="__RefHeading___Toc338949708"/>
      <w:bookmarkEnd w:id="226"/>
      <w:r>
        <w:rPr/>
        <w:t>9.1.25</w:t>
        <w:tab/>
        <w:t>CTS measurement report</w:t>
      </w:r>
    </w:p>
    <w:p>
      <w:pPr>
        <w:pStyle w:val="Normal"/>
        <w:rPr/>
      </w:pPr>
      <w:r>
        <w:rPr/>
        <w:t>This message is sent on the SACCH by the CTS</w:t>
        <w:noBreakHyphen/>
        <w:t>MS to the CTS</w:t>
        <w:noBreakHyphen/>
        <w:t>FP to report measurement results about the dedicated channel. See table 9.1.23/GSM 04.56.</w:t>
      </w:r>
    </w:p>
    <w:p>
      <w:pPr>
        <w:pStyle w:val="B1"/>
        <w:tabs>
          <w:tab w:val="clear" w:pos="284"/>
          <w:tab w:val="left" w:pos="1701" w:leader="none"/>
        </w:tabs>
        <w:rPr/>
      </w:pPr>
      <w:r>
        <w:rPr/>
        <w:t>Message type:</w:t>
        <w:tab/>
        <w:t>CTS MEASUREMENT REPORT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MS to CTS</w:t>
        <w:noBreakHyphen/>
        <w:t>FP</w:t>
      </w:r>
    </w:p>
    <w:p>
      <w:pPr>
        <w:pStyle w:val="TH"/>
        <w:numPr>
          <w:ilvl w:val="0"/>
          <w:numId w:val="0"/>
        </w:numPr>
        <w:outlineLvl w:val="0"/>
        <w:rPr/>
      </w:pPr>
      <w:r>
        <w:rPr/>
        <w:t>Table 9.1.23/GSM 04.56: CTS SYSTEM INFORMATION TYPE 1 message content</w:t>
      </w:r>
    </w:p>
    <w:tbl>
      <w:tblPr>
        <w:tblW w:w="8939" w:type="dxa"/>
        <w:jc w:val="center"/>
        <w:tblInd w:w="0" w:type="dxa"/>
        <w:tblLayout w:type="fixed"/>
        <w:tblCellMar>
          <w:top w:w="0" w:type="dxa"/>
          <w:left w:w="28" w:type="dxa"/>
          <w:bottom w:w="0" w:type="dxa"/>
          <w:right w:w="28" w:type="dxa"/>
        </w:tblCellMar>
      </w:tblPr>
      <w:tblGrid>
        <w:gridCol w:w="576"/>
        <w:gridCol w:w="2551"/>
        <w:gridCol w:w="2977"/>
        <w:gridCol w:w="1134"/>
        <w:gridCol w:w="850"/>
        <w:gridCol w:w="851"/>
      </w:tblGrid>
      <w:tr>
        <w:trPr/>
        <w:tc>
          <w:tcPr>
            <w:tcW w:w="576" w:type="dxa"/>
            <w:tcBorders>
              <w:top w:val="single" w:sz="4" w:space="0" w:color="000000"/>
              <w:left w:val="single" w:sz="4" w:space="0" w:color="000000"/>
              <w:right w:val="single" w:sz="6" w:space="0" w:color="000000"/>
            </w:tcBorders>
          </w:tcPr>
          <w:p>
            <w:pPr>
              <w:pStyle w:val="TAH"/>
              <w:rPr/>
            </w:pPr>
            <w:r>
              <w:rPr/>
              <w:t>IEI</w:t>
            </w:r>
          </w:p>
        </w:tc>
        <w:tc>
          <w:tcPr>
            <w:tcW w:w="2551" w:type="dxa"/>
            <w:tcBorders>
              <w:top w:val="single" w:sz="4" w:space="0" w:color="000000"/>
              <w:left w:val="single" w:sz="6" w:space="0" w:color="000000"/>
              <w:right w:val="single" w:sz="6" w:space="0" w:color="000000"/>
            </w:tcBorders>
          </w:tcPr>
          <w:p>
            <w:pPr>
              <w:pStyle w:val="TAH"/>
              <w:rPr/>
            </w:pPr>
            <w:r>
              <w:rPr/>
              <w:t>Information element</w:t>
            </w:r>
          </w:p>
        </w:tc>
        <w:tc>
          <w:tcPr>
            <w:tcW w:w="2977" w:type="dxa"/>
            <w:tcBorders>
              <w:top w:val="single" w:sz="4" w:space="0" w:color="000000"/>
              <w:left w:val="single" w:sz="6" w:space="0" w:color="000000"/>
              <w:right w:val="single" w:sz="6" w:space="0" w:color="000000"/>
            </w:tcBorders>
          </w:tcPr>
          <w:p>
            <w:pPr>
              <w:pStyle w:val="TAH"/>
              <w:rPr/>
            </w:pPr>
            <w:r>
              <w:rPr/>
              <w:t>Type / Reference</w:t>
            </w:r>
          </w:p>
        </w:tc>
        <w:tc>
          <w:tcPr>
            <w:tcW w:w="1134" w:type="dxa"/>
            <w:tcBorders>
              <w:top w:val="single" w:sz="4" w:space="0" w:color="000000"/>
              <w:left w:val="single" w:sz="6" w:space="0" w:color="000000"/>
              <w:right w:val="single" w:sz="6" w:space="0" w:color="000000"/>
            </w:tcBorders>
          </w:tcPr>
          <w:p>
            <w:pPr>
              <w:pStyle w:val="TAH"/>
              <w:rPr/>
            </w:pPr>
            <w:r>
              <w:rPr/>
              <w:t>Presence</w:t>
            </w:r>
          </w:p>
        </w:tc>
        <w:tc>
          <w:tcPr>
            <w:tcW w:w="850" w:type="dxa"/>
            <w:tcBorders>
              <w:top w:val="single" w:sz="4" w:space="0" w:color="000000"/>
              <w:left w:val="single" w:sz="6" w:space="0" w:color="000000"/>
              <w:right w:val="single" w:sz="6" w:space="0" w:color="000000"/>
            </w:tcBorders>
          </w:tcPr>
          <w:p>
            <w:pPr>
              <w:pStyle w:val="TAH"/>
              <w:rPr/>
            </w:pPr>
            <w:r>
              <w:rPr/>
              <w:t>Format</w:t>
            </w:r>
          </w:p>
        </w:tc>
        <w:tc>
          <w:tcPr>
            <w:tcW w:w="851" w:type="dxa"/>
            <w:tcBorders>
              <w:top w:val="single" w:sz="4" w:space="0" w:color="000000"/>
              <w:left w:val="single" w:sz="6" w:space="0" w:color="000000"/>
              <w:right w:val="single" w:sz="4" w:space="0" w:color="000000"/>
            </w:tcBorders>
          </w:tcPr>
          <w:p>
            <w:pPr>
              <w:pStyle w:val="TAH"/>
              <w:rPr/>
            </w:pPr>
            <w:r>
              <w:rPr/>
              <w:t>Length</w:t>
            </w:r>
          </w:p>
        </w:tc>
      </w:tr>
      <w:tr>
        <w:trPr/>
        <w:tc>
          <w:tcPr>
            <w:tcW w:w="576"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RR management</w:t>
            </w:r>
          </w:p>
        </w:tc>
        <w:tc>
          <w:tcPr>
            <w:tcW w:w="2977" w:type="dxa"/>
            <w:tcBorders>
              <w:top w:val="single" w:sz="6" w:space="0" w:color="000000"/>
              <w:left w:val="single" w:sz="6" w:space="0" w:color="000000"/>
              <w:right w:val="single" w:sz="6" w:space="0" w:color="000000"/>
            </w:tcBorders>
          </w:tcPr>
          <w:p>
            <w:pPr>
              <w:pStyle w:val="TAL"/>
              <w:rPr/>
            </w:pPr>
            <w:r>
              <w:rPr/>
              <w:t>Protocol Discriminator</w:t>
            </w:r>
          </w:p>
        </w:tc>
        <w:tc>
          <w:tcPr>
            <w:tcW w:w="1134" w:type="dxa"/>
            <w:tcBorders>
              <w:top w:val="single" w:sz="6" w:space="0" w:color="000000"/>
              <w:left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right w:val="single" w:sz="4" w:space="0" w:color="000000"/>
            </w:tcBorders>
          </w:tcPr>
          <w:p>
            <w:pPr>
              <w:pStyle w:val="TAC"/>
              <w:rPr/>
            </w:pPr>
            <w:r>
              <w:rPr/>
              <w:t>1/2</w:t>
            </w:r>
          </w:p>
        </w:tc>
      </w:tr>
      <w:tr>
        <w:trPr/>
        <w:tc>
          <w:tcPr>
            <w:tcW w:w="576"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rPr/>
            </w:pPr>
            <w:r>
              <w:rPr/>
              <w:t>Protocol Discriminator</w:t>
            </w:r>
          </w:p>
        </w:tc>
        <w:tc>
          <w:tcPr>
            <w:tcW w:w="2977" w:type="dxa"/>
            <w:tcBorders>
              <w:left w:val="single" w:sz="6" w:space="0" w:color="000000"/>
              <w:right w:val="single" w:sz="6" w:space="0" w:color="000000"/>
            </w:tcBorders>
          </w:tcPr>
          <w:p>
            <w:pPr>
              <w:pStyle w:val="TAL"/>
              <w:rPr/>
            </w:pPr>
            <w:r>
              <w:rPr>
                <w:rFonts w:eastAsia="Arial"/>
              </w:rPr>
              <w:t xml:space="preserve">   </w:t>
            </w:r>
            <w:r>
              <w:rPr/>
              <w:t>subclause 10.2</w:t>
            </w:r>
          </w:p>
        </w:tc>
        <w:tc>
          <w:tcPr>
            <w:tcW w:w="1134" w:type="dxa"/>
            <w:tcBorders>
              <w:left w:val="single" w:sz="6" w:space="0" w:color="000000"/>
              <w:right w:val="single" w:sz="6" w:space="0" w:color="000000"/>
            </w:tcBorders>
          </w:tcPr>
          <w:p>
            <w:pPr>
              <w:pStyle w:val="TAC"/>
              <w:snapToGrid w:val="false"/>
              <w:rPr/>
            </w:pPr>
            <w:r>
              <w:rPr/>
            </w:r>
          </w:p>
        </w:tc>
        <w:tc>
          <w:tcPr>
            <w:tcW w:w="850" w:type="dxa"/>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4" w:space="0" w:color="000000"/>
            </w:tcBorders>
          </w:tcPr>
          <w:p>
            <w:pPr>
              <w:pStyle w:val="TAC"/>
              <w:snapToGrid w:val="false"/>
              <w:rPr/>
            </w:pPr>
            <w:r>
              <w:rPr/>
            </w:r>
          </w:p>
        </w:tc>
      </w:tr>
      <w:tr>
        <w:trPr/>
        <w:tc>
          <w:tcPr>
            <w:tcW w:w="576"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Sub-Protocol Discriminator</w:t>
            </w:r>
          </w:p>
        </w:tc>
        <w:tc>
          <w:tcPr>
            <w:tcW w:w="2977" w:type="dxa"/>
            <w:tcBorders>
              <w:top w:val="single" w:sz="6" w:space="0" w:color="000000"/>
              <w:left w:val="single" w:sz="6" w:space="0" w:color="000000"/>
              <w:right w:val="single" w:sz="6" w:space="0" w:color="000000"/>
            </w:tcBorders>
          </w:tcPr>
          <w:p>
            <w:pPr>
              <w:pStyle w:val="TAL"/>
              <w:rPr/>
            </w:pPr>
            <w:r>
              <w:rPr/>
              <w:t>Sub-Protocol Discriminator</w:t>
            </w:r>
          </w:p>
        </w:tc>
        <w:tc>
          <w:tcPr>
            <w:tcW w:w="1134" w:type="dxa"/>
            <w:tcBorders>
              <w:top w:val="single" w:sz="6" w:space="0" w:color="000000"/>
              <w:left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right w:val="single" w:sz="4" w:space="0" w:color="000000"/>
            </w:tcBorders>
          </w:tcPr>
          <w:p>
            <w:pPr>
              <w:pStyle w:val="TAC"/>
              <w:rPr/>
            </w:pPr>
            <w:r>
              <w:rPr/>
              <w:t>1/2</w:t>
            </w:r>
          </w:p>
        </w:tc>
      </w:tr>
      <w:tr>
        <w:trPr/>
        <w:tc>
          <w:tcPr>
            <w:tcW w:w="576"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subclause 10.3.1</w:t>
            </w:r>
          </w:p>
        </w:tc>
        <w:tc>
          <w:tcPr>
            <w:tcW w:w="1134" w:type="dxa"/>
            <w:tcBorders>
              <w:left w:val="single" w:sz="6" w:space="0" w:color="000000"/>
              <w:right w:val="single" w:sz="6" w:space="0" w:color="000000"/>
            </w:tcBorders>
          </w:tcPr>
          <w:p>
            <w:pPr>
              <w:pStyle w:val="TAC"/>
              <w:snapToGrid w:val="false"/>
              <w:rPr/>
            </w:pPr>
            <w:r>
              <w:rPr/>
            </w:r>
          </w:p>
        </w:tc>
        <w:tc>
          <w:tcPr>
            <w:tcW w:w="850" w:type="dxa"/>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4" w:space="0" w:color="000000"/>
            </w:tcBorders>
          </w:tcPr>
          <w:p>
            <w:pPr>
              <w:pStyle w:val="TAC"/>
              <w:snapToGrid w:val="false"/>
              <w:rPr/>
            </w:pPr>
            <w:r>
              <w:rPr/>
            </w:r>
          </w:p>
        </w:tc>
      </w:tr>
      <w:tr>
        <w:trPr/>
        <w:tc>
          <w:tcPr>
            <w:tcW w:w="576"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CTS Measurement Report</w:t>
            </w:r>
          </w:p>
        </w:tc>
        <w:tc>
          <w:tcPr>
            <w:tcW w:w="2977"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1134"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850"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51"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576" w:type="dxa"/>
            <w:tcBorders>
              <w:left w:val="single" w:sz="4" w:space="0" w:color="000000"/>
              <w:right w:val="single" w:sz="6" w:space="0" w:color="000000"/>
            </w:tcBorders>
          </w:tcPr>
          <w:p>
            <w:pPr>
              <w:pStyle w:val="TAL"/>
              <w:snapToGrid w:val="false"/>
              <w:rPr>
                <w:lang w:val="fr-FR"/>
              </w:rPr>
            </w:pPr>
            <w:r>
              <w:rPr>
                <w:lang w:val="fr-FR"/>
              </w:rPr>
            </w:r>
          </w:p>
        </w:tc>
        <w:tc>
          <w:tcPr>
            <w:tcW w:w="2551" w:type="dxa"/>
            <w:tcBorders>
              <w:left w:val="single" w:sz="6" w:space="0" w:color="000000"/>
              <w:right w:val="single" w:sz="6" w:space="0" w:color="000000"/>
            </w:tcBorders>
          </w:tcPr>
          <w:p>
            <w:pPr>
              <w:pStyle w:val="TAL"/>
              <w:rPr/>
            </w:pPr>
            <w:r>
              <w:rPr>
                <w:lang w:val="fr-FR"/>
              </w:rPr>
              <w:t>Message Type</w:t>
            </w:r>
          </w:p>
        </w:tc>
        <w:tc>
          <w:tcPr>
            <w:tcW w:w="2977" w:type="dxa"/>
            <w:tcBorders>
              <w:left w:val="single" w:sz="6" w:space="0" w:color="000000"/>
              <w:right w:val="single" w:sz="6" w:space="0" w:color="000000"/>
            </w:tcBorders>
          </w:tcPr>
          <w:p>
            <w:pPr>
              <w:pStyle w:val="TAL"/>
              <w:rPr/>
            </w:pPr>
            <w:r>
              <w:rPr>
                <w:rFonts w:eastAsia="Arial"/>
              </w:rPr>
              <w:t xml:space="preserve">   </w:t>
            </w:r>
            <w:r>
              <w:rPr/>
              <w:t>subclause 10.4</w:t>
            </w:r>
          </w:p>
        </w:tc>
        <w:tc>
          <w:tcPr>
            <w:tcW w:w="1134" w:type="dxa"/>
            <w:tcBorders>
              <w:left w:val="single" w:sz="6" w:space="0" w:color="000000"/>
              <w:right w:val="single" w:sz="6" w:space="0" w:color="000000"/>
            </w:tcBorders>
          </w:tcPr>
          <w:p>
            <w:pPr>
              <w:pStyle w:val="TAC"/>
              <w:snapToGrid w:val="false"/>
              <w:rPr/>
            </w:pPr>
            <w:r>
              <w:rPr/>
            </w:r>
          </w:p>
        </w:tc>
        <w:tc>
          <w:tcPr>
            <w:tcW w:w="850" w:type="dxa"/>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4" w:space="0" w:color="000000"/>
            </w:tcBorders>
          </w:tcPr>
          <w:p>
            <w:pPr>
              <w:pStyle w:val="TAC"/>
              <w:snapToGrid w:val="false"/>
              <w:rPr/>
            </w:pPr>
            <w:r>
              <w:rPr/>
            </w:r>
          </w:p>
        </w:tc>
      </w:tr>
      <w:tr>
        <w:trPr/>
        <w:tc>
          <w:tcPr>
            <w:tcW w:w="576"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Measurement Results</w:t>
            </w:r>
          </w:p>
        </w:tc>
        <w:tc>
          <w:tcPr>
            <w:tcW w:w="2977" w:type="dxa"/>
            <w:tcBorders>
              <w:top w:val="single" w:sz="6" w:space="0" w:color="000000"/>
              <w:left w:val="single" w:sz="6" w:space="0" w:color="000000"/>
              <w:right w:val="single" w:sz="6" w:space="0" w:color="000000"/>
            </w:tcBorders>
          </w:tcPr>
          <w:p>
            <w:pPr>
              <w:pStyle w:val="TAL"/>
              <w:rPr/>
            </w:pPr>
            <w:r>
              <w:rPr/>
              <w:t>Measurement Results</w:t>
            </w:r>
          </w:p>
        </w:tc>
        <w:tc>
          <w:tcPr>
            <w:tcW w:w="1134" w:type="dxa"/>
            <w:tcBorders>
              <w:top w:val="single" w:sz="6" w:space="0" w:color="000000"/>
              <w:left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right w:val="single" w:sz="4" w:space="0" w:color="000000"/>
            </w:tcBorders>
          </w:tcPr>
          <w:p>
            <w:pPr>
              <w:pStyle w:val="TAC"/>
              <w:rPr/>
            </w:pPr>
            <w:r>
              <w:rPr/>
              <w:t>16</w:t>
            </w:r>
          </w:p>
        </w:tc>
      </w:tr>
      <w:tr>
        <w:trPr/>
        <w:tc>
          <w:tcPr>
            <w:tcW w:w="576" w:type="dxa"/>
            <w:tcBorders>
              <w:left w:val="single" w:sz="4" w:space="0" w:color="000000"/>
              <w:bottom w:val="single" w:sz="4" w:space="0" w:color="000000"/>
              <w:right w:val="single" w:sz="6" w:space="0" w:color="000000"/>
            </w:tcBorders>
          </w:tcPr>
          <w:p>
            <w:pPr>
              <w:pStyle w:val="TAL"/>
              <w:snapToGrid w:val="false"/>
              <w:rPr/>
            </w:pPr>
            <w:r>
              <w:rPr/>
            </w:r>
          </w:p>
        </w:tc>
        <w:tc>
          <w:tcPr>
            <w:tcW w:w="2551" w:type="dxa"/>
            <w:tcBorders>
              <w:left w:val="single" w:sz="6" w:space="0" w:color="000000"/>
              <w:bottom w:val="single" w:sz="4" w:space="0" w:color="000000"/>
              <w:right w:val="single" w:sz="6" w:space="0" w:color="000000"/>
            </w:tcBorders>
          </w:tcPr>
          <w:p>
            <w:pPr>
              <w:pStyle w:val="TAL"/>
              <w:snapToGrid w:val="false"/>
              <w:rPr/>
            </w:pPr>
            <w:r>
              <w:rPr/>
            </w:r>
          </w:p>
        </w:tc>
        <w:tc>
          <w:tcPr>
            <w:tcW w:w="2977" w:type="dxa"/>
            <w:tcBorders>
              <w:left w:val="single" w:sz="6" w:space="0" w:color="000000"/>
              <w:bottom w:val="single" w:sz="4" w:space="0" w:color="000000"/>
              <w:right w:val="single" w:sz="6" w:space="0" w:color="000000"/>
            </w:tcBorders>
          </w:tcPr>
          <w:p>
            <w:pPr>
              <w:pStyle w:val="TAL"/>
              <w:rPr/>
            </w:pPr>
            <w:r>
              <w:rPr>
                <w:rFonts w:eastAsia="Arial"/>
              </w:rPr>
              <w:t xml:space="preserve">   </w:t>
            </w:r>
            <w:r>
              <w:rPr/>
              <w:t>GSM 04.08 subclause 10.5.2.20</w:t>
            </w:r>
          </w:p>
        </w:tc>
        <w:tc>
          <w:tcPr>
            <w:tcW w:w="1134" w:type="dxa"/>
            <w:tcBorders>
              <w:left w:val="single" w:sz="6" w:space="0" w:color="000000"/>
              <w:bottom w:val="single" w:sz="4" w:space="0" w:color="000000"/>
              <w:right w:val="single" w:sz="6" w:space="0" w:color="000000"/>
            </w:tcBorders>
          </w:tcPr>
          <w:p>
            <w:pPr>
              <w:pStyle w:val="TAC"/>
              <w:snapToGrid w:val="false"/>
              <w:rPr/>
            </w:pPr>
            <w:r>
              <w:rPr/>
            </w:r>
          </w:p>
        </w:tc>
        <w:tc>
          <w:tcPr>
            <w:tcW w:w="850" w:type="dxa"/>
            <w:tcBorders>
              <w:left w:val="single" w:sz="6" w:space="0" w:color="000000"/>
              <w:bottom w:val="single" w:sz="4" w:space="0" w:color="000000"/>
              <w:right w:val="single" w:sz="6" w:space="0" w:color="000000"/>
            </w:tcBorders>
          </w:tcPr>
          <w:p>
            <w:pPr>
              <w:pStyle w:val="TAC"/>
              <w:snapToGrid w:val="false"/>
              <w:rPr/>
            </w:pPr>
            <w:r>
              <w:rPr/>
            </w:r>
          </w:p>
        </w:tc>
        <w:tc>
          <w:tcPr>
            <w:tcW w:w="851"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4"/>
        <w:ind w:left="1418" w:hanging="1418"/>
        <w:rPr/>
      </w:pPr>
      <w:bookmarkStart w:id="227" w:name="__RefHeading___Toc338949709"/>
      <w:bookmarkEnd w:id="227"/>
      <w:r>
        <w:rPr/>
        <w:t>9.1.25.1</w:t>
        <w:tab/>
        <w:t>Measurement results</w:t>
      </w:r>
    </w:p>
    <w:p>
      <w:pPr>
        <w:pStyle w:val="Normal"/>
        <w:rPr/>
      </w:pPr>
      <w:r>
        <w:rPr/>
        <w:t>For CTS purpose, the NO</w:t>
        <w:noBreakHyphen/>
        <w:t>NCELL</w:t>
        <w:noBreakHyphen/>
        <w:t xml:space="preserve">M field (number of neighbouring cell measurements) shall be set to </w:t>
      </w:r>
      <w:r>
        <w:rPr>
          <w:i/>
        </w:rPr>
        <w:t>No neighbour cell measurement result</w:t>
      </w:r>
      <w:r>
        <w:rPr/>
        <w:t xml:space="preserve"> (000) in the Measurement Result IEI and therefore, RXLEV</w:t>
        <w:noBreakHyphen/>
        <w:t>NCELLi, BS</w:t>
        <w:noBreakHyphen/>
        <w:t>FREQ</w:t>
        <w:noBreakHyphen/>
        <w:t>NCELLi and BSISC</w:t>
        <w:noBreakHyphen/>
        <w:t>NCELLi field (1 &lt;= i &lt;= 6) shall be coded with a "0" in each bit.</w:t>
      </w:r>
    </w:p>
    <w:p>
      <w:pPr>
        <w:pStyle w:val="Heading3"/>
        <w:rPr/>
      </w:pPr>
      <w:bookmarkStart w:id="228" w:name="__RefHeading___Toc338949710"/>
      <w:bookmarkEnd w:id="228"/>
      <w:r>
        <w:rPr/>
        <w:t>9.1.26</w:t>
        <w:tab/>
        <w:t>CTS OFO measurement command</w:t>
      </w:r>
    </w:p>
    <w:p>
      <w:pPr>
        <w:pStyle w:val="Normal"/>
        <w:rPr/>
      </w:pPr>
      <w:r>
        <w:rPr/>
        <w:t>This message is sent on the main DCCH by the CTS</w:t>
        <w:noBreakHyphen/>
        <w:t>FP to the CTS</w:t>
        <w:noBreakHyphen/>
        <w:t>MS to instruct the CTS</w:t>
        <w:noBreakHyphen/>
        <w:t>MS to perform as soon as possible OFO measurements.</w:t>
      </w:r>
    </w:p>
    <w:p>
      <w:pPr>
        <w:pStyle w:val="B1"/>
        <w:tabs>
          <w:tab w:val="clear" w:pos="284"/>
          <w:tab w:val="left" w:pos="1701" w:leader="none"/>
        </w:tabs>
        <w:rPr/>
      </w:pPr>
      <w:r>
        <w:rPr/>
        <w:t>Message type:</w:t>
        <w:tab/>
        <w:t xml:space="preserve">CTS OFO MEASUREMENT COMMAND </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w:t>
      </w:r>
    </w:p>
    <w:p>
      <w:pPr>
        <w:pStyle w:val="TH"/>
        <w:numPr>
          <w:ilvl w:val="0"/>
          <w:numId w:val="0"/>
        </w:numPr>
        <w:outlineLvl w:val="0"/>
        <w:rPr/>
      </w:pPr>
      <w:r>
        <w:rPr/>
        <w:t>Table 9.1.24/GSM 04.56: CTS OFO MEASUREMENT COMMAND message content</w:t>
      </w:r>
    </w:p>
    <w:tbl>
      <w:tblPr>
        <w:tblW w:w="8871" w:type="dxa"/>
        <w:jc w:val="center"/>
        <w:tblInd w:w="0" w:type="dxa"/>
        <w:tblLayout w:type="fixed"/>
        <w:tblCellMar>
          <w:top w:w="0" w:type="dxa"/>
          <w:left w:w="28" w:type="dxa"/>
          <w:bottom w:w="0" w:type="dxa"/>
          <w:right w:w="28" w:type="dxa"/>
        </w:tblCellMar>
      </w:tblPr>
      <w:tblGrid>
        <w:gridCol w:w="508"/>
        <w:gridCol w:w="2551"/>
        <w:gridCol w:w="3119"/>
        <w:gridCol w:w="1028"/>
        <w:gridCol w:w="914"/>
        <w:gridCol w:w="751"/>
      </w:tblGrid>
      <w:tr>
        <w:trPr/>
        <w:tc>
          <w:tcPr>
            <w:tcW w:w="508" w:type="dxa"/>
            <w:tcBorders>
              <w:top w:val="single" w:sz="4" w:space="0" w:color="000000"/>
              <w:left w:val="single" w:sz="4" w:space="0" w:color="000000"/>
              <w:right w:val="single" w:sz="6" w:space="0" w:color="000000"/>
            </w:tcBorders>
          </w:tcPr>
          <w:p>
            <w:pPr>
              <w:pStyle w:val="TAH"/>
              <w:rPr/>
            </w:pPr>
            <w:r>
              <w:rPr/>
              <w:t>IEI</w:t>
            </w:r>
          </w:p>
        </w:tc>
        <w:tc>
          <w:tcPr>
            <w:tcW w:w="2551" w:type="dxa"/>
            <w:tcBorders>
              <w:top w:val="single" w:sz="4" w:space="0" w:color="000000"/>
              <w:left w:val="single" w:sz="6" w:space="0" w:color="000000"/>
              <w:right w:val="single" w:sz="6" w:space="0" w:color="000000"/>
            </w:tcBorders>
          </w:tcPr>
          <w:p>
            <w:pPr>
              <w:pStyle w:val="TAH"/>
              <w:rPr/>
            </w:pPr>
            <w:r>
              <w:rPr/>
              <w:t>Information element</w:t>
            </w:r>
          </w:p>
        </w:tc>
        <w:tc>
          <w:tcPr>
            <w:tcW w:w="3119" w:type="dxa"/>
            <w:tcBorders>
              <w:top w:val="single" w:sz="4" w:space="0" w:color="000000"/>
              <w:left w:val="single" w:sz="6" w:space="0" w:color="000000"/>
              <w:right w:val="single" w:sz="6" w:space="0" w:color="000000"/>
            </w:tcBorders>
          </w:tcPr>
          <w:p>
            <w:pPr>
              <w:pStyle w:val="TAH"/>
              <w:rPr/>
            </w:pPr>
            <w:r>
              <w:rPr/>
              <w:t>Type / Reference</w:t>
            </w:r>
          </w:p>
        </w:tc>
        <w:tc>
          <w:tcPr>
            <w:tcW w:w="1028" w:type="dxa"/>
            <w:tcBorders>
              <w:top w:val="single" w:sz="4" w:space="0" w:color="000000"/>
              <w:left w:val="single" w:sz="6" w:space="0" w:color="000000"/>
              <w:right w:val="single" w:sz="6" w:space="0" w:color="000000"/>
            </w:tcBorders>
          </w:tcPr>
          <w:p>
            <w:pPr>
              <w:pStyle w:val="TAH"/>
              <w:rPr/>
            </w:pPr>
            <w:r>
              <w:rPr/>
              <w:t>Presence</w:t>
            </w:r>
          </w:p>
        </w:tc>
        <w:tc>
          <w:tcPr>
            <w:tcW w:w="914" w:type="dxa"/>
            <w:tcBorders>
              <w:top w:val="single" w:sz="4" w:space="0" w:color="000000"/>
              <w:left w:val="single" w:sz="6" w:space="0" w:color="000000"/>
              <w:right w:val="single" w:sz="6" w:space="0" w:color="000000"/>
            </w:tcBorders>
          </w:tcPr>
          <w:p>
            <w:pPr>
              <w:pStyle w:val="TAH"/>
              <w:rPr/>
            </w:pPr>
            <w:r>
              <w:rPr/>
              <w:t>Format</w:t>
            </w:r>
          </w:p>
        </w:tc>
        <w:tc>
          <w:tcPr>
            <w:tcW w:w="751" w:type="dxa"/>
            <w:tcBorders>
              <w:top w:val="single" w:sz="4" w:space="0" w:color="000000"/>
              <w:left w:val="single" w:sz="6" w:space="0" w:color="000000"/>
              <w:right w:val="single" w:sz="4" w:space="0" w:color="000000"/>
            </w:tcBorders>
          </w:tcPr>
          <w:p>
            <w:pPr>
              <w:pStyle w:val="TAH"/>
              <w:rPr/>
            </w:pPr>
            <w:r>
              <w:rPr/>
              <w:t>Length</w:t>
            </w:r>
          </w:p>
        </w:tc>
      </w:tr>
      <w:tr>
        <w:trPr/>
        <w:tc>
          <w:tcPr>
            <w:tcW w:w="508"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RR management</w:t>
            </w:r>
          </w:p>
        </w:tc>
        <w:tc>
          <w:tcPr>
            <w:tcW w:w="3119" w:type="dxa"/>
            <w:tcBorders>
              <w:top w:val="single" w:sz="6" w:space="0" w:color="000000"/>
              <w:left w:val="single" w:sz="6" w:space="0" w:color="000000"/>
              <w:right w:val="single" w:sz="6" w:space="0" w:color="000000"/>
            </w:tcBorders>
          </w:tcPr>
          <w:p>
            <w:pPr>
              <w:pStyle w:val="TAL"/>
              <w:rPr/>
            </w:pPr>
            <w:r>
              <w:rPr/>
              <w:t>Protocol Discriminator</w:t>
            </w:r>
          </w:p>
        </w:tc>
        <w:tc>
          <w:tcPr>
            <w:tcW w:w="1028" w:type="dxa"/>
            <w:tcBorders>
              <w:top w:val="single" w:sz="6" w:space="0" w:color="000000"/>
              <w:left w:val="single" w:sz="6" w:space="0" w:color="000000"/>
              <w:right w:val="single" w:sz="6" w:space="0" w:color="000000"/>
            </w:tcBorders>
          </w:tcPr>
          <w:p>
            <w:pPr>
              <w:pStyle w:val="TAC"/>
              <w:rPr/>
            </w:pPr>
            <w:r>
              <w:rPr/>
              <w:t>M</w:t>
            </w:r>
          </w:p>
        </w:tc>
        <w:tc>
          <w:tcPr>
            <w:tcW w:w="914" w:type="dxa"/>
            <w:tcBorders>
              <w:top w:val="single" w:sz="6" w:space="0" w:color="000000"/>
              <w:left w:val="single" w:sz="6" w:space="0" w:color="000000"/>
              <w:right w:val="single" w:sz="6" w:space="0" w:color="000000"/>
            </w:tcBorders>
          </w:tcPr>
          <w:p>
            <w:pPr>
              <w:pStyle w:val="TAC"/>
              <w:rPr/>
            </w:pPr>
            <w:r>
              <w:rPr/>
              <w:t>V</w:t>
            </w:r>
          </w:p>
        </w:tc>
        <w:tc>
          <w:tcPr>
            <w:tcW w:w="751" w:type="dxa"/>
            <w:tcBorders>
              <w:top w:val="single" w:sz="6" w:space="0" w:color="000000"/>
              <w:left w:val="single" w:sz="6" w:space="0" w:color="000000"/>
              <w:right w:val="single" w:sz="4" w:space="0" w:color="000000"/>
            </w:tcBorders>
          </w:tcPr>
          <w:p>
            <w:pPr>
              <w:pStyle w:val="TAC"/>
              <w:rPr/>
            </w:pPr>
            <w:r>
              <w:rPr/>
              <w:t>1/2</w:t>
            </w:r>
          </w:p>
        </w:tc>
      </w:tr>
      <w:tr>
        <w:trPr/>
        <w:tc>
          <w:tcPr>
            <w:tcW w:w="508"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rPr/>
            </w:pPr>
            <w:r>
              <w:rPr/>
              <w:t>Protocol Discriminator</w:t>
            </w:r>
          </w:p>
        </w:tc>
        <w:tc>
          <w:tcPr>
            <w:tcW w:w="3119" w:type="dxa"/>
            <w:tcBorders>
              <w:left w:val="single" w:sz="6" w:space="0" w:color="000000"/>
              <w:right w:val="single" w:sz="6" w:space="0" w:color="000000"/>
            </w:tcBorders>
          </w:tcPr>
          <w:p>
            <w:pPr>
              <w:pStyle w:val="TAL"/>
              <w:rPr/>
            </w:pPr>
            <w:r>
              <w:rPr>
                <w:rFonts w:eastAsia="Arial"/>
              </w:rPr>
              <w:t xml:space="preserve">   </w:t>
            </w:r>
            <w:r>
              <w:rPr/>
              <w:t>subclause 10.2</w:t>
            </w:r>
          </w:p>
        </w:tc>
        <w:tc>
          <w:tcPr>
            <w:tcW w:w="1028" w:type="dxa"/>
            <w:tcBorders>
              <w:left w:val="single" w:sz="6" w:space="0" w:color="000000"/>
              <w:right w:val="single" w:sz="6" w:space="0" w:color="000000"/>
            </w:tcBorders>
          </w:tcPr>
          <w:p>
            <w:pPr>
              <w:pStyle w:val="TAC"/>
              <w:snapToGrid w:val="false"/>
              <w:rPr/>
            </w:pPr>
            <w:r>
              <w:rPr/>
            </w:r>
          </w:p>
        </w:tc>
        <w:tc>
          <w:tcPr>
            <w:tcW w:w="914" w:type="dxa"/>
            <w:tcBorders>
              <w:left w:val="single" w:sz="6" w:space="0" w:color="000000"/>
              <w:right w:val="single" w:sz="6" w:space="0" w:color="000000"/>
            </w:tcBorders>
          </w:tcPr>
          <w:p>
            <w:pPr>
              <w:pStyle w:val="TAC"/>
              <w:snapToGrid w:val="false"/>
              <w:rPr/>
            </w:pPr>
            <w:r>
              <w:rPr/>
            </w:r>
          </w:p>
        </w:tc>
        <w:tc>
          <w:tcPr>
            <w:tcW w:w="751" w:type="dxa"/>
            <w:tcBorders>
              <w:left w:val="single" w:sz="6" w:space="0" w:color="000000"/>
              <w:right w:val="single" w:sz="4" w:space="0" w:color="000000"/>
            </w:tcBorders>
          </w:tcPr>
          <w:p>
            <w:pPr>
              <w:pStyle w:val="TAC"/>
              <w:snapToGrid w:val="false"/>
              <w:rPr/>
            </w:pPr>
            <w:r>
              <w:rPr/>
            </w:r>
          </w:p>
        </w:tc>
      </w:tr>
      <w:tr>
        <w:trPr/>
        <w:tc>
          <w:tcPr>
            <w:tcW w:w="508"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Sub-Protocol Discriminator</w:t>
            </w:r>
          </w:p>
        </w:tc>
        <w:tc>
          <w:tcPr>
            <w:tcW w:w="3119" w:type="dxa"/>
            <w:tcBorders>
              <w:top w:val="single" w:sz="6" w:space="0" w:color="000000"/>
              <w:left w:val="single" w:sz="6" w:space="0" w:color="000000"/>
              <w:right w:val="single" w:sz="6" w:space="0" w:color="000000"/>
            </w:tcBorders>
          </w:tcPr>
          <w:p>
            <w:pPr>
              <w:pStyle w:val="TAL"/>
              <w:rPr/>
            </w:pPr>
            <w:r>
              <w:rPr/>
              <w:t>Sub-Protocol Discriminator</w:t>
            </w:r>
          </w:p>
        </w:tc>
        <w:tc>
          <w:tcPr>
            <w:tcW w:w="1028" w:type="dxa"/>
            <w:tcBorders>
              <w:top w:val="single" w:sz="6" w:space="0" w:color="000000"/>
              <w:left w:val="single" w:sz="6" w:space="0" w:color="000000"/>
              <w:right w:val="single" w:sz="6" w:space="0" w:color="000000"/>
            </w:tcBorders>
          </w:tcPr>
          <w:p>
            <w:pPr>
              <w:pStyle w:val="TAC"/>
              <w:rPr/>
            </w:pPr>
            <w:r>
              <w:rPr/>
              <w:t>M</w:t>
            </w:r>
          </w:p>
        </w:tc>
        <w:tc>
          <w:tcPr>
            <w:tcW w:w="914" w:type="dxa"/>
            <w:tcBorders>
              <w:top w:val="single" w:sz="6" w:space="0" w:color="000000"/>
              <w:left w:val="single" w:sz="6" w:space="0" w:color="000000"/>
              <w:right w:val="single" w:sz="6" w:space="0" w:color="000000"/>
            </w:tcBorders>
          </w:tcPr>
          <w:p>
            <w:pPr>
              <w:pStyle w:val="TAC"/>
              <w:rPr/>
            </w:pPr>
            <w:r>
              <w:rPr/>
              <w:t>V</w:t>
            </w:r>
          </w:p>
        </w:tc>
        <w:tc>
          <w:tcPr>
            <w:tcW w:w="751" w:type="dxa"/>
            <w:tcBorders>
              <w:top w:val="single" w:sz="6" w:space="0" w:color="000000"/>
              <w:left w:val="single" w:sz="6" w:space="0" w:color="000000"/>
              <w:right w:val="single" w:sz="4" w:space="0" w:color="000000"/>
            </w:tcBorders>
          </w:tcPr>
          <w:p>
            <w:pPr>
              <w:pStyle w:val="TAC"/>
              <w:rPr/>
            </w:pPr>
            <w:r>
              <w:rPr/>
              <w:t>1/2</w:t>
            </w:r>
          </w:p>
        </w:tc>
      </w:tr>
      <w:tr>
        <w:trPr/>
        <w:tc>
          <w:tcPr>
            <w:tcW w:w="508"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3119" w:type="dxa"/>
            <w:tcBorders>
              <w:left w:val="single" w:sz="6" w:space="0" w:color="000000"/>
              <w:right w:val="single" w:sz="6" w:space="0" w:color="000000"/>
            </w:tcBorders>
          </w:tcPr>
          <w:p>
            <w:pPr>
              <w:pStyle w:val="TAL"/>
              <w:rPr/>
            </w:pPr>
            <w:r>
              <w:rPr>
                <w:rFonts w:eastAsia="Arial"/>
              </w:rPr>
              <w:t xml:space="preserve">   </w:t>
            </w:r>
            <w:r>
              <w:rPr/>
              <w:t>subclause 10.3.1</w:t>
            </w:r>
          </w:p>
        </w:tc>
        <w:tc>
          <w:tcPr>
            <w:tcW w:w="1028" w:type="dxa"/>
            <w:tcBorders>
              <w:left w:val="single" w:sz="6" w:space="0" w:color="000000"/>
              <w:right w:val="single" w:sz="6" w:space="0" w:color="000000"/>
            </w:tcBorders>
          </w:tcPr>
          <w:p>
            <w:pPr>
              <w:pStyle w:val="TAC"/>
              <w:snapToGrid w:val="false"/>
              <w:rPr/>
            </w:pPr>
            <w:r>
              <w:rPr/>
            </w:r>
          </w:p>
        </w:tc>
        <w:tc>
          <w:tcPr>
            <w:tcW w:w="914" w:type="dxa"/>
            <w:tcBorders>
              <w:left w:val="single" w:sz="6" w:space="0" w:color="000000"/>
              <w:right w:val="single" w:sz="6" w:space="0" w:color="000000"/>
            </w:tcBorders>
          </w:tcPr>
          <w:p>
            <w:pPr>
              <w:pStyle w:val="TAC"/>
              <w:snapToGrid w:val="false"/>
              <w:rPr/>
            </w:pPr>
            <w:r>
              <w:rPr/>
            </w:r>
          </w:p>
        </w:tc>
        <w:tc>
          <w:tcPr>
            <w:tcW w:w="751" w:type="dxa"/>
            <w:tcBorders>
              <w:left w:val="single" w:sz="6" w:space="0" w:color="000000"/>
              <w:right w:val="single" w:sz="4" w:space="0" w:color="000000"/>
            </w:tcBorders>
          </w:tcPr>
          <w:p>
            <w:pPr>
              <w:pStyle w:val="TAC"/>
              <w:snapToGrid w:val="false"/>
              <w:rPr/>
            </w:pPr>
            <w:r>
              <w:rPr/>
            </w:r>
          </w:p>
        </w:tc>
      </w:tr>
      <w:tr>
        <w:trPr/>
        <w:tc>
          <w:tcPr>
            <w:tcW w:w="508"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CTS OFO Measurement</w:t>
            </w:r>
          </w:p>
        </w:tc>
        <w:tc>
          <w:tcPr>
            <w:tcW w:w="3119"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1028"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14" w:type="dxa"/>
            <w:tcBorders>
              <w:top w:val="single" w:sz="6" w:space="0" w:color="000000"/>
              <w:left w:val="single" w:sz="6" w:space="0" w:color="000000"/>
              <w:right w:val="single" w:sz="6" w:space="0" w:color="000000"/>
            </w:tcBorders>
          </w:tcPr>
          <w:p>
            <w:pPr>
              <w:pStyle w:val="TAC"/>
              <w:rPr/>
            </w:pPr>
            <w:r>
              <w:rPr/>
              <w:t>V</w:t>
            </w:r>
          </w:p>
        </w:tc>
        <w:tc>
          <w:tcPr>
            <w:tcW w:w="751" w:type="dxa"/>
            <w:tcBorders>
              <w:top w:val="single" w:sz="6" w:space="0" w:color="000000"/>
              <w:left w:val="single" w:sz="6" w:space="0" w:color="000000"/>
              <w:right w:val="single" w:sz="4" w:space="0" w:color="000000"/>
            </w:tcBorders>
          </w:tcPr>
          <w:p>
            <w:pPr>
              <w:pStyle w:val="TAC"/>
              <w:rPr/>
            </w:pPr>
            <w:r>
              <w:rPr/>
              <w:t>1</w:t>
            </w:r>
          </w:p>
        </w:tc>
      </w:tr>
      <w:tr>
        <w:trPr/>
        <w:tc>
          <w:tcPr>
            <w:tcW w:w="508"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rPr/>
            </w:pPr>
            <w:r>
              <w:rPr/>
              <w:t>Command Message Type</w:t>
            </w:r>
          </w:p>
        </w:tc>
        <w:tc>
          <w:tcPr>
            <w:tcW w:w="3119" w:type="dxa"/>
            <w:tcBorders>
              <w:left w:val="single" w:sz="6" w:space="0" w:color="000000"/>
              <w:right w:val="single" w:sz="6" w:space="0" w:color="000000"/>
            </w:tcBorders>
          </w:tcPr>
          <w:p>
            <w:pPr>
              <w:pStyle w:val="TAL"/>
              <w:rPr/>
            </w:pPr>
            <w:r>
              <w:rPr>
                <w:rFonts w:eastAsia="Arial"/>
              </w:rPr>
              <w:t xml:space="preserve">   </w:t>
            </w:r>
            <w:r>
              <w:rPr/>
              <w:t>subclause 10.4</w:t>
            </w:r>
          </w:p>
        </w:tc>
        <w:tc>
          <w:tcPr>
            <w:tcW w:w="1028" w:type="dxa"/>
            <w:tcBorders>
              <w:left w:val="single" w:sz="6" w:space="0" w:color="000000"/>
              <w:right w:val="single" w:sz="6" w:space="0" w:color="000000"/>
            </w:tcBorders>
          </w:tcPr>
          <w:p>
            <w:pPr>
              <w:pStyle w:val="TAC"/>
              <w:snapToGrid w:val="false"/>
              <w:rPr/>
            </w:pPr>
            <w:r>
              <w:rPr/>
            </w:r>
          </w:p>
        </w:tc>
        <w:tc>
          <w:tcPr>
            <w:tcW w:w="914" w:type="dxa"/>
            <w:tcBorders>
              <w:left w:val="single" w:sz="6" w:space="0" w:color="000000"/>
              <w:right w:val="single" w:sz="6" w:space="0" w:color="000000"/>
            </w:tcBorders>
          </w:tcPr>
          <w:p>
            <w:pPr>
              <w:pStyle w:val="TAC"/>
              <w:snapToGrid w:val="false"/>
              <w:rPr/>
            </w:pPr>
            <w:r>
              <w:rPr/>
            </w:r>
          </w:p>
        </w:tc>
        <w:tc>
          <w:tcPr>
            <w:tcW w:w="751" w:type="dxa"/>
            <w:tcBorders>
              <w:left w:val="single" w:sz="6" w:space="0" w:color="000000"/>
              <w:right w:val="single" w:sz="4" w:space="0" w:color="000000"/>
            </w:tcBorders>
          </w:tcPr>
          <w:p>
            <w:pPr>
              <w:pStyle w:val="TAC"/>
              <w:snapToGrid w:val="false"/>
              <w:rPr/>
            </w:pPr>
            <w:r>
              <w:rPr/>
            </w:r>
          </w:p>
        </w:tc>
      </w:tr>
      <w:tr>
        <w:trPr/>
        <w:tc>
          <w:tcPr>
            <w:tcW w:w="508"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 xml:space="preserve">OFO Measurement BCCH </w:t>
            </w:r>
          </w:p>
        </w:tc>
        <w:tc>
          <w:tcPr>
            <w:tcW w:w="3119" w:type="dxa"/>
            <w:tcBorders>
              <w:top w:val="single" w:sz="6" w:space="0" w:color="000000"/>
              <w:left w:val="single" w:sz="6" w:space="0" w:color="000000"/>
              <w:right w:val="single" w:sz="6" w:space="0" w:color="000000"/>
            </w:tcBorders>
          </w:tcPr>
          <w:p>
            <w:pPr>
              <w:pStyle w:val="TAL"/>
              <w:rPr/>
            </w:pPr>
            <w:r>
              <w:rPr/>
              <w:t>Frequency list</w:t>
            </w:r>
          </w:p>
        </w:tc>
        <w:tc>
          <w:tcPr>
            <w:tcW w:w="1028" w:type="dxa"/>
            <w:tcBorders>
              <w:top w:val="single" w:sz="6" w:space="0" w:color="000000"/>
              <w:left w:val="single" w:sz="6" w:space="0" w:color="000000"/>
              <w:right w:val="single" w:sz="6" w:space="0" w:color="000000"/>
            </w:tcBorders>
          </w:tcPr>
          <w:p>
            <w:pPr>
              <w:pStyle w:val="TAC"/>
              <w:rPr/>
            </w:pPr>
            <w:r>
              <w:rPr/>
              <w:t>M</w:t>
            </w:r>
          </w:p>
        </w:tc>
        <w:tc>
          <w:tcPr>
            <w:tcW w:w="914" w:type="dxa"/>
            <w:tcBorders>
              <w:top w:val="single" w:sz="6" w:space="0" w:color="000000"/>
              <w:left w:val="single" w:sz="6" w:space="0" w:color="000000"/>
              <w:right w:val="single" w:sz="6" w:space="0" w:color="000000"/>
            </w:tcBorders>
          </w:tcPr>
          <w:p>
            <w:pPr>
              <w:pStyle w:val="TAC"/>
              <w:rPr/>
            </w:pPr>
            <w:r>
              <w:rPr/>
              <w:t>LV</w:t>
            </w:r>
          </w:p>
        </w:tc>
        <w:tc>
          <w:tcPr>
            <w:tcW w:w="751" w:type="dxa"/>
            <w:tcBorders>
              <w:top w:val="single" w:sz="6" w:space="0" w:color="000000"/>
              <w:left w:val="single" w:sz="6" w:space="0" w:color="000000"/>
              <w:right w:val="single" w:sz="4" w:space="0" w:color="000000"/>
            </w:tcBorders>
          </w:tcPr>
          <w:p>
            <w:pPr>
              <w:pStyle w:val="TAC"/>
              <w:snapToGrid w:val="false"/>
              <w:rPr/>
            </w:pPr>
            <w:r>
              <w:rPr/>
            </w:r>
          </w:p>
        </w:tc>
      </w:tr>
      <w:tr>
        <w:trPr/>
        <w:tc>
          <w:tcPr>
            <w:tcW w:w="508" w:type="dxa"/>
            <w:tcBorders>
              <w:left w:val="single" w:sz="4" w:space="0" w:color="000000"/>
              <w:bottom w:val="single" w:sz="4" w:space="0" w:color="000000"/>
              <w:right w:val="single" w:sz="6" w:space="0" w:color="000000"/>
            </w:tcBorders>
          </w:tcPr>
          <w:p>
            <w:pPr>
              <w:pStyle w:val="TAL"/>
              <w:snapToGrid w:val="false"/>
              <w:rPr/>
            </w:pPr>
            <w:r>
              <w:rPr/>
            </w:r>
          </w:p>
        </w:tc>
        <w:tc>
          <w:tcPr>
            <w:tcW w:w="2551" w:type="dxa"/>
            <w:tcBorders>
              <w:left w:val="single" w:sz="6" w:space="0" w:color="000000"/>
              <w:bottom w:val="single" w:sz="4" w:space="0" w:color="000000"/>
              <w:right w:val="single" w:sz="6" w:space="0" w:color="000000"/>
            </w:tcBorders>
          </w:tcPr>
          <w:p>
            <w:pPr>
              <w:pStyle w:val="TAL"/>
              <w:rPr/>
            </w:pPr>
            <w:r>
              <w:rPr/>
              <w:t>Frequency List</w:t>
            </w:r>
          </w:p>
        </w:tc>
        <w:tc>
          <w:tcPr>
            <w:tcW w:w="3119" w:type="dxa"/>
            <w:tcBorders>
              <w:left w:val="single" w:sz="6" w:space="0" w:color="000000"/>
              <w:bottom w:val="single" w:sz="4" w:space="0" w:color="000000"/>
              <w:right w:val="single" w:sz="6" w:space="0" w:color="000000"/>
            </w:tcBorders>
          </w:tcPr>
          <w:p>
            <w:pPr>
              <w:pStyle w:val="TAL"/>
              <w:rPr/>
            </w:pPr>
            <w:r>
              <w:rPr>
                <w:rFonts w:eastAsia="Arial"/>
              </w:rPr>
              <w:t xml:space="preserve">   </w:t>
            </w:r>
            <w:r>
              <w:rPr/>
              <w:t>GSM 04.08 subclause 10.5.2.13</w:t>
            </w:r>
          </w:p>
        </w:tc>
        <w:tc>
          <w:tcPr>
            <w:tcW w:w="1028" w:type="dxa"/>
            <w:tcBorders>
              <w:left w:val="single" w:sz="6" w:space="0" w:color="000000"/>
              <w:bottom w:val="single" w:sz="4" w:space="0" w:color="000000"/>
              <w:right w:val="single" w:sz="6" w:space="0" w:color="000000"/>
            </w:tcBorders>
          </w:tcPr>
          <w:p>
            <w:pPr>
              <w:pStyle w:val="TAC"/>
              <w:snapToGrid w:val="false"/>
              <w:rPr/>
            </w:pPr>
            <w:r>
              <w:rPr/>
            </w:r>
          </w:p>
        </w:tc>
        <w:tc>
          <w:tcPr>
            <w:tcW w:w="914" w:type="dxa"/>
            <w:tcBorders>
              <w:left w:val="single" w:sz="6" w:space="0" w:color="000000"/>
              <w:bottom w:val="single" w:sz="4" w:space="0" w:color="000000"/>
              <w:right w:val="single" w:sz="6" w:space="0" w:color="000000"/>
            </w:tcBorders>
          </w:tcPr>
          <w:p>
            <w:pPr>
              <w:pStyle w:val="TAC"/>
              <w:snapToGrid w:val="false"/>
              <w:rPr/>
            </w:pPr>
            <w:r>
              <w:rPr/>
            </w:r>
          </w:p>
        </w:tc>
        <w:tc>
          <w:tcPr>
            <w:tcW w:w="751"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29" w:name="__RefHeading___Toc338949711"/>
      <w:bookmarkEnd w:id="229"/>
      <w:r>
        <w:rPr/>
        <w:t>9.1.27</w:t>
        <w:tab/>
        <w:t>CTS OFO measurement enquiry</w:t>
      </w:r>
    </w:p>
    <w:p>
      <w:pPr>
        <w:pStyle w:val="Normal"/>
        <w:rPr/>
      </w:pPr>
      <w:r>
        <w:rPr/>
        <w:t>This message is sent on the main DCCH by the CTS</w:t>
        <w:noBreakHyphen/>
        <w:t>FP to the CTS</w:t>
        <w:noBreakHyphen/>
        <w:t>MS to request for OFO measurement results report.</w:t>
      </w:r>
    </w:p>
    <w:p>
      <w:pPr>
        <w:pStyle w:val="B1"/>
        <w:tabs>
          <w:tab w:val="clear" w:pos="284"/>
          <w:tab w:val="left" w:pos="1701" w:leader="none"/>
        </w:tabs>
        <w:rPr/>
      </w:pPr>
      <w:r>
        <w:rPr/>
        <w:t>Message type:</w:t>
        <w:tab/>
        <w:t xml:space="preserve">CTS OFO MEASUREMENT ENQUIRY </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w:t>
      </w:r>
    </w:p>
    <w:p>
      <w:pPr>
        <w:pStyle w:val="TH"/>
        <w:numPr>
          <w:ilvl w:val="0"/>
          <w:numId w:val="0"/>
        </w:numPr>
        <w:outlineLvl w:val="0"/>
        <w:rPr/>
      </w:pPr>
      <w:r>
        <w:rPr/>
        <w:t>Table 9.1.25/GSM 04.56: CTS OFO MEASUREMENT ENQUIRY message content</w:t>
      </w:r>
    </w:p>
    <w:tbl>
      <w:tblPr>
        <w:tblW w:w="8510" w:type="dxa"/>
        <w:jc w:val="center"/>
        <w:tblInd w:w="0" w:type="dxa"/>
        <w:tblLayout w:type="fixed"/>
        <w:tblCellMar>
          <w:top w:w="0" w:type="dxa"/>
          <w:left w:w="28" w:type="dxa"/>
          <w:bottom w:w="0" w:type="dxa"/>
          <w:right w:w="28" w:type="dxa"/>
        </w:tblCellMar>
      </w:tblPr>
      <w:tblGrid>
        <w:gridCol w:w="714"/>
        <w:gridCol w:w="2551"/>
        <w:gridCol w:w="2546"/>
        <w:gridCol w:w="957"/>
        <w:gridCol w:w="889"/>
        <w:gridCol w:w="853"/>
      </w:tblGrid>
      <w:tr>
        <w:trPr/>
        <w:tc>
          <w:tcPr>
            <w:tcW w:w="714" w:type="dxa"/>
            <w:tcBorders>
              <w:top w:val="single" w:sz="4" w:space="0" w:color="000000"/>
              <w:left w:val="single" w:sz="4" w:space="0" w:color="000000"/>
              <w:right w:val="single" w:sz="6" w:space="0" w:color="000000"/>
            </w:tcBorders>
          </w:tcPr>
          <w:p>
            <w:pPr>
              <w:pStyle w:val="TAH"/>
              <w:rPr/>
            </w:pPr>
            <w:r>
              <w:rPr/>
              <w:t>IEI</w:t>
            </w:r>
          </w:p>
        </w:tc>
        <w:tc>
          <w:tcPr>
            <w:tcW w:w="2551" w:type="dxa"/>
            <w:tcBorders>
              <w:top w:val="single" w:sz="4" w:space="0" w:color="000000"/>
              <w:left w:val="single" w:sz="6" w:space="0" w:color="000000"/>
              <w:right w:val="single" w:sz="6" w:space="0" w:color="000000"/>
            </w:tcBorders>
          </w:tcPr>
          <w:p>
            <w:pPr>
              <w:pStyle w:val="TAH"/>
              <w:rPr/>
            </w:pPr>
            <w:r>
              <w:rPr/>
              <w:t>Information element</w:t>
            </w:r>
          </w:p>
        </w:tc>
        <w:tc>
          <w:tcPr>
            <w:tcW w:w="254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889" w:type="dxa"/>
            <w:tcBorders>
              <w:top w:val="single" w:sz="4" w:space="0" w:color="000000"/>
              <w:left w:val="single" w:sz="6" w:space="0" w:color="000000"/>
              <w:right w:val="single" w:sz="6" w:space="0" w:color="000000"/>
            </w:tcBorders>
          </w:tcPr>
          <w:p>
            <w:pPr>
              <w:pStyle w:val="TAH"/>
              <w:rPr/>
            </w:pPr>
            <w:r>
              <w:rPr/>
              <w:t>Format</w:t>
            </w:r>
          </w:p>
        </w:tc>
        <w:tc>
          <w:tcPr>
            <w:tcW w:w="853" w:type="dxa"/>
            <w:tcBorders>
              <w:top w:val="single" w:sz="4" w:space="0" w:color="000000"/>
              <w:left w:val="single" w:sz="6" w:space="0" w:color="000000"/>
              <w:right w:val="single" w:sz="4" w:space="0" w:color="000000"/>
            </w:tcBorders>
          </w:tcPr>
          <w:p>
            <w:pPr>
              <w:pStyle w:val="TAH"/>
              <w:rPr/>
            </w:pPr>
            <w:r>
              <w:rPr/>
              <w:t>Length</w:t>
            </w:r>
          </w:p>
        </w:tc>
      </w:tr>
      <w:tr>
        <w:trPr/>
        <w:tc>
          <w:tcPr>
            <w:tcW w:w="714"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RR management</w:t>
            </w:r>
          </w:p>
        </w:tc>
        <w:tc>
          <w:tcPr>
            <w:tcW w:w="254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889" w:type="dxa"/>
            <w:tcBorders>
              <w:top w:val="single" w:sz="6" w:space="0" w:color="000000"/>
              <w:left w:val="single" w:sz="6" w:space="0" w:color="000000"/>
              <w:right w:val="single" w:sz="6" w:space="0" w:color="000000"/>
            </w:tcBorders>
          </w:tcPr>
          <w:p>
            <w:pPr>
              <w:pStyle w:val="TAC"/>
              <w:rPr/>
            </w:pPr>
            <w:r>
              <w:rPr/>
              <w:t>V</w:t>
            </w:r>
          </w:p>
        </w:tc>
        <w:tc>
          <w:tcPr>
            <w:tcW w:w="853" w:type="dxa"/>
            <w:tcBorders>
              <w:top w:val="single" w:sz="6" w:space="0" w:color="000000"/>
              <w:left w:val="single" w:sz="6" w:space="0" w:color="000000"/>
              <w:right w:val="single" w:sz="4" w:space="0" w:color="000000"/>
            </w:tcBorders>
          </w:tcPr>
          <w:p>
            <w:pPr>
              <w:pStyle w:val="TAC"/>
              <w:rPr/>
            </w:pPr>
            <w:r>
              <w:rPr/>
              <w:t>1/2</w:t>
            </w:r>
          </w:p>
        </w:tc>
      </w:tr>
      <w:tr>
        <w:trPr/>
        <w:tc>
          <w:tcPr>
            <w:tcW w:w="714"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rPr/>
            </w:pPr>
            <w:r>
              <w:rPr/>
              <w:t>Protocol Discriminator</w:t>
            </w:r>
          </w:p>
        </w:tc>
        <w:tc>
          <w:tcPr>
            <w:tcW w:w="2546"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889" w:type="dxa"/>
            <w:tcBorders>
              <w:left w:val="single" w:sz="6" w:space="0" w:color="000000"/>
              <w:right w:val="single" w:sz="6" w:space="0" w:color="000000"/>
            </w:tcBorders>
          </w:tcPr>
          <w:p>
            <w:pPr>
              <w:pStyle w:val="TAC"/>
              <w:snapToGrid w:val="false"/>
              <w:rPr/>
            </w:pPr>
            <w:r>
              <w:rPr/>
            </w:r>
          </w:p>
        </w:tc>
        <w:tc>
          <w:tcPr>
            <w:tcW w:w="853" w:type="dxa"/>
            <w:tcBorders>
              <w:left w:val="single" w:sz="6" w:space="0" w:color="000000"/>
              <w:right w:val="single" w:sz="4" w:space="0" w:color="000000"/>
            </w:tcBorders>
          </w:tcPr>
          <w:p>
            <w:pPr>
              <w:pStyle w:val="TAC"/>
              <w:snapToGrid w:val="false"/>
              <w:rPr/>
            </w:pPr>
            <w:r>
              <w:rPr/>
            </w:r>
          </w:p>
        </w:tc>
      </w:tr>
      <w:tr>
        <w:trPr/>
        <w:tc>
          <w:tcPr>
            <w:tcW w:w="714"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Sub-Protocol Discriminator</w:t>
            </w:r>
          </w:p>
        </w:tc>
        <w:tc>
          <w:tcPr>
            <w:tcW w:w="2546"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889" w:type="dxa"/>
            <w:tcBorders>
              <w:top w:val="single" w:sz="6" w:space="0" w:color="000000"/>
              <w:left w:val="single" w:sz="6" w:space="0" w:color="000000"/>
              <w:right w:val="single" w:sz="6" w:space="0" w:color="000000"/>
            </w:tcBorders>
          </w:tcPr>
          <w:p>
            <w:pPr>
              <w:pStyle w:val="TAC"/>
              <w:rPr/>
            </w:pPr>
            <w:r>
              <w:rPr/>
              <w:t>V</w:t>
            </w:r>
          </w:p>
        </w:tc>
        <w:tc>
          <w:tcPr>
            <w:tcW w:w="853" w:type="dxa"/>
            <w:tcBorders>
              <w:top w:val="single" w:sz="6" w:space="0" w:color="000000"/>
              <w:left w:val="single" w:sz="6" w:space="0" w:color="000000"/>
              <w:right w:val="single" w:sz="4" w:space="0" w:color="000000"/>
            </w:tcBorders>
          </w:tcPr>
          <w:p>
            <w:pPr>
              <w:pStyle w:val="TAC"/>
              <w:rPr/>
            </w:pPr>
            <w:r>
              <w:rPr/>
              <w:t>1/2</w:t>
            </w:r>
          </w:p>
        </w:tc>
      </w:tr>
      <w:tr>
        <w:trPr/>
        <w:tc>
          <w:tcPr>
            <w:tcW w:w="714"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2546"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889" w:type="dxa"/>
            <w:tcBorders>
              <w:left w:val="single" w:sz="6" w:space="0" w:color="000000"/>
              <w:right w:val="single" w:sz="6" w:space="0" w:color="000000"/>
            </w:tcBorders>
          </w:tcPr>
          <w:p>
            <w:pPr>
              <w:pStyle w:val="TAC"/>
              <w:snapToGrid w:val="false"/>
              <w:rPr/>
            </w:pPr>
            <w:r>
              <w:rPr/>
            </w:r>
          </w:p>
        </w:tc>
        <w:tc>
          <w:tcPr>
            <w:tcW w:w="853" w:type="dxa"/>
            <w:tcBorders>
              <w:left w:val="single" w:sz="6" w:space="0" w:color="000000"/>
              <w:right w:val="single" w:sz="4" w:space="0" w:color="000000"/>
            </w:tcBorders>
          </w:tcPr>
          <w:p>
            <w:pPr>
              <w:pStyle w:val="TAC"/>
              <w:snapToGrid w:val="false"/>
              <w:rPr/>
            </w:pPr>
            <w:r>
              <w:rPr/>
            </w:r>
          </w:p>
        </w:tc>
      </w:tr>
      <w:tr>
        <w:trPr/>
        <w:tc>
          <w:tcPr>
            <w:tcW w:w="714"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CTS OFO Measurement</w:t>
            </w:r>
          </w:p>
        </w:tc>
        <w:tc>
          <w:tcPr>
            <w:tcW w:w="2546"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889" w:type="dxa"/>
            <w:tcBorders>
              <w:top w:val="single" w:sz="6" w:space="0" w:color="000000"/>
              <w:left w:val="single" w:sz="6" w:space="0" w:color="000000"/>
              <w:right w:val="single" w:sz="6" w:space="0" w:color="000000"/>
            </w:tcBorders>
          </w:tcPr>
          <w:p>
            <w:pPr>
              <w:pStyle w:val="TAC"/>
              <w:rPr/>
            </w:pPr>
            <w:r>
              <w:rPr/>
              <w:t>V</w:t>
            </w:r>
          </w:p>
        </w:tc>
        <w:tc>
          <w:tcPr>
            <w:tcW w:w="853" w:type="dxa"/>
            <w:tcBorders>
              <w:top w:val="single" w:sz="6" w:space="0" w:color="000000"/>
              <w:left w:val="single" w:sz="6" w:space="0" w:color="000000"/>
              <w:right w:val="single" w:sz="4" w:space="0" w:color="000000"/>
            </w:tcBorders>
          </w:tcPr>
          <w:p>
            <w:pPr>
              <w:pStyle w:val="TAC"/>
              <w:rPr/>
            </w:pPr>
            <w:r>
              <w:rPr/>
              <w:t>1</w:t>
            </w:r>
          </w:p>
        </w:tc>
      </w:tr>
      <w:tr>
        <w:trPr/>
        <w:tc>
          <w:tcPr>
            <w:tcW w:w="714" w:type="dxa"/>
            <w:tcBorders>
              <w:left w:val="single" w:sz="4" w:space="0" w:color="000000"/>
              <w:bottom w:val="single" w:sz="4" w:space="0" w:color="000000"/>
              <w:right w:val="single" w:sz="6" w:space="0" w:color="000000"/>
            </w:tcBorders>
          </w:tcPr>
          <w:p>
            <w:pPr>
              <w:pStyle w:val="TAL"/>
              <w:snapToGrid w:val="false"/>
              <w:rPr/>
            </w:pPr>
            <w:r>
              <w:rPr/>
            </w:r>
          </w:p>
        </w:tc>
        <w:tc>
          <w:tcPr>
            <w:tcW w:w="2551" w:type="dxa"/>
            <w:tcBorders>
              <w:left w:val="single" w:sz="6" w:space="0" w:color="000000"/>
              <w:bottom w:val="single" w:sz="4" w:space="0" w:color="000000"/>
              <w:right w:val="single" w:sz="6" w:space="0" w:color="000000"/>
            </w:tcBorders>
          </w:tcPr>
          <w:p>
            <w:pPr>
              <w:pStyle w:val="TAL"/>
              <w:rPr/>
            </w:pPr>
            <w:r>
              <w:rPr/>
              <w:t>Enquiry Message Type</w:t>
            </w:r>
          </w:p>
        </w:tc>
        <w:tc>
          <w:tcPr>
            <w:tcW w:w="2546"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889" w:type="dxa"/>
            <w:tcBorders>
              <w:left w:val="single" w:sz="6" w:space="0" w:color="000000"/>
              <w:bottom w:val="single" w:sz="4" w:space="0" w:color="000000"/>
              <w:right w:val="single" w:sz="6" w:space="0" w:color="000000"/>
            </w:tcBorders>
          </w:tcPr>
          <w:p>
            <w:pPr>
              <w:pStyle w:val="TAC"/>
              <w:snapToGrid w:val="false"/>
              <w:rPr/>
            </w:pPr>
            <w:r>
              <w:rPr/>
            </w:r>
          </w:p>
        </w:tc>
        <w:tc>
          <w:tcPr>
            <w:tcW w:w="853"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30" w:name="__RefHeading___Toc338949712"/>
      <w:bookmarkEnd w:id="230"/>
      <w:r>
        <w:rPr/>
        <w:t>9.1.28</w:t>
        <w:tab/>
        <w:t>CTS OFO Measurement report</w:t>
      </w:r>
    </w:p>
    <w:p>
      <w:pPr>
        <w:pStyle w:val="Normal"/>
        <w:rPr/>
      </w:pPr>
      <w:r>
        <w:rPr/>
        <w:t>This message is sent on the main DCCH by the CTS</w:t>
        <w:noBreakHyphen/>
        <w:t>MS to the CTS</w:t>
        <w:noBreakHyphen/>
        <w:t>FP to report AFA monitoring results.</w:t>
      </w:r>
    </w:p>
    <w:p>
      <w:pPr>
        <w:pStyle w:val="B1"/>
        <w:tabs>
          <w:tab w:val="clear" w:pos="284"/>
          <w:tab w:val="left" w:pos="1701" w:leader="none"/>
        </w:tabs>
        <w:rPr/>
      </w:pPr>
      <w:r>
        <w:rPr/>
        <w:t>Message type:</w:t>
        <w:tab/>
        <w:t xml:space="preserve">CTS OFO MEASUREMENT REPORT </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MS to CTS</w:t>
        <w:noBreakHyphen/>
        <w:t>FP</w:t>
      </w:r>
    </w:p>
    <w:p>
      <w:pPr>
        <w:pStyle w:val="TH"/>
        <w:numPr>
          <w:ilvl w:val="0"/>
          <w:numId w:val="0"/>
        </w:numPr>
        <w:outlineLvl w:val="0"/>
        <w:rPr/>
      </w:pPr>
      <w:r>
        <w:rPr/>
        <w:t>Table 9.1.26/GSM 04.56: CTS OFO MEASUREMENT REPORT message content</w:t>
      </w:r>
    </w:p>
    <w:tbl>
      <w:tblPr>
        <w:tblW w:w="8466" w:type="dxa"/>
        <w:jc w:val="center"/>
        <w:tblInd w:w="0" w:type="dxa"/>
        <w:tblLayout w:type="fixed"/>
        <w:tblCellMar>
          <w:top w:w="0" w:type="dxa"/>
          <w:left w:w="28" w:type="dxa"/>
          <w:bottom w:w="0" w:type="dxa"/>
          <w:right w:w="28" w:type="dxa"/>
        </w:tblCellMar>
      </w:tblPr>
      <w:tblGrid>
        <w:gridCol w:w="670"/>
        <w:gridCol w:w="2410"/>
        <w:gridCol w:w="2551"/>
        <w:gridCol w:w="993"/>
        <w:gridCol w:w="1011"/>
        <w:gridCol w:w="831"/>
      </w:tblGrid>
      <w:tr>
        <w:trPr/>
        <w:tc>
          <w:tcPr>
            <w:tcW w:w="670" w:type="dxa"/>
            <w:tcBorders>
              <w:top w:val="single" w:sz="4" w:space="0" w:color="000000"/>
              <w:left w:val="single" w:sz="4" w:space="0" w:color="000000"/>
              <w:right w:val="single" w:sz="6" w:space="0" w:color="000000"/>
            </w:tcBorders>
          </w:tcPr>
          <w:p>
            <w:pPr>
              <w:pStyle w:val="TAH"/>
              <w:rPr/>
            </w:pPr>
            <w:r>
              <w:rPr/>
              <w:t>IEI</w:t>
            </w:r>
          </w:p>
        </w:tc>
        <w:tc>
          <w:tcPr>
            <w:tcW w:w="2410" w:type="dxa"/>
            <w:tcBorders>
              <w:top w:val="single" w:sz="4" w:space="0" w:color="000000"/>
              <w:left w:val="single" w:sz="6" w:space="0" w:color="000000"/>
              <w:right w:val="single" w:sz="6" w:space="0" w:color="000000"/>
            </w:tcBorders>
          </w:tcPr>
          <w:p>
            <w:pPr>
              <w:pStyle w:val="TAH"/>
              <w:rPr/>
            </w:pPr>
            <w:r>
              <w:rPr/>
              <w:t>Information element</w:t>
            </w:r>
          </w:p>
        </w:tc>
        <w:tc>
          <w:tcPr>
            <w:tcW w:w="2551" w:type="dxa"/>
            <w:tcBorders>
              <w:top w:val="single" w:sz="4" w:space="0" w:color="000000"/>
              <w:left w:val="single" w:sz="6" w:space="0" w:color="000000"/>
              <w:right w:val="single" w:sz="6" w:space="0" w:color="000000"/>
            </w:tcBorders>
          </w:tcPr>
          <w:p>
            <w:pPr>
              <w:pStyle w:val="TAH"/>
              <w:rPr/>
            </w:pPr>
            <w:r>
              <w:rPr/>
              <w:t>Type / Reference</w:t>
            </w:r>
          </w:p>
        </w:tc>
        <w:tc>
          <w:tcPr>
            <w:tcW w:w="993" w:type="dxa"/>
            <w:tcBorders>
              <w:top w:val="single" w:sz="4" w:space="0" w:color="000000"/>
              <w:left w:val="single" w:sz="6" w:space="0" w:color="000000"/>
              <w:right w:val="single" w:sz="6" w:space="0" w:color="000000"/>
            </w:tcBorders>
          </w:tcPr>
          <w:p>
            <w:pPr>
              <w:pStyle w:val="TAH"/>
              <w:rPr/>
            </w:pPr>
            <w:r>
              <w:rPr/>
              <w:t>Presence</w:t>
            </w:r>
          </w:p>
        </w:tc>
        <w:tc>
          <w:tcPr>
            <w:tcW w:w="1011" w:type="dxa"/>
            <w:tcBorders>
              <w:top w:val="single" w:sz="4" w:space="0" w:color="000000"/>
              <w:left w:val="single" w:sz="6" w:space="0" w:color="000000"/>
              <w:right w:val="single" w:sz="6" w:space="0" w:color="000000"/>
            </w:tcBorders>
          </w:tcPr>
          <w:p>
            <w:pPr>
              <w:pStyle w:val="TAH"/>
              <w:rPr/>
            </w:pPr>
            <w:r>
              <w:rPr/>
              <w:t>Format</w:t>
            </w:r>
          </w:p>
        </w:tc>
        <w:tc>
          <w:tcPr>
            <w:tcW w:w="831" w:type="dxa"/>
            <w:tcBorders>
              <w:top w:val="single" w:sz="4" w:space="0" w:color="000000"/>
              <w:left w:val="single" w:sz="6" w:space="0" w:color="000000"/>
              <w:right w:val="single" w:sz="4" w:space="0" w:color="000000"/>
            </w:tcBorders>
          </w:tcPr>
          <w:p>
            <w:pPr>
              <w:pStyle w:val="TAH"/>
              <w:rPr/>
            </w:pPr>
            <w:r>
              <w:rPr/>
              <w:t>Length</w:t>
            </w:r>
          </w:p>
        </w:tc>
      </w:tr>
      <w:tr>
        <w:trPr/>
        <w:tc>
          <w:tcPr>
            <w:tcW w:w="67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RR management</w:t>
            </w:r>
          </w:p>
        </w:tc>
        <w:tc>
          <w:tcPr>
            <w:tcW w:w="2551" w:type="dxa"/>
            <w:tcBorders>
              <w:top w:val="single" w:sz="6" w:space="0" w:color="000000"/>
              <w:left w:val="single" w:sz="6" w:space="0" w:color="000000"/>
              <w:right w:val="single" w:sz="6" w:space="0" w:color="000000"/>
            </w:tcBorders>
          </w:tcPr>
          <w:p>
            <w:pPr>
              <w:pStyle w:val="TAL"/>
              <w:rPr/>
            </w:pPr>
            <w:r>
              <w:rPr/>
              <w:t>Protocol Discriminator</w:t>
            </w:r>
          </w:p>
        </w:tc>
        <w:tc>
          <w:tcPr>
            <w:tcW w:w="993" w:type="dxa"/>
            <w:tcBorders>
              <w:top w:val="single" w:sz="6" w:space="0" w:color="000000"/>
              <w:left w:val="single" w:sz="6" w:space="0" w:color="000000"/>
              <w:right w:val="single" w:sz="6" w:space="0" w:color="000000"/>
            </w:tcBorders>
          </w:tcPr>
          <w:p>
            <w:pPr>
              <w:pStyle w:val="TAC"/>
              <w:rPr/>
            </w:pPr>
            <w:r>
              <w:rPr/>
              <w:t>M</w:t>
            </w:r>
          </w:p>
        </w:tc>
        <w:tc>
          <w:tcPr>
            <w:tcW w:w="1011" w:type="dxa"/>
            <w:tcBorders>
              <w:top w:val="single" w:sz="6" w:space="0" w:color="000000"/>
              <w:left w:val="single" w:sz="6" w:space="0" w:color="000000"/>
              <w:right w:val="single" w:sz="6" w:space="0" w:color="000000"/>
            </w:tcBorders>
          </w:tcPr>
          <w:p>
            <w:pPr>
              <w:pStyle w:val="TAC"/>
              <w:rPr/>
            </w:pPr>
            <w:r>
              <w:rPr/>
              <w:t>V</w:t>
            </w:r>
          </w:p>
        </w:tc>
        <w:tc>
          <w:tcPr>
            <w:tcW w:w="831" w:type="dxa"/>
            <w:tcBorders>
              <w:top w:val="single" w:sz="6" w:space="0" w:color="000000"/>
              <w:left w:val="single" w:sz="6" w:space="0" w:color="000000"/>
              <w:right w:val="single" w:sz="4" w:space="0" w:color="000000"/>
            </w:tcBorders>
          </w:tcPr>
          <w:p>
            <w:pPr>
              <w:pStyle w:val="TAC"/>
              <w:rPr/>
            </w:pPr>
            <w:r>
              <w:rPr/>
              <w:t>1/2</w:t>
            </w:r>
          </w:p>
        </w:tc>
      </w:tr>
      <w:tr>
        <w:trPr/>
        <w:tc>
          <w:tcPr>
            <w:tcW w:w="670"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t>Protocol Discriminator</w:t>
            </w:r>
          </w:p>
        </w:tc>
        <w:tc>
          <w:tcPr>
            <w:tcW w:w="2551" w:type="dxa"/>
            <w:tcBorders>
              <w:left w:val="single" w:sz="6" w:space="0" w:color="000000"/>
              <w:right w:val="single" w:sz="6" w:space="0" w:color="000000"/>
            </w:tcBorders>
          </w:tcPr>
          <w:p>
            <w:pPr>
              <w:pStyle w:val="TAL"/>
              <w:rPr/>
            </w:pPr>
            <w:r>
              <w:rPr>
                <w:rFonts w:eastAsia="Arial"/>
              </w:rPr>
              <w:t xml:space="preserve">   </w:t>
            </w:r>
            <w:r>
              <w:rPr/>
              <w:t>subclause 10.2</w:t>
            </w:r>
          </w:p>
        </w:tc>
        <w:tc>
          <w:tcPr>
            <w:tcW w:w="993" w:type="dxa"/>
            <w:tcBorders>
              <w:left w:val="single" w:sz="6" w:space="0" w:color="000000"/>
              <w:right w:val="single" w:sz="6" w:space="0" w:color="000000"/>
            </w:tcBorders>
          </w:tcPr>
          <w:p>
            <w:pPr>
              <w:pStyle w:val="TAC"/>
              <w:snapToGrid w:val="false"/>
              <w:rPr/>
            </w:pPr>
            <w:r>
              <w:rPr/>
            </w:r>
          </w:p>
        </w:tc>
        <w:tc>
          <w:tcPr>
            <w:tcW w:w="1011" w:type="dxa"/>
            <w:tcBorders>
              <w:left w:val="single" w:sz="6" w:space="0" w:color="000000"/>
              <w:right w:val="single" w:sz="6" w:space="0" w:color="000000"/>
            </w:tcBorders>
          </w:tcPr>
          <w:p>
            <w:pPr>
              <w:pStyle w:val="TAC"/>
              <w:snapToGrid w:val="false"/>
              <w:rPr/>
            </w:pPr>
            <w:r>
              <w:rPr/>
            </w:r>
          </w:p>
        </w:tc>
        <w:tc>
          <w:tcPr>
            <w:tcW w:w="831" w:type="dxa"/>
            <w:tcBorders>
              <w:left w:val="single" w:sz="6" w:space="0" w:color="000000"/>
              <w:right w:val="single" w:sz="4" w:space="0" w:color="000000"/>
            </w:tcBorders>
          </w:tcPr>
          <w:p>
            <w:pPr>
              <w:pStyle w:val="TAC"/>
              <w:snapToGrid w:val="false"/>
              <w:rPr/>
            </w:pPr>
            <w:r>
              <w:rPr/>
            </w:r>
          </w:p>
        </w:tc>
      </w:tr>
      <w:tr>
        <w:trPr/>
        <w:tc>
          <w:tcPr>
            <w:tcW w:w="67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Sub-Protocol Discriminator</w:t>
            </w:r>
          </w:p>
        </w:tc>
        <w:tc>
          <w:tcPr>
            <w:tcW w:w="2551" w:type="dxa"/>
            <w:tcBorders>
              <w:top w:val="single" w:sz="6" w:space="0" w:color="000000"/>
              <w:left w:val="single" w:sz="6" w:space="0" w:color="000000"/>
              <w:right w:val="single" w:sz="6" w:space="0" w:color="000000"/>
            </w:tcBorders>
          </w:tcPr>
          <w:p>
            <w:pPr>
              <w:pStyle w:val="TAL"/>
              <w:rPr/>
            </w:pPr>
            <w:r>
              <w:rPr/>
              <w:t>Sub-Protocol Discriminator</w:t>
            </w:r>
          </w:p>
        </w:tc>
        <w:tc>
          <w:tcPr>
            <w:tcW w:w="993" w:type="dxa"/>
            <w:tcBorders>
              <w:top w:val="single" w:sz="6" w:space="0" w:color="000000"/>
              <w:left w:val="single" w:sz="6" w:space="0" w:color="000000"/>
              <w:right w:val="single" w:sz="6" w:space="0" w:color="000000"/>
            </w:tcBorders>
          </w:tcPr>
          <w:p>
            <w:pPr>
              <w:pStyle w:val="TAC"/>
              <w:rPr/>
            </w:pPr>
            <w:r>
              <w:rPr/>
              <w:t>M</w:t>
            </w:r>
          </w:p>
        </w:tc>
        <w:tc>
          <w:tcPr>
            <w:tcW w:w="1011" w:type="dxa"/>
            <w:tcBorders>
              <w:top w:val="single" w:sz="6" w:space="0" w:color="000000"/>
              <w:left w:val="single" w:sz="6" w:space="0" w:color="000000"/>
              <w:right w:val="single" w:sz="6" w:space="0" w:color="000000"/>
            </w:tcBorders>
          </w:tcPr>
          <w:p>
            <w:pPr>
              <w:pStyle w:val="TAC"/>
              <w:rPr/>
            </w:pPr>
            <w:r>
              <w:rPr/>
              <w:t>V</w:t>
            </w:r>
          </w:p>
        </w:tc>
        <w:tc>
          <w:tcPr>
            <w:tcW w:w="831" w:type="dxa"/>
            <w:tcBorders>
              <w:top w:val="single" w:sz="6" w:space="0" w:color="000000"/>
              <w:left w:val="single" w:sz="6" w:space="0" w:color="000000"/>
              <w:right w:val="single" w:sz="4" w:space="0" w:color="000000"/>
            </w:tcBorders>
          </w:tcPr>
          <w:p>
            <w:pPr>
              <w:pStyle w:val="TAC"/>
              <w:rPr/>
            </w:pPr>
            <w:r>
              <w:rPr/>
              <w:t>1/2</w:t>
            </w:r>
          </w:p>
        </w:tc>
      </w:tr>
      <w:tr>
        <w:trPr/>
        <w:tc>
          <w:tcPr>
            <w:tcW w:w="670"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rPr/>
            </w:pPr>
            <w:r>
              <w:rPr>
                <w:rFonts w:eastAsia="Arial"/>
              </w:rPr>
              <w:t xml:space="preserve">   </w:t>
            </w:r>
            <w:r>
              <w:rPr/>
              <w:t>subclause 10.3.1</w:t>
            </w:r>
          </w:p>
        </w:tc>
        <w:tc>
          <w:tcPr>
            <w:tcW w:w="993" w:type="dxa"/>
            <w:tcBorders>
              <w:left w:val="single" w:sz="6" w:space="0" w:color="000000"/>
              <w:right w:val="single" w:sz="6" w:space="0" w:color="000000"/>
            </w:tcBorders>
          </w:tcPr>
          <w:p>
            <w:pPr>
              <w:pStyle w:val="TAC"/>
              <w:snapToGrid w:val="false"/>
              <w:rPr/>
            </w:pPr>
            <w:r>
              <w:rPr/>
            </w:r>
          </w:p>
        </w:tc>
        <w:tc>
          <w:tcPr>
            <w:tcW w:w="1011" w:type="dxa"/>
            <w:tcBorders>
              <w:left w:val="single" w:sz="6" w:space="0" w:color="000000"/>
              <w:right w:val="single" w:sz="6" w:space="0" w:color="000000"/>
            </w:tcBorders>
          </w:tcPr>
          <w:p>
            <w:pPr>
              <w:pStyle w:val="TAC"/>
              <w:snapToGrid w:val="false"/>
              <w:rPr/>
            </w:pPr>
            <w:r>
              <w:rPr/>
            </w:r>
          </w:p>
        </w:tc>
        <w:tc>
          <w:tcPr>
            <w:tcW w:w="831" w:type="dxa"/>
            <w:tcBorders>
              <w:left w:val="single" w:sz="6" w:space="0" w:color="000000"/>
              <w:right w:val="single" w:sz="4" w:space="0" w:color="000000"/>
            </w:tcBorders>
          </w:tcPr>
          <w:p>
            <w:pPr>
              <w:pStyle w:val="TAC"/>
              <w:snapToGrid w:val="false"/>
              <w:rPr/>
            </w:pPr>
            <w:r>
              <w:rPr/>
            </w:r>
          </w:p>
        </w:tc>
      </w:tr>
      <w:tr>
        <w:trPr/>
        <w:tc>
          <w:tcPr>
            <w:tcW w:w="67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CTS OFO Measurement</w:t>
            </w:r>
          </w:p>
        </w:tc>
        <w:tc>
          <w:tcPr>
            <w:tcW w:w="2551"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93"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1011" w:type="dxa"/>
            <w:tcBorders>
              <w:top w:val="single" w:sz="6" w:space="0" w:color="000000"/>
              <w:left w:val="single" w:sz="6" w:space="0" w:color="000000"/>
              <w:right w:val="single" w:sz="6" w:space="0" w:color="000000"/>
            </w:tcBorders>
          </w:tcPr>
          <w:p>
            <w:pPr>
              <w:pStyle w:val="TAC"/>
              <w:rPr/>
            </w:pPr>
            <w:r>
              <w:rPr/>
              <w:t>V</w:t>
            </w:r>
          </w:p>
        </w:tc>
        <w:tc>
          <w:tcPr>
            <w:tcW w:w="831" w:type="dxa"/>
            <w:tcBorders>
              <w:top w:val="single" w:sz="6" w:space="0" w:color="000000"/>
              <w:left w:val="single" w:sz="6" w:space="0" w:color="000000"/>
              <w:right w:val="single" w:sz="4" w:space="0" w:color="000000"/>
            </w:tcBorders>
          </w:tcPr>
          <w:p>
            <w:pPr>
              <w:pStyle w:val="TAC"/>
              <w:rPr/>
            </w:pPr>
            <w:r>
              <w:rPr/>
              <w:t>1</w:t>
            </w:r>
          </w:p>
        </w:tc>
      </w:tr>
      <w:tr>
        <w:trPr/>
        <w:tc>
          <w:tcPr>
            <w:tcW w:w="670"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t>Report Message Type</w:t>
            </w:r>
          </w:p>
        </w:tc>
        <w:tc>
          <w:tcPr>
            <w:tcW w:w="2551" w:type="dxa"/>
            <w:tcBorders>
              <w:left w:val="single" w:sz="6" w:space="0" w:color="000000"/>
              <w:right w:val="single" w:sz="6" w:space="0" w:color="000000"/>
            </w:tcBorders>
          </w:tcPr>
          <w:p>
            <w:pPr>
              <w:pStyle w:val="TAL"/>
              <w:rPr/>
            </w:pPr>
            <w:r>
              <w:rPr>
                <w:rFonts w:eastAsia="Arial"/>
              </w:rPr>
              <w:t xml:space="preserve">   </w:t>
            </w:r>
            <w:r>
              <w:rPr/>
              <w:t>subclause 10.4</w:t>
            </w:r>
          </w:p>
        </w:tc>
        <w:tc>
          <w:tcPr>
            <w:tcW w:w="993" w:type="dxa"/>
            <w:tcBorders>
              <w:left w:val="single" w:sz="6" w:space="0" w:color="000000"/>
              <w:right w:val="single" w:sz="6" w:space="0" w:color="000000"/>
            </w:tcBorders>
          </w:tcPr>
          <w:p>
            <w:pPr>
              <w:pStyle w:val="TAC"/>
              <w:snapToGrid w:val="false"/>
              <w:rPr/>
            </w:pPr>
            <w:r>
              <w:rPr/>
            </w:r>
          </w:p>
        </w:tc>
        <w:tc>
          <w:tcPr>
            <w:tcW w:w="1011" w:type="dxa"/>
            <w:tcBorders>
              <w:left w:val="single" w:sz="6" w:space="0" w:color="000000"/>
              <w:right w:val="single" w:sz="6" w:space="0" w:color="000000"/>
            </w:tcBorders>
          </w:tcPr>
          <w:p>
            <w:pPr>
              <w:pStyle w:val="TAC"/>
              <w:snapToGrid w:val="false"/>
              <w:rPr/>
            </w:pPr>
            <w:r>
              <w:rPr/>
            </w:r>
          </w:p>
        </w:tc>
        <w:tc>
          <w:tcPr>
            <w:tcW w:w="831" w:type="dxa"/>
            <w:tcBorders>
              <w:left w:val="single" w:sz="6" w:space="0" w:color="000000"/>
              <w:right w:val="single" w:sz="4" w:space="0" w:color="000000"/>
            </w:tcBorders>
          </w:tcPr>
          <w:p>
            <w:pPr>
              <w:pStyle w:val="TAC"/>
              <w:snapToGrid w:val="false"/>
              <w:rPr/>
            </w:pPr>
            <w:r>
              <w:rPr/>
            </w:r>
          </w:p>
        </w:tc>
      </w:tr>
      <w:tr>
        <w:trPr/>
        <w:tc>
          <w:tcPr>
            <w:tcW w:w="670"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OFO Measurement Results</w:t>
            </w:r>
          </w:p>
        </w:tc>
        <w:tc>
          <w:tcPr>
            <w:tcW w:w="2551" w:type="dxa"/>
            <w:tcBorders>
              <w:top w:val="single" w:sz="6" w:space="0" w:color="000000"/>
              <w:left w:val="single" w:sz="6" w:space="0" w:color="000000"/>
              <w:right w:val="single" w:sz="6" w:space="0" w:color="000000"/>
            </w:tcBorders>
          </w:tcPr>
          <w:p>
            <w:pPr>
              <w:pStyle w:val="TAL"/>
              <w:rPr/>
            </w:pPr>
            <w:r>
              <w:rPr/>
              <w:t>OFO Measurement Result</w:t>
            </w:r>
          </w:p>
        </w:tc>
        <w:tc>
          <w:tcPr>
            <w:tcW w:w="993" w:type="dxa"/>
            <w:tcBorders>
              <w:top w:val="single" w:sz="6" w:space="0" w:color="000000"/>
              <w:left w:val="single" w:sz="6" w:space="0" w:color="000000"/>
              <w:right w:val="single" w:sz="6" w:space="0" w:color="000000"/>
            </w:tcBorders>
          </w:tcPr>
          <w:p>
            <w:pPr>
              <w:pStyle w:val="TAC"/>
              <w:rPr/>
            </w:pPr>
            <w:r>
              <w:rPr/>
              <w:t>M</w:t>
            </w:r>
          </w:p>
        </w:tc>
        <w:tc>
          <w:tcPr>
            <w:tcW w:w="1011" w:type="dxa"/>
            <w:tcBorders>
              <w:top w:val="single" w:sz="6" w:space="0" w:color="000000"/>
              <w:left w:val="single" w:sz="6" w:space="0" w:color="000000"/>
              <w:right w:val="single" w:sz="6" w:space="0" w:color="000000"/>
            </w:tcBorders>
          </w:tcPr>
          <w:p>
            <w:pPr>
              <w:pStyle w:val="TAC"/>
              <w:rPr/>
            </w:pPr>
            <w:r>
              <w:rPr/>
              <w:t>LV</w:t>
            </w:r>
          </w:p>
        </w:tc>
        <w:tc>
          <w:tcPr>
            <w:tcW w:w="831" w:type="dxa"/>
            <w:tcBorders>
              <w:top w:val="single" w:sz="6" w:space="0" w:color="000000"/>
              <w:left w:val="single" w:sz="6" w:space="0" w:color="000000"/>
              <w:right w:val="single" w:sz="4" w:space="0" w:color="000000"/>
            </w:tcBorders>
          </w:tcPr>
          <w:p>
            <w:pPr>
              <w:pStyle w:val="TAC"/>
              <w:snapToGrid w:val="false"/>
              <w:rPr/>
            </w:pPr>
            <w:r>
              <w:rPr/>
            </w:r>
          </w:p>
        </w:tc>
      </w:tr>
      <w:tr>
        <w:trPr/>
        <w:tc>
          <w:tcPr>
            <w:tcW w:w="670" w:type="dxa"/>
            <w:tcBorders>
              <w:left w:val="single" w:sz="4" w:space="0" w:color="000000"/>
              <w:bottom w:val="single" w:sz="4" w:space="0" w:color="000000"/>
              <w:right w:val="single" w:sz="6" w:space="0" w:color="000000"/>
            </w:tcBorders>
          </w:tcPr>
          <w:p>
            <w:pPr>
              <w:pStyle w:val="TAL"/>
              <w:snapToGrid w:val="false"/>
              <w:rPr/>
            </w:pPr>
            <w:r>
              <w:rPr/>
            </w:r>
          </w:p>
        </w:tc>
        <w:tc>
          <w:tcPr>
            <w:tcW w:w="2410" w:type="dxa"/>
            <w:tcBorders>
              <w:left w:val="single" w:sz="6" w:space="0" w:color="000000"/>
              <w:bottom w:val="single" w:sz="4" w:space="0" w:color="000000"/>
              <w:right w:val="single" w:sz="6" w:space="0" w:color="000000"/>
            </w:tcBorders>
          </w:tcPr>
          <w:p>
            <w:pPr>
              <w:pStyle w:val="TAL"/>
              <w:snapToGrid w:val="false"/>
              <w:rPr/>
            </w:pPr>
            <w:r>
              <w:rPr/>
            </w:r>
          </w:p>
        </w:tc>
        <w:tc>
          <w:tcPr>
            <w:tcW w:w="2551" w:type="dxa"/>
            <w:tcBorders>
              <w:left w:val="single" w:sz="6" w:space="0" w:color="000000"/>
              <w:bottom w:val="single" w:sz="4" w:space="0" w:color="000000"/>
              <w:right w:val="single" w:sz="6" w:space="0" w:color="000000"/>
            </w:tcBorders>
          </w:tcPr>
          <w:p>
            <w:pPr>
              <w:pStyle w:val="TAL"/>
              <w:snapToGrid w:val="false"/>
              <w:rPr/>
            </w:pPr>
            <w:r>
              <w:rPr/>
            </w:r>
          </w:p>
        </w:tc>
        <w:tc>
          <w:tcPr>
            <w:tcW w:w="993" w:type="dxa"/>
            <w:tcBorders>
              <w:left w:val="single" w:sz="6" w:space="0" w:color="000000"/>
              <w:bottom w:val="single" w:sz="4" w:space="0" w:color="000000"/>
              <w:right w:val="single" w:sz="6" w:space="0" w:color="000000"/>
            </w:tcBorders>
          </w:tcPr>
          <w:p>
            <w:pPr>
              <w:pStyle w:val="TAC"/>
              <w:snapToGrid w:val="false"/>
              <w:rPr/>
            </w:pPr>
            <w:r>
              <w:rPr/>
            </w:r>
          </w:p>
        </w:tc>
        <w:tc>
          <w:tcPr>
            <w:tcW w:w="1011" w:type="dxa"/>
            <w:tcBorders>
              <w:left w:val="single" w:sz="6" w:space="0" w:color="000000"/>
              <w:bottom w:val="single" w:sz="4" w:space="0" w:color="000000"/>
              <w:right w:val="single" w:sz="6" w:space="0" w:color="000000"/>
            </w:tcBorders>
          </w:tcPr>
          <w:p>
            <w:pPr>
              <w:pStyle w:val="TAC"/>
              <w:snapToGrid w:val="false"/>
              <w:rPr/>
            </w:pPr>
            <w:r>
              <w:rPr/>
            </w:r>
          </w:p>
        </w:tc>
        <w:tc>
          <w:tcPr>
            <w:tcW w:w="831"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31" w:name="__RefHeading___Toc338949713"/>
      <w:bookmarkEnd w:id="231"/>
      <w:r>
        <w:rPr/>
        <w:t>9.1.29</w:t>
        <w:tab/>
        <w:t>CTS paging request</w:t>
      </w:r>
    </w:p>
    <w:p>
      <w:pPr>
        <w:pStyle w:val="Normal"/>
        <w:keepNext w:val="true"/>
        <w:keepLines/>
        <w:rPr/>
      </w:pPr>
      <w:r>
        <w:rPr/>
        <w:t>This message is sent on the CTSPCH by the CTS</w:t>
        <w:noBreakHyphen/>
        <w:t>FP to CTS</w:t>
        <w:noBreakHyphen/>
        <w:t>MSs. It may be sent to a CTS</w:t>
        <w:noBreakHyphen/>
        <w:t>MS in idle mode to trigger channel access. The CTS</w:t>
        <w:noBreakHyphen/>
        <w:t>MS are identified by their CTSMSIs. See table 9.x/GSM 04.56.</w:t>
      </w:r>
    </w:p>
    <w:p>
      <w:pPr>
        <w:pStyle w:val="Normal"/>
        <w:keepNext w:val="true"/>
        <w:keepLines/>
        <w:rPr/>
      </w:pPr>
      <w:r>
        <w:rPr/>
        <w:t>This message has a L2 Pseudo Length of 19.</w:t>
      </w:r>
    </w:p>
    <w:p>
      <w:pPr>
        <w:pStyle w:val="B1"/>
        <w:keepNext w:val="true"/>
        <w:keepLines/>
        <w:tabs>
          <w:tab w:val="clear" w:pos="284"/>
          <w:tab w:val="left" w:pos="1701" w:leader="none"/>
        </w:tabs>
        <w:rPr/>
      </w:pPr>
      <w:r>
        <w:rPr/>
        <w:t>Message type:</w:t>
        <w:tab/>
        <w:t>CTS PAGING REQUEST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w:t>
      </w:r>
    </w:p>
    <w:p>
      <w:pPr>
        <w:pStyle w:val="TH"/>
        <w:numPr>
          <w:ilvl w:val="0"/>
          <w:numId w:val="0"/>
        </w:numPr>
        <w:outlineLvl w:val="0"/>
        <w:rPr/>
      </w:pPr>
      <w:r>
        <w:rPr/>
        <w:t>Table 9.1.27/GSM 04.56: CTS PAGING REQUEST message content</w:t>
      </w:r>
    </w:p>
    <w:tbl>
      <w:tblPr>
        <w:tblW w:w="8684" w:type="dxa"/>
        <w:jc w:val="center"/>
        <w:tblInd w:w="0" w:type="dxa"/>
        <w:tblLayout w:type="fixed"/>
        <w:tblCellMar>
          <w:top w:w="0" w:type="dxa"/>
          <w:left w:w="28" w:type="dxa"/>
          <w:bottom w:w="0" w:type="dxa"/>
          <w:right w:w="28" w:type="dxa"/>
        </w:tblCellMar>
      </w:tblPr>
      <w:tblGrid>
        <w:gridCol w:w="643"/>
        <w:gridCol w:w="2693"/>
        <w:gridCol w:w="2410"/>
        <w:gridCol w:w="1164"/>
        <w:gridCol w:w="962"/>
        <w:gridCol w:w="812"/>
      </w:tblGrid>
      <w:tr>
        <w:trPr/>
        <w:tc>
          <w:tcPr>
            <w:tcW w:w="643" w:type="dxa"/>
            <w:tcBorders>
              <w:top w:val="single" w:sz="4" w:space="0" w:color="000000"/>
              <w:left w:val="single" w:sz="4" w:space="0" w:color="000000"/>
              <w:right w:val="single" w:sz="6" w:space="0" w:color="000000"/>
            </w:tcBorders>
          </w:tcPr>
          <w:p>
            <w:pPr>
              <w:pStyle w:val="TAH"/>
              <w:rPr/>
            </w:pPr>
            <w:r>
              <w:rPr/>
              <w:t>IEI</w:t>
            </w:r>
          </w:p>
        </w:tc>
        <w:tc>
          <w:tcPr>
            <w:tcW w:w="2693" w:type="dxa"/>
            <w:tcBorders>
              <w:top w:val="single" w:sz="4" w:space="0" w:color="000000"/>
              <w:left w:val="single" w:sz="6" w:space="0" w:color="000000"/>
              <w:right w:val="single" w:sz="6" w:space="0" w:color="000000"/>
            </w:tcBorders>
          </w:tcPr>
          <w:p>
            <w:pPr>
              <w:pStyle w:val="TAH"/>
              <w:rPr/>
            </w:pPr>
            <w:r>
              <w:rPr/>
              <w:t>Information element</w:t>
            </w:r>
          </w:p>
        </w:tc>
        <w:tc>
          <w:tcPr>
            <w:tcW w:w="2410" w:type="dxa"/>
            <w:tcBorders>
              <w:top w:val="single" w:sz="4" w:space="0" w:color="000000"/>
              <w:left w:val="single" w:sz="6" w:space="0" w:color="000000"/>
              <w:right w:val="single" w:sz="6" w:space="0" w:color="000000"/>
            </w:tcBorders>
          </w:tcPr>
          <w:p>
            <w:pPr>
              <w:pStyle w:val="TAH"/>
              <w:rPr/>
            </w:pPr>
            <w:r>
              <w:rPr/>
              <w:t>Type / Reference</w:t>
            </w:r>
          </w:p>
        </w:tc>
        <w:tc>
          <w:tcPr>
            <w:tcW w:w="1164" w:type="dxa"/>
            <w:tcBorders>
              <w:top w:val="single" w:sz="4" w:space="0" w:color="000000"/>
              <w:left w:val="single" w:sz="6" w:space="0" w:color="000000"/>
              <w:right w:val="single" w:sz="6" w:space="0" w:color="000000"/>
            </w:tcBorders>
          </w:tcPr>
          <w:p>
            <w:pPr>
              <w:pStyle w:val="TAH"/>
              <w:rPr/>
            </w:pPr>
            <w:r>
              <w:rPr/>
              <w:t>Presence</w:t>
            </w:r>
          </w:p>
        </w:tc>
        <w:tc>
          <w:tcPr>
            <w:tcW w:w="962" w:type="dxa"/>
            <w:tcBorders>
              <w:top w:val="single" w:sz="4" w:space="0" w:color="000000"/>
              <w:left w:val="single" w:sz="6" w:space="0" w:color="000000"/>
              <w:right w:val="single" w:sz="6" w:space="0" w:color="000000"/>
            </w:tcBorders>
          </w:tcPr>
          <w:p>
            <w:pPr>
              <w:pStyle w:val="TAH"/>
              <w:rPr/>
            </w:pPr>
            <w:r>
              <w:rPr/>
              <w:t>Format</w:t>
            </w:r>
          </w:p>
        </w:tc>
        <w:tc>
          <w:tcPr>
            <w:tcW w:w="812" w:type="dxa"/>
            <w:tcBorders>
              <w:top w:val="single" w:sz="4" w:space="0" w:color="000000"/>
              <w:left w:val="single" w:sz="6" w:space="0" w:color="000000"/>
              <w:right w:val="single" w:sz="4" w:space="0" w:color="000000"/>
            </w:tcBorders>
          </w:tcPr>
          <w:p>
            <w:pPr>
              <w:pStyle w:val="TAH"/>
              <w:rPr/>
            </w:pPr>
            <w:r>
              <w:rPr/>
              <w:t>Length</w:t>
            </w:r>
          </w:p>
        </w:tc>
      </w:tr>
      <w:tr>
        <w:trPr/>
        <w:tc>
          <w:tcPr>
            <w:tcW w:w="643"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L2 Pseudo Length</w:t>
            </w:r>
          </w:p>
        </w:tc>
        <w:tc>
          <w:tcPr>
            <w:tcW w:w="2410" w:type="dxa"/>
            <w:tcBorders>
              <w:top w:val="single" w:sz="6" w:space="0" w:color="000000"/>
              <w:left w:val="single" w:sz="6" w:space="0" w:color="000000"/>
              <w:right w:val="single" w:sz="6" w:space="0" w:color="000000"/>
            </w:tcBorders>
          </w:tcPr>
          <w:p>
            <w:pPr>
              <w:pStyle w:val="TAL"/>
              <w:rPr/>
            </w:pPr>
            <w:r>
              <w:rPr/>
              <w:t>L2 Pseudo Length</w:t>
            </w:r>
          </w:p>
        </w:tc>
        <w:tc>
          <w:tcPr>
            <w:tcW w:w="1164"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62"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12"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43" w:type="dxa"/>
            <w:tcBorders>
              <w:left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right w:val="single" w:sz="6" w:space="0" w:color="000000"/>
            </w:tcBorders>
          </w:tcPr>
          <w:p>
            <w:pPr>
              <w:pStyle w:val="TAL"/>
              <w:snapToGrid w:val="false"/>
              <w:rPr>
                <w:lang w:val="fr-FR"/>
              </w:rPr>
            </w:pPr>
            <w:r>
              <w:rPr>
                <w:lang w:val="fr-FR"/>
              </w:rPr>
            </w:r>
          </w:p>
        </w:tc>
        <w:tc>
          <w:tcPr>
            <w:tcW w:w="2410" w:type="dxa"/>
            <w:tcBorders>
              <w:left w:val="single" w:sz="6" w:space="0" w:color="000000"/>
              <w:right w:val="single" w:sz="6" w:space="0" w:color="000000"/>
            </w:tcBorders>
          </w:tcPr>
          <w:p>
            <w:pPr>
              <w:pStyle w:val="TAL"/>
              <w:rPr>
                <w:lang w:val="fr-FR"/>
              </w:rPr>
            </w:pPr>
            <w:r>
              <w:rPr>
                <w:rFonts w:eastAsia="Arial"/>
                <w:lang w:val="fr-FR"/>
              </w:rPr>
              <w:t xml:space="preserve">   </w:t>
            </w:r>
            <w:r>
              <w:rPr>
                <w:lang w:val="fr-FR"/>
              </w:rPr>
              <w:t>subclause 10.5.2.19</w:t>
            </w:r>
          </w:p>
        </w:tc>
        <w:tc>
          <w:tcPr>
            <w:tcW w:w="1164" w:type="dxa"/>
            <w:tcBorders>
              <w:left w:val="single" w:sz="6" w:space="0" w:color="000000"/>
              <w:right w:val="single" w:sz="6" w:space="0" w:color="000000"/>
            </w:tcBorders>
          </w:tcPr>
          <w:p>
            <w:pPr>
              <w:pStyle w:val="TAC"/>
              <w:snapToGrid w:val="false"/>
              <w:rPr>
                <w:lang w:val="fr-FR"/>
              </w:rPr>
            </w:pPr>
            <w:r>
              <w:rPr>
                <w:lang w:val="fr-FR"/>
              </w:rPr>
            </w:r>
          </w:p>
        </w:tc>
        <w:tc>
          <w:tcPr>
            <w:tcW w:w="962" w:type="dxa"/>
            <w:tcBorders>
              <w:left w:val="single" w:sz="6" w:space="0" w:color="000000"/>
              <w:right w:val="single" w:sz="6" w:space="0" w:color="000000"/>
            </w:tcBorders>
          </w:tcPr>
          <w:p>
            <w:pPr>
              <w:pStyle w:val="TAC"/>
              <w:snapToGrid w:val="false"/>
              <w:rPr>
                <w:lang w:val="fr-FR"/>
              </w:rPr>
            </w:pPr>
            <w:r>
              <w:rPr>
                <w:lang w:val="fr-FR"/>
              </w:rPr>
            </w:r>
          </w:p>
        </w:tc>
        <w:tc>
          <w:tcPr>
            <w:tcW w:w="812" w:type="dxa"/>
            <w:tcBorders>
              <w:left w:val="single" w:sz="6" w:space="0" w:color="000000"/>
              <w:right w:val="single" w:sz="4" w:space="0" w:color="000000"/>
            </w:tcBorders>
          </w:tcPr>
          <w:p>
            <w:pPr>
              <w:pStyle w:val="TAC"/>
              <w:snapToGrid w:val="false"/>
              <w:rPr>
                <w:lang w:val="fr-FR"/>
              </w:rPr>
            </w:pPr>
            <w:r>
              <w:rPr>
                <w:lang w:val="fr-FR"/>
              </w:rPr>
            </w:r>
          </w:p>
        </w:tc>
      </w:tr>
      <w:tr>
        <w:trPr/>
        <w:tc>
          <w:tcPr>
            <w:tcW w:w="643"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693" w:type="dxa"/>
            <w:tcBorders>
              <w:top w:val="single" w:sz="6" w:space="0" w:color="000000"/>
              <w:left w:val="single" w:sz="6" w:space="0" w:color="000000"/>
              <w:right w:val="single" w:sz="6" w:space="0" w:color="000000"/>
            </w:tcBorders>
          </w:tcPr>
          <w:p>
            <w:pPr>
              <w:pStyle w:val="TAL"/>
              <w:rPr/>
            </w:pPr>
            <w:r>
              <w:rPr>
                <w:lang w:val="fr-FR"/>
              </w:rPr>
              <w:t>RR management</w:t>
            </w:r>
          </w:p>
        </w:tc>
        <w:tc>
          <w:tcPr>
            <w:tcW w:w="2410" w:type="dxa"/>
            <w:tcBorders>
              <w:top w:val="single" w:sz="6" w:space="0" w:color="000000"/>
              <w:left w:val="single" w:sz="6" w:space="0" w:color="000000"/>
              <w:right w:val="single" w:sz="6" w:space="0" w:color="000000"/>
            </w:tcBorders>
          </w:tcPr>
          <w:p>
            <w:pPr>
              <w:pStyle w:val="TAL"/>
              <w:rPr/>
            </w:pPr>
            <w:r>
              <w:rPr/>
              <w:t>Protocol Discriminator</w:t>
            </w:r>
          </w:p>
        </w:tc>
        <w:tc>
          <w:tcPr>
            <w:tcW w:w="1164" w:type="dxa"/>
            <w:tcBorders>
              <w:top w:val="single" w:sz="6" w:space="0" w:color="000000"/>
              <w:left w:val="single" w:sz="6" w:space="0" w:color="000000"/>
              <w:right w:val="single" w:sz="6" w:space="0" w:color="000000"/>
            </w:tcBorders>
          </w:tcPr>
          <w:p>
            <w:pPr>
              <w:pStyle w:val="TAC"/>
              <w:rPr/>
            </w:pPr>
            <w:r>
              <w:rPr/>
              <w:t>M</w:t>
            </w:r>
          </w:p>
        </w:tc>
        <w:tc>
          <w:tcPr>
            <w:tcW w:w="962" w:type="dxa"/>
            <w:tcBorders>
              <w:top w:val="single" w:sz="6" w:space="0" w:color="000000"/>
              <w:left w:val="single" w:sz="6" w:space="0" w:color="000000"/>
              <w:right w:val="single" w:sz="6" w:space="0" w:color="000000"/>
            </w:tcBorders>
          </w:tcPr>
          <w:p>
            <w:pPr>
              <w:pStyle w:val="TAC"/>
              <w:rPr/>
            </w:pPr>
            <w:r>
              <w:rPr/>
              <w:t>V</w:t>
            </w:r>
          </w:p>
        </w:tc>
        <w:tc>
          <w:tcPr>
            <w:tcW w:w="812" w:type="dxa"/>
            <w:tcBorders>
              <w:top w:val="single" w:sz="6" w:space="0" w:color="000000"/>
              <w:left w:val="single" w:sz="6" w:space="0" w:color="000000"/>
              <w:right w:val="single" w:sz="4" w:space="0" w:color="000000"/>
            </w:tcBorders>
          </w:tcPr>
          <w:p>
            <w:pPr>
              <w:pStyle w:val="TAC"/>
              <w:rPr/>
            </w:pPr>
            <w:r>
              <w:rPr/>
              <w:t>1/2</w:t>
            </w:r>
          </w:p>
        </w:tc>
      </w:tr>
      <w:tr>
        <w:trPr/>
        <w:tc>
          <w:tcPr>
            <w:tcW w:w="643"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410"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10.2</w:t>
            </w:r>
          </w:p>
        </w:tc>
        <w:tc>
          <w:tcPr>
            <w:tcW w:w="1164" w:type="dxa"/>
            <w:tcBorders>
              <w:left w:val="single" w:sz="6" w:space="0" w:color="000000"/>
              <w:right w:val="single" w:sz="6" w:space="0" w:color="000000"/>
            </w:tcBorders>
          </w:tcPr>
          <w:p>
            <w:pPr>
              <w:pStyle w:val="TAC"/>
              <w:snapToGrid w:val="false"/>
              <w:rPr/>
            </w:pPr>
            <w:r>
              <w:rPr/>
            </w:r>
          </w:p>
        </w:tc>
        <w:tc>
          <w:tcPr>
            <w:tcW w:w="962" w:type="dxa"/>
            <w:tcBorders>
              <w:left w:val="single" w:sz="6" w:space="0" w:color="000000"/>
              <w:right w:val="single" w:sz="6" w:space="0" w:color="000000"/>
            </w:tcBorders>
          </w:tcPr>
          <w:p>
            <w:pPr>
              <w:pStyle w:val="TAC"/>
              <w:snapToGrid w:val="false"/>
              <w:rPr/>
            </w:pPr>
            <w:r>
              <w:rPr/>
            </w:r>
          </w:p>
        </w:tc>
        <w:tc>
          <w:tcPr>
            <w:tcW w:w="812" w:type="dxa"/>
            <w:tcBorders>
              <w:left w:val="single" w:sz="6" w:space="0" w:color="000000"/>
              <w:right w:val="single" w:sz="4" w:space="0" w:color="000000"/>
            </w:tcBorders>
          </w:tcPr>
          <w:p>
            <w:pPr>
              <w:pStyle w:val="TAC"/>
              <w:snapToGrid w:val="false"/>
              <w:rPr/>
            </w:pPr>
            <w:r>
              <w:rPr/>
            </w:r>
          </w:p>
        </w:tc>
      </w:tr>
      <w:tr>
        <w:trPr/>
        <w:tc>
          <w:tcPr>
            <w:tcW w:w="643"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Sub-Protocol Discriminator</w:t>
            </w:r>
          </w:p>
        </w:tc>
        <w:tc>
          <w:tcPr>
            <w:tcW w:w="2410" w:type="dxa"/>
            <w:tcBorders>
              <w:top w:val="single" w:sz="6" w:space="0" w:color="000000"/>
              <w:left w:val="single" w:sz="6" w:space="0" w:color="000000"/>
              <w:right w:val="single" w:sz="6" w:space="0" w:color="000000"/>
            </w:tcBorders>
          </w:tcPr>
          <w:p>
            <w:pPr>
              <w:pStyle w:val="TAL"/>
              <w:rPr/>
            </w:pPr>
            <w:r>
              <w:rPr/>
              <w:t>Sub-Protocol Discriminator</w:t>
            </w:r>
          </w:p>
        </w:tc>
        <w:tc>
          <w:tcPr>
            <w:tcW w:w="1164" w:type="dxa"/>
            <w:tcBorders>
              <w:top w:val="single" w:sz="6" w:space="0" w:color="000000"/>
              <w:left w:val="single" w:sz="6" w:space="0" w:color="000000"/>
              <w:right w:val="single" w:sz="6" w:space="0" w:color="000000"/>
            </w:tcBorders>
          </w:tcPr>
          <w:p>
            <w:pPr>
              <w:pStyle w:val="TAC"/>
              <w:rPr/>
            </w:pPr>
            <w:r>
              <w:rPr/>
              <w:t>M</w:t>
            </w:r>
          </w:p>
        </w:tc>
        <w:tc>
          <w:tcPr>
            <w:tcW w:w="962" w:type="dxa"/>
            <w:tcBorders>
              <w:top w:val="single" w:sz="6" w:space="0" w:color="000000"/>
              <w:left w:val="single" w:sz="6" w:space="0" w:color="000000"/>
              <w:right w:val="single" w:sz="6" w:space="0" w:color="000000"/>
            </w:tcBorders>
          </w:tcPr>
          <w:p>
            <w:pPr>
              <w:pStyle w:val="TAC"/>
              <w:rPr/>
            </w:pPr>
            <w:r>
              <w:rPr/>
              <w:t>V</w:t>
            </w:r>
          </w:p>
        </w:tc>
        <w:tc>
          <w:tcPr>
            <w:tcW w:w="812" w:type="dxa"/>
            <w:tcBorders>
              <w:top w:val="single" w:sz="6" w:space="0" w:color="000000"/>
              <w:left w:val="single" w:sz="6" w:space="0" w:color="000000"/>
              <w:right w:val="single" w:sz="4" w:space="0" w:color="000000"/>
            </w:tcBorders>
          </w:tcPr>
          <w:p>
            <w:pPr>
              <w:pStyle w:val="TAC"/>
              <w:rPr/>
            </w:pPr>
            <w:r>
              <w:rPr/>
              <w:t>1/2</w:t>
            </w:r>
          </w:p>
        </w:tc>
      </w:tr>
      <w:tr>
        <w:trPr/>
        <w:tc>
          <w:tcPr>
            <w:tcW w:w="643"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10.3.1</w:t>
            </w:r>
          </w:p>
        </w:tc>
        <w:tc>
          <w:tcPr>
            <w:tcW w:w="1164" w:type="dxa"/>
            <w:tcBorders>
              <w:left w:val="single" w:sz="6" w:space="0" w:color="000000"/>
              <w:right w:val="single" w:sz="6" w:space="0" w:color="000000"/>
            </w:tcBorders>
          </w:tcPr>
          <w:p>
            <w:pPr>
              <w:pStyle w:val="TAC"/>
              <w:snapToGrid w:val="false"/>
              <w:rPr/>
            </w:pPr>
            <w:r>
              <w:rPr/>
            </w:r>
          </w:p>
        </w:tc>
        <w:tc>
          <w:tcPr>
            <w:tcW w:w="962" w:type="dxa"/>
            <w:tcBorders>
              <w:left w:val="single" w:sz="6" w:space="0" w:color="000000"/>
              <w:right w:val="single" w:sz="6" w:space="0" w:color="000000"/>
            </w:tcBorders>
          </w:tcPr>
          <w:p>
            <w:pPr>
              <w:pStyle w:val="TAC"/>
              <w:snapToGrid w:val="false"/>
              <w:rPr/>
            </w:pPr>
            <w:r>
              <w:rPr/>
            </w:r>
          </w:p>
        </w:tc>
        <w:tc>
          <w:tcPr>
            <w:tcW w:w="812" w:type="dxa"/>
            <w:tcBorders>
              <w:left w:val="single" w:sz="6" w:space="0" w:color="000000"/>
              <w:right w:val="single" w:sz="4" w:space="0" w:color="000000"/>
            </w:tcBorders>
          </w:tcPr>
          <w:p>
            <w:pPr>
              <w:pStyle w:val="TAC"/>
              <w:snapToGrid w:val="false"/>
              <w:rPr/>
            </w:pPr>
            <w:r>
              <w:rPr/>
            </w:r>
          </w:p>
        </w:tc>
      </w:tr>
      <w:tr>
        <w:trPr/>
        <w:tc>
          <w:tcPr>
            <w:tcW w:w="643"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 xml:space="preserve">CTS Paging Request </w:t>
            </w:r>
          </w:p>
        </w:tc>
        <w:tc>
          <w:tcPr>
            <w:tcW w:w="2410"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1164"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62"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12"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43" w:type="dxa"/>
            <w:tcBorders>
              <w:left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right w:val="single" w:sz="6" w:space="0" w:color="000000"/>
            </w:tcBorders>
          </w:tcPr>
          <w:p>
            <w:pPr>
              <w:pStyle w:val="TAL"/>
              <w:rPr>
                <w:lang w:val="fr-FR"/>
              </w:rPr>
            </w:pPr>
            <w:r>
              <w:rPr>
                <w:lang w:val="fr-FR"/>
              </w:rPr>
              <w:t>Message Type</w:t>
            </w:r>
          </w:p>
        </w:tc>
        <w:tc>
          <w:tcPr>
            <w:tcW w:w="2410" w:type="dxa"/>
            <w:tcBorders>
              <w:left w:val="single" w:sz="6" w:space="0" w:color="000000"/>
              <w:right w:val="single" w:sz="6" w:space="0" w:color="000000"/>
            </w:tcBorders>
          </w:tcPr>
          <w:p>
            <w:pPr>
              <w:pStyle w:val="TAL"/>
              <w:rPr>
                <w:lang w:val="fr-FR"/>
              </w:rPr>
            </w:pPr>
            <w:r>
              <w:rPr>
                <w:rFonts w:eastAsia="Arial"/>
                <w:lang w:val="fr-FR"/>
              </w:rPr>
              <w:t xml:space="preserve">   </w:t>
            </w:r>
            <w:r>
              <w:rPr>
                <w:lang w:val="fr-FR"/>
              </w:rPr>
              <w:t>subclause 10.4</w:t>
            </w:r>
          </w:p>
        </w:tc>
        <w:tc>
          <w:tcPr>
            <w:tcW w:w="1164" w:type="dxa"/>
            <w:tcBorders>
              <w:left w:val="single" w:sz="6" w:space="0" w:color="000000"/>
              <w:right w:val="single" w:sz="6" w:space="0" w:color="000000"/>
            </w:tcBorders>
          </w:tcPr>
          <w:p>
            <w:pPr>
              <w:pStyle w:val="TAC"/>
              <w:snapToGrid w:val="false"/>
              <w:rPr>
                <w:lang w:val="fr-FR"/>
              </w:rPr>
            </w:pPr>
            <w:r>
              <w:rPr>
                <w:lang w:val="fr-FR"/>
              </w:rPr>
            </w:r>
          </w:p>
        </w:tc>
        <w:tc>
          <w:tcPr>
            <w:tcW w:w="962" w:type="dxa"/>
            <w:tcBorders>
              <w:left w:val="single" w:sz="6" w:space="0" w:color="000000"/>
              <w:right w:val="single" w:sz="6" w:space="0" w:color="000000"/>
            </w:tcBorders>
          </w:tcPr>
          <w:p>
            <w:pPr>
              <w:pStyle w:val="TAC"/>
              <w:snapToGrid w:val="false"/>
              <w:rPr>
                <w:lang w:val="fr-FR"/>
              </w:rPr>
            </w:pPr>
            <w:r>
              <w:rPr>
                <w:lang w:val="fr-FR"/>
              </w:rPr>
            </w:r>
          </w:p>
        </w:tc>
        <w:tc>
          <w:tcPr>
            <w:tcW w:w="812" w:type="dxa"/>
            <w:tcBorders>
              <w:left w:val="single" w:sz="6" w:space="0" w:color="000000"/>
              <w:right w:val="single" w:sz="4" w:space="0" w:color="000000"/>
            </w:tcBorders>
          </w:tcPr>
          <w:p>
            <w:pPr>
              <w:pStyle w:val="TAC"/>
              <w:snapToGrid w:val="false"/>
              <w:rPr>
                <w:lang w:val="fr-FR"/>
              </w:rPr>
            </w:pPr>
            <w:r>
              <w:rPr>
                <w:lang w:val="fr-FR"/>
              </w:rPr>
            </w:r>
          </w:p>
        </w:tc>
      </w:tr>
      <w:tr>
        <w:trPr/>
        <w:tc>
          <w:tcPr>
            <w:tcW w:w="643"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693" w:type="dxa"/>
            <w:tcBorders>
              <w:top w:val="single" w:sz="6" w:space="0" w:color="000000"/>
              <w:left w:val="single" w:sz="6" w:space="0" w:color="000000"/>
              <w:right w:val="single" w:sz="6" w:space="0" w:color="000000"/>
            </w:tcBorders>
          </w:tcPr>
          <w:p>
            <w:pPr>
              <w:pStyle w:val="TAL"/>
              <w:rPr/>
            </w:pPr>
            <w:r>
              <w:rPr>
                <w:lang w:val="fr-FR"/>
              </w:rPr>
              <w:t>Mobile Identity 1</w:t>
            </w:r>
          </w:p>
        </w:tc>
        <w:tc>
          <w:tcPr>
            <w:tcW w:w="2410" w:type="dxa"/>
            <w:tcBorders>
              <w:top w:val="single" w:sz="6" w:space="0" w:color="000000"/>
              <w:left w:val="single" w:sz="6" w:space="0" w:color="000000"/>
              <w:right w:val="single" w:sz="6" w:space="0" w:color="000000"/>
            </w:tcBorders>
          </w:tcPr>
          <w:p>
            <w:pPr>
              <w:pStyle w:val="TAL"/>
              <w:rPr>
                <w:lang w:val="fr-FR"/>
              </w:rPr>
            </w:pPr>
            <w:r>
              <w:rPr>
                <w:lang w:val="fr-FR"/>
              </w:rPr>
              <w:t>CTSMSI</w:t>
            </w:r>
          </w:p>
        </w:tc>
        <w:tc>
          <w:tcPr>
            <w:tcW w:w="1164"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62"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12" w:type="dxa"/>
            <w:tcBorders>
              <w:top w:val="single" w:sz="6" w:space="0" w:color="000000"/>
              <w:left w:val="single" w:sz="6" w:space="0" w:color="000000"/>
              <w:right w:val="single" w:sz="4" w:space="0" w:color="000000"/>
            </w:tcBorders>
          </w:tcPr>
          <w:p>
            <w:pPr>
              <w:pStyle w:val="TAC"/>
              <w:rPr>
                <w:lang w:val="fr-FR"/>
              </w:rPr>
            </w:pPr>
            <w:r>
              <w:rPr>
                <w:lang w:val="fr-FR"/>
              </w:rPr>
              <w:t>3</w:t>
            </w:r>
          </w:p>
        </w:tc>
      </w:tr>
      <w:tr>
        <w:trPr/>
        <w:tc>
          <w:tcPr>
            <w:tcW w:w="643" w:type="dxa"/>
            <w:tcBorders>
              <w:left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right w:val="single" w:sz="6" w:space="0" w:color="000000"/>
            </w:tcBorders>
          </w:tcPr>
          <w:p>
            <w:pPr>
              <w:pStyle w:val="TAL"/>
              <w:snapToGrid w:val="false"/>
              <w:rPr>
                <w:lang w:val="fr-FR"/>
              </w:rPr>
            </w:pPr>
            <w:r>
              <w:rPr>
                <w:lang w:val="fr-FR"/>
              </w:rPr>
            </w:r>
          </w:p>
        </w:tc>
        <w:tc>
          <w:tcPr>
            <w:tcW w:w="2410" w:type="dxa"/>
            <w:tcBorders>
              <w:left w:val="single" w:sz="6" w:space="0" w:color="000000"/>
              <w:right w:val="single" w:sz="6" w:space="0" w:color="000000"/>
            </w:tcBorders>
          </w:tcPr>
          <w:p>
            <w:pPr>
              <w:pStyle w:val="TAL"/>
              <w:rPr>
                <w:lang w:val="fr-FR"/>
              </w:rPr>
            </w:pPr>
            <w:r>
              <w:rPr>
                <w:rFonts w:eastAsia="Arial"/>
                <w:lang w:val="fr-FR"/>
              </w:rPr>
              <w:t xml:space="preserve">   </w:t>
            </w:r>
            <w:r>
              <w:rPr>
                <w:lang w:val="fr-FR"/>
              </w:rPr>
              <w:t>subclause 10.5.2.1</w:t>
            </w:r>
          </w:p>
        </w:tc>
        <w:tc>
          <w:tcPr>
            <w:tcW w:w="1164" w:type="dxa"/>
            <w:tcBorders>
              <w:left w:val="single" w:sz="6" w:space="0" w:color="000000"/>
              <w:right w:val="single" w:sz="6" w:space="0" w:color="000000"/>
            </w:tcBorders>
          </w:tcPr>
          <w:p>
            <w:pPr>
              <w:pStyle w:val="TAC"/>
              <w:snapToGrid w:val="false"/>
              <w:rPr>
                <w:lang w:val="fr-FR"/>
              </w:rPr>
            </w:pPr>
            <w:r>
              <w:rPr>
                <w:lang w:val="fr-FR"/>
              </w:rPr>
            </w:r>
          </w:p>
        </w:tc>
        <w:tc>
          <w:tcPr>
            <w:tcW w:w="962" w:type="dxa"/>
            <w:tcBorders>
              <w:left w:val="single" w:sz="6" w:space="0" w:color="000000"/>
              <w:right w:val="single" w:sz="6" w:space="0" w:color="000000"/>
            </w:tcBorders>
          </w:tcPr>
          <w:p>
            <w:pPr>
              <w:pStyle w:val="TAC"/>
              <w:snapToGrid w:val="false"/>
              <w:rPr>
                <w:lang w:val="fr-FR"/>
              </w:rPr>
            </w:pPr>
            <w:r>
              <w:rPr>
                <w:lang w:val="fr-FR"/>
              </w:rPr>
            </w:r>
          </w:p>
        </w:tc>
        <w:tc>
          <w:tcPr>
            <w:tcW w:w="812" w:type="dxa"/>
            <w:tcBorders>
              <w:left w:val="single" w:sz="6" w:space="0" w:color="000000"/>
              <w:right w:val="single" w:sz="4" w:space="0" w:color="000000"/>
            </w:tcBorders>
          </w:tcPr>
          <w:p>
            <w:pPr>
              <w:pStyle w:val="TAC"/>
              <w:snapToGrid w:val="false"/>
              <w:rPr>
                <w:lang w:val="fr-FR"/>
              </w:rPr>
            </w:pPr>
            <w:r>
              <w:rPr>
                <w:lang w:val="fr-FR"/>
              </w:rPr>
            </w:r>
          </w:p>
        </w:tc>
      </w:tr>
      <w:tr>
        <w:trPr/>
        <w:tc>
          <w:tcPr>
            <w:tcW w:w="643"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693" w:type="dxa"/>
            <w:tcBorders>
              <w:top w:val="single" w:sz="6" w:space="0" w:color="000000"/>
              <w:left w:val="single" w:sz="6" w:space="0" w:color="000000"/>
              <w:right w:val="single" w:sz="6" w:space="0" w:color="000000"/>
            </w:tcBorders>
          </w:tcPr>
          <w:p>
            <w:pPr>
              <w:pStyle w:val="TAL"/>
              <w:rPr>
                <w:lang w:val="fr-FR"/>
              </w:rPr>
            </w:pPr>
            <w:r>
              <w:rPr>
                <w:lang w:val="fr-FR"/>
              </w:rPr>
              <w:t>Mobile Identity 2</w:t>
            </w:r>
          </w:p>
        </w:tc>
        <w:tc>
          <w:tcPr>
            <w:tcW w:w="2410" w:type="dxa"/>
            <w:tcBorders>
              <w:top w:val="single" w:sz="6" w:space="0" w:color="000000"/>
              <w:left w:val="single" w:sz="6" w:space="0" w:color="000000"/>
              <w:right w:val="single" w:sz="6" w:space="0" w:color="000000"/>
            </w:tcBorders>
          </w:tcPr>
          <w:p>
            <w:pPr>
              <w:pStyle w:val="TAL"/>
              <w:rPr>
                <w:lang w:val="fr-FR"/>
              </w:rPr>
            </w:pPr>
            <w:r>
              <w:rPr>
                <w:lang w:val="fr-FR"/>
              </w:rPr>
              <w:t>CTSMSI</w:t>
            </w:r>
          </w:p>
        </w:tc>
        <w:tc>
          <w:tcPr>
            <w:tcW w:w="1164"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62"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12" w:type="dxa"/>
            <w:tcBorders>
              <w:top w:val="single" w:sz="6" w:space="0" w:color="000000"/>
              <w:left w:val="single" w:sz="6" w:space="0" w:color="000000"/>
              <w:right w:val="single" w:sz="4" w:space="0" w:color="000000"/>
            </w:tcBorders>
          </w:tcPr>
          <w:p>
            <w:pPr>
              <w:pStyle w:val="TAC"/>
              <w:rPr>
                <w:lang w:val="fr-FR"/>
              </w:rPr>
            </w:pPr>
            <w:r>
              <w:rPr>
                <w:lang w:val="fr-FR"/>
              </w:rPr>
              <w:t>3</w:t>
            </w:r>
          </w:p>
        </w:tc>
      </w:tr>
      <w:tr>
        <w:trPr/>
        <w:tc>
          <w:tcPr>
            <w:tcW w:w="643" w:type="dxa"/>
            <w:tcBorders>
              <w:left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right w:val="single" w:sz="6" w:space="0" w:color="000000"/>
            </w:tcBorders>
          </w:tcPr>
          <w:p>
            <w:pPr>
              <w:pStyle w:val="TAL"/>
              <w:snapToGrid w:val="false"/>
              <w:rPr>
                <w:lang w:val="fr-FR"/>
              </w:rPr>
            </w:pPr>
            <w:r>
              <w:rPr>
                <w:lang w:val="fr-FR"/>
              </w:rPr>
            </w:r>
          </w:p>
        </w:tc>
        <w:tc>
          <w:tcPr>
            <w:tcW w:w="2410" w:type="dxa"/>
            <w:tcBorders>
              <w:left w:val="single" w:sz="6" w:space="0" w:color="000000"/>
              <w:right w:val="single" w:sz="6" w:space="0" w:color="000000"/>
            </w:tcBorders>
          </w:tcPr>
          <w:p>
            <w:pPr>
              <w:pStyle w:val="TAL"/>
              <w:rPr>
                <w:lang w:val="fr-FR"/>
              </w:rPr>
            </w:pPr>
            <w:r>
              <w:rPr>
                <w:rFonts w:eastAsia="Arial"/>
                <w:lang w:val="fr-FR"/>
              </w:rPr>
              <w:t xml:space="preserve">   </w:t>
            </w:r>
            <w:r>
              <w:rPr>
                <w:lang w:val="fr-FR"/>
              </w:rPr>
              <w:t>subclause 10.5.2.1</w:t>
            </w:r>
          </w:p>
        </w:tc>
        <w:tc>
          <w:tcPr>
            <w:tcW w:w="1164" w:type="dxa"/>
            <w:tcBorders>
              <w:left w:val="single" w:sz="6" w:space="0" w:color="000000"/>
              <w:right w:val="single" w:sz="6" w:space="0" w:color="000000"/>
            </w:tcBorders>
          </w:tcPr>
          <w:p>
            <w:pPr>
              <w:pStyle w:val="TAC"/>
              <w:snapToGrid w:val="false"/>
              <w:rPr>
                <w:lang w:val="fr-FR"/>
              </w:rPr>
            </w:pPr>
            <w:r>
              <w:rPr>
                <w:lang w:val="fr-FR"/>
              </w:rPr>
            </w:r>
          </w:p>
        </w:tc>
        <w:tc>
          <w:tcPr>
            <w:tcW w:w="962" w:type="dxa"/>
            <w:tcBorders>
              <w:left w:val="single" w:sz="6" w:space="0" w:color="000000"/>
              <w:right w:val="single" w:sz="6" w:space="0" w:color="000000"/>
            </w:tcBorders>
          </w:tcPr>
          <w:p>
            <w:pPr>
              <w:pStyle w:val="TAC"/>
              <w:snapToGrid w:val="false"/>
              <w:rPr>
                <w:lang w:val="fr-FR"/>
              </w:rPr>
            </w:pPr>
            <w:r>
              <w:rPr>
                <w:lang w:val="fr-FR"/>
              </w:rPr>
            </w:r>
          </w:p>
        </w:tc>
        <w:tc>
          <w:tcPr>
            <w:tcW w:w="812" w:type="dxa"/>
            <w:tcBorders>
              <w:left w:val="single" w:sz="6" w:space="0" w:color="000000"/>
              <w:right w:val="single" w:sz="4" w:space="0" w:color="000000"/>
            </w:tcBorders>
          </w:tcPr>
          <w:p>
            <w:pPr>
              <w:pStyle w:val="TAC"/>
              <w:snapToGrid w:val="false"/>
              <w:rPr>
                <w:lang w:val="fr-FR"/>
              </w:rPr>
            </w:pPr>
            <w:r>
              <w:rPr>
                <w:lang w:val="fr-FR"/>
              </w:rPr>
            </w:r>
          </w:p>
        </w:tc>
      </w:tr>
      <w:tr>
        <w:trPr/>
        <w:tc>
          <w:tcPr>
            <w:tcW w:w="643"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693" w:type="dxa"/>
            <w:tcBorders>
              <w:top w:val="single" w:sz="6" w:space="0" w:color="000000"/>
              <w:left w:val="single" w:sz="6" w:space="0" w:color="000000"/>
              <w:right w:val="single" w:sz="6" w:space="0" w:color="000000"/>
            </w:tcBorders>
          </w:tcPr>
          <w:p>
            <w:pPr>
              <w:pStyle w:val="TAL"/>
              <w:rPr>
                <w:lang w:val="fr-FR"/>
              </w:rPr>
            </w:pPr>
            <w:r>
              <w:rPr>
                <w:lang w:val="fr-FR"/>
              </w:rPr>
              <w:t>Mobile Identity 3</w:t>
            </w:r>
          </w:p>
        </w:tc>
        <w:tc>
          <w:tcPr>
            <w:tcW w:w="2410" w:type="dxa"/>
            <w:tcBorders>
              <w:top w:val="single" w:sz="6" w:space="0" w:color="000000"/>
              <w:left w:val="single" w:sz="6" w:space="0" w:color="000000"/>
              <w:right w:val="single" w:sz="6" w:space="0" w:color="000000"/>
            </w:tcBorders>
          </w:tcPr>
          <w:p>
            <w:pPr>
              <w:pStyle w:val="TAL"/>
              <w:rPr>
                <w:lang w:val="fr-FR"/>
              </w:rPr>
            </w:pPr>
            <w:r>
              <w:rPr>
                <w:lang w:val="fr-FR"/>
              </w:rPr>
              <w:t>CTSMSI</w:t>
            </w:r>
          </w:p>
        </w:tc>
        <w:tc>
          <w:tcPr>
            <w:tcW w:w="1164"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62"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12" w:type="dxa"/>
            <w:tcBorders>
              <w:top w:val="single" w:sz="6" w:space="0" w:color="000000"/>
              <w:left w:val="single" w:sz="6" w:space="0" w:color="000000"/>
              <w:right w:val="single" w:sz="4" w:space="0" w:color="000000"/>
            </w:tcBorders>
          </w:tcPr>
          <w:p>
            <w:pPr>
              <w:pStyle w:val="TAC"/>
              <w:rPr>
                <w:lang w:val="fr-FR"/>
              </w:rPr>
            </w:pPr>
            <w:r>
              <w:rPr>
                <w:lang w:val="fr-FR"/>
              </w:rPr>
              <w:t>3</w:t>
            </w:r>
          </w:p>
        </w:tc>
      </w:tr>
      <w:tr>
        <w:trPr/>
        <w:tc>
          <w:tcPr>
            <w:tcW w:w="643" w:type="dxa"/>
            <w:tcBorders>
              <w:left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right w:val="single" w:sz="6" w:space="0" w:color="000000"/>
            </w:tcBorders>
          </w:tcPr>
          <w:p>
            <w:pPr>
              <w:pStyle w:val="TAL"/>
              <w:snapToGrid w:val="false"/>
              <w:rPr>
                <w:lang w:val="fr-FR"/>
              </w:rPr>
            </w:pPr>
            <w:r>
              <w:rPr>
                <w:lang w:val="fr-FR"/>
              </w:rPr>
            </w:r>
          </w:p>
        </w:tc>
        <w:tc>
          <w:tcPr>
            <w:tcW w:w="2410" w:type="dxa"/>
            <w:tcBorders>
              <w:left w:val="single" w:sz="6" w:space="0" w:color="000000"/>
              <w:right w:val="single" w:sz="6" w:space="0" w:color="000000"/>
            </w:tcBorders>
          </w:tcPr>
          <w:p>
            <w:pPr>
              <w:pStyle w:val="TAL"/>
              <w:rPr>
                <w:lang w:val="fr-FR"/>
              </w:rPr>
            </w:pPr>
            <w:r>
              <w:rPr>
                <w:rFonts w:eastAsia="Arial"/>
                <w:lang w:val="fr-FR"/>
              </w:rPr>
              <w:t xml:space="preserve">   </w:t>
            </w:r>
            <w:r>
              <w:rPr>
                <w:lang w:val="fr-FR"/>
              </w:rPr>
              <w:t>subclause 10.5.2.1</w:t>
            </w:r>
          </w:p>
        </w:tc>
        <w:tc>
          <w:tcPr>
            <w:tcW w:w="1164" w:type="dxa"/>
            <w:tcBorders>
              <w:left w:val="single" w:sz="6" w:space="0" w:color="000000"/>
              <w:right w:val="single" w:sz="6" w:space="0" w:color="000000"/>
            </w:tcBorders>
          </w:tcPr>
          <w:p>
            <w:pPr>
              <w:pStyle w:val="TAC"/>
              <w:snapToGrid w:val="false"/>
              <w:rPr>
                <w:lang w:val="fr-FR"/>
              </w:rPr>
            </w:pPr>
            <w:r>
              <w:rPr>
                <w:lang w:val="fr-FR"/>
              </w:rPr>
            </w:r>
          </w:p>
        </w:tc>
        <w:tc>
          <w:tcPr>
            <w:tcW w:w="962" w:type="dxa"/>
            <w:tcBorders>
              <w:left w:val="single" w:sz="6" w:space="0" w:color="000000"/>
              <w:right w:val="single" w:sz="6" w:space="0" w:color="000000"/>
            </w:tcBorders>
          </w:tcPr>
          <w:p>
            <w:pPr>
              <w:pStyle w:val="TAC"/>
              <w:snapToGrid w:val="false"/>
              <w:rPr>
                <w:lang w:val="fr-FR"/>
              </w:rPr>
            </w:pPr>
            <w:r>
              <w:rPr>
                <w:lang w:val="fr-FR"/>
              </w:rPr>
            </w:r>
          </w:p>
        </w:tc>
        <w:tc>
          <w:tcPr>
            <w:tcW w:w="812" w:type="dxa"/>
            <w:tcBorders>
              <w:left w:val="single" w:sz="6" w:space="0" w:color="000000"/>
              <w:right w:val="single" w:sz="4" w:space="0" w:color="000000"/>
            </w:tcBorders>
          </w:tcPr>
          <w:p>
            <w:pPr>
              <w:pStyle w:val="TAC"/>
              <w:snapToGrid w:val="false"/>
              <w:rPr>
                <w:lang w:val="fr-FR"/>
              </w:rPr>
            </w:pPr>
            <w:r>
              <w:rPr>
                <w:lang w:val="fr-FR"/>
              </w:rPr>
            </w:r>
          </w:p>
        </w:tc>
      </w:tr>
      <w:tr>
        <w:trPr/>
        <w:tc>
          <w:tcPr>
            <w:tcW w:w="643"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693" w:type="dxa"/>
            <w:tcBorders>
              <w:top w:val="single" w:sz="6" w:space="0" w:color="000000"/>
              <w:left w:val="single" w:sz="6" w:space="0" w:color="000000"/>
              <w:right w:val="single" w:sz="6" w:space="0" w:color="000000"/>
            </w:tcBorders>
          </w:tcPr>
          <w:p>
            <w:pPr>
              <w:pStyle w:val="TAL"/>
              <w:rPr>
                <w:lang w:val="fr-FR"/>
              </w:rPr>
            </w:pPr>
            <w:r>
              <w:rPr>
                <w:lang w:val="fr-FR"/>
              </w:rPr>
              <w:t>Mobile Identity 4</w:t>
            </w:r>
          </w:p>
        </w:tc>
        <w:tc>
          <w:tcPr>
            <w:tcW w:w="2410" w:type="dxa"/>
            <w:tcBorders>
              <w:top w:val="single" w:sz="6" w:space="0" w:color="000000"/>
              <w:left w:val="single" w:sz="6" w:space="0" w:color="000000"/>
              <w:right w:val="single" w:sz="6" w:space="0" w:color="000000"/>
            </w:tcBorders>
          </w:tcPr>
          <w:p>
            <w:pPr>
              <w:pStyle w:val="TAL"/>
              <w:rPr>
                <w:lang w:val="fr-FR"/>
              </w:rPr>
            </w:pPr>
            <w:r>
              <w:rPr>
                <w:lang w:val="fr-FR"/>
              </w:rPr>
              <w:t>CTSMSI</w:t>
            </w:r>
          </w:p>
        </w:tc>
        <w:tc>
          <w:tcPr>
            <w:tcW w:w="1164"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62"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12" w:type="dxa"/>
            <w:tcBorders>
              <w:top w:val="single" w:sz="6" w:space="0" w:color="000000"/>
              <w:left w:val="single" w:sz="6" w:space="0" w:color="000000"/>
              <w:right w:val="single" w:sz="4" w:space="0" w:color="000000"/>
            </w:tcBorders>
          </w:tcPr>
          <w:p>
            <w:pPr>
              <w:pStyle w:val="TAC"/>
              <w:rPr/>
            </w:pPr>
            <w:r>
              <w:rPr/>
              <w:t>3</w:t>
            </w:r>
          </w:p>
        </w:tc>
      </w:tr>
      <w:tr>
        <w:trPr/>
        <w:tc>
          <w:tcPr>
            <w:tcW w:w="643"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10.5.2.1</w:t>
            </w:r>
          </w:p>
        </w:tc>
        <w:tc>
          <w:tcPr>
            <w:tcW w:w="1164" w:type="dxa"/>
            <w:tcBorders>
              <w:left w:val="single" w:sz="6" w:space="0" w:color="000000"/>
              <w:right w:val="single" w:sz="6" w:space="0" w:color="000000"/>
            </w:tcBorders>
          </w:tcPr>
          <w:p>
            <w:pPr>
              <w:pStyle w:val="TAC"/>
              <w:snapToGrid w:val="false"/>
              <w:rPr/>
            </w:pPr>
            <w:r>
              <w:rPr/>
            </w:r>
          </w:p>
        </w:tc>
        <w:tc>
          <w:tcPr>
            <w:tcW w:w="962" w:type="dxa"/>
            <w:tcBorders>
              <w:left w:val="single" w:sz="6" w:space="0" w:color="000000"/>
              <w:right w:val="single" w:sz="6" w:space="0" w:color="000000"/>
            </w:tcBorders>
          </w:tcPr>
          <w:p>
            <w:pPr>
              <w:pStyle w:val="TAC"/>
              <w:snapToGrid w:val="false"/>
              <w:rPr/>
            </w:pPr>
            <w:r>
              <w:rPr/>
            </w:r>
          </w:p>
        </w:tc>
        <w:tc>
          <w:tcPr>
            <w:tcW w:w="812" w:type="dxa"/>
            <w:tcBorders>
              <w:left w:val="single" w:sz="6" w:space="0" w:color="000000"/>
              <w:right w:val="single" w:sz="4" w:space="0" w:color="000000"/>
            </w:tcBorders>
          </w:tcPr>
          <w:p>
            <w:pPr>
              <w:pStyle w:val="TAC"/>
              <w:snapToGrid w:val="false"/>
              <w:rPr/>
            </w:pPr>
            <w:r>
              <w:rPr/>
            </w:r>
          </w:p>
        </w:tc>
      </w:tr>
      <w:tr>
        <w:trPr/>
        <w:tc>
          <w:tcPr>
            <w:tcW w:w="643"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Paging type 1</w:t>
            </w:r>
          </w:p>
        </w:tc>
        <w:tc>
          <w:tcPr>
            <w:tcW w:w="2410" w:type="dxa"/>
            <w:tcBorders>
              <w:top w:val="single" w:sz="6" w:space="0" w:color="000000"/>
              <w:left w:val="single" w:sz="6" w:space="0" w:color="000000"/>
              <w:right w:val="single" w:sz="6" w:space="0" w:color="000000"/>
            </w:tcBorders>
          </w:tcPr>
          <w:p>
            <w:pPr>
              <w:pStyle w:val="TAL"/>
              <w:rPr/>
            </w:pPr>
            <w:r>
              <w:rPr/>
              <w:t>Paging type</w:t>
            </w:r>
          </w:p>
        </w:tc>
        <w:tc>
          <w:tcPr>
            <w:tcW w:w="1164" w:type="dxa"/>
            <w:tcBorders>
              <w:top w:val="single" w:sz="6" w:space="0" w:color="000000"/>
              <w:left w:val="single" w:sz="6" w:space="0" w:color="000000"/>
              <w:right w:val="single" w:sz="6" w:space="0" w:color="000000"/>
            </w:tcBorders>
          </w:tcPr>
          <w:p>
            <w:pPr>
              <w:pStyle w:val="TAC"/>
              <w:rPr/>
            </w:pPr>
            <w:r>
              <w:rPr/>
              <w:t>M</w:t>
            </w:r>
          </w:p>
        </w:tc>
        <w:tc>
          <w:tcPr>
            <w:tcW w:w="962" w:type="dxa"/>
            <w:tcBorders>
              <w:top w:val="single" w:sz="6" w:space="0" w:color="000000"/>
              <w:left w:val="single" w:sz="6" w:space="0" w:color="000000"/>
              <w:right w:val="single" w:sz="6" w:space="0" w:color="000000"/>
            </w:tcBorders>
          </w:tcPr>
          <w:p>
            <w:pPr>
              <w:pStyle w:val="TAC"/>
              <w:rPr/>
            </w:pPr>
            <w:r>
              <w:rPr/>
              <w:t>V</w:t>
            </w:r>
          </w:p>
        </w:tc>
        <w:tc>
          <w:tcPr>
            <w:tcW w:w="812" w:type="dxa"/>
            <w:tcBorders>
              <w:top w:val="single" w:sz="6" w:space="0" w:color="000000"/>
              <w:left w:val="single" w:sz="6" w:space="0" w:color="000000"/>
              <w:right w:val="single" w:sz="4" w:space="0" w:color="000000"/>
            </w:tcBorders>
          </w:tcPr>
          <w:p>
            <w:pPr>
              <w:pStyle w:val="TAC"/>
              <w:rPr/>
            </w:pPr>
            <w:r>
              <w:rPr/>
              <w:t>1</w:t>
            </w:r>
          </w:p>
        </w:tc>
      </w:tr>
      <w:tr>
        <w:trPr/>
        <w:tc>
          <w:tcPr>
            <w:tcW w:w="643" w:type="dxa"/>
            <w:tcBorders>
              <w:left w:val="single" w:sz="4" w:space="0" w:color="000000"/>
              <w:bottom w:val="single" w:sz="6" w:space="0" w:color="000000"/>
              <w:right w:val="single" w:sz="6" w:space="0" w:color="000000"/>
            </w:tcBorders>
          </w:tcPr>
          <w:p>
            <w:pPr>
              <w:pStyle w:val="TAL"/>
              <w:snapToGrid w:val="false"/>
              <w:rPr/>
            </w:pPr>
            <w:r>
              <w:rPr/>
            </w:r>
          </w:p>
        </w:tc>
        <w:tc>
          <w:tcPr>
            <w:tcW w:w="2693" w:type="dxa"/>
            <w:tcBorders>
              <w:left w:val="single" w:sz="6" w:space="0" w:color="000000"/>
              <w:bottom w:val="single" w:sz="6" w:space="0" w:color="000000"/>
              <w:right w:val="single" w:sz="6" w:space="0" w:color="000000"/>
            </w:tcBorders>
          </w:tcPr>
          <w:p>
            <w:pPr>
              <w:pStyle w:val="TAL"/>
              <w:snapToGrid w:val="false"/>
              <w:rPr/>
            </w:pPr>
            <w:r>
              <w:rPr/>
            </w:r>
          </w:p>
        </w:tc>
        <w:tc>
          <w:tcPr>
            <w:tcW w:w="2410" w:type="dxa"/>
            <w:tcBorders>
              <w:left w:val="single" w:sz="6" w:space="0" w:color="000000"/>
              <w:bottom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10.5.2.12</w:t>
            </w:r>
          </w:p>
        </w:tc>
        <w:tc>
          <w:tcPr>
            <w:tcW w:w="1164" w:type="dxa"/>
            <w:tcBorders>
              <w:left w:val="single" w:sz="6" w:space="0" w:color="000000"/>
              <w:bottom w:val="single" w:sz="6" w:space="0" w:color="000000"/>
              <w:right w:val="single" w:sz="6" w:space="0" w:color="000000"/>
            </w:tcBorders>
          </w:tcPr>
          <w:p>
            <w:pPr>
              <w:pStyle w:val="TAC"/>
              <w:snapToGrid w:val="false"/>
              <w:rPr/>
            </w:pPr>
            <w:r>
              <w:rPr/>
            </w:r>
          </w:p>
        </w:tc>
        <w:tc>
          <w:tcPr>
            <w:tcW w:w="962" w:type="dxa"/>
            <w:tcBorders>
              <w:left w:val="single" w:sz="6" w:space="0" w:color="000000"/>
              <w:bottom w:val="single" w:sz="6" w:space="0" w:color="000000"/>
              <w:right w:val="single" w:sz="6" w:space="0" w:color="000000"/>
            </w:tcBorders>
          </w:tcPr>
          <w:p>
            <w:pPr>
              <w:pStyle w:val="TAC"/>
              <w:snapToGrid w:val="false"/>
              <w:rPr/>
            </w:pPr>
            <w:r>
              <w:rPr/>
            </w:r>
          </w:p>
        </w:tc>
        <w:tc>
          <w:tcPr>
            <w:tcW w:w="812" w:type="dxa"/>
            <w:tcBorders>
              <w:left w:val="single" w:sz="6" w:space="0" w:color="000000"/>
              <w:bottom w:val="single" w:sz="6" w:space="0" w:color="000000"/>
              <w:right w:val="single" w:sz="4" w:space="0" w:color="000000"/>
            </w:tcBorders>
          </w:tcPr>
          <w:p>
            <w:pPr>
              <w:pStyle w:val="TAC"/>
              <w:snapToGrid w:val="false"/>
              <w:rPr/>
            </w:pPr>
            <w:r>
              <w:rPr/>
            </w:r>
          </w:p>
        </w:tc>
      </w:tr>
      <w:tr>
        <w:trPr/>
        <w:tc>
          <w:tcPr>
            <w:tcW w:w="643"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Paging type 2</w:t>
            </w:r>
          </w:p>
        </w:tc>
        <w:tc>
          <w:tcPr>
            <w:tcW w:w="2410" w:type="dxa"/>
            <w:tcBorders>
              <w:left w:val="single" w:sz="6" w:space="0" w:color="000000"/>
              <w:right w:val="single" w:sz="6" w:space="0" w:color="000000"/>
            </w:tcBorders>
          </w:tcPr>
          <w:p>
            <w:pPr>
              <w:pStyle w:val="TAL"/>
              <w:rPr/>
            </w:pPr>
            <w:r>
              <w:rPr/>
              <w:t>Paging type</w:t>
            </w:r>
          </w:p>
        </w:tc>
        <w:tc>
          <w:tcPr>
            <w:tcW w:w="1164" w:type="dxa"/>
            <w:tcBorders>
              <w:left w:val="single" w:sz="6" w:space="0" w:color="000000"/>
              <w:right w:val="single" w:sz="6" w:space="0" w:color="000000"/>
            </w:tcBorders>
          </w:tcPr>
          <w:p>
            <w:pPr>
              <w:pStyle w:val="TAC"/>
              <w:rPr/>
            </w:pPr>
            <w:r>
              <w:rPr/>
              <w:t>M</w:t>
            </w:r>
          </w:p>
        </w:tc>
        <w:tc>
          <w:tcPr>
            <w:tcW w:w="962" w:type="dxa"/>
            <w:tcBorders>
              <w:left w:val="single" w:sz="6" w:space="0" w:color="000000"/>
              <w:right w:val="single" w:sz="6" w:space="0" w:color="000000"/>
            </w:tcBorders>
          </w:tcPr>
          <w:p>
            <w:pPr>
              <w:pStyle w:val="TAC"/>
              <w:rPr/>
            </w:pPr>
            <w:r>
              <w:rPr/>
              <w:t>V</w:t>
            </w:r>
          </w:p>
        </w:tc>
        <w:tc>
          <w:tcPr>
            <w:tcW w:w="812" w:type="dxa"/>
            <w:tcBorders>
              <w:left w:val="single" w:sz="6" w:space="0" w:color="000000"/>
              <w:right w:val="single" w:sz="4" w:space="0" w:color="000000"/>
            </w:tcBorders>
          </w:tcPr>
          <w:p>
            <w:pPr>
              <w:pStyle w:val="TAC"/>
              <w:rPr/>
            </w:pPr>
            <w:r>
              <w:rPr/>
              <w:t>1</w:t>
            </w:r>
          </w:p>
        </w:tc>
      </w:tr>
      <w:tr>
        <w:trPr/>
        <w:tc>
          <w:tcPr>
            <w:tcW w:w="643" w:type="dxa"/>
            <w:tcBorders>
              <w:left w:val="single" w:sz="4" w:space="0" w:color="000000"/>
              <w:bottom w:val="single" w:sz="6" w:space="0" w:color="000000"/>
              <w:right w:val="single" w:sz="6" w:space="0" w:color="000000"/>
            </w:tcBorders>
          </w:tcPr>
          <w:p>
            <w:pPr>
              <w:pStyle w:val="TAL"/>
              <w:snapToGrid w:val="false"/>
              <w:rPr/>
            </w:pPr>
            <w:r>
              <w:rPr/>
            </w:r>
          </w:p>
        </w:tc>
        <w:tc>
          <w:tcPr>
            <w:tcW w:w="2693" w:type="dxa"/>
            <w:tcBorders>
              <w:left w:val="single" w:sz="6" w:space="0" w:color="000000"/>
              <w:bottom w:val="single" w:sz="6" w:space="0" w:color="000000"/>
              <w:right w:val="single" w:sz="6" w:space="0" w:color="000000"/>
            </w:tcBorders>
          </w:tcPr>
          <w:p>
            <w:pPr>
              <w:pStyle w:val="TAL"/>
              <w:snapToGrid w:val="false"/>
              <w:rPr/>
            </w:pPr>
            <w:r>
              <w:rPr/>
            </w:r>
          </w:p>
        </w:tc>
        <w:tc>
          <w:tcPr>
            <w:tcW w:w="2410" w:type="dxa"/>
            <w:tcBorders>
              <w:left w:val="single" w:sz="6" w:space="0" w:color="000000"/>
              <w:bottom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10.5.2.12</w:t>
            </w:r>
          </w:p>
        </w:tc>
        <w:tc>
          <w:tcPr>
            <w:tcW w:w="1164" w:type="dxa"/>
            <w:tcBorders>
              <w:left w:val="single" w:sz="6" w:space="0" w:color="000000"/>
              <w:bottom w:val="single" w:sz="6" w:space="0" w:color="000000"/>
              <w:right w:val="single" w:sz="6" w:space="0" w:color="000000"/>
            </w:tcBorders>
          </w:tcPr>
          <w:p>
            <w:pPr>
              <w:pStyle w:val="TAC"/>
              <w:snapToGrid w:val="false"/>
              <w:rPr/>
            </w:pPr>
            <w:r>
              <w:rPr/>
            </w:r>
          </w:p>
        </w:tc>
        <w:tc>
          <w:tcPr>
            <w:tcW w:w="962" w:type="dxa"/>
            <w:tcBorders>
              <w:left w:val="single" w:sz="6" w:space="0" w:color="000000"/>
              <w:bottom w:val="single" w:sz="6" w:space="0" w:color="000000"/>
              <w:right w:val="single" w:sz="6" w:space="0" w:color="000000"/>
            </w:tcBorders>
          </w:tcPr>
          <w:p>
            <w:pPr>
              <w:pStyle w:val="TAC"/>
              <w:snapToGrid w:val="false"/>
              <w:rPr/>
            </w:pPr>
            <w:r>
              <w:rPr/>
            </w:r>
          </w:p>
        </w:tc>
        <w:tc>
          <w:tcPr>
            <w:tcW w:w="812" w:type="dxa"/>
            <w:tcBorders>
              <w:left w:val="single" w:sz="6" w:space="0" w:color="000000"/>
              <w:bottom w:val="single" w:sz="6" w:space="0" w:color="000000"/>
              <w:right w:val="single" w:sz="4" w:space="0" w:color="000000"/>
            </w:tcBorders>
          </w:tcPr>
          <w:p>
            <w:pPr>
              <w:pStyle w:val="TAC"/>
              <w:snapToGrid w:val="false"/>
              <w:rPr/>
            </w:pPr>
            <w:r>
              <w:rPr/>
            </w:r>
          </w:p>
        </w:tc>
      </w:tr>
      <w:tr>
        <w:trPr/>
        <w:tc>
          <w:tcPr>
            <w:tcW w:w="643"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Paging type 3</w:t>
            </w:r>
          </w:p>
        </w:tc>
        <w:tc>
          <w:tcPr>
            <w:tcW w:w="2410" w:type="dxa"/>
            <w:tcBorders>
              <w:left w:val="single" w:sz="6" w:space="0" w:color="000000"/>
              <w:right w:val="single" w:sz="6" w:space="0" w:color="000000"/>
            </w:tcBorders>
          </w:tcPr>
          <w:p>
            <w:pPr>
              <w:pStyle w:val="TAL"/>
              <w:rPr/>
            </w:pPr>
            <w:r>
              <w:rPr/>
              <w:t>Paging type</w:t>
            </w:r>
          </w:p>
        </w:tc>
        <w:tc>
          <w:tcPr>
            <w:tcW w:w="1164" w:type="dxa"/>
            <w:tcBorders>
              <w:left w:val="single" w:sz="6" w:space="0" w:color="000000"/>
              <w:right w:val="single" w:sz="6" w:space="0" w:color="000000"/>
            </w:tcBorders>
          </w:tcPr>
          <w:p>
            <w:pPr>
              <w:pStyle w:val="TAC"/>
              <w:rPr/>
            </w:pPr>
            <w:r>
              <w:rPr/>
              <w:t>M</w:t>
            </w:r>
          </w:p>
        </w:tc>
        <w:tc>
          <w:tcPr>
            <w:tcW w:w="962" w:type="dxa"/>
            <w:tcBorders>
              <w:left w:val="single" w:sz="6" w:space="0" w:color="000000"/>
              <w:right w:val="single" w:sz="6" w:space="0" w:color="000000"/>
            </w:tcBorders>
          </w:tcPr>
          <w:p>
            <w:pPr>
              <w:pStyle w:val="TAC"/>
              <w:rPr/>
            </w:pPr>
            <w:r>
              <w:rPr/>
              <w:t>V</w:t>
            </w:r>
          </w:p>
        </w:tc>
        <w:tc>
          <w:tcPr>
            <w:tcW w:w="812" w:type="dxa"/>
            <w:tcBorders>
              <w:left w:val="single" w:sz="6" w:space="0" w:color="000000"/>
              <w:right w:val="single" w:sz="4" w:space="0" w:color="000000"/>
            </w:tcBorders>
          </w:tcPr>
          <w:p>
            <w:pPr>
              <w:pStyle w:val="TAC"/>
              <w:rPr/>
            </w:pPr>
            <w:r>
              <w:rPr/>
              <w:t>1</w:t>
            </w:r>
          </w:p>
        </w:tc>
      </w:tr>
      <w:tr>
        <w:trPr/>
        <w:tc>
          <w:tcPr>
            <w:tcW w:w="643"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10.5.2.12</w:t>
            </w:r>
          </w:p>
        </w:tc>
        <w:tc>
          <w:tcPr>
            <w:tcW w:w="1164" w:type="dxa"/>
            <w:tcBorders>
              <w:left w:val="single" w:sz="6" w:space="0" w:color="000000"/>
              <w:right w:val="single" w:sz="6" w:space="0" w:color="000000"/>
            </w:tcBorders>
          </w:tcPr>
          <w:p>
            <w:pPr>
              <w:pStyle w:val="TAC"/>
              <w:snapToGrid w:val="false"/>
              <w:rPr/>
            </w:pPr>
            <w:r>
              <w:rPr/>
            </w:r>
          </w:p>
        </w:tc>
        <w:tc>
          <w:tcPr>
            <w:tcW w:w="962" w:type="dxa"/>
            <w:tcBorders>
              <w:left w:val="single" w:sz="6" w:space="0" w:color="000000"/>
              <w:right w:val="single" w:sz="6" w:space="0" w:color="000000"/>
            </w:tcBorders>
          </w:tcPr>
          <w:p>
            <w:pPr>
              <w:pStyle w:val="TAC"/>
              <w:snapToGrid w:val="false"/>
              <w:rPr/>
            </w:pPr>
            <w:r>
              <w:rPr/>
            </w:r>
          </w:p>
        </w:tc>
        <w:tc>
          <w:tcPr>
            <w:tcW w:w="812" w:type="dxa"/>
            <w:tcBorders>
              <w:left w:val="single" w:sz="6" w:space="0" w:color="000000"/>
              <w:right w:val="single" w:sz="4" w:space="0" w:color="000000"/>
            </w:tcBorders>
          </w:tcPr>
          <w:p>
            <w:pPr>
              <w:pStyle w:val="TAC"/>
              <w:snapToGrid w:val="false"/>
              <w:rPr/>
            </w:pPr>
            <w:r>
              <w:rPr/>
            </w:r>
          </w:p>
        </w:tc>
      </w:tr>
      <w:tr>
        <w:trPr/>
        <w:tc>
          <w:tcPr>
            <w:tcW w:w="643"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Paging type 4</w:t>
            </w:r>
          </w:p>
        </w:tc>
        <w:tc>
          <w:tcPr>
            <w:tcW w:w="2410" w:type="dxa"/>
            <w:tcBorders>
              <w:top w:val="single" w:sz="6" w:space="0" w:color="000000"/>
              <w:left w:val="single" w:sz="6" w:space="0" w:color="000000"/>
              <w:right w:val="single" w:sz="6" w:space="0" w:color="000000"/>
            </w:tcBorders>
          </w:tcPr>
          <w:p>
            <w:pPr>
              <w:pStyle w:val="TAL"/>
              <w:rPr/>
            </w:pPr>
            <w:r>
              <w:rPr/>
              <w:t>Paging type</w:t>
            </w:r>
          </w:p>
        </w:tc>
        <w:tc>
          <w:tcPr>
            <w:tcW w:w="1164" w:type="dxa"/>
            <w:tcBorders>
              <w:top w:val="single" w:sz="6" w:space="0" w:color="000000"/>
              <w:left w:val="single" w:sz="6" w:space="0" w:color="000000"/>
              <w:right w:val="single" w:sz="6" w:space="0" w:color="000000"/>
            </w:tcBorders>
          </w:tcPr>
          <w:p>
            <w:pPr>
              <w:pStyle w:val="TAC"/>
              <w:rPr/>
            </w:pPr>
            <w:r>
              <w:rPr/>
              <w:t>M</w:t>
            </w:r>
          </w:p>
        </w:tc>
        <w:tc>
          <w:tcPr>
            <w:tcW w:w="962" w:type="dxa"/>
            <w:tcBorders>
              <w:top w:val="single" w:sz="6" w:space="0" w:color="000000"/>
              <w:left w:val="single" w:sz="6" w:space="0" w:color="000000"/>
              <w:right w:val="single" w:sz="6" w:space="0" w:color="000000"/>
            </w:tcBorders>
          </w:tcPr>
          <w:p>
            <w:pPr>
              <w:pStyle w:val="TAC"/>
              <w:rPr/>
            </w:pPr>
            <w:r>
              <w:rPr/>
              <w:t>V</w:t>
            </w:r>
          </w:p>
        </w:tc>
        <w:tc>
          <w:tcPr>
            <w:tcW w:w="812" w:type="dxa"/>
            <w:tcBorders>
              <w:top w:val="single" w:sz="6" w:space="0" w:color="000000"/>
              <w:left w:val="single" w:sz="6" w:space="0" w:color="000000"/>
              <w:right w:val="single" w:sz="4" w:space="0" w:color="000000"/>
            </w:tcBorders>
          </w:tcPr>
          <w:p>
            <w:pPr>
              <w:pStyle w:val="TAC"/>
              <w:rPr/>
            </w:pPr>
            <w:r>
              <w:rPr/>
              <w:t>1</w:t>
            </w:r>
          </w:p>
        </w:tc>
      </w:tr>
      <w:tr>
        <w:trPr/>
        <w:tc>
          <w:tcPr>
            <w:tcW w:w="643" w:type="dxa"/>
            <w:tcBorders>
              <w:left w:val="single" w:sz="4" w:space="0" w:color="000000"/>
              <w:bottom w:val="single" w:sz="6" w:space="0" w:color="000000"/>
              <w:right w:val="single" w:sz="6" w:space="0" w:color="000000"/>
            </w:tcBorders>
          </w:tcPr>
          <w:p>
            <w:pPr>
              <w:pStyle w:val="TAL"/>
              <w:snapToGrid w:val="false"/>
              <w:rPr/>
            </w:pPr>
            <w:r>
              <w:rPr/>
            </w:r>
          </w:p>
        </w:tc>
        <w:tc>
          <w:tcPr>
            <w:tcW w:w="2693" w:type="dxa"/>
            <w:tcBorders>
              <w:left w:val="single" w:sz="6" w:space="0" w:color="000000"/>
              <w:bottom w:val="single" w:sz="6" w:space="0" w:color="000000"/>
              <w:right w:val="single" w:sz="6" w:space="0" w:color="000000"/>
            </w:tcBorders>
          </w:tcPr>
          <w:p>
            <w:pPr>
              <w:pStyle w:val="TAL"/>
              <w:snapToGrid w:val="false"/>
              <w:rPr/>
            </w:pPr>
            <w:r>
              <w:rPr/>
            </w:r>
          </w:p>
        </w:tc>
        <w:tc>
          <w:tcPr>
            <w:tcW w:w="2410" w:type="dxa"/>
            <w:tcBorders>
              <w:left w:val="single" w:sz="6" w:space="0" w:color="000000"/>
              <w:bottom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10.5.2.12</w:t>
            </w:r>
          </w:p>
        </w:tc>
        <w:tc>
          <w:tcPr>
            <w:tcW w:w="1164" w:type="dxa"/>
            <w:tcBorders>
              <w:left w:val="single" w:sz="6" w:space="0" w:color="000000"/>
              <w:bottom w:val="single" w:sz="6" w:space="0" w:color="000000"/>
              <w:right w:val="single" w:sz="6" w:space="0" w:color="000000"/>
            </w:tcBorders>
          </w:tcPr>
          <w:p>
            <w:pPr>
              <w:pStyle w:val="TAC"/>
              <w:snapToGrid w:val="false"/>
              <w:rPr/>
            </w:pPr>
            <w:r>
              <w:rPr/>
            </w:r>
          </w:p>
        </w:tc>
        <w:tc>
          <w:tcPr>
            <w:tcW w:w="962" w:type="dxa"/>
            <w:tcBorders>
              <w:left w:val="single" w:sz="6" w:space="0" w:color="000000"/>
              <w:bottom w:val="single" w:sz="6" w:space="0" w:color="000000"/>
              <w:right w:val="single" w:sz="6" w:space="0" w:color="000000"/>
            </w:tcBorders>
          </w:tcPr>
          <w:p>
            <w:pPr>
              <w:pStyle w:val="TAC"/>
              <w:snapToGrid w:val="false"/>
              <w:rPr/>
            </w:pPr>
            <w:r>
              <w:rPr/>
            </w:r>
          </w:p>
        </w:tc>
        <w:tc>
          <w:tcPr>
            <w:tcW w:w="812" w:type="dxa"/>
            <w:tcBorders>
              <w:left w:val="single" w:sz="6" w:space="0" w:color="000000"/>
              <w:bottom w:val="single" w:sz="6" w:space="0" w:color="000000"/>
              <w:right w:val="single" w:sz="4" w:space="0" w:color="000000"/>
            </w:tcBorders>
          </w:tcPr>
          <w:p>
            <w:pPr>
              <w:pStyle w:val="TAC"/>
              <w:snapToGrid w:val="false"/>
              <w:rPr/>
            </w:pPr>
            <w:r>
              <w:rPr/>
            </w:r>
          </w:p>
        </w:tc>
      </w:tr>
      <w:tr>
        <w:trPr/>
        <w:tc>
          <w:tcPr>
            <w:tcW w:w="643"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Rest Octets</w:t>
            </w:r>
          </w:p>
        </w:tc>
        <w:tc>
          <w:tcPr>
            <w:tcW w:w="2410" w:type="dxa"/>
            <w:tcBorders>
              <w:top w:val="single" w:sz="6" w:space="0" w:color="000000"/>
              <w:left w:val="single" w:sz="6" w:space="0" w:color="000000"/>
              <w:right w:val="single" w:sz="6" w:space="0" w:color="000000"/>
            </w:tcBorders>
          </w:tcPr>
          <w:p>
            <w:pPr>
              <w:pStyle w:val="TAL"/>
              <w:snapToGrid w:val="false"/>
              <w:rPr/>
            </w:pPr>
            <w:r>
              <w:rPr/>
            </w:r>
          </w:p>
        </w:tc>
        <w:tc>
          <w:tcPr>
            <w:tcW w:w="1164" w:type="dxa"/>
            <w:tcBorders>
              <w:top w:val="single" w:sz="6" w:space="0" w:color="000000"/>
              <w:left w:val="single" w:sz="6" w:space="0" w:color="000000"/>
              <w:right w:val="single" w:sz="6" w:space="0" w:color="000000"/>
            </w:tcBorders>
          </w:tcPr>
          <w:p>
            <w:pPr>
              <w:pStyle w:val="TAC"/>
              <w:rPr/>
            </w:pPr>
            <w:r>
              <w:rPr/>
              <w:t>M</w:t>
            </w:r>
          </w:p>
        </w:tc>
        <w:tc>
          <w:tcPr>
            <w:tcW w:w="962" w:type="dxa"/>
            <w:tcBorders>
              <w:top w:val="single" w:sz="6" w:space="0" w:color="000000"/>
              <w:left w:val="single" w:sz="6" w:space="0" w:color="000000"/>
              <w:right w:val="single" w:sz="6" w:space="0" w:color="000000"/>
            </w:tcBorders>
          </w:tcPr>
          <w:p>
            <w:pPr>
              <w:pStyle w:val="TAC"/>
              <w:rPr/>
            </w:pPr>
            <w:r>
              <w:rPr/>
              <w:t>V</w:t>
            </w:r>
          </w:p>
        </w:tc>
        <w:tc>
          <w:tcPr>
            <w:tcW w:w="812" w:type="dxa"/>
            <w:tcBorders>
              <w:top w:val="single" w:sz="6" w:space="0" w:color="000000"/>
              <w:left w:val="single" w:sz="6" w:space="0" w:color="000000"/>
              <w:right w:val="single" w:sz="4" w:space="0" w:color="000000"/>
            </w:tcBorders>
          </w:tcPr>
          <w:p>
            <w:pPr>
              <w:pStyle w:val="TAC"/>
              <w:rPr/>
            </w:pPr>
            <w:r>
              <w:rPr/>
              <w:t>4</w:t>
            </w:r>
          </w:p>
        </w:tc>
      </w:tr>
      <w:tr>
        <w:trPr/>
        <w:tc>
          <w:tcPr>
            <w:tcW w:w="643" w:type="dxa"/>
            <w:tcBorders>
              <w:left w:val="single" w:sz="4" w:space="0" w:color="000000"/>
              <w:bottom w:val="single" w:sz="4" w:space="0" w:color="000000"/>
              <w:right w:val="single" w:sz="6" w:space="0" w:color="000000"/>
            </w:tcBorders>
          </w:tcPr>
          <w:p>
            <w:pPr>
              <w:pStyle w:val="TAL"/>
              <w:snapToGrid w:val="false"/>
              <w:rPr/>
            </w:pPr>
            <w:r>
              <w:rPr/>
            </w:r>
          </w:p>
        </w:tc>
        <w:tc>
          <w:tcPr>
            <w:tcW w:w="2693" w:type="dxa"/>
            <w:tcBorders>
              <w:left w:val="single" w:sz="6" w:space="0" w:color="000000"/>
              <w:bottom w:val="single" w:sz="4" w:space="0" w:color="000000"/>
              <w:right w:val="single" w:sz="6" w:space="0" w:color="000000"/>
            </w:tcBorders>
          </w:tcPr>
          <w:p>
            <w:pPr>
              <w:pStyle w:val="TAL"/>
              <w:snapToGrid w:val="false"/>
              <w:rPr/>
            </w:pPr>
            <w:r>
              <w:rPr/>
            </w:r>
          </w:p>
        </w:tc>
        <w:tc>
          <w:tcPr>
            <w:tcW w:w="2410" w:type="dxa"/>
            <w:tcBorders>
              <w:left w:val="single" w:sz="6" w:space="0" w:color="000000"/>
              <w:bottom w:val="single" w:sz="4" w:space="0" w:color="000000"/>
              <w:right w:val="single" w:sz="6" w:space="0" w:color="000000"/>
            </w:tcBorders>
          </w:tcPr>
          <w:p>
            <w:pPr>
              <w:pStyle w:val="TAL"/>
              <w:snapToGrid w:val="false"/>
              <w:rPr/>
            </w:pPr>
            <w:r>
              <w:rPr/>
            </w:r>
          </w:p>
        </w:tc>
        <w:tc>
          <w:tcPr>
            <w:tcW w:w="1164" w:type="dxa"/>
            <w:tcBorders>
              <w:left w:val="single" w:sz="6" w:space="0" w:color="000000"/>
              <w:bottom w:val="single" w:sz="4" w:space="0" w:color="000000"/>
              <w:right w:val="single" w:sz="6" w:space="0" w:color="000000"/>
            </w:tcBorders>
          </w:tcPr>
          <w:p>
            <w:pPr>
              <w:pStyle w:val="TAC"/>
              <w:snapToGrid w:val="false"/>
              <w:rPr/>
            </w:pPr>
            <w:r>
              <w:rPr/>
            </w:r>
          </w:p>
        </w:tc>
        <w:tc>
          <w:tcPr>
            <w:tcW w:w="962" w:type="dxa"/>
            <w:tcBorders>
              <w:left w:val="single" w:sz="6" w:space="0" w:color="000000"/>
              <w:bottom w:val="single" w:sz="4" w:space="0" w:color="000000"/>
              <w:right w:val="single" w:sz="6" w:space="0" w:color="000000"/>
            </w:tcBorders>
          </w:tcPr>
          <w:p>
            <w:pPr>
              <w:pStyle w:val="TAC"/>
              <w:snapToGrid w:val="false"/>
              <w:rPr/>
            </w:pPr>
            <w:r>
              <w:rPr/>
            </w:r>
          </w:p>
        </w:tc>
        <w:tc>
          <w:tcPr>
            <w:tcW w:w="812"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4"/>
        <w:ind w:left="1418" w:hanging="1418"/>
        <w:rPr/>
      </w:pPr>
      <w:bookmarkStart w:id="232" w:name="__RefHeading___Toc338949714"/>
      <w:bookmarkEnd w:id="232"/>
      <w:r>
        <w:rPr/>
        <w:t>9.1.29.1</w:t>
        <w:tab/>
        <w:t>Paging type</w:t>
      </w:r>
    </w:p>
    <w:p>
      <w:pPr>
        <w:pStyle w:val="Normal"/>
        <w:rPr/>
      </w:pPr>
      <w:r>
        <w:rPr/>
        <w:t>The Paging type x Information Element is related to the Mobile Identity x Information Element.</w:t>
      </w:r>
    </w:p>
    <w:p>
      <w:pPr>
        <w:pStyle w:val="Heading3"/>
        <w:rPr/>
      </w:pPr>
      <w:bookmarkStart w:id="233" w:name="__RefHeading___Toc338949715"/>
      <w:bookmarkEnd w:id="233"/>
      <w:r>
        <w:rPr/>
        <w:t>9.1.30</w:t>
        <w:tab/>
        <w:t>CTS paging response</w:t>
      </w:r>
    </w:p>
    <w:p>
      <w:pPr>
        <w:pStyle w:val="Normal"/>
        <w:rPr/>
      </w:pPr>
      <w:r>
        <w:rPr/>
        <w:t>This message is sent on the main DCCH by the CTS</w:t>
        <w:noBreakHyphen/>
        <w:t>MS to the CTS</w:t>
        <w:noBreakHyphen/>
        <w:t>FP in connection with establishment of the main signalling link as a response to the paging request message. See table 9.1.28/GSM 04.56.</w:t>
      </w:r>
    </w:p>
    <w:p>
      <w:pPr>
        <w:pStyle w:val="B1"/>
        <w:tabs>
          <w:tab w:val="clear" w:pos="284"/>
          <w:tab w:val="left" w:pos="1701" w:leader="none"/>
        </w:tabs>
        <w:rPr/>
      </w:pPr>
      <w:r>
        <w:rPr/>
        <w:t>Message type:</w:t>
        <w:tab/>
        <w:t>CTS PAGING RESPONSE</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MS to CTS</w:t>
        <w:noBreakHyphen/>
        <w:t>FP</w:t>
      </w:r>
    </w:p>
    <w:p>
      <w:pPr>
        <w:pStyle w:val="TH"/>
        <w:numPr>
          <w:ilvl w:val="0"/>
          <w:numId w:val="0"/>
        </w:numPr>
        <w:outlineLvl w:val="0"/>
        <w:rPr/>
      </w:pPr>
      <w:r>
        <w:rPr/>
        <w:t>Table 9.1.28/GSM 04.56: CTS PAGING RESPONSE message content</w:t>
      </w:r>
    </w:p>
    <w:tbl>
      <w:tblPr>
        <w:tblW w:w="8858" w:type="dxa"/>
        <w:jc w:val="center"/>
        <w:tblInd w:w="0" w:type="dxa"/>
        <w:tblLayout w:type="fixed"/>
        <w:tblCellMar>
          <w:top w:w="0" w:type="dxa"/>
          <w:left w:w="28" w:type="dxa"/>
          <w:bottom w:w="0" w:type="dxa"/>
          <w:right w:w="28" w:type="dxa"/>
        </w:tblCellMar>
      </w:tblPr>
      <w:tblGrid>
        <w:gridCol w:w="636"/>
        <w:gridCol w:w="2410"/>
        <w:gridCol w:w="2977"/>
        <w:gridCol w:w="1098"/>
        <w:gridCol w:w="852"/>
        <w:gridCol w:w="885"/>
      </w:tblGrid>
      <w:tr>
        <w:trPr/>
        <w:tc>
          <w:tcPr>
            <w:tcW w:w="636" w:type="dxa"/>
            <w:tcBorders>
              <w:top w:val="single" w:sz="4" w:space="0" w:color="000000"/>
              <w:left w:val="single" w:sz="4" w:space="0" w:color="000000"/>
              <w:right w:val="single" w:sz="6" w:space="0" w:color="000000"/>
            </w:tcBorders>
          </w:tcPr>
          <w:p>
            <w:pPr>
              <w:pStyle w:val="TAH"/>
              <w:rPr/>
            </w:pPr>
            <w:r>
              <w:rPr/>
              <w:t>IEI</w:t>
            </w:r>
          </w:p>
        </w:tc>
        <w:tc>
          <w:tcPr>
            <w:tcW w:w="2410" w:type="dxa"/>
            <w:tcBorders>
              <w:top w:val="single" w:sz="4" w:space="0" w:color="000000"/>
              <w:left w:val="single" w:sz="6" w:space="0" w:color="000000"/>
              <w:right w:val="single" w:sz="6" w:space="0" w:color="000000"/>
            </w:tcBorders>
          </w:tcPr>
          <w:p>
            <w:pPr>
              <w:pStyle w:val="TAH"/>
              <w:rPr/>
            </w:pPr>
            <w:r>
              <w:rPr/>
              <w:t>Information element</w:t>
            </w:r>
          </w:p>
        </w:tc>
        <w:tc>
          <w:tcPr>
            <w:tcW w:w="2977" w:type="dxa"/>
            <w:tcBorders>
              <w:top w:val="single" w:sz="4" w:space="0" w:color="000000"/>
              <w:left w:val="single" w:sz="6" w:space="0" w:color="000000"/>
              <w:right w:val="single" w:sz="6" w:space="0" w:color="000000"/>
            </w:tcBorders>
          </w:tcPr>
          <w:p>
            <w:pPr>
              <w:pStyle w:val="TAH"/>
              <w:rPr/>
            </w:pPr>
            <w:r>
              <w:rPr/>
              <w:t>Type / Reference</w:t>
            </w:r>
          </w:p>
        </w:tc>
        <w:tc>
          <w:tcPr>
            <w:tcW w:w="1098" w:type="dxa"/>
            <w:tcBorders>
              <w:top w:val="single" w:sz="4" w:space="0" w:color="000000"/>
              <w:left w:val="single" w:sz="6" w:space="0" w:color="000000"/>
              <w:right w:val="single" w:sz="6" w:space="0" w:color="000000"/>
            </w:tcBorders>
          </w:tcPr>
          <w:p>
            <w:pPr>
              <w:pStyle w:val="TAH"/>
              <w:rPr/>
            </w:pPr>
            <w:r>
              <w:rPr/>
              <w:t>Presence</w:t>
            </w:r>
          </w:p>
        </w:tc>
        <w:tc>
          <w:tcPr>
            <w:tcW w:w="852" w:type="dxa"/>
            <w:tcBorders>
              <w:top w:val="single" w:sz="4" w:space="0" w:color="000000"/>
              <w:left w:val="single" w:sz="6" w:space="0" w:color="000000"/>
              <w:right w:val="single" w:sz="6" w:space="0" w:color="000000"/>
            </w:tcBorders>
          </w:tcPr>
          <w:p>
            <w:pPr>
              <w:pStyle w:val="TAH"/>
              <w:rPr/>
            </w:pPr>
            <w:r>
              <w:rPr/>
              <w:t>Format</w:t>
            </w:r>
          </w:p>
        </w:tc>
        <w:tc>
          <w:tcPr>
            <w:tcW w:w="885" w:type="dxa"/>
            <w:tcBorders>
              <w:top w:val="single" w:sz="4" w:space="0" w:color="000000"/>
              <w:left w:val="single" w:sz="6" w:space="0" w:color="000000"/>
              <w:right w:val="single" w:sz="4" w:space="0" w:color="000000"/>
            </w:tcBorders>
          </w:tcPr>
          <w:p>
            <w:pPr>
              <w:pStyle w:val="TAH"/>
              <w:rPr/>
            </w:pPr>
            <w:r>
              <w:rPr/>
              <w:t>Length</w:t>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RR management</w:t>
            </w:r>
          </w:p>
        </w:tc>
        <w:tc>
          <w:tcPr>
            <w:tcW w:w="2977" w:type="dxa"/>
            <w:tcBorders>
              <w:top w:val="single" w:sz="6" w:space="0" w:color="000000"/>
              <w:left w:val="single" w:sz="6" w:space="0" w:color="000000"/>
              <w:right w:val="single" w:sz="6" w:space="0" w:color="000000"/>
            </w:tcBorders>
          </w:tcPr>
          <w:p>
            <w:pPr>
              <w:pStyle w:val="TAL"/>
              <w:rPr/>
            </w:pPr>
            <w:r>
              <w:rPr/>
              <w:t>Protocol Discriminator</w:t>
            </w:r>
          </w:p>
        </w:tc>
        <w:tc>
          <w:tcPr>
            <w:tcW w:w="1098" w:type="dxa"/>
            <w:tcBorders>
              <w:top w:val="single" w:sz="6" w:space="0" w:color="000000"/>
              <w:left w:val="single" w:sz="6" w:space="0" w:color="000000"/>
              <w:right w:val="single" w:sz="6" w:space="0" w:color="000000"/>
            </w:tcBorders>
          </w:tcPr>
          <w:p>
            <w:pPr>
              <w:pStyle w:val="TAC"/>
              <w:rPr/>
            </w:pPr>
            <w:r>
              <w:rPr/>
              <w:t>M</w:t>
            </w:r>
          </w:p>
        </w:tc>
        <w:tc>
          <w:tcPr>
            <w:tcW w:w="852" w:type="dxa"/>
            <w:tcBorders>
              <w:top w:val="single" w:sz="6" w:space="0" w:color="000000"/>
              <w:left w:val="single" w:sz="6" w:space="0" w:color="000000"/>
              <w:right w:val="single" w:sz="6" w:space="0" w:color="000000"/>
            </w:tcBorders>
          </w:tcPr>
          <w:p>
            <w:pPr>
              <w:pStyle w:val="TAC"/>
              <w:rPr/>
            </w:pPr>
            <w:r>
              <w:rPr/>
              <w:t>V</w:t>
            </w:r>
          </w:p>
        </w:tc>
        <w:tc>
          <w:tcPr>
            <w:tcW w:w="885" w:type="dxa"/>
            <w:tcBorders>
              <w:top w:val="single" w:sz="6" w:space="0" w:color="000000"/>
              <w:left w:val="single" w:sz="6" w:space="0" w:color="000000"/>
              <w:right w:val="single" w:sz="4" w:space="0" w:color="000000"/>
            </w:tcBorders>
          </w:tcPr>
          <w:p>
            <w:pPr>
              <w:pStyle w:val="TAC"/>
              <w:rPr/>
            </w:pPr>
            <w:r>
              <w:rPr/>
              <w:t>1/2</w:t>
            </w:r>
          </w:p>
        </w:tc>
      </w:tr>
      <w:tr>
        <w:trPr/>
        <w:tc>
          <w:tcPr>
            <w:tcW w:w="636"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t>Protocol Discriminator</w:t>
            </w:r>
          </w:p>
        </w:tc>
        <w:tc>
          <w:tcPr>
            <w:tcW w:w="2977" w:type="dxa"/>
            <w:tcBorders>
              <w:left w:val="single" w:sz="6" w:space="0" w:color="000000"/>
              <w:right w:val="single" w:sz="6" w:space="0" w:color="000000"/>
            </w:tcBorders>
          </w:tcPr>
          <w:p>
            <w:pPr>
              <w:pStyle w:val="TAL"/>
              <w:rPr/>
            </w:pPr>
            <w:r>
              <w:rPr>
                <w:rFonts w:eastAsia="Arial"/>
              </w:rPr>
              <w:t xml:space="preserve">   </w:t>
            </w:r>
            <w:r>
              <w:rPr/>
              <w:t>subclause 10.2</w:t>
            </w:r>
          </w:p>
        </w:tc>
        <w:tc>
          <w:tcPr>
            <w:tcW w:w="1098" w:type="dxa"/>
            <w:tcBorders>
              <w:left w:val="single" w:sz="6" w:space="0" w:color="000000"/>
              <w:right w:val="single" w:sz="6" w:space="0" w:color="000000"/>
            </w:tcBorders>
          </w:tcPr>
          <w:p>
            <w:pPr>
              <w:pStyle w:val="TAC"/>
              <w:snapToGrid w:val="false"/>
              <w:rPr/>
            </w:pPr>
            <w:r>
              <w:rPr/>
            </w:r>
          </w:p>
        </w:tc>
        <w:tc>
          <w:tcPr>
            <w:tcW w:w="852" w:type="dxa"/>
            <w:tcBorders>
              <w:left w:val="single" w:sz="6" w:space="0" w:color="000000"/>
              <w:right w:val="single" w:sz="6" w:space="0" w:color="000000"/>
            </w:tcBorders>
          </w:tcPr>
          <w:p>
            <w:pPr>
              <w:pStyle w:val="TAC"/>
              <w:snapToGrid w:val="false"/>
              <w:rPr/>
            </w:pPr>
            <w:r>
              <w:rPr/>
            </w:r>
          </w:p>
        </w:tc>
        <w:tc>
          <w:tcPr>
            <w:tcW w:w="885"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Sub-Protocol Discriminator</w:t>
            </w:r>
          </w:p>
        </w:tc>
        <w:tc>
          <w:tcPr>
            <w:tcW w:w="2977" w:type="dxa"/>
            <w:tcBorders>
              <w:top w:val="single" w:sz="6" w:space="0" w:color="000000"/>
              <w:left w:val="single" w:sz="6" w:space="0" w:color="000000"/>
              <w:right w:val="single" w:sz="6" w:space="0" w:color="000000"/>
            </w:tcBorders>
          </w:tcPr>
          <w:p>
            <w:pPr>
              <w:pStyle w:val="TAL"/>
              <w:rPr/>
            </w:pPr>
            <w:r>
              <w:rPr/>
              <w:t>Sub-Protocol Discriminator</w:t>
            </w:r>
          </w:p>
        </w:tc>
        <w:tc>
          <w:tcPr>
            <w:tcW w:w="1098" w:type="dxa"/>
            <w:tcBorders>
              <w:top w:val="single" w:sz="6" w:space="0" w:color="000000"/>
              <w:left w:val="single" w:sz="6" w:space="0" w:color="000000"/>
              <w:right w:val="single" w:sz="6" w:space="0" w:color="000000"/>
            </w:tcBorders>
          </w:tcPr>
          <w:p>
            <w:pPr>
              <w:pStyle w:val="TAC"/>
              <w:rPr/>
            </w:pPr>
            <w:r>
              <w:rPr/>
              <w:t>M</w:t>
            </w:r>
          </w:p>
        </w:tc>
        <w:tc>
          <w:tcPr>
            <w:tcW w:w="852" w:type="dxa"/>
            <w:tcBorders>
              <w:top w:val="single" w:sz="6" w:space="0" w:color="000000"/>
              <w:left w:val="single" w:sz="6" w:space="0" w:color="000000"/>
              <w:right w:val="single" w:sz="6" w:space="0" w:color="000000"/>
            </w:tcBorders>
          </w:tcPr>
          <w:p>
            <w:pPr>
              <w:pStyle w:val="TAC"/>
              <w:rPr/>
            </w:pPr>
            <w:r>
              <w:rPr/>
              <w:t>V</w:t>
            </w:r>
          </w:p>
        </w:tc>
        <w:tc>
          <w:tcPr>
            <w:tcW w:w="885" w:type="dxa"/>
            <w:tcBorders>
              <w:top w:val="single" w:sz="6" w:space="0" w:color="000000"/>
              <w:left w:val="single" w:sz="6" w:space="0" w:color="000000"/>
              <w:right w:val="single" w:sz="4" w:space="0" w:color="000000"/>
            </w:tcBorders>
          </w:tcPr>
          <w:p>
            <w:pPr>
              <w:pStyle w:val="TAC"/>
              <w:rPr/>
            </w:pPr>
            <w:r>
              <w:rPr/>
              <w:t>1/2</w:t>
            </w:r>
          </w:p>
        </w:tc>
      </w:tr>
      <w:tr>
        <w:trPr/>
        <w:tc>
          <w:tcPr>
            <w:tcW w:w="636"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subclause 10.3.1</w:t>
            </w:r>
          </w:p>
        </w:tc>
        <w:tc>
          <w:tcPr>
            <w:tcW w:w="1098" w:type="dxa"/>
            <w:tcBorders>
              <w:left w:val="single" w:sz="6" w:space="0" w:color="000000"/>
              <w:right w:val="single" w:sz="6" w:space="0" w:color="000000"/>
            </w:tcBorders>
          </w:tcPr>
          <w:p>
            <w:pPr>
              <w:pStyle w:val="TAC"/>
              <w:snapToGrid w:val="false"/>
              <w:rPr/>
            </w:pPr>
            <w:r>
              <w:rPr/>
            </w:r>
          </w:p>
        </w:tc>
        <w:tc>
          <w:tcPr>
            <w:tcW w:w="852" w:type="dxa"/>
            <w:tcBorders>
              <w:left w:val="single" w:sz="6" w:space="0" w:color="000000"/>
              <w:right w:val="single" w:sz="6" w:space="0" w:color="000000"/>
            </w:tcBorders>
          </w:tcPr>
          <w:p>
            <w:pPr>
              <w:pStyle w:val="TAC"/>
              <w:snapToGrid w:val="false"/>
              <w:rPr/>
            </w:pPr>
            <w:r>
              <w:rPr/>
            </w:r>
          </w:p>
        </w:tc>
        <w:tc>
          <w:tcPr>
            <w:tcW w:w="885"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CTS Paging Response</w:t>
            </w:r>
          </w:p>
        </w:tc>
        <w:tc>
          <w:tcPr>
            <w:tcW w:w="2977" w:type="dxa"/>
            <w:tcBorders>
              <w:top w:val="single" w:sz="6" w:space="0" w:color="000000"/>
              <w:left w:val="single" w:sz="6" w:space="0" w:color="000000"/>
              <w:right w:val="single" w:sz="6" w:space="0" w:color="000000"/>
            </w:tcBorders>
          </w:tcPr>
          <w:p>
            <w:pPr>
              <w:pStyle w:val="TAL"/>
              <w:rPr/>
            </w:pPr>
            <w:r>
              <w:rPr>
                <w:lang w:val="fr-FR"/>
              </w:rPr>
              <w:t>Message Type</w:t>
            </w:r>
          </w:p>
        </w:tc>
        <w:tc>
          <w:tcPr>
            <w:tcW w:w="1098"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852"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85"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36" w:type="dxa"/>
            <w:tcBorders>
              <w:left w:val="single" w:sz="4" w:space="0" w:color="000000"/>
              <w:right w:val="single" w:sz="6" w:space="0" w:color="000000"/>
            </w:tcBorders>
          </w:tcPr>
          <w:p>
            <w:pPr>
              <w:pStyle w:val="TAL"/>
              <w:snapToGrid w:val="false"/>
              <w:rPr>
                <w:lang w:val="fr-FR"/>
              </w:rPr>
            </w:pPr>
            <w:r>
              <w:rPr>
                <w:lang w:val="fr-FR"/>
              </w:rPr>
            </w:r>
          </w:p>
        </w:tc>
        <w:tc>
          <w:tcPr>
            <w:tcW w:w="2410" w:type="dxa"/>
            <w:tcBorders>
              <w:left w:val="single" w:sz="6" w:space="0" w:color="000000"/>
              <w:right w:val="single" w:sz="6" w:space="0" w:color="000000"/>
            </w:tcBorders>
          </w:tcPr>
          <w:p>
            <w:pPr>
              <w:pStyle w:val="TAL"/>
              <w:rPr>
                <w:lang w:val="fr-FR"/>
              </w:rPr>
            </w:pPr>
            <w:r>
              <w:rPr>
                <w:lang w:val="fr-FR"/>
              </w:rPr>
              <w:t>Message Type</w:t>
            </w:r>
          </w:p>
        </w:tc>
        <w:tc>
          <w:tcPr>
            <w:tcW w:w="2977" w:type="dxa"/>
            <w:tcBorders>
              <w:left w:val="single" w:sz="6" w:space="0" w:color="000000"/>
              <w:right w:val="single" w:sz="6" w:space="0" w:color="000000"/>
            </w:tcBorders>
          </w:tcPr>
          <w:p>
            <w:pPr>
              <w:pStyle w:val="TAL"/>
              <w:rPr/>
            </w:pPr>
            <w:r>
              <w:rPr>
                <w:rFonts w:eastAsia="Arial"/>
              </w:rPr>
              <w:t xml:space="preserve">   </w:t>
            </w:r>
            <w:r>
              <w:rPr/>
              <w:t>subclause 10.4</w:t>
            </w:r>
          </w:p>
        </w:tc>
        <w:tc>
          <w:tcPr>
            <w:tcW w:w="1098" w:type="dxa"/>
            <w:tcBorders>
              <w:left w:val="single" w:sz="6" w:space="0" w:color="000000"/>
              <w:right w:val="single" w:sz="6" w:space="0" w:color="000000"/>
            </w:tcBorders>
          </w:tcPr>
          <w:p>
            <w:pPr>
              <w:pStyle w:val="TAC"/>
              <w:snapToGrid w:val="false"/>
              <w:rPr/>
            </w:pPr>
            <w:r>
              <w:rPr/>
            </w:r>
          </w:p>
        </w:tc>
        <w:tc>
          <w:tcPr>
            <w:tcW w:w="852" w:type="dxa"/>
            <w:tcBorders>
              <w:left w:val="single" w:sz="6" w:space="0" w:color="000000"/>
              <w:right w:val="single" w:sz="6" w:space="0" w:color="000000"/>
            </w:tcBorders>
          </w:tcPr>
          <w:p>
            <w:pPr>
              <w:pStyle w:val="TAC"/>
              <w:snapToGrid w:val="false"/>
              <w:rPr/>
            </w:pPr>
            <w:r>
              <w:rPr/>
            </w:r>
          </w:p>
        </w:tc>
        <w:tc>
          <w:tcPr>
            <w:tcW w:w="885"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Ciphering Key Sequence</w:t>
            </w:r>
          </w:p>
        </w:tc>
        <w:tc>
          <w:tcPr>
            <w:tcW w:w="2977" w:type="dxa"/>
            <w:tcBorders>
              <w:top w:val="single" w:sz="6" w:space="0" w:color="000000"/>
              <w:left w:val="single" w:sz="6" w:space="0" w:color="000000"/>
              <w:right w:val="single" w:sz="6" w:space="0" w:color="000000"/>
            </w:tcBorders>
          </w:tcPr>
          <w:p>
            <w:pPr>
              <w:pStyle w:val="TAL"/>
              <w:rPr/>
            </w:pPr>
            <w:r>
              <w:rPr/>
              <w:t>Ciphering Key Sequence</w:t>
            </w:r>
          </w:p>
        </w:tc>
        <w:tc>
          <w:tcPr>
            <w:tcW w:w="1098" w:type="dxa"/>
            <w:tcBorders>
              <w:top w:val="single" w:sz="6" w:space="0" w:color="000000"/>
              <w:left w:val="single" w:sz="6" w:space="0" w:color="000000"/>
              <w:right w:val="single" w:sz="6" w:space="0" w:color="000000"/>
            </w:tcBorders>
          </w:tcPr>
          <w:p>
            <w:pPr>
              <w:pStyle w:val="TAC"/>
              <w:rPr/>
            </w:pPr>
            <w:r>
              <w:rPr/>
              <w:t>M</w:t>
            </w:r>
          </w:p>
        </w:tc>
        <w:tc>
          <w:tcPr>
            <w:tcW w:w="852" w:type="dxa"/>
            <w:tcBorders>
              <w:top w:val="single" w:sz="6" w:space="0" w:color="000000"/>
              <w:left w:val="single" w:sz="6" w:space="0" w:color="000000"/>
              <w:right w:val="single" w:sz="6" w:space="0" w:color="000000"/>
            </w:tcBorders>
          </w:tcPr>
          <w:p>
            <w:pPr>
              <w:pStyle w:val="TAC"/>
              <w:rPr/>
            </w:pPr>
            <w:r>
              <w:rPr/>
              <w:t>V</w:t>
            </w:r>
          </w:p>
        </w:tc>
        <w:tc>
          <w:tcPr>
            <w:tcW w:w="885" w:type="dxa"/>
            <w:tcBorders>
              <w:top w:val="single" w:sz="6" w:space="0" w:color="000000"/>
              <w:left w:val="single" w:sz="6" w:space="0" w:color="000000"/>
              <w:right w:val="single" w:sz="4" w:space="0" w:color="000000"/>
            </w:tcBorders>
          </w:tcPr>
          <w:p>
            <w:pPr>
              <w:pStyle w:val="TAC"/>
              <w:rPr/>
            </w:pPr>
            <w:r>
              <w:rPr/>
              <w:t>1/2</w:t>
            </w:r>
          </w:p>
        </w:tc>
      </w:tr>
      <w:tr>
        <w:trPr/>
        <w:tc>
          <w:tcPr>
            <w:tcW w:w="636"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t>Number</w:t>
            </w:r>
          </w:p>
        </w:tc>
        <w:tc>
          <w:tcPr>
            <w:tcW w:w="2977" w:type="dxa"/>
            <w:tcBorders>
              <w:left w:val="single" w:sz="6" w:space="0" w:color="000000"/>
              <w:right w:val="single" w:sz="6" w:space="0" w:color="000000"/>
            </w:tcBorders>
          </w:tcPr>
          <w:p>
            <w:pPr>
              <w:pStyle w:val="TAL"/>
              <w:rPr/>
            </w:pPr>
            <w:r>
              <w:rPr/>
              <w:t>Number</w:t>
            </w:r>
          </w:p>
        </w:tc>
        <w:tc>
          <w:tcPr>
            <w:tcW w:w="1098" w:type="dxa"/>
            <w:tcBorders>
              <w:left w:val="single" w:sz="6" w:space="0" w:color="000000"/>
              <w:right w:val="single" w:sz="6" w:space="0" w:color="000000"/>
            </w:tcBorders>
          </w:tcPr>
          <w:p>
            <w:pPr>
              <w:pStyle w:val="TAC"/>
              <w:snapToGrid w:val="false"/>
              <w:rPr/>
            </w:pPr>
            <w:r>
              <w:rPr/>
            </w:r>
          </w:p>
        </w:tc>
        <w:tc>
          <w:tcPr>
            <w:tcW w:w="852" w:type="dxa"/>
            <w:tcBorders>
              <w:left w:val="single" w:sz="6" w:space="0" w:color="000000"/>
              <w:right w:val="single" w:sz="6" w:space="0" w:color="000000"/>
            </w:tcBorders>
          </w:tcPr>
          <w:p>
            <w:pPr>
              <w:pStyle w:val="TAC"/>
              <w:snapToGrid w:val="false"/>
              <w:rPr/>
            </w:pPr>
            <w:r>
              <w:rPr/>
            </w:r>
          </w:p>
        </w:tc>
        <w:tc>
          <w:tcPr>
            <w:tcW w:w="885" w:type="dxa"/>
            <w:tcBorders>
              <w:left w:val="single" w:sz="6" w:space="0" w:color="000000"/>
              <w:right w:val="single" w:sz="4" w:space="0" w:color="000000"/>
            </w:tcBorders>
          </w:tcPr>
          <w:p>
            <w:pPr>
              <w:pStyle w:val="TAC"/>
              <w:snapToGrid w:val="false"/>
              <w:rPr/>
            </w:pPr>
            <w:r>
              <w:rPr/>
            </w:r>
          </w:p>
        </w:tc>
      </w:tr>
      <w:tr>
        <w:trPr/>
        <w:tc>
          <w:tcPr>
            <w:tcW w:w="636"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GSM 04.08 subclause 10.5.1.2</w:t>
            </w:r>
          </w:p>
        </w:tc>
        <w:tc>
          <w:tcPr>
            <w:tcW w:w="1098" w:type="dxa"/>
            <w:tcBorders>
              <w:left w:val="single" w:sz="6" w:space="0" w:color="000000"/>
              <w:right w:val="single" w:sz="6" w:space="0" w:color="000000"/>
            </w:tcBorders>
          </w:tcPr>
          <w:p>
            <w:pPr>
              <w:pStyle w:val="TAC"/>
              <w:snapToGrid w:val="false"/>
              <w:rPr/>
            </w:pPr>
            <w:r>
              <w:rPr/>
            </w:r>
          </w:p>
        </w:tc>
        <w:tc>
          <w:tcPr>
            <w:tcW w:w="852" w:type="dxa"/>
            <w:tcBorders>
              <w:left w:val="single" w:sz="6" w:space="0" w:color="000000"/>
              <w:right w:val="single" w:sz="6" w:space="0" w:color="000000"/>
            </w:tcBorders>
          </w:tcPr>
          <w:p>
            <w:pPr>
              <w:pStyle w:val="TAC"/>
              <w:snapToGrid w:val="false"/>
              <w:rPr/>
            </w:pPr>
            <w:r>
              <w:rPr/>
            </w:r>
          </w:p>
        </w:tc>
        <w:tc>
          <w:tcPr>
            <w:tcW w:w="885"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Spare Half Octet</w:t>
            </w:r>
          </w:p>
        </w:tc>
        <w:tc>
          <w:tcPr>
            <w:tcW w:w="2977" w:type="dxa"/>
            <w:tcBorders>
              <w:top w:val="single" w:sz="6" w:space="0" w:color="000000"/>
              <w:left w:val="single" w:sz="6" w:space="0" w:color="000000"/>
              <w:right w:val="single" w:sz="6" w:space="0" w:color="000000"/>
            </w:tcBorders>
          </w:tcPr>
          <w:p>
            <w:pPr>
              <w:pStyle w:val="TAL"/>
              <w:rPr/>
            </w:pPr>
            <w:r>
              <w:rPr/>
              <w:t>Spare Half Octet</w:t>
            </w:r>
          </w:p>
        </w:tc>
        <w:tc>
          <w:tcPr>
            <w:tcW w:w="1098"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852"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85" w:type="dxa"/>
            <w:tcBorders>
              <w:top w:val="single" w:sz="6" w:space="0" w:color="000000"/>
              <w:left w:val="single" w:sz="6" w:space="0" w:color="000000"/>
              <w:right w:val="single" w:sz="4" w:space="0" w:color="000000"/>
            </w:tcBorders>
          </w:tcPr>
          <w:p>
            <w:pPr>
              <w:pStyle w:val="TAC"/>
              <w:rPr>
                <w:lang w:val="fr-FR"/>
              </w:rPr>
            </w:pPr>
            <w:r>
              <w:rPr>
                <w:lang w:val="fr-FR"/>
              </w:rPr>
              <w:t>1/2</w:t>
            </w:r>
          </w:p>
        </w:tc>
      </w:tr>
      <w:tr>
        <w:trPr/>
        <w:tc>
          <w:tcPr>
            <w:tcW w:w="636" w:type="dxa"/>
            <w:tcBorders>
              <w:left w:val="single" w:sz="4" w:space="0" w:color="000000"/>
              <w:right w:val="single" w:sz="6" w:space="0" w:color="000000"/>
            </w:tcBorders>
          </w:tcPr>
          <w:p>
            <w:pPr>
              <w:pStyle w:val="TAL"/>
              <w:snapToGrid w:val="false"/>
              <w:rPr>
                <w:lang w:val="fr-FR"/>
              </w:rPr>
            </w:pPr>
            <w:r>
              <w:rPr>
                <w:lang w:val="fr-FR"/>
              </w:rPr>
            </w:r>
          </w:p>
        </w:tc>
        <w:tc>
          <w:tcPr>
            <w:tcW w:w="2410" w:type="dxa"/>
            <w:tcBorders>
              <w:left w:val="single" w:sz="6" w:space="0" w:color="000000"/>
              <w:right w:val="single" w:sz="6" w:space="0" w:color="000000"/>
            </w:tcBorders>
          </w:tcPr>
          <w:p>
            <w:pPr>
              <w:pStyle w:val="TAL"/>
              <w:snapToGrid w:val="false"/>
              <w:rPr>
                <w:lang w:val="fr-FR"/>
              </w:rPr>
            </w:pPr>
            <w:r>
              <w:rPr>
                <w:lang w:val="fr-FR"/>
              </w:rPr>
            </w:r>
          </w:p>
        </w:tc>
        <w:tc>
          <w:tcPr>
            <w:tcW w:w="2977"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10.5.1.8</w:t>
            </w:r>
          </w:p>
        </w:tc>
        <w:tc>
          <w:tcPr>
            <w:tcW w:w="1098" w:type="dxa"/>
            <w:tcBorders>
              <w:left w:val="single" w:sz="6" w:space="0" w:color="000000"/>
              <w:right w:val="single" w:sz="6" w:space="0" w:color="000000"/>
            </w:tcBorders>
          </w:tcPr>
          <w:p>
            <w:pPr>
              <w:pStyle w:val="TAC"/>
              <w:snapToGrid w:val="false"/>
              <w:rPr>
                <w:lang w:val="fr-FR"/>
              </w:rPr>
            </w:pPr>
            <w:r>
              <w:rPr>
                <w:lang w:val="fr-FR"/>
              </w:rPr>
            </w:r>
          </w:p>
        </w:tc>
        <w:tc>
          <w:tcPr>
            <w:tcW w:w="852" w:type="dxa"/>
            <w:tcBorders>
              <w:left w:val="single" w:sz="6" w:space="0" w:color="000000"/>
              <w:right w:val="single" w:sz="6" w:space="0" w:color="000000"/>
            </w:tcBorders>
          </w:tcPr>
          <w:p>
            <w:pPr>
              <w:pStyle w:val="TAC"/>
              <w:snapToGrid w:val="false"/>
              <w:rPr>
                <w:lang w:val="fr-FR"/>
              </w:rPr>
            </w:pPr>
            <w:r>
              <w:rPr>
                <w:lang w:val="fr-FR"/>
              </w:rPr>
            </w:r>
          </w:p>
        </w:tc>
        <w:tc>
          <w:tcPr>
            <w:tcW w:w="885" w:type="dxa"/>
            <w:tcBorders>
              <w:left w:val="single" w:sz="6" w:space="0" w:color="000000"/>
              <w:right w:val="single" w:sz="4" w:space="0" w:color="000000"/>
            </w:tcBorders>
          </w:tcPr>
          <w:p>
            <w:pPr>
              <w:pStyle w:val="TAC"/>
              <w:snapToGrid w:val="false"/>
              <w:rPr>
                <w:lang w:val="fr-FR"/>
              </w:rPr>
            </w:pPr>
            <w:r>
              <w:rPr>
                <w:lang w:val="fr-FR"/>
              </w:rPr>
            </w:r>
          </w:p>
        </w:tc>
      </w:tr>
      <w:tr>
        <w:trPr/>
        <w:tc>
          <w:tcPr>
            <w:tcW w:w="636"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410" w:type="dxa"/>
            <w:tcBorders>
              <w:top w:val="single" w:sz="6" w:space="0" w:color="000000"/>
              <w:left w:val="single" w:sz="6" w:space="0" w:color="000000"/>
              <w:right w:val="single" w:sz="6" w:space="0" w:color="000000"/>
            </w:tcBorders>
          </w:tcPr>
          <w:p>
            <w:pPr>
              <w:pStyle w:val="TAL"/>
              <w:rPr>
                <w:lang w:val="fr-FR"/>
              </w:rPr>
            </w:pPr>
            <w:r>
              <w:rPr>
                <w:lang w:val="fr-FR"/>
              </w:rPr>
              <w:t>Mobile Station</w:t>
            </w:r>
          </w:p>
        </w:tc>
        <w:tc>
          <w:tcPr>
            <w:tcW w:w="2977" w:type="dxa"/>
            <w:tcBorders>
              <w:top w:val="single" w:sz="6" w:space="0" w:color="000000"/>
              <w:left w:val="single" w:sz="6" w:space="0" w:color="000000"/>
              <w:right w:val="single" w:sz="6" w:space="0" w:color="000000"/>
            </w:tcBorders>
          </w:tcPr>
          <w:p>
            <w:pPr>
              <w:pStyle w:val="TAL"/>
              <w:rPr/>
            </w:pPr>
            <w:r>
              <w:rPr>
                <w:lang w:val="fr-FR"/>
              </w:rPr>
              <w:t>Mobile Station</w:t>
            </w:r>
          </w:p>
        </w:tc>
        <w:tc>
          <w:tcPr>
            <w:tcW w:w="1098"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852" w:type="dxa"/>
            <w:tcBorders>
              <w:top w:val="single" w:sz="6" w:space="0" w:color="000000"/>
              <w:left w:val="single" w:sz="6" w:space="0" w:color="000000"/>
              <w:right w:val="single" w:sz="6" w:space="0" w:color="000000"/>
            </w:tcBorders>
          </w:tcPr>
          <w:p>
            <w:pPr>
              <w:pStyle w:val="TAC"/>
              <w:rPr/>
            </w:pPr>
            <w:r>
              <w:rPr/>
              <w:t>LV</w:t>
            </w:r>
          </w:p>
        </w:tc>
        <w:tc>
          <w:tcPr>
            <w:tcW w:w="885" w:type="dxa"/>
            <w:tcBorders>
              <w:top w:val="single" w:sz="6" w:space="0" w:color="000000"/>
              <w:left w:val="single" w:sz="6" w:space="0" w:color="000000"/>
              <w:right w:val="single" w:sz="4" w:space="0" w:color="000000"/>
            </w:tcBorders>
          </w:tcPr>
          <w:p>
            <w:pPr>
              <w:pStyle w:val="TAC"/>
              <w:rPr/>
            </w:pPr>
            <w:r>
              <w:rPr/>
              <w:t>4</w:t>
            </w:r>
          </w:p>
        </w:tc>
      </w:tr>
      <w:tr>
        <w:trPr/>
        <w:tc>
          <w:tcPr>
            <w:tcW w:w="636"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t>Classmark</w:t>
            </w:r>
          </w:p>
        </w:tc>
        <w:tc>
          <w:tcPr>
            <w:tcW w:w="2977" w:type="dxa"/>
            <w:tcBorders>
              <w:left w:val="single" w:sz="6" w:space="0" w:color="000000"/>
              <w:right w:val="single" w:sz="6" w:space="0" w:color="000000"/>
            </w:tcBorders>
          </w:tcPr>
          <w:p>
            <w:pPr>
              <w:pStyle w:val="TAL"/>
              <w:rPr/>
            </w:pPr>
            <w:r>
              <w:rPr/>
              <w:t>Classmark 2</w:t>
            </w:r>
          </w:p>
        </w:tc>
        <w:tc>
          <w:tcPr>
            <w:tcW w:w="1098" w:type="dxa"/>
            <w:tcBorders>
              <w:left w:val="single" w:sz="6" w:space="0" w:color="000000"/>
              <w:right w:val="single" w:sz="6" w:space="0" w:color="000000"/>
            </w:tcBorders>
          </w:tcPr>
          <w:p>
            <w:pPr>
              <w:pStyle w:val="TAC"/>
              <w:snapToGrid w:val="false"/>
              <w:rPr/>
            </w:pPr>
            <w:r>
              <w:rPr/>
            </w:r>
          </w:p>
        </w:tc>
        <w:tc>
          <w:tcPr>
            <w:tcW w:w="852" w:type="dxa"/>
            <w:tcBorders>
              <w:left w:val="single" w:sz="6" w:space="0" w:color="000000"/>
              <w:right w:val="single" w:sz="6" w:space="0" w:color="000000"/>
            </w:tcBorders>
          </w:tcPr>
          <w:p>
            <w:pPr>
              <w:pStyle w:val="TAC"/>
              <w:snapToGrid w:val="false"/>
              <w:rPr/>
            </w:pPr>
            <w:r>
              <w:rPr/>
            </w:r>
          </w:p>
        </w:tc>
        <w:tc>
          <w:tcPr>
            <w:tcW w:w="885" w:type="dxa"/>
            <w:tcBorders>
              <w:left w:val="single" w:sz="6" w:space="0" w:color="000000"/>
              <w:right w:val="single" w:sz="4" w:space="0" w:color="000000"/>
            </w:tcBorders>
          </w:tcPr>
          <w:p>
            <w:pPr>
              <w:pStyle w:val="TAC"/>
              <w:snapToGrid w:val="false"/>
              <w:rPr/>
            </w:pPr>
            <w:r>
              <w:rPr/>
            </w:r>
          </w:p>
        </w:tc>
      </w:tr>
      <w:tr>
        <w:trPr/>
        <w:tc>
          <w:tcPr>
            <w:tcW w:w="636"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GSM 0408 subclause 10.5.1.6</w:t>
            </w:r>
          </w:p>
        </w:tc>
        <w:tc>
          <w:tcPr>
            <w:tcW w:w="1098" w:type="dxa"/>
            <w:tcBorders>
              <w:left w:val="single" w:sz="6" w:space="0" w:color="000000"/>
              <w:right w:val="single" w:sz="6" w:space="0" w:color="000000"/>
            </w:tcBorders>
          </w:tcPr>
          <w:p>
            <w:pPr>
              <w:pStyle w:val="TAC"/>
              <w:snapToGrid w:val="false"/>
              <w:rPr/>
            </w:pPr>
            <w:r>
              <w:rPr/>
            </w:r>
          </w:p>
        </w:tc>
        <w:tc>
          <w:tcPr>
            <w:tcW w:w="852" w:type="dxa"/>
            <w:tcBorders>
              <w:left w:val="single" w:sz="6" w:space="0" w:color="000000"/>
              <w:right w:val="single" w:sz="6" w:space="0" w:color="000000"/>
            </w:tcBorders>
          </w:tcPr>
          <w:p>
            <w:pPr>
              <w:pStyle w:val="TAC"/>
              <w:snapToGrid w:val="false"/>
              <w:rPr/>
            </w:pPr>
            <w:r>
              <w:rPr/>
            </w:r>
          </w:p>
        </w:tc>
        <w:tc>
          <w:tcPr>
            <w:tcW w:w="885"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Mobile Identity</w:t>
            </w:r>
          </w:p>
        </w:tc>
        <w:tc>
          <w:tcPr>
            <w:tcW w:w="2977" w:type="dxa"/>
            <w:tcBorders>
              <w:top w:val="single" w:sz="6" w:space="0" w:color="000000"/>
              <w:left w:val="single" w:sz="6" w:space="0" w:color="000000"/>
              <w:right w:val="single" w:sz="6" w:space="0" w:color="000000"/>
            </w:tcBorders>
          </w:tcPr>
          <w:p>
            <w:pPr>
              <w:pStyle w:val="TAL"/>
              <w:rPr/>
            </w:pPr>
            <w:r>
              <w:rPr/>
              <w:t>Mobile Identity</w:t>
            </w:r>
          </w:p>
        </w:tc>
        <w:tc>
          <w:tcPr>
            <w:tcW w:w="1098" w:type="dxa"/>
            <w:tcBorders>
              <w:top w:val="single" w:sz="6" w:space="0" w:color="000000"/>
              <w:left w:val="single" w:sz="6" w:space="0" w:color="000000"/>
              <w:right w:val="single" w:sz="6" w:space="0" w:color="000000"/>
            </w:tcBorders>
          </w:tcPr>
          <w:p>
            <w:pPr>
              <w:pStyle w:val="TAC"/>
              <w:rPr/>
            </w:pPr>
            <w:r>
              <w:rPr/>
              <w:t>M</w:t>
            </w:r>
          </w:p>
        </w:tc>
        <w:tc>
          <w:tcPr>
            <w:tcW w:w="852" w:type="dxa"/>
            <w:tcBorders>
              <w:top w:val="single" w:sz="6" w:space="0" w:color="000000"/>
              <w:left w:val="single" w:sz="6" w:space="0" w:color="000000"/>
              <w:right w:val="single" w:sz="6" w:space="0" w:color="000000"/>
            </w:tcBorders>
          </w:tcPr>
          <w:p>
            <w:pPr>
              <w:pStyle w:val="TAC"/>
              <w:rPr/>
            </w:pPr>
            <w:r>
              <w:rPr/>
              <w:t>LV</w:t>
            </w:r>
          </w:p>
        </w:tc>
        <w:tc>
          <w:tcPr>
            <w:tcW w:w="885" w:type="dxa"/>
            <w:tcBorders>
              <w:top w:val="single" w:sz="6" w:space="0" w:color="000000"/>
              <w:left w:val="single" w:sz="6" w:space="0" w:color="000000"/>
              <w:right w:val="single" w:sz="4" w:space="0" w:color="000000"/>
            </w:tcBorders>
          </w:tcPr>
          <w:p>
            <w:pPr>
              <w:pStyle w:val="TAC"/>
              <w:rPr/>
            </w:pPr>
            <w:r>
              <w:rPr/>
              <w:t>2-9</w:t>
            </w:r>
          </w:p>
        </w:tc>
      </w:tr>
      <w:tr>
        <w:trPr/>
        <w:tc>
          <w:tcPr>
            <w:tcW w:w="636" w:type="dxa"/>
            <w:tcBorders>
              <w:left w:val="single" w:sz="4" w:space="0" w:color="000000"/>
              <w:bottom w:val="single" w:sz="4" w:space="0" w:color="000000"/>
              <w:right w:val="single" w:sz="6" w:space="0" w:color="000000"/>
            </w:tcBorders>
          </w:tcPr>
          <w:p>
            <w:pPr>
              <w:pStyle w:val="TAL"/>
              <w:snapToGrid w:val="false"/>
              <w:rPr/>
            </w:pPr>
            <w:r>
              <w:rPr/>
            </w:r>
          </w:p>
        </w:tc>
        <w:tc>
          <w:tcPr>
            <w:tcW w:w="2410" w:type="dxa"/>
            <w:tcBorders>
              <w:left w:val="single" w:sz="6" w:space="0" w:color="000000"/>
              <w:bottom w:val="single" w:sz="4" w:space="0" w:color="000000"/>
              <w:right w:val="single" w:sz="6" w:space="0" w:color="000000"/>
            </w:tcBorders>
          </w:tcPr>
          <w:p>
            <w:pPr>
              <w:pStyle w:val="TAL"/>
              <w:snapToGrid w:val="false"/>
              <w:rPr/>
            </w:pPr>
            <w:r>
              <w:rPr/>
            </w:r>
          </w:p>
        </w:tc>
        <w:tc>
          <w:tcPr>
            <w:tcW w:w="2977" w:type="dxa"/>
            <w:tcBorders>
              <w:left w:val="single" w:sz="6" w:space="0" w:color="000000"/>
              <w:bottom w:val="single" w:sz="4" w:space="0" w:color="000000"/>
              <w:right w:val="single" w:sz="6" w:space="0" w:color="000000"/>
            </w:tcBorders>
          </w:tcPr>
          <w:p>
            <w:pPr>
              <w:pStyle w:val="TAL"/>
              <w:rPr/>
            </w:pPr>
            <w:r>
              <w:rPr>
                <w:rFonts w:eastAsia="Arial"/>
              </w:rPr>
              <w:t xml:space="preserve">   </w:t>
            </w:r>
            <w:r>
              <w:rPr/>
              <w:t>GSM 04.08 subclause 10.5.1.4</w:t>
            </w:r>
          </w:p>
        </w:tc>
        <w:tc>
          <w:tcPr>
            <w:tcW w:w="1098" w:type="dxa"/>
            <w:tcBorders>
              <w:left w:val="single" w:sz="6" w:space="0" w:color="000000"/>
              <w:bottom w:val="single" w:sz="4" w:space="0" w:color="000000"/>
              <w:right w:val="single" w:sz="6" w:space="0" w:color="000000"/>
            </w:tcBorders>
          </w:tcPr>
          <w:p>
            <w:pPr>
              <w:pStyle w:val="TAC"/>
              <w:snapToGrid w:val="false"/>
              <w:rPr/>
            </w:pPr>
            <w:r>
              <w:rPr/>
            </w:r>
          </w:p>
        </w:tc>
        <w:tc>
          <w:tcPr>
            <w:tcW w:w="852" w:type="dxa"/>
            <w:tcBorders>
              <w:left w:val="single" w:sz="6" w:space="0" w:color="000000"/>
              <w:bottom w:val="single" w:sz="4" w:space="0" w:color="000000"/>
              <w:right w:val="single" w:sz="6" w:space="0" w:color="000000"/>
            </w:tcBorders>
          </w:tcPr>
          <w:p>
            <w:pPr>
              <w:pStyle w:val="TAC"/>
              <w:snapToGrid w:val="false"/>
              <w:rPr/>
            </w:pPr>
            <w:r>
              <w:rPr/>
            </w:r>
          </w:p>
        </w:tc>
        <w:tc>
          <w:tcPr>
            <w:tcW w:w="885"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4"/>
        <w:ind w:left="1418" w:hanging="1418"/>
        <w:rPr/>
      </w:pPr>
      <w:bookmarkStart w:id="234" w:name="__RefHeading___Toc338949716"/>
      <w:bookmarkEnd w:id="234"/>
      <w:r>
        <w:rPr/>
        <w:t>9.1.30.1</w:t>
        <w:tab/>
        <w:t>Ciphering Key Sequence</w:t>
      </w:r>
    </w:p>
    <w:p>
      <w:pPr>
        <w:pStyle w:val="Normal"/>
        <w:rPr/>
      </w:pPr>
      <w:r>
        <w:rPr/>
        <w:t xml:space="preserve">For CTS purpose, the key sequence value shall be set to </w:t>
      </w:r>
      <w:r>
        <w:rPr>
          <w:i/>
        </w:rPr>
        <w:t>No key is available</w:t>
      </w:r>
      <w:r>
        <w:rPr/>
        <w:t xml:space="preserve"> (1 1 1)</w:t>
      </w:r>
      <w:r>
        <w:rPr>
          <w:i/>
        </w:rPr>
        <w:t xml:space="preserve"> </w:t>
      </w:r>
      <w:r>
        <w:rPr/>
        <w:t>value in the Ciphering key Sequence IEI by the CTS</w:t>
        <w:noBreakHyphen/>
        <w:t>MS.</w:t>
      </w:r>
    </w:p>
    <w:p>
      <w:pPr>
        <w:pStyle w:val="Heading3"/>
        <w:rPr/>
      </w:pPr>
      <w:bookmarkStart w:id="235" w:name="__RefHeading___Toc338949717"/>
      <w:bookmarkEnd w:id="235"/>
      <w:r>
        <w:rPr/>
        <w:t>9.1.31</w:t>
        <w:tab/>
        <w:t>CTS system information type 1</w:t>
      </w:r>
    </w:p>
    <w:p>
      <w:pPr>
        <w:pStyle w:val="Normal"/>
        <w:rPr/>
      </w:pPr>
      <w:r>
        <w:rPr/>
        <w:t>This message is sent on the CTSPCH by the CTS</w:t>
        <w:noBreakHyphen/>
        <w:t>FP to all the CTS</w:t>
        <w:noBreakHyphen/>
        <w:t>MSs within the cell giving information about the TFH List  to be used. See table 9.1.29/GSM 04.56.</w:t>
      </w:r>
    </w:p>
    <w:p>
      <w:pPr>
        <w:pStyle w:val="B1"/>
        <w:tabs>
          <w:tab w:val="clear" w:pos="284"/>
          <w:tab w:val="left" w:pos="1701" w:leader="none"/>
        </w:tabs>
        <w:rPr/>
      </w:pPr>
      <w:r>
        <w:rPr/>
        <w:t>Message type:</w:t>
        <w:tab/>
        <w:t>CTS SYSTEM INFORMATION TYPE 1</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MSs</w:t>
      </w:r>
    </w:p>
    <w:p>
      <w:pPr>
        <w:pStyle w:val="TH"/>
        <w:numPr>
          <w:ilvl w:val="0"/>
          <w:numId w:val="0"/>
        </w:numPr>
        <w:outlineLvl w:val="0"/>
        <w:rPr/>
      </w:pPr>
      <w:r>
        <w:rPr/>
        <w:t>Table 9.1.29/GSM 04.56: CTS SYSTEM INFORMATION TYPE 1 message content</w:t>
      </w:r>
    </w:p>
    <w:tbl>
      <w:tblPr>
        <w:tblW w:w="8807" w:type="dxa"/>
        <w:jc w:val="center"/>
        <w:tblInd w:w="0" w:type="dxa"/>
        <w:tblLayout w:type="fixed"/>
        <w:tblCellMar>
          <w:top w:w="0" w:type="dxa"/>
          <w:left w:w="28" w:type="dxa"/>
          <w:bottom w:w="0" w:type="dxa"/>
          <w:right w:w="28" w:type="dxa"/>
        </w:tblCellMar>
      </w:tblPr>
      <w:tblGrid>
        <w:gridCol w:w="576"/>
        <w:gridCol w:w="2409"/>
        <w:gridCol w:w="2977"/>
        <w:gridCol w:w="992"/>
        <w:gridCol w:w="993"/>
        <w:gridCol w:w="860"/>
      </w:tblGrid>
      <w:tr>
        <w:trPr/>
        <w:tc>
          <w:tcPr>
            <w:tcW w:w="576" w:type="dxa"/>
            <w:tcBorders>
              <w:top w:val="single" w:sz="4" w:space="0" w:color="000000"/>
              <w:left w:val="single" w:sz="4" w:space="0" w:color="000000"/>
              <w:right w:val="single" w:sz="6" w:space="0" w:color="000000"/>
            </w:tcBorders>
          </w:tcPr>
          <w:p>
            <w:pPr>
              <w:pStyle w:val="TAH"/>
              <w:rPr/>
            </w:pPr>
            <w:r>
              <w:rPr/>
              <w:t>IEI</w:t>
            </w:r>
          </w:p>
        </w:tc>
        <w:tc>
          <w:tcPr>
            <w:tcW w:w="2409" w:type="dxa"/>
            <w:tcBorders>
              <w:top w:val="single" w:sz="4" w:space="0" w:color="000000"/>
              <w:left w:val="single" w:sz="6" w:space="0" w:color="000000"/>
              <w:right w:val="single" w:sz="6" w:space="0" w:color="000000"/>
            </w:tcBorders>
          </w:tcPr>
          <w:p>
            <w:pPr>
              <w:pStyle w:val="TAH"/>
              <w:rPr/>
            </w:pPr>
            <w:r>
              <w:rPr/>
              <w:t>Information element</w:t>
            </w:r>
          </w:p>
        </w:tc>
        <w:tc>
          <w:tcPr>
            <w:tcW w:w="2977" w:type="dxa"/>
            <w:tcBorders>
              <w:top w:val="single" w:sz="4" w:space="0" w:color="000000"/>
              <w:left w:val="single" w:sz="6" w:space="0" w:color="000000"/>
              <w:right w:val="single" w:sz="6" w:space="0" w:color="000000"/>
            </w:tcBorders>
          </w:tcPr>
          <w:p>
            <w:pPr>
              <w:pStyle w:val="TAH"/>
              <w:rPr/>
            </w:pPr>
            <w:r>
              <w:rPr/>
              <w:t>Type / Reference</w:t>
            </w:r>
          </w:p>
        </w:tc>
        <w:tc>
          <w:tcPr>
            <w:tcW w:w="992" w:type="dxa"/>
            <w:tcBorders>
              <w:top w:val="single" w:sz="4" w:space="0" w:color="000000"/>
              <w:left w:val="single" w:sz="6" w:space="0" w:color="000000"/>
              <w:right w:val="single" w:sz="6" w:space="0" w:color="000000"/>
            </w:tcBorders>
          </w:tcPr>
          <w:p>
            <w:pPr>
              <w:pStyle w:val="TAH"/>
              <w:rPr/>
            </w:pPr>
            <w:r>
              <w:rPr/>
              <w:t>Presence</w:t>
            </w:r>
          </w:p>
        </w:tc>
        <w:tc>
          <w:tcPr>
            <w:tcW w:w="993" w:type="dxa"/>
            <w:tcBorders>
              <w:top w:val="single" w:sz="4" w:space="0" w:color="000000"/>
              <w:left w:val="single" w:sz="6" w:space="0" w:color="000000"/>
              <w:right w:val="single" w:sz="6" w:space="0" w:color="000000"/>
            </w:tcBorders>
          </w:tcPr>
          <w:p>
            <w:pPr>
              <w:pStyle w:val="TAH"/>
              <w:rPr/>
            </w:pPr>
            <w:r>
              <w:rPr/>
              <w:t>Format</w:t>
            </w:r>
          </w:p>
        </w:tc>
        <w:tc>
          <w:tcPr>
            <w:tcW w:w="860" w:type="dxa"/>
            <w:tcBorders>
              <w:top w:val="single" w:sz="4" w:space="0" w:color="000000"/>
              <w:left w:val="single" w:sz="6" w:space="0" w:color="000000"/>
              <w:right w:val="single" w:sz="4" w:space="0" w:color="000000"/>
            </w:tcBorders>
          </w:tcPr>
          <w:p>
            <w:pPr>
              <w:pStyle w:val="TAH"/>
              <w:rPr/>
            </w:pPr>
            <w:r>
              <w:rPr/>
              <w:t>Length</w:t>
            </w:r>
          </w:p>
        </w:tc>
      </w:tr>
      <w:tr>
        <w:trPr/>
        <w:tc>
          <w:tcPr>
            <w:tcW w:w="576" w:type="dxa"/>
            <w:tcBorders>
              <w:top w:val="single" w:sz="6" w:space="0" w:color="000000"/>
              <w:left w:val="single" w:sz="4"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right w:val="single" w:sz="6" w:space="0" w:color="000000"/>
            </w:tcBorders>
          </w:tcPr>
          <w:p>
            <w:pPr>
              <w:pStyle w:val="TAL"/>
              <w:rPr/>
            </w:pPr>
            <w:r>
              <w:rPr/>
              <w:t>L2 Pseudo Length</w:t>
            </w:r>
          </w:p>
        </w:tc>
        <w:tc>
          <w:tcPr>
            <w:tcW w:w="2977" w:type="dxa"/>
            <w:tcBorders>
              <w:top w:val="single" w:sz="6" w:space="0" w:color="000000"/>
              <w:left w:val="single" w:sz="6" w:space="0" w:color="000000"/>
              <w:right w:val="single" w:sz="6" w:space="0" w:color="000000"/>
            </w:tcBorders>
          </w:tcPr>
          <w:p>
            <w:pPr>
              <w:pStyle w:val="TAL"/>
              <w:rPr/>
            </w:pPr>
            <w:r>
              <w:rPr/>
              <w:t>L2 Pseudo Length</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93"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60"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576" w:type="dxa"/>
            <w:tcBorders>
              <w:left w:val="single" w:sz="4" w:space="0" w:color="000000"/>
              <w:right w:val="single" w:sz="6" w:space="0" w:color="000000"/>
            </w:tcBorders>
          </w:tcPr>
          <w:p>
            <w:pPr>
              <w:pStyle w:val="TAL"/>
              <w:snapToGrid w:val="false"/>
              <w:rPr>
                <w:lang w:val="fr-FR"/>
              </w:rPr>
            </w:pPr>
            <w:r>
              <w:rPr>
                <w:lang w:val="fr-FR"/>
              </w:rPr>
            </w:r>
          </w:p>
        </w:tc>
        <w:tc>
          <w:tcPr>
            <w:tcW w:w="2409" w:type="dxa"/>
            <w:tcBorders>
              <w:left w:val="single" w:sz="6" w:space="0" w:color="000000"/>
              <w:right w:val="single" w:sz="6" w:space="0" w:color="000000"/>
            </w:tcBorders>
          </w:tcPr>
          <w:p>
            <w:pPr>
              <w:pStyle w:val="TAL"/>
              <w:snapToGrid w:val="false"/>
              <w:rPr>
                <w:lang w:val="fr-FR"/>
              </w:rPr>
            </w:pPr>
            <w:r>
              <w:rPr>
                <w:lang w:val="fr-FR"/>
              </w:rPr>
            </w:r>
          </w:p>
        </w:tc>
        <w:tc>
          <w:tcPr>
            <w:tcW w:w="2977" w:type="dxa"/>
            <w:tcBorders>
              <w:left w:val="single" w:sz="6" w:space="0" w:color="000000"/>
              <w:right w:val="single" w:sz="6" w:space="0" w:color="000000"/>
            </w:tcBorders>
          </w:tcPr>
          <w:p>
            <w:pPr>
              <w:pStyle w:val="TAL"/>
              <w:rPr>
                <w:lang w:val="fr-FR"/>
              </w:rPr>
            </w:pPr>
            <w:r>
              <w:rPr>
                <w:rFonts w:eastAsia="Arial"/>
                <w:lang w:val="fr-FR"/>
              </w:rPr>
              <w:t xml:space="preserve">   </w:t>
            </w:r>
            <w:r>
              <w:rPr>
                <w:lang w:val="fr-FR"/>
              </w:rPr>
              <w:t>subclause 10.5.2.19</w:t>
            </w:r>
          </w:p>
        </w:tc>
        <w:tc>
          <w:tcPr>
            <w:tcW w:w="992" w:type="dxa"/>
            <w:tcBorders>
              <w:left w:val="single" w:sz="6" w:space="0" w:color="000000"/>
              <w:right w:val="single" w:sz="6" w:space="0" w:color="000000"/>
            </w:tcBorders>
          </w:tcPr>
          <w:p>
            <w:pPr>
              <w:pStyle w:val="TAC"/>
              <w:snapToGrid w:val="false"/>
              <w:rPr>
                <w:lang w:val="fr-FR"/>
              </w:rPr>
            </w:pPr>
            <w:r>
              <w:rPr>
                <w:lang w:val="fr-FR"/>
              </w:rPr>
            </w:r>
          </w:p>
        </w:tc>
        <w:tc>
          <w:tcPr>
            <w:tcW w:w="993" w:type="dxa"/>
            <w:tcBorders>
              <w:left w:val="single" w:sz="6" w:space="0" w:color="000000"/>
              <w:right w:val="single" w:sz="6" w:space="0" w:color="000000"/>
            </w:tcBorders>
          </w:tcPr>
          <w:p>
            <w:pPr>
              <w:pStyle w:val="TAC"/>
              <w:snapToGrid w:val="false"/>
              <w:rPr>
                <w:lang w:val="fr-FR"/>
              </w:rPr>
            </w:pPr>
            <w:r>
              <w:rPr>
                <w:lang w:val="fr-FR"/>
              </w:rPr>
            </w:r>
          </w:p>
        </w:tc>
        <w:tc>
          <w:tcPr>
            <w:tcW w:w="860" w:type="dxa"/>
            <w:tcBorders>
              <w:left w:val="single" w:sz="6" w:space="0" w:color="000000"/>
              <w:right w:val="single" w:sz="4" w:space="0" w:color="000000"/>
            </w:tcBorders>
          </w:tcPr>
          <w:p>
            <w:pPr>
              <w:pStyle w:val="TAC"/>
              <w:snapToGrid w:val="false"/>
              <w:rPr>
                <w:lang w:val="fr-FR"/>
              </w:rPr>
            </w:pPr>
            <w:r>
              <w:rPr>
                <w:lang w:val="fr-FR"/>
              </w:rPr>
            </w:r>
          </w:p>
        </w:tc>
      </w:tr>
      <w:tr>
        <w:trPr/>
        <w:tc>
          <w:tcPr>
            <w:tcW w:w="576"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409" w:type="dxa"/>
            <w:tcBorders>
              <w:top w:val="single" w:sz="6" w:space="0" w:color="000000"/>
              <w:left w:val="single" w:sz="6" w:space="0" w:color="000000"/>
              <w:right w:val="single" w:sz="6" w:space="0" w:color="000000"/>
            </w:tcBorders>
          </w:tcPr>
          <w:p>
            <w:pPr>
              <w:pStyle w:val="TAL"/>
              <w:rPr>
                <w:lang w:val="fr-FR"/>
              </w:rPr>
            </w:pPr>
            <w:r>
              <w:rPr>
                <w:lang w:val="fr-FR"/>
              </w:rPr>
              <w:t>RR management</w:t>
            </w:r>
          </w:p>
        </w:tc>
        <w:tc>
          <w:tcPr>
            <w:tcW w:w="2977" w:type="dxa"/>
            <w:tcBorders>
              <w:top w:val="single" w:sz="6" w:space="0" w:color="000000"/>
              <w:left w:val="single" w:sz="6" w:space="0" w:color="000000"/>
              <w:right w:val="single" w:sz="6" w:space="0" w:color="000000"/>
            </w:tcBorders>
          </w:tcPr>
          <w:p>
            <w:pPr>
              <w:pStyle w:val="TAL"/>
              <w:rPr/>
            </w:pPr>
            <w:r>
              <w:rPr/>
              <w:t>Protocol Discriminator</w:t>
            </w:r>
          </w:p>
        </w:tc>
        <w:tc>
          <w:tcPr>
            <w:tcW w:w="992" w:type="dxa"/>
            <w:tcBorders>
              <w:top w:val="single" w:sz="6" w:space="0" w:color="000000"/>
              <w:left w:val="single" w:sz="6" w:space="0" w:color="000000"/>
              <w:right w:val="single" w:sz="6" w:space="0" w:color="000000"/>
            </w:tcBorders>
          </w:tcPr>
          <w:p>
            <w:pPr>
              <w:pStyle w:val="TAC"/>
              <w:rPr/>
            </w:pPr>
            <w:r>
              <w:rPr/>
              <w:t>M</w:t>
            </w:r>
          </w:p>
        </w:tc>
        <w:tc>
          <w:tcPr>
            <w:tcW w:w="993" w:type="dxa"/>
            <w:tcBorders>
              <w:top w:val="single" w:sz="6" w:space="0" w:color="000000"/>
              <w:left w:val="single" w:sz="6" w:space="0" w:color="000000"/>
              <w:right w:val="single" w:sz="6" w:space="0" w:color="000000"/>
            </w:tcBorders>
          </w:tcPr>
          <w:p>
            <w:pPr>
              <w:pStyle w:val="TAC"/>
              <w:rPr/>
            </w:pPr>
            <w:r>
              <w:rPr/>
              <w:t>V</w:t>
            </w:r>
          </w:p>
        </w:tc>
        <w:tc>
          <w:tcPr>
            <w:tcW w:w="860" w:type="dxa"/>
            <w:tcBorders>
              <w:top w:val="single" w:sz="6" w:space="0" w:color="000000"/>
              <w:left w:val="single" w:sz="6" w:space="0" w:color="000000"/>
              <w:right w:val="single" w:sz="4" w:space="0" w:color="000000"/>
            </w:tcBorders>
          </w:tcPr>
          <w:p>
            <w:pPr>
              <w:pStyle w:val="TAC"/>
              <w:rPr/>
            </w:pPr>
            <w:r>
              <w:rPr/>
              <w:t>1/2</w:t>
            </w:r>
          </w:p>
        </w:tc>
      </w:tr>
      <w:tr>
        <w:trPr/>
        <w:tc>
          <w:tcPr>
            <w:tcW w:w="576" w:type="dxa"/>
            <w:tcBorders>
              <w:left w:val="single" w:sz="4" w:space="0" w:color="000000"/>
              <w:right w:val="single" w:sz="6" w:space="0" w:color="000000"/>
            </w:tcBorders>
          </w:tcPr>
          <w:p>
            <w:pPr>
              <w:pStyle w:val="TAL"/>
              <w:snapToGrid w:val="false"/>
              <w:rPr/>
            </w:pPr>
            <w:r>
              <w:rPr/>
            </w:r>
          </w:p>
        </w:tc>
        <w:tc>
          <w:tcPr>
            <w:tcW w:w="2409" w:type="dxa"/>
            <w:tcBorders>
              <w:left w:val="single" w:sz="6" w:space="0" w:color="000000"/>
              <w:right w:val="single" w:sz="6" w:space="0" w:color="000000"/>
            </w:tcBorders>
          </w:tcPr>
          <w:p>
            <w:pPr>
              <w:pStyle w:val="TAL"/>
              <w:rPr/>
            </w:pPr>
            <w:r>
              <w:rPr/>
              <w:t>Protocol Discriminator</w:t>
            </w:r>
          </w:p>
        </w:tc>
        <w:tc>
          <w:tcPr>
            <w:tcW w:w="2977"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10.2</w:t>
            </w:r>
          </w:p>
        </w:tc>
        <w:tc>
          <w:tcPr>
            <w:tcW w:w="992" w:type="dxa"/>
            <w:tcBorders>
              <w:left w:val="single" w:sz="6" w:space="0" w:color="000000"/>
              <w:right w:val="single" w:sz="6" w:space="0" w:color="000000"/>
            </w:tcBorders>
          </w:tcPr>
          <w:p>
            <w:pPr>
              <w:pStyle w:val="TAC"/>
              <w:snapToGrid w:val="false"/>
              <w:rPr/>
            </w:pPr>
            <w:r>
              <w:rPr/>
            </w:r>
          </w:p>
        </w:tc>
        <w:tc>
          <w:tcPr>
            <w:tcW w:w="993" w:type="dxa"/>
            <w:tcBorders>
              <w:left w:val="single" w:sz="6" w:space="0" w:color="000000"/>
              <w:right w:val="single" w:sz="6" w:space="0" w:color="000000"/>
            </w:tcBorders>
          </w:tcPr>
          <w:p>
            <w:pPr>
              <w:pStyle w:val="TAC"/>
              <w:snapToGrid w:val="false"/>
              <w:rPr/>
            </w:pPr>
            <w:r>
              <w:rPr/>
            </w:r>
          </w:p>
        </w:tc>
        <w:tc>
          <w:tcPr>
            <w:tcW w:w="860" w:type="dxa"/>
            <w:tcBorders>
              <w:left w:val="single" w:sz="6" w:space="0" w:color="000000"/>
              <w:right w:val="single" w:sz="4" w:space="0" w:color="000000"/>
            </w:tcBorders>
          </w:tcPr>
          <w:p>
            <w:pPr>
              <w:pStyle w:val="TAC"/>
              <w:snapToGrid w:val="false"/>
              <w:rPr/>
            </w:pPr>
            <w:r>
              <w:rPr/>
            </w:r>
          </w:p>
        </w:tc>
      </w:tr>
      <w:tr>
        <w:trPr/>
        <w:tc>
          <w:tcPr>
            <w:tcW w:w="576" w:type="dxa"/>
            <w:tcBorders>
              <w:top w:val="single" w:sz="6" w:space="0" w:color="000000"/>
              <w:left w:val="single" w:sz="4"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right w:val="single" w:sz="6" w:space="0" w:color="000000"/>
            </w:tcBorders>
          </w:tcPr>
          <w:p>
            <w:pPr>
              <w:pStyle w:val="TAL"/>
              <w:rPr/>
            </w:pPr>
            <w:r>
              <w:rPr/>
              <w:t>Sub-Protocol Discriminator</w:t>
            </w:r>
          </w:p>
        </w:tc>
        <w:tc>
          <w:tcPr>
            <w:tcW w:w="2977" w:type="dxa"/>
            <w:tcBorders>
              <w:top w:val="single" w:sz="6" w:space="0" w:color="000000"/>
              <w:left w:val="single" w:sz="6" w:space="0" w:color="000000"/>
              <w:right w:val="single" w:sz="6" w:space="0" w:color="000000"/>
            </w:tcBorders>
          </w:tcPr>
          <w:p>
            <w:pPr>
              <w:pStyle w:val="TAL"/>
              <w:rPr/>
            </w:pPr>
            <w:r>
              <w:rPr/>
              <w:t>Sub-Protocol Discriminator</w:t>
            </w:r>
          </w:p>
        </w:tc>
        <w:tc>
          <w:tcPr>
            <w:tcW w:w="992" w:type="dxa"/>
            <w:tcBorders>
              <w:top w:val="single" w:sz="6" w:space="0" w:color="000000"/>
              <w:left w:val="single" w:sz="6" w:space="0" w:color="000000"/>
              <w:right w:val="single" w:sz="6" w:space="0" w:color="000000"/>
            </w:tcBorders>
          </w:tcPr>
          <w:p>
            <w:pPr>
              <w:pStyle w:val="TAC"/>
              <w:rPr/>
            </w:pPr>
            <w:r>
              <w:rPr/>
              <w:t>M</w:t>
            </w:r>
          </w:p>
        </w:tc>
        <w:tc>
          <w:tcPr>
            <w:tcW w:w="993" w:type="dxa"/>
            <w:tcBorders>
              <w:top w:val="single" w:sz="6" w:space="0" w:color="000000"/>
              <w:left w:val="single" w:sz="6" w:space="0" w:color="000000"/>
              <w:right w:val="single" w:sz="6" w:space="0" w:color="000000"/>
            </w:tcBorders>
          </w:tcPr>
          <w:p>
            <w:pPr>
              <w:pStyle w:val="TAC"/>
              <w:rPr/>
            </w:pPr>
            <w:r>
              <w:rPr/>
              <w:t>V</w:t>
            </w:r>
          </w:p>
        </w:tc>
        <w:tc>
          <w:tcPr>
            <w:tcW w:w="860" w:type="dxa"/>
            <w:tcBorders>
              <w:top w:val="single" w:sz="6" w:space="0" w:color="000000"/>
              <w:left w:val="single" w:sz="6" w:space="0" w:color="000000"/>
              <w:right w:val="single" w:sz="4" w:space="0" w:color="000000"/>
            </w:tcBorders>
          </w:tcPr>
          <w:p>
            <w:pPr>
              <w:pStyle w:val="TAC"/>
              <w:rPr/>
            </w:pPr>
            <w:r>
              <w:rPr/>
              <w:t>1/2</w:t>
            </w:r>
          </w:p>
        </w:tc>
      </w:tr>
      <w:tr>
        <w:trPr/>
        <w:tc>
          <w:tcPr>
            <w:tcW w:w="576" w:type="dxa"/>
            <w:tcBorders>
              <w:left w:val="single" w:sz="4" w:space="0" w:color="000000"/>
              <w:right w:val="single" w:sz="6" w:space="0" w:color="000000"/>
            </w:tcBorders>
          </w:tcPr>
          <w:p>
            <w:pPr>
              <w:pStyle w:val="TAL"/>
              <w:snapToGrid w:val="false"/>
              <w:rPr/>
            </w:pPr>
            <w:r>
              <w:rPr/>
            </w:r>
          </w:p>
        </w:tc>
        <w:tc>
          <w:tcPr>
            <w:tcW w:w="2409"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10.3.1</w:t>
            </w:r>
          </w:p>
        </w:tc>
        <w:tc>
          <w:tcPr>
            <w:tcW w:w="992" w:type="dxa"/>
            <w:tcBorders>
              <w:left w:val="single" w:sz="6" w:space="0" w:color="000000"/>
              <w:right w:val="single" w:sz="6" w:space="0" w:color="000000"/>
            </w:tcBorders>
          </w:tcPr>
          <w:p>
            <w:pPr>
              <w:pStyle w:val="TAC"/>
              <w:snapToGrid w:val="false"/>
              <w:rPr/>
            </w:pPr>
            <w:r>
              <w:rPr/>
            </w:r>
          </w:p>
        </w:tc>
        <w:tc>
          <w:tcPr>
            <w:tcW w:w="993" w:type="dxa"/>
            <w:tcBorders>
              <w:left w:val="single" w:sz="6" w:space="0" w:color="000000"/>
              <w:right w:val="single" w:sz="6" w:space="0" w:color="000000"/>
            </w:tcBorders>
          </w:tcPr>
          <w:p>
            <w:pPr>
              <w:pStyle w:val="TAC"/>
              <w:snapToGrid w:val="false"/>
              <w:rPr/>
            </w:pPr>
            <w:r>
              <w:rPr/>
            </w:r>
          </w:p>
        </w:tc>
        <w:tc>
          <w:tcPr>
            <w:tcW w:w="860" w:type="dxa"/>
            <w:tcBorders>
              <w:left w:val="single" w:sz="6" w:space="0" w:color="000000"/>
              <w:right w:val="single" w:sz="4" w:space="0" w:color="000000"/>
            </w:tcBorders>
          </w:tcPr>
          <w:p>
            <w:pPr>
              <w:pStyle w:val="TAC"/>
              <w:snapToGrid w:val="false"/>
              <w:rPr/>
            </w:pPr>
            <w:r>
              <w:rPr/>
            </w:r>
          </w:p>
        </w:tc>
      </w:tr>
      <w:tr>
        <w:trPr/>
        <w:tc>
          <w:tcPr>
            <w:tcW w:w="576" w:type="dxa"/>
            <w:tcBorders>
              <w:top w:val="single" w:sz="6" w:space="0" w:color="000000"/>
              <w:left w:val="single" w:sz="4"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right w:val="single" w:sz="6" w:space="0" w:color="000000"/>
            </w:tcBorders>
          </w:tcPr>
          <w:p>
            <w:pPr>
              <w:pStyle w:val="TAL"/>
              <w:rPr/>
            </w:pPr>
            <w:r>
              <w:rPr/>
              <w:t>CTS System Info. Type 1</w:t>
            </w:r>
          </w:p>
        </w:tc>
        <w:tc>
          <w:tcPr>
            <w:tcW w:w="2977" w:type="dxa"/>
            <w:tcBorders>
              <w:top w:val="single" w:sz="6" w:space="0" w:color="000000"/>
              <w:left w:val="single" w:sz="6" w:space="0" w:color="000000"/>
              <w:right w:val="single" w:sz="6" w:space="0" w:color="000000"/>
            </w:tcBorders>
          </w:tcPr>
          <w:p>
            <w:pPr>
              <w:pStyle w:val="TAL"/>
              <w:rPr/>
            </w:pPr>
            <w:r>
              <w:rPr/>
              <w:t>Message Type</w:t>
            </w:r>
          </w:p>
        </w:tc>
        <w:tc>
          <w:tcPr>
            <w:tcW w:w="992" w:type="dxa"/>
            <w:tcBorders>
              <w:top w:val="single" w:sz="6" w:space="0" w:color="000000"/>
              <w:left w:val="single" w:sz="6" w:space="0" w:color="000000"/>
              <w:right w:val="single" w:sz="6" w:space="0" w:color="000000"/>
            </w:tcBorders>
          </w:tcPr>
          <w:p>
            <w:pPr>
              <w:pStyle w:val="TAC"/>
              <w:rPr/>
            </w:pPr>
            <w:r>
              <w:rPr/>
              <w:t>M</w:t>
            </w:r>
          </w:p>
        </w:tc>
        <w:tc>
          <w:tcPr>
            <w:tcW w:w="993" w:type="dxa"/>
            <w:tcBorders>
              <w:top w:val="single" w:sz="6" w:space="0" w:color="000000"/>
              <w:left w:val="single" w:sz="6" w:space="0" w:color="000000"/>
              <w:right w:val="single" w:sz="6" w:space="0" w:color="000000"/>
            </w:tcBorders>
          </w:tcPr>
          <w:p>
            <w:pPr>
              <w:pStyle w:val="TAC"/>
              <w:rPr/>
            </w:pPr>
            <w:r>
              <w:rPr/>
              <w:t>V</w:t>
            </w:r>
          </w:p>
        </w:tc>
        <w:tc>
          <w:tcPr>
            <w:tcW w:w="860" w:type="dxa"/>
            <w:tcBorders>
              <w:top w:val="single" w:sz="6" w:space="0" w:color="000000"/>
              <w:left w:val="single" w:sz="6" w:space="0" w:color="000000"/>
              <w:right w:val="single" w:sz="4" w:space="0" w:color="000000"/>
            </w:tcBorders>
          </w:tcPr>
          <w:p>
            <w:pPr>
              <w:pStyle w:val="TAC"/>
              <w:rPr/>
            </w:pPr>
            <w:r>
              <w:rPr/>
              <w:t>1</w:t>
            </w:r>
          </w:p>
        </w:tc>
      </w:tr>
      <w:tr>
        <w:trPr/>
        <w:tc>
          <w:tcPr>
            <w:tcW w:w="576" w:type="dxa"/>
            <w:tcBorders>
              <w:left w:val="single" w:sz="4" w:space="0" w:color="000000"/>
              <w:right w:val="single" w:sz="6" w:space="0" w:color="000000"/>
            </w:tcBorders>
          </w:tcPr>
          <w:p>
            <w:pPr>
              <w:pStyle w:val="TAL"/>
              <w:snapToGrid w:val="false"/>
              <w:rPr/>
            </w:pPr>
            <w:r>
              <w:rPr/>
            </w:r>
          </w:p>
        </w:tc>
        <w:tc>
          <w:tcPr>
            <w:tcW w:w="2409" w:type="dxa"/>
            <w:tcBorders>
              <w:left w:val="single" w:sz="6" w:space="0" w:color="000000"/>
              <w:right w:val="single" w:sz="6" w:space="0" w:color="000000"/>
            </w:tcBorders>
          </w:tcPr>
          <w:p>
            <w:pPr>
              <w:pStyle w:val="TAL"/>
              <w:rPr/>
            </w:pPr>
            <w:r>
              <w:rPr/>
              <w:t>Message Type</w:t>
            </w:r>
          </w:p>
        </w:tc>
        <w:tc>
          <w:tcPr>
            <w:tcW w:w="2977" w:type="dxa"/>
            <w:tcBorders>
              <w:left w:val="single" w:sz="6" w:space="0" w:color="000000"/>
              <w:right w:val="single" w:sz="6" w:space="0" w:color="000000"/>
            </w:tcBorders>
          </w:tcPr>
          <w:p>
            <w:pPr>
              <w:pStyle w:val="TAL"/>
              <w:rPr/>
            </w:pPr>
            <w:r>
              <w:rPr>
                <w:rFonts w:eastAsia="Arial"/>
                <w:lang w:val="fr-FR"/>
              </w:rPr>
              <w:t xml:space="preserve">   </w:t>
            </w:r>
            <w:r>
              <w:rPr>
                <w:lang w:val="fr-FR"/>
              </w:rPr>
              <w:t xml:space="preserve">subclause </w:t>
            </w:r>
            <w:r>
              <w:rPr/>
              <w:t>10.4</w:t>
            </w:r>
          </w:p>
        </w:tc>
        <w:tc>
          <w:tcPr>
            <w:tcW w:w="992" w:type="dxa"/>
            <w:tcBorders>
              <w:left w:val="single" w:sz="6" w:space="0" w:color="000000"/>
              <w:right w:val="single" w:sz="6" w:space="0" w:color="000000"/>
            </w:tcBorders>
          </w:tcPr>
          <w:p>
            <w:pPr>
              <w:pStyle w:val="TAC"/>
              <w:snapToGrid w:val="false"/>
              <w:rPr/>
            </w:pPr>
            <w:r>
              <w:rPr/>
            </w:r>
          </w:p>
        </w:tc>
        <w:tc>
          <w:tcPr>
            <w:tcW w:w="993" w:type="dxa"/>
            <w:tcBorders>
              <w:left w:val="single" w:sz="6" w:space="0" w:color="000000"/>
              <w:right w:val="single" w:sz="6" w:space="0" w:color="000000"/>
            </w:tcBorders>
          </w:tcPr>
          <w:p>
            <w:pPr>
              <w:pStyle w:val="TAC"/>
              <w:snapToGrid w:val="false"/>
              <w:rPr/>
            </w:pPr>
            <w:r>
              <w:rPr/>
            </w:r>
          </w:p>
        </w:tc>
        <w:tc>
          <w:tcPr>
            <w:tcW w:w="860" w:type="dxa"/>
            <w:tcBorders>
              <w:left w:val="single" w:sz="6" w:space="0" w:color="000000"/>
              <w:right w:val="single" w:sz="4" w:space="0" w:color="000000"/>
            </w:tcBorders>
          </w:tcPr>
          <w:p>
            <w:pPr>
              <w:pStyle w:val="TAC"/>
              <w:snapToGrid w:val="false"/>
              <w:rPr/>
            </w:pPr>
            <w:r>
              <w:rPr/>
            </w:r>
          </w:p>
        </w:tc>
      </w:tr>
      <w:tr>
        <w:trPr/>
        <w:tc>
          <w:tcPr>
            <w:tcW w:w="576" w:type="dxa"/>
            <w:tcBorders>
              <w:top w:val="single" w:sz="6" w:space="0" w:color="000000"/>
              <w:left w:val="single" w:sz="4"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right w:val="single" w:sz="6" w:space="0" w:color="000000"/>
            </w:tcBorders>
          </w:tcPr>
          <w:p>
            <w:pPr>
              <w:pStyle w:val="TAL"/>
              <w:rPr/>
            </w:pPr>
            <w:r>
              <w:rPr/>
              <w:t>Starting Time</w:t>
            </w:r>
          </w:p>
        </w:tc>
        <w:tc>
          <w:tcPr>
            <w:tcW w:w="2977" w:type="dxa"/>
            <w:tcBorders>
              <w:top w:val="single" w:sz="6" w:space="0" w:color="000000"/>
              <w:left w:val="single" w:sz="6" w:space="0" w:color="000000"/>
              <w:right w:val="single" w:sz="6" w:space="0" w:color="000000"/>
            </w:tcBorders>
          </w:tcPr>
          <w:p>
            <w:pPr>
              <w:pStyle w:val="TAL"/>
              <w:rPr/>
            </w:pPr>
            <w:r>
              <w:rPr/>
              <w:t>Starting Time</w:t>
            </w:r>
          </w:p>
        </w:tc>
        <w:tc>
          <w:tcPr>
            <w:tcW w:w="992" w:type="dxa"/>
            <w:tcBorders>
              <w:top w:val="single" w:sz="6" w:space="0" w:color="000000"/>
              <w:left w:val="single" w:sz="6" w:space="0" w:color="000000"/>
              <w:right w:val="single" w:sz="6" w:space="0" w:color="000000"/>
            </w:tcBorders>
          </w:tcPr>
          <w:p>
            <w:pPr>
              <w:pStyle w:val="TAC"/>
              <w:rPr/>
            </w:pPr>
            <w:r>
              <w:rPr/>
              <w:t>M</w:t>
            </w:r>
          </w:p>
        </w:tc>
        <w:tc>
          <w:tcPr>
            <w:tcW w:w="993" w:type="dxa"/>
            <w:tcBorders>
              <w:top w:val="single" w:sz="6" w:space="0" w:color="000000"/>
              <w:left w:val="single" w:sz="6" w:space="0" w:color="000000"/>
              <w:right w:val="single" w:sz="6" w:space="0" w:color="000000"/>
            </w:tcBorders>
          </w:tcPr>
          <w:p>
            <w:pPr>
              <w:pStyle w:val="TAC"/>
              <w:rPr/>
            </w:pPr>
            <w:r>
              <w:rPr/>
              <w:t>V</w:t>
            </w:r>
          </w:p>
        </w:tc>
        <w:tc>
          <w:tcPr>
            <w:tcW w:w="860" w:type="dxa"/>
            <w:tcBorders>
              <w:top w:val="single" w:sz="6" w:space="0" w:color="000000"/>
              <w:left w:val="single" w:sz="6" w:space="0" w:color="000000"/>
              <w:right w:val="single" w:sz="4" w:space="0" w:color="000000"/>
            </w:tcBorders>
          </w:tcPr>
          <w:p>
            <w:pPr>
              <w:pStyle w:val="TAC"/>
              <w:rPr/>
            </w:pPr>
            <w:r>
              <w:rPr/>
              <w:t>2</w:t>
            </w:r>
          </w:p>
        </w:tc>
      </w:tr>
      <w:tr>
        <w:trPr/>
        <w:tc>
          <w:tcPr>
            <w:tcW w:w="576" w:type="dxa"/>
            <w:tcBorders>
              <w:left w:val="single" w:sz="4" w:space="0" w:color="000000"/>
              <w:right w:val="single" w:sz="6" w:space="0" w:color="000000"/>
            </w:tcBorders>
          </w:tcPr>
          <w:p>
            <w:pPr>
              <w:pStyle w:val="TAL"/>
              <w:snapToGrid w:val="false"/>
              <w:rPr/>
            </w:pPr>
            <w:r>
              <w:rPr/>
            </w:r>
          </w:p>
        </w:tc>
        <w:tc>
          <w:tcPr>
            <w:tcW w:w="2409"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GSM 04.08 subclause 10.5.2.38</w:t>
            </w:r>
          </w:p>
        </w:tc>
        <w:tc>
          <w:tcPr>
            <w:tcW w:w="992" w:type="dxa"/>
            <w:tcBorders>
              <w:left w:val="single" w:sz="6" w:space="0" w:color="000000"/>
              <w:right w:val="single" w:sz="6" w:space="0" w:color="000000"/>
            </w:tcBorders>
          </w:tcPr>
          <w:p>
            <w:pPr>
              <w:pStyle w:val="TAC"/>
              <w:snapToGrid w:val="false"/>
              <w:rPr/>
            </w:pPr>
            <w:r>
              <w:rPr/>
            </w:r>
          </w:p>
        </w:tc>
        <w:tc>
          <w:tcPr>
            <w:tcW w:w="993" w:type="dxa"/>
            <w:tcBorders>
              <w:left w:val="single" w:sz="6" w:space="0" w:color="000000"/>
              <w:right w:val="single" w:sz="6" w:space="0" w:color="000000"/>
            </w:tcBorders>
          </w:tcPr>
          <w:p>
            <w:pPr>
              <w:pStyle w:val="TAC"/>
              <w:snapToGrid w:val="false"/>
              <w:rPr/>
            </w:pPr>
            <w:r>
              <w:rPr/>
            </w:r>
          </w:p>
        </w:tc>
        <w:tc>
          <w:tcPr>
            <w:tcW w:w="860" w:type="dxa"/>
            <w:tcBorders>
              <w:left w:val="single" w:sz="6" w:space="0" w:color="000000"/>
              <w:right w:val="single" w:sz="4" w:space="0" w:color="000000"/>
            </w:tcBorders>
          </w:tcPr>
          <w:p>
            <w:pPr>
              <w:pStyle w:val="TAC"/>
              <w:snapToGrid w:val="false"/>
              <w:rPr/>
            </w:pPr>
            <w:r>
              <w:rPr/>
            </w:r>
          </w:p>
        </w:tc>
      </w:tr>
      <w:tr>
        <w:trPr/>
        <w:tc>
          <w:tcPr>
            <w:tcW w:w="576" w:type="dxa"/>
            <w:tcBorders>
              <w:top w:val="single" w:sz="6" w:space="0" w:color="000000"/>
              <w:left w:val="single" w:sz="4"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right w:val="single" w:sz="6" w:space="0" w:color="000000"/>
            </w:tcBorders>
          </w:tcPr>
          <w:p>
            <w:pPr>
              <w:pStyle w:val="TAL"/>
              <w:rPr/>
            </w:pPr>
            <w:r>
              <w:rPr/>
              <w:t>TFH List</w:t>
            </w:r>
          </w:p>
        </w:tc>
        <w:tc>
          <w:tcPr>
            <w:tcW w:w="2977" w:type="dxa"/>
            <w:tcBorders>
              <w:top w:val="single" w:sz="6" w:space="0" w:color="000000"/>
              <w:left w:val="single" w:sz="6" w:space="0" w:color="000000"/>
              <w:right w:val="single" w:sz="6" w:space="0" w:color="000000"/>
            </w:tcBorders>
          </w:tcPr>
          <w:p>
            <w:pPr>
              <w:pStyle w:val="TAL"/>
              <w:rPr/>
            </w:pPr>
            <w:r>
              <w:rPr/>
              <w:t>Frequency List</w:t>
            </w:r>
          </w:p>
        </w:tc>
        <w:tc>
          <w:tcPr>
            <w:tcW w:w="992" w:type="dxa"/>
            <w:tcBorders>
              <w:top w:val="single" w:sz="6" w:space="0" w:color="000000"/>
              <w:left w:val="single" w:sz="6" w:space="0" w:color="000000"/>
              <w:right w:val="single" w:sz="6" w:space="0" w:color="000000"/>
            </w:tcBorders>
          </w:tcPr>
          <w:p>
            <w:pPr>
              <w:pStyle w:val="TAC"/>
              <w:rPr/>
            </w:pPr>
            <w:r>
              <w:rPr/>
              <w:t>M</w:t>
            </w:r>
          </w:p>
        </w:tc>
        <w:tc>
          <w:tcPr>
            <w:tcW w:w="993" w:type="dxa"/>
            <w:tcBorders>
              <w:top w:val="single" w:sz="6" w:space="0" w:color="000000"/>
              <w:left w:val="single" w:sz="6" w:space="0" w:color="000000"/>
              <w:right w:val="single" w:sz="6" w:space="0" w:color="000000"/>
            </w:tcBorders>
          </w:tcPr>
          <w:p>
            <w:pPr>
              <w:pStyle w:val="TAC"/>
              <w:rPr/>
            </w:pPr>
            <w:r>
              <w:rPr/>
              <w:t>LV</w:t>
            </w:r>
          </w:p>
        </w:tc>
        <w:tc>
          <w:tcPr>
            <w:tcW w:w="860" w:type="dxa"/>
            <w:tcBorders>
              <w:top w:val="single" w:sz="6" w:space="0" w:color="000000"/>
              <w:left w:val="single" w:sz="6" w:space="0" w:color="000000"/>
              <w:right w:val="single" w:sz="4" w:space="0" w:color="000000"/>
            </w:tcBorders>
          </w:tcPr>
          <w:p>
            <w:pPr>
              <w:pStyle w:val="TAC"/>
              <w:snapToGrid w:val="false"/>
              <w:rPr/>
            </w:pPr>
            <w:r>
              <w:rPr/>
            </w:r>
          </w:p>
        </w:tc>
      </w:tr>
      <w:tr>
        <w:trPr/>
        <w:tc>
          <w:tcPr>
            <w:tcW w:w="576" w:type="dxa"/>
            <w:tcBorders>
              <w:left w:val="single" w:sz="4" w:space="0" w:color="000000"/>
              <w:right w:val="single" w:sz="6" w:space="0" w:color="000000"/>
            </w:tcBorders>
          </w:tcPr>
          <w:p>
            <w:pPr>
              <w:pStyle w:val="TAL"/>
              <w:snapToGrid w:val="false"/>
              <w:rPr/>
            </w:pPr>
            <w:r>
              <w:rPr/>
            </w:r>
          </w:p>
        </w:tc>
        <w:tc>
          <w:tcPr>
            <w:tcW w:w="2409"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snapToGrid w:val="false"/>
              <w:rPr/>
            </w:pPr>
            <w:r>
              <w:rPr/>
            </w:r>
          </w:p>
        </w:tc>
        <w:tc>
          <w:tcPr>
            <w:tcW w:w="992" w:type="dxa"/>
            <w:tcBorders>
              <w:left w:val="single" w:sz="6" w:space="0" w:color="000000"/>
              <w:right w:val="single" w:sz="6" w:space="0" w:color="000000"/>
            </w:tcBorders>
          </w:tcPr>
          <w:p>
            <w:pPr>
              <w:pStyle w:val="TAC"/>
              <w:snapToGrid w:val="false"/>
              <w:rPr/>
            </w:pPr>
            <w:r>
              <w:rPr/>
            </w:r>
          </w:p>
        </w:tc>
        <w:tc>
          <w:tcPr>
            <w:tcW w:w="993" w:type="dxa"/>
            <w:tcBorders>
              <w:left w:val="single" w:sz="6" w:space="0" w:color="000000"/>
              <w:right w:val="single" w:sz="6" w:space="0" w:color="000000"/>
            </w:tcBorders>
          </w:tcPr>
          <w:p>
            <w:pPr>
              <w:pStyle w:val="TAC"/>
              <w:snapToGrid w:val="false"/>
              <w:rPr/>
            </w:pPr>
            <w:r>
              <w:rPr/>
            </w:r>
          </w:p>
        </w:tc>
        <w:tc>
          <w:tcPr>
            <w:tcW w:w="860" w:type="dxa"/>
            <w:tcBorders>
              <w:left w:val="single" w:sz="6" w:space="0" w:color="000000"/>
              <w:right w:val="single" w:sz="4" w:space="0" w:color="000000"/>
            </w:tcBorders>
          </w:tcPr>
          <w:p>
            <w:pPr>
              <w:pStyle w:val="TAC"/>
              <w:snapToGrid w:val="false"/>
              <w:rPr/>
            </w:pPr>
            <w:r>
              <w:rPr/>
            </w:r>
          </w:p>
        </w:tc>
      </w:tr>
      <w:tr>
        <w:trPr/>
        <w:tc>
          <w:tcPr>
            <w:tcW w:w="576" w:type="dxa"/>
            <w:tcBorders>
              <w:top w:val="single" w:sz="6" w:space="0" w:color="000000"/>
              <w:left w:val="single" w:sz="4"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right w:val="single" w:sz="6" w:space="0" w:color="000000"/>
            </w:tcBorders>
          </w:tcPr>
          <w:p>
            <w:pPr>
              <w:pStyle w:val="TAL"/>
              <w:rPr/>
            </w:pPr>
            <w:r>
              <w:rPr/>
              <w:t>Rest Octet</w:t>
            </w:r>
          </w:p>
        </w:tc>
        <w:tc>
          <w:tcPr>
            <w:tcW w:w="2977" w:type="dxa"/>
            <w:tcBorders>
              <w:top w:val="single" w:sz="6" w:space="0" w:color="000000"/>
              <w:left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right w:val="single" w:sz="6" w:space="0" w:color="000000"/>
            </w:tcBorders>
          </w:tcPr>
          <w:p>
            <w:pPr>
              <w:pStyle w:val="TAC"/>
              <w:rPr/>
            </w:pPr>
            <w:r>
              <w:rPr/>
              <w:t>M</w:t>
            </w:r>
          </w:p>
        </w:tc>
        <w:tc>
          <w:tcPr>
            <w:tcW w:w="993" w:type="dxa"/>
            <w:tcBorders>
              <w:top w:val="single" w:sz="6" w:space="0" w:color="000000"/>
              <w:left w:val="single" w:sz="6" w:space="0" w:color="000000"/>
              <w:right w:val="single" w:sz="6" w:space="0" w:color="000000"/>
            </w:tcBorders>
          </w:tcPr>
          <w:p>
            <w:pPr>
              <w:pStyle w:val="TAC"/>
              <w:snapToGrid w:val="false"/>
              <w:rPr/>
            </w:pPr>
            <w:r>
              <w:rPr/>
            </w:r>
          </w:p>
        </w:tc>
        <w:tc>
          <w:tcPr>
            <w:tcW w:w="860" w:type="dxa"/>
            <w:tcBorders>
              <w:top w:val="single" w:sz="6" w:space="0" w:color="000000"/>
              <w:left w:val="single" w:sz="6" w:space="0" w:color="000000"/>
              <w:right w:val="single" w:sz="4" w:space="0" w:color="000000"/>
            </w:tcBorders>
          </w:tcPr>
          <w:p>
            <w:pPr>
              <w:pStyle w:val="TAC"/>
              <w:snapToGrid w:val="false"/>
              <w:rPr/>
            </w:pPr>
            <w:r>
              <w:rPr/>
            </w:r>
          </w:p>
        </w:tc>
      </w:tr>
      <w:tr>
        <w:trPr/>
        <w:tc>
          <w:tcPr>
            <w:tcW w:w="576" w:type="dxa"/>
            <w:tcBorders>
              <w:left w:val="single" w:sz="4" w:space="0" w:color="000000"/>
              <w:bottom w:val="single" w:sz="4" w:space="0" w:color="000000"/>
              <w:right w:val="single" w:sz="6" w:space="0" w:color="000000"/>
            </w:tcBorders>
          </w:tcPr>
          <w:p>
            <w:pPr>
              <w:pStyle w:val="TAL"/>
              <w:snapToGrid w:val="false"/>
              <w:rPr/>
            </w:pPr>
            <w:r>
              <w:rPr/>
            </w:r>
          </w:p>
        </w:tc>
        <w:tc>
          <w:tcPr>
            <w:tcW w:w="2409" w:type="dxa"/>
            <w:tcBorders>
              <w:left w:val="single" w:sz="6" w:space="0" w:color="000000"/>
              <w:bottom w:val="single" w:sz="4" w:space="0" w:color="000000"/>
              <w:right w:val="single" w:sz="6" w:space="0" w:color="000000"/>
            </w:tcBorders>
          </w:tcPr>
          <w:p>
            <w:pPr>
              <w:pStyle w:val="TAL"/>
              <w:snapToGrid w:val="false"/>
              <w:rPr/>
            </w:pPr>
            <w:r>
              <w:rPr/>
            </w:r>
          </w:p>
        </w:tc>
        <w:tc>
          <w:tcPr>
            <w:tcW w:w="2977" w:type="dxa"/>
            <w:tcBorders>
              <w:left w:val="single" w:sz="6" w:space="0" w:color="000000"/>
              <w:bottom w:val="single" w:sz="4" w:space="0" w:color="000000"/>
              <w:right w:val="single" w:sz="6" w:space="0" w:color="000000"/>
            </w:tcBorders>
          </w:tcPr>
          <w:p>
            <w:pPr>
              <w:pStyle w:val="TAL"/>
              <w:snapToGrid w:val="false"/>
              <w:rPr/>
            </w:pPr>
            <w:r>
              <w:rPr/>
            </w:r>
          </w:p>
        </w:tc>
        <w:tc>
          <w:tcPr>
            <w:tcW w:w="992" w:type="dxa"/>
            <w:tcBorders>
              <w:left w:val="single" w:sz="6" w:space="0" w:color="000000"/>
              <w:bottom w:val="single" w:sz="4" w:space="0" w:color="000000"/>
              <w:right w:val="single" w:sz="6" w:space="0" w:color="000000"/>
            </w:tcBorders>
          </w:tcPr>
          <w:p>
            <w:pPr>
              <w:pStyle w:val="TAC"/>
              <w:snapToGrid w:val="false"/>
              <w:rPr/>
            </w:pPr>
            <w:r>
              <w:rPr/>
            </w:r>
          </w:p>
        </w:tc>
        <w:tc>
          <w:tcPr>
            <w:tcW w:w="993" w:type="dxa"/>
            <w:tcBorders>
              <w:left w:val="single" w:sz="6" w:space="0" w:color="000000"/>
              <w:bottom w:val="single" w:sz="4" w:space="0" w:color="000000"/>
              <w:right w:val="single" w:sz="6" w:space="0" w:color="000000"/>
            </w:tcBorders>
          </w:tcPr>
          <w:p>
            <w:pPr>
              <w:pStyle w:val="TAC"/>
              <w:snapToGrid w:val="false"/>
              <w:rPr/>
            </w:pPr>
            <w:r>
              <w:rPr/>
            </w:r>
          </w:p>
        </w:tc>
        <w:tc>
          <w:tcPr>
            <w:tcW w:w="860"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4"/>
        <w:ind w:left="1418" w:hanging="1418"/>
        <w:rPr/>
      </w:pPr>
      <w:bookmarkStart w:id="236" w:name="__RefHeading___Toc338949718"/>
      <w:bookmarkEnd w:id="236"/>
      <w:r>
        <w:rPr/>
        <w:t>9.1.31.1</w:t>
        <w:tab/>
        <w:t>Starting Time</w:t>
      </w:r>
    </w:p>
    <w:p>
      <w:pPr>
        <w:pStyle w:val="Normal"/>
        <w:rPr/>
      </w:pPr>
      <w:r>
        <w:rPr/>
        <w:t xml:space="preserve">The </w:t>
      </w:r>
      <w:r>
        <w:rPr>
          <w:i/>
        </w:rPr>
        <w:t>starting time</w:t>
      </w:r>
      <w:r>
        <w:rPr/>
        <w:t xml:space="preserve"> information element indicates when the new TFH list apply.</w:t>
      </w:r>
    </w:p>
    <w:p>
      <w:pPr>
        <w:pStyle w:val="Heading3"/>
        <w:rPr/>
      </w:pPr>
      <w:bookmarkStart w:id="237" w:name="__RefHeading___Toc338949719"/>
      <w:bookmarkEnd w:id="237"/>
      <w:r>
        <w:rPr/>
        <w:t>9.1.32</w:t>
        <w:tab/>
        <w:t>CTS system information type 2</w:t>
      </w:r>
    </w:p>
    <w:p>
      <w:pPr>
        <w:pStyle w:val="Normal"/>
        <w:rPr/>
      </w:pPr>
      <w:r>
        <w:rPr/>
        <w:t>This message is sent on the CTSPCH by the CTS</w:t>
        <w:noBreakHyphen/>
        <w:t>FP to all the CTS</w:t>
        <w:noBreakHyphen/>
        <w:t>MSs within the cell giving information about the hopping parameters to be used. See table 9.1.30/GSM 04.56.</w:t>
      </w:r>
    </w:p>
    <w:p>
      <w:pPr>
        <w:pStyle w:val="B1"/>
        <w:tabs>
          <w:tab w:val="clear" w:pos="284"/>
          <w:tab w:val="left" w:pos="1701" w:leader="none"/>
        </w:tabs>
        <w:rPr/>
      </w:pPr>
      <w:r>
        <w:rPr/>
        <w:t>Message type:</w:t>
        <w:tab/>
        <w:t>CTS SYSTEM INFORMATION TYPE 2</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MSs</w:t>
      </w:r>
    </w:p>
    <w:p>
      <w:pPr>
        <w:pStyle w:val="TH"/>
        <w:numPr>
          <w:ilvl w:val="0"/>
          <w:numId w:val="0"/>
        </w:numPr>
        <w:outlineLvl w:val="0"/>
        <w:rPr/>
      </w:pPr>
      <w:r>
        <w:rPr/>
        <w:t>Table 9.1.30/GSM 04.56: CTS SYSTEM INFORMATION TYPE 2 message content</w:t>
      </w:r>
    </w:p>
    <w:tbl>
      <w:tblPr>
        <w:tblW w:w="8930" w:type="dxa"/>
        <w:jc w:val="center"/>
        <w:tblInd w:w="0" w:type="dxa"/>
        <w:tblLayout w:type="fixed"/>
        <w:tblCellMar>
          <w:top w:w="0" w:type="dxa"/>
          <w:left w:w="28" w:type="dxa"/>
          <w:bottom w:w="0" w:type="dxa"/>
          <w:right w:w="28" w:type="dxa"/>
        </w:tblCellMar>
      </w:tblPr>
      <w:tblGrid>
        <w:gridCol w:w="568"/>
        <w:gridCol w:w="2693"/>
        <w:gridCol w:w="2977"/>
        <w:gridCol w:w="1088"/>
        <w:gridCol w:w="896"/>
        <w:gridCol w:w="708"/>
      </w:tblGrid>
      <w:tr>
        <w:trPr/>
        <w:tc>
          <w:tcPr>
            <w:tcW w:w="568"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693"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977" w:type="dxa"/>
            <w:tcBorders>
              <w:top w:val="single" w:sz="4" w:space="0" w:color="000000"/>
              <w:left w:val="single" w:sz="6" w:space="0" w:color="000000"/>
              <w:right w:val="single" w:sz="6" w:space="0" w:color="000000"/>
            </w:tcBorders>
          </w:tcPr>
          <w:p>
            <w:pPr>
              <w:pStyle w:val="TAH"/>
              <w:rPr>
                <w:lang w:val="fr-FR"/>
              </w:rPr>
            </w:pPr>
            <w:r>
              <w:rPr>
                <w:lang w:val="fr-FR"/>
              </w:rPr>
              <w:t>Type / Référence</w:t>
            </w:r>
          </w:p>
        </w:tc>
        <w:tc>
          <w:tcPr>
            <w:tcW w:w="1088" w:type="dxa"/>
            <w:tcBorders>
              <w:top w:val="single" w:sz="4" w:space="0" w:color="000000"/>
              <w:left w:val="single" w:sz="6" w:space="0" w:color="000000"/>
              <w:right w:val="single" w:sz="6" w:space="0" w:color="000000"/>
            </w:tcBorders>
          </w:tcPr>
          <w:p>
            <w:pPr>
              <w:pStyle w:val="TAH"/>
              <w:rPr/>
            </w:pPr>
            <w:r>
              <w:rPr/>
              <w:t>Presence</w:t>
            </w:r>
          </w:p>
        </w:tc>
        <w:tc>
          <w:tcPr>
            <w:tcW w:w="896" w:type="dxa"/>
            <w:tcBorders>
              <w:top w:val="single" w:sz="4" w:space="0" w:color="000000"/>
              <w:left w:val="single" w:sz="6" w:space="0" w:color="000000"/>
              <w:right w:val="single" w:sz="6" w:space="0" w:color="000000"/>
            </w:tcBorders>
          </w:tcPr>
          <w:p>
            <w:pPr>
              <w:pStyle w:val="TAH"/>
              <w:rPr/>
            </w:pPr>
            <w:r>
              <w:rPr/>
              <w:t>Format</w:t>
            </w:r>
          </w:p>
        </w:tc>
        <w:tc>
          <w:tcPr>
            <w:tcW w:w="708" w:type="dxa"/>
            <w:tcBorders>
              <w:top w:val="single" w:sz="4" w:space="0" w:color="000000"/>
              <w:left w:val="single" w:sz="6" w:space="0" w:color="000000"/>
              <w:right w:val="single" w:sz="4" w:space="0" w:color="000000"/>
            </w:tcBorders>
          </w:tcPr>
          <w:p>
            <w:pPr>
              <w:pStyle w:val="TAH"/>
              <w:rPr/>
            </w:pPr>
            <w:r>
              <w:rPr/>
              <w:t>Length</w:t>
            </w:r>
          </w:p>
        </w:tc>
      </w:tr>
      <w:tr>
        <w:trPr/>
        <w:tc>
          <w:tcPr>
            <w:tcW w:w="56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RR management</w:t>
            </w:r>
          </w:p>
        </w:tc>
        <w:tc>
          <w:tcPr>
            <w:tcW w:w="2977" w:type="dxa"/>
            <w:tcBorders>
              <w:top w:val="single" w:sz="6" w:space="0" w:color="000000"/>
              <w:left w:val="single" w:sz="6" w:space="0" w:color="000000"/>
              <w:right w:val="single" w:sz="6" w:space="0" w:color="000000"/>
            </w:tcBorders>
          </w:tcPr>
          <w:p>
            <w:pPr>
              <w:pStyle w:val="TAL"/>
              <w:rPr/>
            </w:pPr>
            <w:r>
              <w:rPr/>
              <w:t>Protocol Discriminator</w:t>
            </w:r>
          </w:p>
        </w:tc>
        <w:tc>
          <w:tcPr>
            <w:tcW w:w="1088" w:type="dxa"/>
            <w:tcBorders>
              <w:top w:val="single" w:sz="6" w:space="0" w:color="000000"/>
              <w:left w:val="single" w:sz="6" w:space="0" w:color="000000"/>
              <w:right w:val="single" w:sz="6" w:space="0" w:color="000000"/>
            </w:tcBorders>
          </w:tcPr>
          <w:p>
            <w:pPr>
              <w:pStyle w:val="TAC"/>
              <w:rPr/>
            </w:pPr>
            <w:r>
              <w:rPr/>
              <w:t>M</w:t>
            </w:r>
          </w:p>
        </w:tc>
        <w:tc>
          <w:tcPr>
            <w:tcW w:w="896" w:type="dxa"/>
            <w:tcBorders>
              <w:top w:val="single" w:sz="6" w:space="0" w:color="000000"/>
              <w:left w:val="single" w:sz="6" w:space="0" w:color="000000"/>
              <w:right w:val="single" w:sz="6" w:space="0" w:color="000000"/>
            </w:tcBorders>
          </w:tcPr>
          <w:p>
            <w:pPr>
              <w:pStyle w:val="TAC"/>
              <w:rPr/>
            </w:pPr>
            <w:r>
              <w:rPr/>
              <w:t>V</w:t>
            </w:r>
          </w:p>
        </w:tc>
        <w:tc>
          <w:tcPr>
            <w:tcW w:w="708" w:type="dxa"/>
            <w:tcBorders>
              <w:top w:val="single" w:sz="6" w:space="0" w:color="000000"/>
              <w:left w:val="single" w:sz="6" w:space="0" w:color="000000"/>
              <w:right w:val="single" w:sz="4" w:space="0" w:color="000000"/>
            </w:tcBorders>
          </w:tcPr>
          <w:p>
            <w:pPr>
              <w:pStyle w:val="TAC"/>
              <w:rPr/>
            </w:pPr>
            <w:r>
              <w:rPr/>
              <w:t>1/2</w:t>
            </w:r>
          </w:p>
        </w:tc>
      </w:tr>
      <w:tr>
        <w:trPr/>
        <w:tc>
          <w:tcPr>
            <w:tcW w:w="56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977" w:type="dxa"/>
            <w:tcBorders>
              <w:left w:val="single" w:sz="6" w:space="0" w:color="000000"/>
              <w:right w:val="single" w:sz="6" w:space="0" w:color="000000"/>
            </w:tcBorders>
          </w:tcPr>
          <w:p>
            <w:pPr>
              <w:pStyle w:val="TAL"/>
              <w:rPr/>
            </w:pPr>
            <w:r>
              <w:rPr>
                <w:rFonts w:eastAsia="Arial"/>
              </w:rPr>
              <w:t xml:space="preserve">   </w:t>
            </w:r>
            <w:r>
              <w:rPr/>
              <w:t>subclause 10.2</w:t>
            </w:r>
          </w:p>
        </w:tc>
        <w:tc>
          <w:tcPr>
            <w:tcW w:w="1088" w:type="dxa"/>
            <w:tcBorders>
              <w:left w:val="single" w:sz="6" w:space="0" w:color="000000"/>
              <w:right w:val="single" w:sz="6" w:space="0" w:color="000000"/>
            </w:tcBorders>
          </w:tcPr>
          <w:p>
            <w:pPr>
              <w:pStyle w:val="TAC"/>
              <w:snapToGrid w:val="false"/>
              <w:rPr/>
            </w:pPr>
            <w:r>
              <w:rPr/>
            </w:r>
          </w:p>
        </w:tc>
        <w:tc>
          <w:tcPr>
            <w:tcW w:w="896" w:type="dxa"/>
            <w:tcBorders>
              <w:left w:val="single" w:sz="6" w:space="0" w:color="000000"/>
              <w:right w:val="single" w:sz="6" w:space="0" w:color="000000"/>
            </w:tcBorders>
          </w:tcPr>
          <w:p>
            <w:pPr>
              <w:pStyle w:val="TAC"/>
              <w:snapToGrid w:val="false"/>
              <w:rPr/>
            </w:pPr>
            <w:r>
              <w:rPr/>
            </w:r>
          </w:p>
        </w:tc>
        <w:tc>
          <w:tcPr>
            <w:tcW w:w="708" w:type="dxa"/>
            <w:tcBorders>
              <w:left w:val="single" w:sz="6" w:space="0" w:color="000000"/>
              <w:right w:val="single" w:sz="4" w:space="0" w:color="000000"/>
            </w:tcBorders>
          </w:tcPr>
          <w:p>
            <w:pPr>
              <w:pStyle w:val="TAC"/>
              <w:snapToGrid w:val="false"/>
              <w:rPr/>
            </w:pPr>
            <w:r>
              <w:rPr/>
            </w:r>
          </w:p>
        </w:tc>
      </w:tr>
      <w:tr>
        <w:trPr/>
        <w:tc>
          <w:tcPr>
            <w:tcW w:w="56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Sub-Protocol Discriminator</w:t>
            </w:r>
          </w:p>
        </w:tc>
        <w:tc>
          <w:tcPr>
            <w:tcW w:w="2977" w:type="dxa"/>
            <w:tcBorders>
              <w:top w:val="single" w:sz="6" w:space="0" w:color="000000"/>
              <w:left w:val="single" w:sz="6" w:space="0" w:color="000000"/>
              <w:right w:val="single" w:sz="6" w:space="0" w:color="000000"/>
            </w:tcBorders>
          </w:tcPr>
          <w:p>
            <w:pPr>
              <w:pStyle w:val="TAL"/>
              <w:rPr/>
            </w:pPr>
            <w:r>
              <w:rPr/>
              <w:t>Sub-Protocol Discriminator</w:t>
            </w:r>
          </w:p>
        </w:tc>
        <w:tc>
          <w:tcPr>
            <w:tcW w:w="1088" w:type="dxa"/>
            <w:tcBorders>
              <w:top w:val="single" w:sz="6" w:space="0" w:color="000000"/>
              <w:left w:val="single" w:sz="6" w:space="0" w:color="000000"/>
              <w:right w:val="single" w:sz="6" w:space="0" w:color="000000"/>
            </w:tcBorders>
          </w:tcPr>
          <w:p>
            <w:pPr>
              <w:pStyle w:val="TAC"/>
              <w:rPr/>
            </w:pPr>
            <w:r>
              <w:rPr/>
              <w:t>M</w:t>
            </w:r>
          </w:p>
        </w:tc>
        <w:tc>
          <w:tcPr>
            <w:tcW w:w="896" w:type="dxa"/>
            <w:tcBorders>
              <w:top w:val="single" w:sz="6" w:space="0" w:color="000000"/>
              <w:left w:val="single" w:sz="6" w:space="0" w:color="000000"/>
              <w:right w:val="single" w:sz="6" w:space="0" w:color="000000"/>
            </w:tcBorders>
          </w:tcPr>
          <w:p>
            <w:pPr>
              <w:pStyle w:val="TAC"/>
              <w:rPr/>
            </w:pPr>
            <w:r>
              <w:rPr/>
              <w:t>V</w:t>
            </w:r>
          </w:p>
        </w:tc>
        <w:tc>
          <w:tcPr>
            <w:tcW w:w="708" w:type="dxa"/>
            <w:tcBorders>
              <w:top w:val="single" w:sz="6" w:space="0" w:color="000000"/>
              <w:left w:val="single" w:sz="6" w:space="0" w:color="000000"/>
              <w:right w:val="single" w:sz="4" w:space="0" w:color="000000"/>
            </w:tcBorders>
          </w:tcPr>
          <w:p>
            <w:pPr>
              <w:pStyle w:val="TAC"/>
              <w:rPr/>
            </w:pPr>
            <w:r>
              <w:rPr/>
              <w:t>1/2</w:t>
            </w:r>
          </w:p>
        </w:tc>
      </w:tr>
      <w:tr>
        <w:trPr/>
        <w:tc>
          <w:tcPr>
            <w:tcW w:w="56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subclause 10.3.1</w:t>
            </w:r>
          </w:p>
        </w:tc>
        <w:tc>
          <w:tcPr>
            <w:tcW w:w="1088" w:type="dxa"/>
            <w:tcBorders>
              <w:left w:val="single" w:sz="6" w:space="0" w:color="000000"/>
              <w:right w:val="single" w:sz="6" w:space="0" w:color="000000"/>
            </w:tcBorders>
          </w:tcPr>
          <w:p>
            <w:pPr>
              <w:pStyle w:val="TAC"/>
              <w:snapToGrid w:val="false"/>
              <w:rPr/>
            </w:pPr>
            <w:r>
              <w:rPr/>
            </w:r>
          </w:p>
        </w:tc>
        <w:tc>
          <w:tcPr>
            <w:tcW w:w="896" w:type="dxa"/>
            <w:tcBorders>
              <w:left w:val="single" w:sz="6" w:space="0" w:color="000000"/>
              <w:right w:val="single" w:sz="6" w:space="0" w:color="000000"/>
            </w:tcBorders>
          </w:tcPr>
          <w:p>
            <w:pPr>
              <w:pStyle w:val="TAC"/>
              <w:snapToGrid w:val="false"/>
              <w:rPr/>
            </w:pPr>
            <w:r>
              <w:rPr/>
            </w:r>
          </w:p>
        </w:tc>
        <w:tc>
          <w:tcPr>
            <w:tcW w:w="708" w:type="dxa"/>
            <w:tcBorders>
              <w:left w:val="single" w:sz="6" w:space="0" w:color="000000"/>
              <w:right w:val="single" w:sz="4" w:space="0" w:color="000000"/>
            </w:tcBorders>
          </w:tcPr>
          <w:p>
            <w:pPr>
              <w:pStyle w:val="TAC"/>
              <w:snapToGrid w:val="false"/>
              <w:rPr/>
            </w:pPr>
            <w:r>
              <w:rPr/>
            </w:r>
          </w:p>
        </w:tc>
      </w:tr>
      <w:tr>
        <w:trPr/>
        <w:tc>
          <w:tcPr>
            <w:tcW w:w="56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System Info. Type 2</w:t>
            </w:r>
          </w:p>
        </w:tc>
        <w:tc>
          <w:tcPr>
            <w:tcW w:w="2977" w:type="dxa"/>
            <w:tcBorders>
              <w:top w:val="single" w:sz="6" w:space="0" w:color="000000"/>
              <w:left w:val="single" w:sz="6" w:space="0" w:color="000000"/>
              <w:right w:val="single" w:sz="6" w:space="0" w:color="000000"/>
            </w:tcBorders>
          </w:tcPr>
          <w:p>
            <w:pPr>
              <w:pStyle w:val="TAL"/>
              <w:rPr/>
            </w:pPr>
            <w:r>
              <w:rPr/>
              <w:t>Message Type</w:t>
            </w:r>
          </w:p>
        </w:tc>
        <w:tc>
          <w:tcPr>
            <w:tcW w:w="1088" w:type="dxa"/>
            <w:tcBorders>
              <w:top w:val="single" w:sz="6" w:space="0" w:color="000000"/>
              <w:left w:val="single" w:sz="6" w:space="0" w:color="000000"/>
              <w:right w:val="single" w:sz="6" w:space="0" w:color="000000"/>
            </w:tcBorders>
          </w:tcPr>
          <w:p>
            <w:pPr>
              <w:pStyle w:val="TAC"/>
              <w:rPr/>
            </w:pPr>
            <w:r>
              <w:rPr/>
              <w:t>M</w:t>
            </w:r>
          </w:p>
        </w:tc>
        <w:tc>
          <w:tcPr>
            <w:tcW w:w="896" w:type="dxa"/>
            <w:tcBorders>
              <w:top w:val="single" w:sz="6" w:space="0" w:color="000000"/>
              <w:left w:val="single" w:sz="6" w:space="0" w:color="000000"/>
              <w:right w:val="single" w:sz="6" w:space="0" w:color="000000"/>
            </w:tcBorders>
          </w:tcPr>
          <w:p>
            <w:pPr>
              <w:pStyle w:val="TAC"/>
              <w:rPr/>
            </w:pPr>
            <w:r>
              <w:rPr/>
              <w:t>V</w:t>
            </w:r>
          </w:p>
        </w:tc>
        <w:tc>
          <w:tcPr>
            <w:tcW w:w="708" w:type="dxa"/>
            <w:tcBorders>
              <w:top w:val="single" w:sz="6" w:space="0" w:color="000000"/>
              <w:left w:val="single" w:sz="6" w:space="0" w:color="000000"/>
              <w:right w:val="single" w:sz="4" w:space="0" w:color="000000"/>
            </w:tcBorders>
          </w:tcPr>
          <w:p>
            <w:pPr>
              <w:pStyle w:val="TAC"/>
              <w:rPr/>
            </w:pPr>
            <w:r>
              <w:rPr/>
              <w:t>1</w:t>
            </w:r>
          </w:p>
        </w:tc>
      </w:tr>
      <w:tr>
        <w:trPr/>
        <w:tc>
          <w:tcPr>
            <w:tcW w:w="56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Message Type</w:t>
            </w:r>
          </w:p>
        </w:tc>
        <w:tc>
          <w:tcPr>
            <w:tcW w:w="2977" w:type="dxa"/>
            <w:tcBorders>
              <w:left w:val="single" w:sz="6" w:space="0" w:color="000000"/>
              <w:right w:val="single" w:sz="6" w:space="0" w:color="000000"/>
            </w:tcBorders>
          </w:tcPr>
          <w:p>
            <w:pPr>
              <w:pStyle w:val="TAL"/>
              <w:rPr/>
            </w:pPr>
            <w:r>
              <w:rPr>
                <w:rFonts w:eastAsia="Arial"/>
              </w:rPr>
              <w:t xml:space="preserve">   </w:t>
            </w:r>
            <w:r>
              <w:rPr/>
              <w:t>subclause 10.4</w:t>
            </w:r>
          </w:p>
        </w:tc>
        <w:tc>
          <w:tcPr>
            <w:tcW w:w="1088" w:type="dxa"/>
            <w:tcBorders>
              <w:left w:val="single" w:sz="6" w:space="0" w:color="000000"/>
              <w:right w:val="single" w:sz="6" w:space="0" w:color="000000"/>
            </w:tcBorders>
          </w:tcPr>
          <w:p>
            <w:pPr>
              <w:pStyle w:val="TAC"/>
              <w:snapToGrid w:val="false"/>
              <w:rPr/>
            </w:pPr>
            <w:r>
              <w:rPr/>
            </w:r>
          </w:p>
        </w:tc>
        <w:tc>
          <w:tcPr>
            <w:tcW w:w="896" w:type="dxa"/>
            <w:tcBorders>
              <w:left w:val="single" w:sz="6" w:space="0" w:color="000000"/>
              <w:right w:val="single" w:sz="6" w:space="0" w:color="000000"/>
            </w:tcBorders>
          </w:tcPr>
          <w:p>
            <w:pPr>
              <w:pStyle w:val="TAC"/>
              <w:snapToGrid w:val="false"/>
              <w:rPr/>
            </w:pPr>
            <w:r>
              <w:rPr/>
            </w:r>
          </w:p>
        </w:tc>
        <w:tc>
          <w:tcPr>
            <w:tcW w:w="708" w:type="dxa"/>
            <w:tcBorders>
              <w:left w:val="single" w:sz="6" w:space="0" w:color="000000"/>
              <w:right w:val="single" w:sz="4" w:space="0" w:color="000000"/>
            </w:tcBorders>
          </w:tcPr>
          <w:p>
            <w:pPr>
              <w:pStyle w:val="TAC"/>
              <w:snapToGrid w:val="false"/>
              <w:rPr/>
            </w:pPr>
            <w:r>
              <w:rPr/>
            </w:r>
          </w:p>
        </w:tc>
      </w:tr>
      <w:tr>
        <w:trPr/>
        <w:tc>
          <w:tcPr>
            <w:tcW w:w="56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Starting Time</w:t>
            </w:r>
          </w:p>
        </w:tc>
        <w:tc>
          <w:tcPr>
            <w:tcW w:w="2977" w:type="dxa"/>
            <w:tcBorders>
              <w:top w:val="single" w:sz="6" w:space="0" w:color="000000"/>
              <w:left w:val="single" w:sz="6" w:space="0" w:color="000000"/>
              <w:right w:val="single" w:sz="6" w:space="0" w:color="000000"/>
            </w:tcBorders>
          </w:tcPr>
          <w:p>
            <w:pPr>
              <w:pStyle w:val="TAL"/>
              <w:rPr/>
            </w:pPr>
            <w:r>
              <w:rPr/>
              <w:t>Starting Time</w:t>
            </w:r>
          </w:p>
        </w:tc>
        <w:tc>
          <w:tcPr>
            <w:tcW w:w="1088" w:type="dxa"/>
            <w:tcBorders>
              <w:top w:val="single" w:sz="6" w:space="0" w:color="000000"/>
              <w:left w:val="single" w:sz="6" w:space="0" w:color="000000"/>
              <w:right w:val="single" w:sz="6" w:space="0" w:color="000000"/>
            </w:tcBorders>
          </w:tcPr>
          <w:p>
            <w:pPr>
              <w:pStyle w:val="TAC"/>
              <w:rPr/>
            </w:pPr>
            <w:r>
              <w:rPr/>
              <w:t>M</w:t>
            </w:r>
          </w:p>
        </w:tc>
        <w:tc>
          <w:tcPr>
            <w:tcW w:w="896" w:type="dxa"/>
            <w:tcBorders>
              <w:top w:val="single" w:sz="6" w:space="0" w:color="000000"/>
              <w:left w:val="single" w:sz="6" w:space="0" w:color="000000"/>
              <w:right w:val="single" w:sz="6" w:space="0" w:color="000000"/>
            </w:tcBorders>
          </w:tcPr>
          <w:p>
            <w:pPr>
              <w:pStyle w:val="TAC"/>
              <w:rPr/>
            </w:pPr>
            <w:r>
              <w:rPr/>
              <w:t>V</w:t>
            </w:r>
          </w:p>
        </w:tc>
        <w:tc>
          <w:tcPr>
            <w:tcW w:w="708" w:type="dxa"/>
            <w:tcBorders>
              <w:top w:val="single" w:sz="6" w:space="0" w:color="000000"/>
              <w:left w:val="single" w:sz="6" w:space="0" w:color="000000"/>
              <w:right w:val="single" w:sz="4" w:space="0" w:color="000000"/>
            </w:tcBorders>
          </w:tcPr>
          <w:p>
            <w:pPr>
              <w:pStyle w:val="TAC"/>
              <w:rPr/>
            </w:pPr>
            <w:r>
              <w:rPr/>
              <w:t>2</w:t>
            </w:r>
          </w:p>
        </w:tc>
      </w:tr>
      <w:tr>
        <w:trPr/>
        <w:tc>
          <w:tcPr>
            <w:tcW w:w="56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GSM 04.08 subclause 10.5.2.38</w:t>
            </w:r>
          </w:p>
        </w:tc>
        <w:tc>
          <w:tcPr>
            <w:tcW w:w="1088" w:type="dxa"/>
            <w:tcBorders>
              <w:left w:val="single" w:sz="6" w:space="0" w:color="000000"/>
              <w:right w:val="single" w:sz="6" w:space="0" w:color="000000"/>
            </w:tcBorders>
          </w:tcPr>
          <w:p>
            <w:pPr>
              <w:pStyle w:val="TAC"/>
              <w:snapToGrid w:val="false"/>
              <w:rPr/>
            </w:pPr>
            <w:r>
              <w:rPr/>
            </w:r>
          </w:p>
        </w:tc>
        <w:tc>
          <w:tcPr>
            <w:tcW w:w="896" w:type="dxa"/>
            <w:tcBorders>
              <w:left w:val="single" w:sz="6" w:space="0" w:color="000000"/>
              <w:right w:val="single" w:sz="6" w:space="0" w:color="000000"/>
            </w:tcBorders>
          </w:tcPr>
          <w:p>
            <w:pPr>
              <w:pStyle w:val="TAC"/>
              <w:snapToGrid w:val="false"/>
              <w:rPr/>
            </w:pPr>
            <w:r>
              <w:rPr/>
            </w:r>
          </w:p>
        </w:tc>
        <w:tc>
          <w:tcPr>
            <w:tcW w:w="708" w:type="dxa"/>
            <w:tcBorders>
              <w:left w:val="single" w:sz="6" w:space="0" w:color="000000"/>
              <w:right w:val="single" w:sz="4" w:space="0" w:color="000000"/>
            </w:tcBorders>
          </w:tcPr>
          <w:p>
            <w:pPr>
              <w:pStyle w:val="TAC"/>
              <w:snapToGrid w:val="false"/>
              <w:rPr/>
            </w:pPr>
            <w:r>
              <w:rPr/>
            </w:r>
          </w:p>
        </w:tc>
      </w:tr>
      <w:tr>
        <w:trPr/>
        <w:tc>
          <w:tcPr>
            <w:tcW w:w="56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TFH New Current Parameters</w:t>
            </w:r>
          </w:p>
        </w:tc>
        <w:tc>
          <w:tcPr>
            <w:tcW w:w="2977" w:type="dxa"/>
            <w:tcBorders>
              <w:top w:val="single" w:sz="6" w:space="0" w:color="000000"/>
              <w:left w:val="single" w:sz="6" w:space="0" w:color="000000"/>
              <w:right w:val="single" w:sz="6" w:space="0" w:color="000000"/>
            </w:tcBorders>
          </w:tcPr>
          <w:p>
            <w:pPr>
              <w:pStyle w:val="TAL"/>
              <w:rPr/>
            </w:pPr>
            <w:r>
              <w:rPr/>
              <w:t>TFH Current parameters</w:t>
            </w:r>
          </w:p>
        </w:tc>
        <w:tc>
          <w:tcPr>
            <w:tcW w:w="1088" w:type="dxa"/>
            <w:tcBorders>
              <w:top w:val="single" w:sz="6" w:space="0" w:color="000000"/>
              <w:left w:val="single" w:sz="6" w:space="0" w:color="000000"/>
              <w:right w:val="single" w:sz="6" w:space="0" w:color="000000"/>
            </w:tcBorders>
          </w:tcPr>
          <w:p>
            <w:pPr>
              <w:pStyle w:val="TAC"/>
              <w:rPr/>
            </w:pPr>
            <w:r>
              <w:rPr/>
              <w:t>M</w:t>
            </w:r>
          </w:p>
        </w:tc>
        <w:tc>
          <w:tcPr>
            <w:tcW w:w="896" w:type="dxa"/>
            <w:tcBorders>
              <w:top w:val="single" w:sz="6" w:space="0" w:color="000000"/>
              <w:left w:val="single" w:sz="6" w:space="0" w:color="000000"/>
              <w:right w:val="single" w:sz="6" w:space="0" w:color="000000"/>
            </w:tcBorders>
          </w:tcPr>
          <w:p>
            <w:pPr>
              <w:pStyle w:val="TAC"/>
              <w:rPr/>
            </w:pPr>
            <w:r>
              <w:rPr/>
              <w:t>LV</w:t>
            </w:r>
          </w:p>
        </w:tc>
        <w:tc>
          <w:tcPr>
            <w:tcW w:w="708" w:type="dxa"/>
            <w:tcBorders>
              <w:top w:val="single" w:sz="6" w:space="0" w:color="000000"/>
              <w:left w:val="single" w:sz="6" w:space="0" w:color="000000"/>
              <w:right w:val="single" w:sz="4" w:space="0" w:color="000000"/>
            </w:tcBorders>
          </w:tcPr>
          <w:p>
            <w:pPr>
              <w:pStyle w:val="TAC"/>
              <w:snapToGrid w:val="false"/>
              <w:rPr/>
            </w:pPr>
            <w:r>
              <w:rPr/>
            </w:r>
          </w:p>
        </w:tc>
      </w:tr>
      <w:tr>
        <w:trPr/>
        <w:tc>
          <w:tcPr>
            <w:tcW w:w="56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snapToGrid w:val="false"/>
              <w:rPr/>
            </w:pPr>
            <w:r>
              <w:rPr/>
            </w:r>
          </w:p>
        </w:tc>
        <w:tc>
          <w:tcPr>
            <w:tcW w:w="1088" w:type="dxa"/>
            <w:tcBorders>
              <w:left w:val="single" w:sz="6" w:space="0" w:color="000000"/>
              <w:right w:val="single" w:sz="6" w:space="0" w:color="000000"/>
            </w:tcBorders>
          </w:tcPr>
          <w:p>
            <w:pPr>
              <w:pStyle w:val="TAC"/>
              <w:snapToGrid w:val="false"/>
              <w:rPr/>
            </w:pPr>
            <w:r>
              <w:rPr/>
            </w:r>
          </w:p>
        </w:tc>
        <w:tc>
          <w:tcPr>
            <w:tcW w:w="896" w:type="dxa"/>
            <w:tcBorders>
              <w:left w:val="single" w:sz="6" w:space="0" w:color="000000"/>
              <w:right w:val="single" w:sz="6" w:space="0" w:color="000000"/>
            </w:tcBorders>
          </w:tcPr>
          <w:p>
            <w:pPr>
              <w:pStyle w:val="TAC"/>
              <w:snapToGrid w:val="false"/>
              <w:rPr/>
            </w:pPr>
            <w:r>
              <w:rPr/>
            </w:r>
          </w:p>
        </w:tc>
        <w:tc>
          <w:tcPr>
            <w:tcW w:w="708" w:type="dxa"/>
            <w:tcBorders>
              <w:left w:val="single" w:sz="6" w:space="0" w:color="000000"/>
              <w:right w:val="single" w:sz="4" w:space="0" w:color="000000"/>
            </w:tcBorders>
          </w:tcPr>
          <w:p>
            <w:pPr>
              <w:pStyle w:val="TAC"/>
              <w:snapToGrid w:val="false"/>
              <w:rPr/>
            </w:pPr>
            <w:r>
              <w:rPr/>
            </w:r>
          </w:p>
        </w:tc>
      </w:tr>
      <w:tr>
        <w:trPr/>
        <w:tc>
          <w:tcPr>
            <w:tcW w:w="56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Rest Octet</w:t>
            </w:r>
          </w:p>
        </w:tc>
        <w:tc>
          <w:tcPr>
            <w:tcW w:w="2977" w:type="dxa"/>
            <w:tcBorders>
              <w:top w:val="single" w:sz="6" w:space="0" w:color="000000"/>
              <w:left w:val="single" w:sz="6" w:space="0" w:color="000000"/>
              <w:right w:val="single" w:sz="6" w:space="0" w:color="000000"/>
            </w:tcBorders>
          </w:tcPr>
          <w:p>
            <w:pPr>
              <w:pStyle w:val="TAL"/>
              <w:snapToGrid w:val="false"/>
              <w:rPr/>
            </w:pPr>
            <w:r>
              <w:rPr/>
            </w:r>
          </w:p>
        </w:tc>
        <w:tc>
          <w:tcPr>
            <w:tcW w:w="1088" w:type="dxa"/>
            <w:tcBorders>
              <w:top w:val="single" w:sz="6" w:space="0" w:color="000000"/>
              <w:left w:val="single" w:sz="6" w:space="0" w:color="000000"/>
              <w:right w:val="single" w:sz="6" w:space="0" w:color="000000"/>
            </w:tcBorders>
          </w:tcPr>
          <w:p>
            <w:pPr>
              <w:pStyle w:val="TAC"/>
              <w:rPr/>
            </w:pPr>
            <w:r>
              <w:rPr/>
              <w:t>M</w:t>
            </w:r>
          </w:p>
        </w:tc>
        <w:tc>
          <w:tcPr>
            <w:tcW w:w="896" w:type="dxa"/>
            <w:tcBorders>
              <w:top w:val="single" w:sz="6" w:space="0" w:color="000000"/>
              <w:left w:val="single" w:sz="6" w:space="0" w:color="000000"/>
              <w:right w:val="single" w:sz="6" w:space="0" w:color="000000"/>
            </w:tcBorders>
          </w:tcPr>
          <w:p>
            <w:pPr>
              <w:pStyle w:val="TAC"/>
              <w:snapToGrid w:val="false"/>
              <w:rPr/>
            </w:pPr>
            <w:r>
              <w:rPr/>
            </w:r>
          </w:p>
        </w:tc>
        <w:tc>
          <w:tcPr>
            <w:tcW w:w="708" w:type="dxa"/>
            <w:tcBorders>
              <w:top w:val="single" w:sz="6" w:space="0" w:color="000000"/>
              <w:left w:val="single" w:sz="6" w:space="0" w:color="000000"/>
              <w:right w:val="single" w:sz="4" w:space="0" w:color="000000"/>
            </w:tcBorders>
          </w:tcPr>
          <w:p>
            <w:pPr>
              <w:pStyle w:val="TAC"/>
              <w:snapToGrid w:val="false"/>
              <w:rPr/>
            </w:pPr>
            <w:r>
              <w:rPr/>
            </w:r>
          </w:p>
        </w:tc>
      </w:tr>
      <w:tr>
        <w:trPr/>
        <w:tc>
          <w:tcPr>
            <w:tcW w:w="568" w:type="dxa"/>
            <w:tcBorders>
              <w:left w:val="single" w:sz="4" w:space="0" w:color="000000"/>
              <w:bottom w:val="single" w:sz="4" w:space="0" w:color="000000"/>
              <w:right w:val="single" w:sz="6" w:space="0" w:color="000000"/>
            </w:tcBorders>
          </w:tcPr>
          <w:p>
            <w:pPr>
              <w:pStyle w:val="TAL"/>
              <w:snapToGrid w:val="false"/>
              <w:rPr/>
            </w:pPr>
            <w:r>
              <w:rPr/>
            </w:r>
          </w:p>
        </w:tc>
        <w:tc>
          <w:tcPr>
            <w:tcW w:w="2693" w:type="dxa"/>
            <w:tcBorders>
              <w:left w:val="single" w:sz="6" w:space="0" w:color="000000"/>
              <w:bottom w:val="single" w:sz="4" w:space="0" w:color="000000"/>
              <w:right w:val="single" w:sz="6" w:space="0" w:color="000000"/>
            </w:tcBorders>
          </w:tcPr>
          <w:p>
            <w:pPr>
              <w:pStyle w:val="TAL"/>
              <w:snapToGrid w:val="false"/>
              <w:rPr/>
            </w:pPr>
            <w:r>
              <w:rPr/>
            </w:r>
          </w:p>
        </w:tc>
        <w:tc>
          <w:tcPr>
            <w:tcW w:w="2977" w:type="dxa"/>
            <w:tcBorders>
              <w:left w:val="single" w:sz="6" w:space="0" w:color="000000"/>
              <w:bottom w:val="single" w:sz="4" w:space="0" w:color="000000"/>
              <w:right w:val="single" w:sz="6" w:space="0" w:color="000000"/>
            </w:tcBorders>
          </w:tcPr>
          <w:p>
            <w:pPr>
              <w:pStyle w:val="TAL"/>
              <w:snapToGrid w:val="false"/>
              <w:rPr/>
            </w:pPr>
            <w:r>
              <w:rPr/>
            </w:r>
          </w:p>
        </w:tc>
        <w:tc>
          <w:tcPr>
            <w:tcW w:w="1088" w:type="dxa"/>
            <w:tcBorders>
              <w:left w:val="single" w:sz="6" w:space="0" w:color="000000"/>
              <w:bottom w:val="single" w:sz="4" w:space="0" w:color="000000"/>
              <w:right w:val="single" w:sz="6" w:space="0" w:color="000000"/>
            </w:tcBorders>
          </w:tcPr>
          <w:p>
            <w:pPr>
              <w:pStyle w:val="TAC"/>
              <w:snapToGrid w:val="false"/>
              <w:rPr/>
            </w:pPr>
            <w:r>
              <w:rPr/>
            </w:r>
          </w:p>
        </w:tc>
        <w:tc>
          <w:tcPr>
            <w:tcW w:w="896" w:type="dxa"/>
            <w:tcBorders>
              <w:left w:val="single" w:sz="6" w:space="0" w:color="000000"/>
              <w:bottom w:val="single" w:sz="4" w:space="0" w:color="000000"/>
              <w:right w:val="single" w:sz="6" w:space="0" w:color="000000"/>
            </w:tcBorders>
          </w:tcPr>
          <w:p>
            <w:pPr>
              <w:pStyle w:val="TAC"/>
              <w:snapToGrid w:val="false"/>
              <w:rPr/>
            </w:pPr>
            <w:r>
              <w:rPr/>
            </w:r>
          </w:p>
        </w:tc>
        <w:tc>
          <w:tcPr>
            <w:tcW w:w="708"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38" w:name="__RefHeading___Toc338949720"/>
      <w:bookmarkEnd w:id="238"/>
      <w:r>
        <w:rPr/>
        <w:t>9.1.33</w:t>
        <w:tab/>
        <w:t>CTS system information type 3</w:t>
      </w:r>
    </w:p>
    <w:p>
      <w:pPr>
        <w:pStyle w:val="Normal"/>
        <w:rPr/>
      </w:pPr>
      <w:r>
        <w:rPr/>
        <w:t>This message is sent on the CTSPCH by the CTS</w:t>
        <w:noBreakHyphen/>
        <w:t>FP to all the CTS</w:t>
        <w:noBreakHyphen/>
        <w:t>MSs in order to invalidate the hopping parameters used by the CTS</w:t>
        <w:noBreakHyphen/>
        <w:t>MSs and to detach all the CTS</w:t>
        <w:noBreakHyphen/>
        <w:t>MSs. See table 9.1.31/GSM 04.56.</w:t>
      </w:r>
    </w:p>
    <w:p>
      <w:pPr>
        <w:pStyle w:val="B1"/>
        <w:tabs>
          <w:tab w:val="clear" w:pos="284"/>
          <w:tab w:val="left" w:pos="1701" w:leader="none"/>
        </w:tabs>
        <w:rPr/>
      </w:pPr>
      <w:r>
        <w:rPr/>
        <w:t>Message type:</w:t>
        <w:tab/>
        <w:t>CTS SYSTEM INFORMATION TYPE 3</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CTS</w:t>
        <w:noBreakHyphen/>
        <w:t>FP to CTS</w:t>
        <w:noBreakHyphen/>
        <w:t>MSs</w:t>
      </w:r>
    </w:p>
    <w:p>
      <w:pPr>
        <w:pStyle w:val="TH"/>
        <w:numPr>
          <w:ilvl w:val="0"/>
          <w:numId w:val="0"/>
        </w:numPr>
        <w:outlineLvl w:val="0"/>
        <w:rPr/>
      </w:pPr>
      <w:r>
        <w:rPr>
          <w:lang w:val="fr-FR"/>
        </w:rPr>
        <w:t>Table 9.1.31/GSM 04.56: CTS SYSTEM IN</w:t>
      </w:r>
      <w:r>
        <w:rPr/>
        <w:t>FORMATION TYPE 3 message content</w:t>
      </w:r>
    </w:p>
    <w:tbl>
      <w:tblPr>
        <w:tblW w:w="8939" w:type="dxa"/>
        <w:jc w:val="center"/>
        <w:tblInd w:w="0" w:type="dxa"/>
        <w:tblLayout w:type="fixed"/>
        <w:tblCellMar>
          <w:top w:w="0" w:type="dxa"/>
          <w:left w:w="28" w:type="dxa"/>
          <w:bottom w:w="0" w:type="dxa"/>
          <w:right w:w="28" w:type="dxa"/>
        </w:tblCellMar>
      </w:tblPr>
      <w:tblGrid>
        <w:gridCol w:w="717"/>
        <w:gridCol w:w="2552"/>
        <w:gridCol w:w="2977"/>
        <w:gridCol w:w="1097"/>
        <w:gridCol w:w="811"/>
        <w:gridCol w:w="785"/>
      </w:tblGrid>
      <w:tr>
        <w:trPr/>
        <w:tc>
          <w:tcPr>
            <w:tcW w:w="717"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552"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977" w:type="dxa"/>
            <w:tcBorders>
              <w:top w:val="single" w:sz="4" w:space="0" w:color="000000"/>
              <w:left w:val="single" w:sz="6" w:space="0" w:color="000000"/>
              <w:right w:val="single" w:sz="6" w:space="0" w:color="000000"/>
            </w:tcBorders>
          </w:tcPr>
          <w:p>
            <w:pPr>
              <w:pStyle w:val="TAH"/>
              <w:rPr>
                <w:lang w:val="fr-FR"/>
              </w:rPr>
            </w:pPr>
            <w:r>
              <w:rPr>
                <w:lang w:val="fr-FR"/>
              </w:rPr>
              <w:t>Type / Référence</w:t>
            </w:r>
          </w:p>
        </w:tc>
        <w:tc>
          <w:tcPr>
            <w:tcW w:w="1097" w:type="dxa"/>
            <w:tcBorders>
              <w:top w:val="single" w:sz="4" w:space="0" w:color="000000"/>
              <w:left w:val="single" w:sz="6" w:space="0" w:color="000000"/>
              <w:right w:val="single" w:sz="6" w:space="0" w:color="000000"/>
            </w:tcBorders>
          </w:tcPr>
          <w:p>
            <w:pPr>
              <w:pStyle w:val="TAH"/>
              <w:rPr/>
            </w:pPr>
            <w:r>
              <w:rPr/>
              <w:t>Presence</w:t>
            </w:r>
          </w:p>
        </w:tc>
        <w:tc>
          <w:tcPr>
            <w:tcW w:w="811" w:type="dxa"/>
            <w:tcBorders>
              <w:top w:val="single" w:sz="4" w:space="0" w:color="000000"/>
              <w:left w:val="single" w:sz="6" w:space="0" w:color="000000"/>
              <w:right w:val="single" w:sz="6" w:space="0" w:color="000000"/>
            </w:tcBorders>
          </w:tcPr>
          <w:p>
            <w:pPr>
              <w:pStyle w:val="TAH"/>
              <w:rPr/>
            </w:pPr>
            <w:r>
              <w:rPr/>
              <w:t>Format</w:t>
            </w:r>
          </w:p>
        </w:tc>
        <w:tc>
          <w:tcPr>
            <w:tcW w:w="785" w:type="dxa"/>
            <w:tcBorders>
              <w:top w:val="single" w:sz="4" w:space="0" w:color="000000"/>
              <w:left w:val="single" w:sz="6" w:space="0" w:color="000000"/>
              <w:right w:val="single" w:sz="4" w:space="0" w:color="000000"/>
            </w:tcBorders>
          </w:tcPr>
          <w:p>
            <w:pPr>
              <w:pStyle w:val="TAH"/>
              <w:rPr/>
            </w:pPr>
            <w:r>
              <w:rPr/>
              <w:t>Length</w:t>
            </w:r>
          </w:p>
        </w:tc>
      </w:tr>
      <w:tr>
        <w:trPr/>
        <w:tc>
          <w:tcPr>
            <w:tcW w:w="717"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RR management</w:t>
            </w:r>
          </w:p>
        </w:tc>
        <w:tc>
          <w:tcPr>
            <w:tcW w:w="2977" w:type="dxa"/>
            <w:tcBorders>
              <w:top w:val="single" w:sz="6" w:space="0" w:color="000000"/>
              <w:left w:val="single" w:sz="6" w:space="0" w:color="000000"/>
              <w:right w:val="single" w:sz="6" w:space="0" w:color="000000"/>
            </w:tcBorders>
          </w:tcPr>
          <w:p>
            <w:pPr>
              <w:pStyle w:val="TAL"/>
              <w:rPr/>
            </w:pPr>
            <w:r>
              <w:rPr/>
              <w:t>Protocol Discriminator</w:t>
            </w:r>
          </w:p>
        </w:tc>
        <w:tc>
          <w:tcPr>
            <w:tcW w:w="1097" w:type="dxa"/>
            <w:tcBorders>
              <w:top w:val="single" w:sz="6" w:space="0" w:color="000000"/>
              <w:left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right w:val="single" w:sz="6" w:space="0" w:color="000000"/>
            </w:tcBorders>
          </w:tcPr>
          <w:p>
            <w:pPr>
              <w:pStyle w:val="TAC"/>
              <w:rPr/>
            </w:pPr>
            <w:r>
              <w:rPr/>
              <w:t>V</w:t>
            </w:r>
          </w:p>
        </w:tc>
        <w:tc>
          <w:tcPr>
            <w:tcW w:w="785" w:type="dxa"/>
            <w:tcBorders>
              <w:top w:val="single" w:sz="6" w:space="0" w:color="000000"/>
              <w:left w:val="single" w:sz="6" w:space="0" w:color="000000"/>
              <w:right w:val="single" w:sz="4" w:space="0" w:color="000000"/>
            </w:tcBorders>
          </w:tcPr>
          <w:p>
            <w:pPr>
              <w:pStyle w:val="TAC"/>
              <w:rPr/>
            </w:pPr>
            <w:r>
              <w:rPr/>
              <w:t>1/2</w:t>
            </w:r>
          </w:p>
        </w:tc>
      </w:tr>
      <w:tr>
        <w:trPr/>
        <w:tc>
          <w:tcPr>
            <w:tcW w:w="717"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rPr/>
            </w:pPr>
            <w:r>
              <w:rPr/>
              <w:t>Protocol Discriminator</w:t>
            </w:r>
          </w:p>
        </w:tc>
        <w:tc>
          <w:tcPr>
            <w:tcW w:w="2977" w:type="dxa"/>
            <w:tcBorders>
              <w:left w:val="single" w:sz="6" w:space="0" w:color="000000"/>
              <w:right w:val="single" w:sz="6" w:space="0" w:color="000000"/>
            </w:tcBorders>
          </w:tcPr>
          <w:p>
            <w:pPr>
              <w:pStyle w:val="TAL"/>
              <w:rPr/>
            </w:pPr>
            <w:r>
              <w:rPr>
                <w:rFonts w:eastAsia="Arial"/>
              </w:rPr>
              <w:t xml:space="preserve">   </w:t>
            </w:r>
            <w:r>
              <w:rPr/>
              <w:t>subclause 10.2</w:t>
            </w:r>
          </w:p>
        </w:tc>
        <w:tc>
          <w:tcPr>
            <w:tcW w:w="1097" w:type="dxa"/>
            <w:tcBorders>
              <w:left w:val="single" w:sz="6" w:space="0" w:color="000000"/>
              <w:right w:val="single" w:sz="6" w:space="0" w:color="000000"/>
            </w:tcBorders>
          </w:tcPr>
          <w:p>
            <w:pPr>
              <w:pStyle w:val="TAC"/>
              <w:snapToGrid w:val="false"/>
              <w:rPr/>
            </w:pPr>
            <w:r>
              <w:rPr/>
            </w:r>
          </w:p>
        </w:tc>
        <w:tc>
          <w:tcPr>
            <w:tcW w:w="811" w:type="dxa"/>
            <w:tcBorders>
              <w:left w:val="single" w:sz="6" w:space="0" w:color="000000"/>
              <w:right w:val="single" w:sz="6" w:space="0" w:color="000000"/>
            </w:tcBorders>
          </w:tcPr>
          <w:p>
            <w:pPr>
              <w:pStyle w:val="TAC"/>
              <w:snapToGrid w:val="false"/>
              <w:rPr/>
            </w:pPr>
            <w:r>
              <w:rPr/>
            </w:r>
          </w:p>
        </w:tc>
        <w:tc>
          <w:tcPr>
            <w:tcW w:w="785" w:type="dxa"/>
            <w:tcBorders>
              <w:left w:val="single" w:sz="6" w:space="0" w:color="000000"/>
              <w:right w:val="single" w:sz="4" w:space="0" w:color="000000"/>
            </w:tcBorders>
          </w:tcPr>
          <w:p>
            <w:pPr>
              <w:pStyle w:val="TAC"/>
              <w:snapToGrid w:val="false"/>
              <w:rPr/>
            </w:pPr>
            <w:r>
              <w:rPr/>
            </w:r>
          </w:p>
        </w:tc>
      </w:tr>
      <w:tr>
        <w:trPr/>
        <w:tc>
          <w:tcPr>
            <w:tcW w:w="717"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Sub-Protocol Discriminator</w:t>
            </w:r>
          </w:p>
        </w:tc>
        <w:tc>
          <w:tcPr>
            <w:tcW w:w="2977" w:type="dxa"/>
            <w:tcBorders>
              <w:top w:val="single" w:sz="6" w:space="0" w:color="000000"/>
              <w:left w:val="single" w:sz="6" w:space="0" w:color="000000"/>
              <w:right w:val="single" w:sz="6" w:space="0" w:color="000000"/>
            </w:tcBorders>
          </w:tcPr>
          <w:p>
            <w:pPr>
              <w:pStyle w:val="TAL"/>
              <w:rPr/>
            </w:pPr>
            <w:r>
              <w:rPr/>
              <w:t>Sub-Protocol Discriminator</w:t>
            </w:r>
          </w:p>
        </w:tc>
        <w:tc>
          <w:tcPr>
            <w:tcW w:w="1097" w:type="dxa"/>
            <w:tcBorders>
              <w:top w:val="single" w:sz="6" w:space="0" w:color="000000"/>
              <w:left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right w:val="single" w:sz="6" w:space="0" w:color="000000"/>
            </w:tcBorders>
          </w:tcPr>
          <w:p>
            <w:pPr>
              <w:pStyle w:val="TAC"/>
              <w:rPr/>
            </w:pPr>
            <w:r>
              <w:rPr/>
              <w:t>V</w:t>
            </w:r>
          </w:p>
        </w:tc>
        <w:tc>
          <w:tcPr>
            <w:tcW w:w="785" w:type="dxa"/>
            <w:tcBorders>
              <w:top w:val="single" w:sz="6" w:space="0" w:color="000000"/>
              <w:left w:val="single" w:sz="6" w:space="0" w:color="000000"/>
              <w:right w:val="single" w:sz="4" w:space="0" w:color="000000"/>
            </w:tcBorders>
          </w:tcPr>
          <w:p>
            <w:pPr>
              <w:pStyle w:val="TAC"/>
              <w:rPr/>
            </w:pPr>
            <w:r>
              <w:rPr/>
              <w:t>1/2</w:t>
            </w:r>
          </w:p>
        </w:tc>
      </w:tr>
      <w:tr>
        <w:trPr/>
        <w:tc>
          <w:tcPr>
            <w:tcW w:w="717"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subclause 10.3.1</w:t>
            </w:r>
          </w:p>
        </w:tc>
        <w:tc>
          <w:tcPr>
            <w:tcW w:w="1097" w:type="dxa"/>
            <w:tcBorders>
              <w:left w:val="single" w:sz="6" w:space="0" w:color="000000"/>
              <w:right w:val="single" w:sz="6" w:space="0" w:color="000000"/>
            </w:tcBorders>
          </w:tcPr>
          <w:p>
            <w:pPr>
              <w:pStyle w:val="TAC"/>
              <w:snapToGrid w:val="false"/>
              <w:rPr/>
            </w:pPr>
            <w:r>
              <w:rPr/>
            </w:r>
          </w:p>
        </w:tc>
        <w:tc>
          <w:tcPr>
            <w:tcW w:w="811" w:type="dxa"/>
            <w:tcBorders>
              <w:left w:val="single" w:sz="6" w:space="0" w:color="000000"/>
              <w:right w:val="single" w:sz="6" w:space="0" w:color="000000"/>
            </w:tcBorders>
          </w:tcPr>
          <w:p>
            <w:pPr>
              <w:pStyle w:val="TAC"/>
              <w:snapToGrid w:val="false"/>
              <w:rPr/>
            </w:pPr>
            <w:r>
              <w:rPr/>
            </w:r>
          </w:p>
        </w:tc>
        <w:tc>
          <w:tcPr>
            <w:tcW w:w="785" w:type="dxa"/>
            <w:tcBorders>
              <w:left w:val="single" w:sz="6" w:space="0" w:color="000000"/>
              <w:right w:val="single" w:sz="4" w:space="0" w:color="000000"/>
            </w:tcBorders>
          </w:tcPr>
          <w:p>
            <w:pPr>
              <w:pStyle w:val="TAC"/>
              <w:snapToGrid w:val="false"/>
              <w:rPr/>
            </w:pPr>
            <w:r>
              <w:rPr/>
            </w:r>
          </w:p>
        </w:tc>
      </w:tr>
      <w:tr>
        <w:trPr/>
        <w:tc>
          <w:tcPr>
            <w:tcW w:w="717"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CTS System Info. Type 2</w:t>
            </w:r>
          </w:p>
        </w:tc>
        <w:tc>
          <w:tcPr>
            <w:tcW w:w="2977" w:type="dxa"/>
            <w:tcBorders>
              <w:top w:val="single" w:sz="6" w:space="0" w:color="000000"/>
              <w:left w:val="single" w:sz="6" w:space="0" w:color="000000"/>
              <w:right w:val="single" w:sz="6" w:space="0" w:color="000000"/>
            </w:tcBorders>
          </w:tcPr>
          <w:p>
            <w:pPr>
              <w:pStyle w:val="TAL"/>
              <w:rPr/>
            </w:pPr>
            <w:r>
              <w:rPr/>
              <w:t>Message Type</w:t>
            </w:r>
          </w:p>
        </w:tc>
        <w:tc>
          <w:tcPr>
            <w:tcW w:w="1097" w:type="dxa"/>
            <w:tcBorders>
              <w:top w:val="single" w:sz="6" w:space="0" w:color="000000"/>
              <w:left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right w:val="single" w:sz="6" w:space="0" w:color="000000"/>
            </w:tcBorders>
          </w:tcPr>
          <w:p>
            <w:pPr>
              <w:pStyle w:val="TAC"/>
              <w:rPr/>
            </w:pPr>
            <w:r>
              <w:rPr/>
              <w:t>V</w:t>
            </w:r>
          </w:p>
        </w:tc>
        <w:tc>
          <w:tcPr>
            <w:tcW w:w="785" w:type="dxa"/>
            <w:tcBorders>
              <w:top w:val="single" w:sz="6" w:space="0" w:color="000000"/>
              <w:left w:val="single" w:sz="6" w:space="0" w:color="000000"/>
              <w:right w:val="single" w:sz="4" w:space="0" w:color="000000"/>
            </w:tcBorders>
          </w:tcPr>
          <w:p>
            <w:pPr>
              <w:pStyle w:val="TAC"/>
              <w:rPr/>
            </w:pPr>
            <w:r>
              <w:rPr/>
              <w:t>1</w:t>
            </w:r>
          </w:p>
        </w:tc>
      </w:tr>
      <w:tr>
        <w:trPr/>
        <w:tc>
          <w:tcPr>
            <w:tcW w:w="717"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rPr/>
            </w:pPr>
            <w:r>
              <w:rPr/>
              <w:t>Message Type</w:t>
            </w:r>
          </w:p>
        </w:tc>
        <w:tc>
          <w:tcPr>
            <w:tcW w:w="2977" w:type="dxa"/>
            <w:tcBorders>
              <w:left w:val="single" w:sz="6" w:space="0" w:color="000000"/>
              <w:right w:val="single" w:sz="6" w:space="0" w:color="000000"/>
            </w:tcBorders>
          </w:tcPr>
          <w:p>
            <w:pPr>
              <w:pStyle w:val="TAL"/>
              <w:rPr/>
            </w:pPr>
            <w:r>
              <w:rPr>
                <w:rFonts w:eastAsia="Arial"/>
              </w:rPr>
              <w:t xml:space="preserve">   </w:t>
            </w:r>
            <w:r>
              <w:rPr/>
              <w:t>subclause 10.4</w:t>
            </w:r>
          </w:p>
        </w:tc>
        <w:tc>
          <w:tcPr>
            <w:tcW w:w="1097" w:type="dxa"/>
            <w:tcBorders>
              <w:left w:val="single" w:sz="6" w:space="0" w:color="000000"/>
              <w:right w:val="single" w:sz="6" w:space="0" w:color="000000"/>
            </w:tcBorders>
          </w:tcPr>
          <w:p>
            <w:pPr>
              <w:pStyle w:val="TAC"/>
              <w:snapToGrid w:val="false"/>
              <w:rPr/>
            </w:pPr>
            <w:r>
              <w:rPr/>
            </w:r>
          </w:p>
        </w:tc>
        <w:tc>
          <w:tcPr>
            <w:tcW w:w="811" w:type="dxa"/>
            <w:tcBorders>
              <w:left w:val="single" w:sz="6" w:space="0" w:color="000000"/>
              <w:right w:val="single" w:sz="6" w:space="0" w:color="000000"/>
            </w:tcBorders>
          </w:tcPr>
          <w:p>
            <w:pPr>
              <w:pStyle w:val="TAC"/>
              <w:snapToGrid w:val="false"/>
              <w:rPr/>
            </w:pPr>
            <w:r>
              <w:rPr/>
            </w:r>
          </w:p>
        </w:tc>
        <w:tc>
          <w:tcPr>
            <w:tcW w:w="785" w:type="dxa"/>
            <w:tcBorders>
              <w:left w:val="single" w:sz="6" w:space="0" w:color="000000"/>
              <w:right w:val="single" w:sz="4" w:space="0" w:color="000000"/>
            </w:tcBorders>
          </w:tcPr>
          <w:p>
            <w:pPr>
              <w:pStyle w:val="TAC"/>
              <w:snapToGrid w:val="false"/>
              <w:rPr/>
            </w:pPr>
            <w:r>
              <w:rPr/>
            </w:r>
          </w:p>
        </w:tc>
      </w:tr>
      <w:tr>
        <w:trPr/>
        <w:tc>
          <w:tcPr>
            <w:tcW w:w="717"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Starting Time</w:t>
            </w:r>
          </w:p>
        </w:tc>
        <w:tc>
          <w:tcPr>
            <w:tcW w:w="2977" w:type="dxa"/>
            <w:tcBorders>
              <w:top w:val="single" w:sz="6" w:space="0" w:color="000000"/>
              <w:left w:val="single" w:sz="6" w:space="0" w:color="000000"/>
              <w:right w:val="single" w:sz="6" w:space="0" w:color="000000"/>
            </w:tcBorders>
          </w:tcPr>
          <w:p>
            <w:pPr>
              <w:pStyle w:val="TAL"/>
              <w:rPr/>
            </w:pPr>
            <w:r>
              <w:rPr/>
              <w:t>Starting Time</w:t>
            </w:r>
          </w:p>
        </w:tc>
        <w:tc>
          <w:tcPr>
            <w:tcW w:w="1097" w:type="dxa"/>
            <w:tcBorders>
              <w:top w:val="single" w:sz="6" w:space="0" w:color="000000"/>
              <w:left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right w:val="single" w:sz="6" w:space="0" w:color="000000"/>
            </w:tcBorders>
          </w:tcPr>
          <w:p>
            <w:pPr>
              <w:pStyle w:val="TAC"/>
              <w:rPr/>
            </w:pPr>
            <w:r>
              <w:rPr/>
              <w:t>V</w:t>
            </w:r>
          </w:p>
        </w:tc>
        <w:tc>
          <w:tcPr>
            <w:tcW w:w="785" w:type="dxa"/>
            <w:tcBorders>
              <w:top w:val="single" w:sz="6" w:space="0" w:color="000000"/>
              <w:left w:val="single" w:sz="6" w:space="0" w:color="000000"/>
              <w:right w:val="single" w:sz="4" w:space="0" w:color="000000"/>
            </w:tcBorders>
          </w:tcPr>
          <w:p>
            <w:pPr>
              <w:pStyle w:val="TAC"/>
              <w:rPr/>
            </w:pPr>
            <w:r>
              <w:rPr/>
              <w:t>2</w:t>
            </w:r>
          </w:p>
        </w:tc>
      </w:tr>
      <w:tr>
        <w:trPr/>
        <w:tc>
          <w:tcPr>
            <w:tcW w:w="717"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GSM 04.08 subclause 10.5.2.38</w:t>
            </w:r>
          </w:p>
        </w:tc>
        <w:tc>
          <w:tcPr>
            <w:tcW w:w="1097" w:type="dxa"/>
            <w:tcBorders>
              <w:left w:val="single" w:sz="6" w:space="0" w:color="000000"/>
              <w:right w:val="single" w:sz="6" w:space="0" w:color="000000"/>
            </w:tcBorders>
          </w:tcPr>
          <w:p>
            <w:pPr>
              <w:pStyle w:val="TAC"/>
              <w:snapToGrid w:val="false"/>
              <w:rPr/>
            </w:pPr>
            <w:r>
              <w:rPr/>
            </w:r>
          </w:p>
        </w:tc>
        <w:tc>
          <w:tcPr>
            <w:tcW w:w="811" w:type="dxa"/>
            <w:tcBorders>
              <w:left w:val="single" w:sz="6" w:space="0" w:color="000000"/>
              <w:right w:val="single" w:sz="6" w:space="0" w:color="000000"/>
            </w:tcBorders>
          </w:tcPr>
          <w:p>
            <w:pPr>
              <w:pStyle w:val="TAC"/>
              <w:snapToGrid w:val="false"/>
              <w:rPr/>
            </w:pPr>
            <w:r>
              <w:rPr/>
            </w:r>
          </w:p>
        </w:tc>
        <w:tc>
          <w:tcPr>
            <w:tcW w:w="785" w:type="dxa"/>
            <w:tcBorders>
              <w:left w:val="single" w:sz="6" w:space="0" w:color="000000"/>
              <w:right w:val="single" w:sz="4" w:space="0" w:color="000000"/>
            </w:tcBorders>
          </w:tcPr>
          <w:p>
            <w:pPr>
              <w:pStyle w:val="TAC"/>
              <w:snapToGrid w:val="false"/>
              <w:rPr/>
            </w:pPr>
            <w:r>
              <w:rPr/>
            </w:r>
          </w:p>
        </w:tc>
      </w:tr>
      <w:tr>
        <w:trPr/>
        <w:tc>
          <w:tcPr>
            <w:tcW w:w="717"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Rest Octet</w:t>
            </w:r>
          </w:p>
        </w:tc>
        <w:tc>
          <w:tcPr>
            <w:tcW w:w="2977" w:type="dxa"/>
            <w:tcBorders>
              <w:top w:val="single" w:sz="6" w:space="0" w:color="000000"/>
              <w:left w:val="single" w:sz="6" w:space="0" w:color="000000"/>
              <w:right w:val="single" w:sz="6" w:space="0" w:color="000000"/>
            </w:tcBorders>
          </w:tcPr>
          <w:p>
            <w:pPr>
              <w:pStyle w:val="TAL"/>
              <w:snapToGrid w:val="false"/>
              <w:rPr/>
            </w:pPr>
            <w:r>
              <w:rPr/>
            </w:r>
          </w:p>
        </w:tc>
        <w:tc>
          <w:tcPr>
            <w:tcW w:w="1097" w:type="dxa"/>
            <w:tcBorders>
              <w:top w:val="single" w:sz="6" w:space="0" w:color="000000"/>
              <w:left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right w:val="single" w:sz="6" w:space="0" w:color="000000"/>
            </w:tcBorders>
          </w:tcPr>
          <w:p>
            <w:pPr>
              <w:pStyle w:val="TAC"/>
              <w:snapToGrid w:val="false"/>
              <w:rPr/>
            </w:pPr>
            <w:r>
              <w:rPr/>
            </w:r>
          </w:p>
        </w:tc>
        <w:tc>
          <w:tcPr>
            <w:tcW w:w="785" w:type="dxa"/>
            <w:tcBorders>
              <w:top w:val="single" w:sz="6" w:space="0" w:color="000000"/>
              <w:left w:val="single" w:sz="6" w:space="0" w:color="000000"/>
              <w:right w:val="single" w:sz="4" w:space="0" w:color="000000"/>
            </w:tcBorders>
          </w:tcPr>
          <w:p>
            <w:pPr>
              <w:pStyle w:val="TAC"/>
              <w:snapToGrid w:val="false"/>
              <w:rPr/>
            </w:pPr>
            <w:r>
              <w:rPr/>
            </w:r>
          </w:p>
        </w:tc>
      </w:tr>
      <w:tr>
        <w:trPr/>
        <w:tc>
          <w:tcPr>
            <w:tcW w:w="717" w:type="dxa"/>
            <w:tcBorders>
              <w:left w:val="single" w:sz="4" w:space="0" w:color="000000"/>
              <w:bottom w:val="single" w:sz="4" w:space="0" w:color="000000"/>
              <w:right w:val="single" w:sz="6" w:space="0" w:color="000000"/>
            </w:tcBorders>
          </w:tcPr>
          <w:p>
            <w:pPr>
              <w:pStyle w:val="TAL"/>
              <w:snapToGrid w:val="false"/>
              <w:rPr/>
            </w:pPr>
            <w:r>
              <w:rPr/>
            </w:r>
          </w:p>
        </w:tc>
        <w:tc>
          <w:tcPr>
            <w:tcW w:w="2552" w:type="dxa"/>
            <w:tcBorders>
              <w:left w:val="single" w:sz="6" w:space="0" w:color="000000"/>
              <w:bottom w:val="single" w:sz="4" w:space="0" w:color="000000"/>
              <w:right w:val="single" w:sz="6" w:space="0" w:color="000000"/>
            </w:tcBorders>
          </w:tcPr>
          <w:p>
            <w:pPr>
              <w:pStyle w:val="TAL"/>
              <w:snapToGrid w:val="false"/>
              <w:rPr/>
            </w:pPr>
            <w:r>
              <w:rPr/>
            </w:r>
          </w:p>
        </w:tc>
        <w:tc>
          <w:tcPr>
            <w:tcW w:w="2977" w:type="dxa"/>
            <w:tcBorders>
              <w:left w:val="single" w:sz="6" w:space="0" w:color="000000"/>
              <w:bottom w:val="single" w:sz="4" w:space="0" w:color="000000"/>
              <w:right w:val="single" w:sz="6" w:space="0" w:color="000000"/>
            </w:tcBorders>
          </w:tcPr>
          <w:p>
            <w:pPr>
              <w:pStyle w:val="TAL"/>
              <w:snapToGrid w:val="false"/>
              <w:rPr/>
            </w:pPr>
            <w:r>
              <w:rPr/>
            </w:r>
          </w:p>
        </w:tc>
        <w:tc>
          <w:tcPr>
            <w:tcW w:w="1097" w:type="dxa"/>
            <w:tcBorders>
              <w:left w:val="single" w:sz="6" w:space="0" w:color="000000"/>
              <w:bottom w:val="single" w:sz="4" w:space="0" w:color="000000"/>
              <w:right w:val="single" w:sz="6" w:space="0" w:color="000000"/>
            </w:tcBorders>
          </w:tcPr>
          <w:p>
            <w:pPr>
              <w:pStyle w:val="TAC"/>
              <w:snapToGrid w:val="false"/>
              <w:rPr/>
            </w:pPr>
            <w:r>
              <w:rPr/>
            </w:r>
          </w:p>
        </w:tc>
        <w:tc>
          <w:tcPr>
            <w:tcW w:w="811" w:type="dxa"/>
            <w:tcBorders>
              <w:left w:val="single" w:sz="6" w:space="0" w:color="000000"/>
              <w:bottom w:val="single" w:sz="4" w:space="0" w:color="000000"/>
              <w:right w:val="single" w:sz="6" w:space="0" w:color="000000"/>
            </w:tcBorders>
          </w:tcPr>
          <w:p>
            <w:pPr>
              <w:pStyle w:val="TAC"/>
              <w:snapToGrid w:val="false"/>
              <w:rPr/>
            </w:pPr>
            <w:r>
              <w:rPr/>
            </w:r>
          </w:p>
        </w:tc>
        <w:tc>
          <w:tcPr>
            <w:tcW w:w="785"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39" w:name="__RefHeading___Toc338949721"/>
      <w:bookmarkEnd w:id="239"/>
      <w:r>
        <w:rPr/>
        <w:t>9.1.34</w:t>
        <w:tab/>
        <w:t>CTS RR parameters update</w:t>
      </w:r>
    </w:p>
    <w:p>
      <w:pPr>
        <w:pStyle w:val="Normal"/>
        <w:rPr/>
      </w:pPr>
      <w:r>
        <w:rPr/>
        <w:t>This message is sent by the fixed part to the mobile station to provide RR parameters. See table 9.1.32/GSM 04.56</w:t>
      </w:r>
    </w:p>
    <w:p>
      <w:pPr>
        <w:pStyle w:val="B1"/>
        <w:tabs>
          <w:tab w:val="clear" w:pos="284"/>
          <w:tab w:val="left" w:pos="1701" w:leader="none"/>
        </w:tabs>
        <w:rPr/>
      </w:pPr>
      <w:r>
        <w:rPr/>
        <w:t>Message type:</w:t>
        <w:tab/>
        <w:t>CTS RR PARAMETERS UPDATE</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fixed part to mobile station</w:t>
      </w:r>
    </w:p>
    <w:p>
      <w:pPr>
        <w:pStyle w:val="TH"/>
        <w:rPr/>
      </w:pPr>
      <w:r>
        <w:rPr/>
        <w:t>Table 9.1.32/GSM 04.56: CTS RR PARAMETERS UPDATE message content</w:t>
      </w:r>
    </w:p>
    <w:tbl>
      <w:tblPr>
        <w:tblW w:w="8798" w:type="dxa"/>
        <w:jc w:val="center"/>
        <w:tblInd w:w="0" w:type="dxa"/>
        <w:tblLayout w:type="fixed"/>
        <w:tblCellMar>
          <w:top w:w="0" w:type="dxa"/>
          <w:left w:w="28" w:type="dxa"/>
          <w:bottom w:w="0" w:type="dxa"/>
          <w:right w:w="28" w:type="dxa"/>
        </w:tblCellMar>
      </w:tblPr>
      <w:tblGrid>
        <w:gridCol w:w="718"/>
        <w:gridCol w:w="2693"/>
        <w:gridCol w:w="2633"/>
        <w:gridCol w:w="1053"/>
        <w:gridCol w:w="850"/>
        <w:gridCol w:w="851"/>
      </w:tblGrid>
      <w:tr>
        <w:trPr/>
        <w:tc>
          <w:tcPr>
            <w:tcW w:w="718"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693"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633" w:type="dxa"/>
            <w:tcBorders>
              <w:top w:val="single" w:sz="4" w:space="0" w:color="000000"/>
              <w:left w:val="single" w:sz="6" w:space="0" w:color="000000"/>
              <w:right w:val="single" w:sz="6" w:space="0" w:color="000000"/>
            </w:tcBorders>
          </w:tcPr>
          <w:p>
            <w:pPr>
              <w:pStyle w:val="TAH"/>
              <w:rPr/>
            </w:pPr>
            <w:r>
              <w:rPr/>
              <w:t>Type / Reference</w:t>
            </w:r>
          </w:p>
        </w:tc>
        <w:tc>
          <w:tcPr>
            <w:tcW w:w="1053" w:type="dxa"/>
            <w:tcBorders>
              <w:top w:val="single" w:sz="4" w:space="0" w:color="000000"/>
              <w:left w:val="single" w:sz="6" w:space="0" w:color="000000"/>
              <w:right w:val="single" w:sz="6" w:space="0" w:color="000000"/>
            </w:tcBorders>
          </w:tcPr>
          <w:p>
            <w:pPr>
              <w:pStyle w:val="TAH"/>
              <w:rPr/>
            </w:pPr>
            <w:r>
              <w:rPr/>
              <w:t>Presence</w:t>
            </w:r>
          </w:p>
        </w:tc>
        <w:tc>
          <w:tcPr>
            <w:tcW w:w="850" w:type="dxa"/>
            <w:tcBorders>
              <w:top w:val="single" w:sz="4" w:space="0" w:color="000000"/>
              <w:left w:val="single" w:sz="6" w:space="0" w:color="000000"/>
              <w:right w:val="single" w:sz="6" w:space="0" w:color="000000"/>
            </w:tcBorders>
          </w:tcPr>
          <w:p>
            <w:pPr>
              <w:pStyle w:val="TAH"/>
              <w:rPr/>
            </w:pPr>
            <w:r>
              <w:rPr/>
              <w:t>Format</w:t>
            </w:r>
          </w:p>
        </w:tc>
        <w:tc>
          <w:tcPr>
            <w:tcW w:w="851" w:type="dxa"/>
            <w:tcBorders>
              <w:top w:val="single" w:sz="4" w:space="0" w:color="000000"/>
              <w:left w:val="single" w:sz="6" w:space="0" w:color="000000"/>
              <w:right w:val="single" w:sz="4" w:space="0" w:color="000000"/>
            </w:tcBorders>
          </w:tcPr>
          <w:p>
            <w:pPr>
              <w:pStyle w:val="TAH"/>
              <w:rPr/>
            </w:pPr>
            <w:r>
              <w:rPr/>
              <w:t>Length</w:t>
            </w:r>
          </w:p>
        </w:tc>
      </w:tr>
      <w:tr>
        <w:trPr/>
        <w:tc>
          <w:tcPr>
            <w:tcW w:w="71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RR management</w:t>
            </w:r>
          </w:p>
        </w:tc>
        <w:tc>
          <w:tcPr>
            <w:tcW w:w="2633" w:type="dxa"/>
            <w:tcBorders>
              <w:top w:val="single" w:sz="6" w:space="0" w:color="000000"/>
              <w:left w:val="single" w:sz="6" w:space="0" w:color="000000"/>
              <w:right w:val="single" w:sz="6" w:space="0" w:color="000000"/>
            </w:tcBorders>
          </w:tcPr>
          <w:p>
            <w:pPr>
              <w:pStyle w:val="TAL"/>
              <w:rPr/>
            </w:pPr>
            <w:r>
              <w:rPr/>
              <w:t>Protocol discriminator</w:t>
            </w:r>
          </w:p>
        </w:tc>
        <w:tc>
          <w:tcPr>
            <w:tcW w:w="1053" w:type="dxa"/>
            <w:tcBorders>
              <w:top w:val="single" w:sz="6" w:space="0" w:color="000000"/>
              <w:left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right w:val="single" w:sz="4" w:space="0" w:color="000000"/>
            </w:tcBorders>
          </w:tcPr>
          <w:p>
            <w:pPr>
              <w:pStyle w:val="TAC"/>
              <w:rPr/>
            </w:pPr>
            <w:r>
              <w:rPr/>
              <w:t>1/2</w:t>
            </w:r>
          </w:p>
        </w:tc>
      </w:tr>
      <w:tr>
        <w:trPr/>
        <w:tc>
          <w:tcPr>
            <w:tcW w:w="71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633" w:type="dxa"/>
            <w:tcBorders>
              <w:left w:val="single" w:sz="6" w:space="0" w:color="000000"/>
              <w:right w:val="single" w:sz="6" w:space="0" w:color="000000"/>
            </w:tcBorders>
          </w:tcPr>
          <w:p>
            <w:pPr>
              <w:pStyle w:val="TAL"/>
              <w:rPr/>
            </w:pPr>
            <w:r>
              <w:rPr>
                <w:rFonts w:eastAsia="Arial"/>
              </w:rPr>
              <w:t xml:space="preserve">   </w:t>
            </w:r>
            <w:r>
              <w:rPr/>
              <w:t>subclause 10.2</w:t>
            </w:r>
          </w:p>
        </w:tc>
        <w:tc>
          <w:tcPr>
            <w:tcW w:w="1053" w:type="dxa"/>
            <w:tcBorders>
              <w:left w:val="single" w:sz="6" w:space="0" w:color="000000"/>
              <w:right w:val="single" w:sz="6" w:space="0" w:color="000000"/>
            </w:tcBorders>
          </w:tcPr>
          <w:p>
            <w:pPr>
              <w:pStyle w:val="TAC"/>
              <w:snapToGrid w:val="false"/>
              <w:rPr/>
            </w:pPr>
            <w:r>
              <w:rPr/>
            </w:r>
          </w:p>
        </w:tc>
        <w:tc>
          <w:tcPr>
            <w:tcW w:w="850" w:type="dxa"/>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4" w:space="0" w:color="000000"/>
            </w:tcBorders>
          </w:tcPr>
          <w:p>
            <w:pPr>
              <w:pStyle w:val="TAC"/>
              <w:snapToGrid w:val="false"/>
              <w:rPr/>
            </w:pPr>
            <w:r>
              <w:rPr/>
            </w:r>
          </w:p>
        </w:tc>
      </w:tr>
      <w:tr>
        <w:trPr/>
        <w:tc>
          <w:tcPr>
            <w:tcW w:w="71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Sub-Protocol Discriminator</w:t>
            </w:r>
          </w:p>
        </w:tc>
        <w:tc>
          <w:tcPr>
            <w:tcW w:w="2633" w:type="dxa"/>
            <w:tcBorders>
              <w:top w:val="single" w:sz="6" w:space="0" w:color="000000"/>
              <w:left w:val="single" w:sz="6" w:space="0" w:color="000000"/>
              <w:right w:val="single" w:sz="6" w:space="0" w:color="000000"/>
            </w:tcBorders>
          </w:tcPr>
          <w:p>
            <w:pPr>
              <w:pStyle w:val="TAL"/>
              <w:rPr/>
            </w:pPr>
            <w:r>
              <w:rPr/>
              <w:t>Sub-Protocol Discriminator</w:t>
            </w:r>
          </w:p>
        </w:tc>
        <w:tc>
          <w:tcPr>
            <w:tcW w:w="1053" w:type="dxa"/>
            <w:tcBorders>
              <w:top w:val="single" w:sz="6" w:space="0" w:color="000000"/>
              <w:left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right w:val="single" w:sz="4" w:space="0" w:color="000000"/>
            </w:tcBorders>
          </w:tcPr>
          <w:p>
            <w:pPr>
              <w:pStyle w:val="TAC"/>
              <w:rPr/>
            </w:pPr>
            <w:r>
              <w:rPr/>
              <w:t>1/2</w:t>
            </w:r>
          </w:p>
        </w:tc>
      </w:tr>
      <w:tr>
        <w:trPr/>
        <w:tc>
          <w:tcPr>
            <w:tcW w:w="71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633" w:type="dxa"/>
            <w:tcBorders>
              <w:left w:val="single" w:sz="6" w:space="0" w:color="000000"/>
              <w:right w:val="single" w:sz="6" w:space="0" w:color="000000"/>
            </w:tcBorders>
          </w:tcPr>
          <w:p>
            <w:pPr>
              <w:pStyle w:val="TAL"/>
              <w:rPr/>
            </w:pPr>
            <w:r>
              <w:rPr>
                <w:rFonts w:eastAsia="Arial"/>
              </w:rPr>
              <w:t xml:space="preserve">   </w:t>
            </w:r>
            <w:r>
              <w:rPr/>
              <w:t>subclause 10.3.1</w:t>
            </w:r>
          </w:p>
        </w:tc>
        <w:tc>
          <w:tcPr>
            <w:tcW w:w="1053" w:type="dxa"/>
            <w:tcBorders>
              <w:left w:val="single" w:sz="6" w:space="0" w:color="000000"/>
              <w:right w:val="single" w:sz="6" w:space="0" w:color="000000"/>
            </w:tcBorders>
          </w:tcPr>
          <w:p>
            <w:pPr>
              <w:pStyle w:val="TAC"/>
              <w:snapToGrid w:val="false"/>
              <w:rPr/>
            </w:pPr>
            <w:r>
              <w:rPr/>
            </w:r>
          </w:p>
        </w:tc>
        <w:tc>
          <w:tcPr>
            <w:tcW w:w="850" w:type="dxa"/>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4" w:space="0" w:color="000000"/>
            </w:tcBorders>
          </w:tcPr>
          <w:p>
            <w:pPr>
              <w:pStyle w:val="TAC"/>
              <w:snapToGrid w:val="false"/>
              <w:rPr/>
            </w:pPr>
            <w:r>
              <w:rPr/>
            </w:r>
          </w:p>
        </w:tc>
      </w:tr>
      <w:tr>
        <w:trPr/>
        <w:tc>
          <w:tcPr>
            <w:tcW w:w="71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RR parameters update</w:t>
            </w:r>
          </w:p>
        </w:tc>
        <w:tc>
          <w:tcPr>
            <w:tcW w:w="2633"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1053"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850"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51"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18" w:type="dxa"/>
            <w:tcBorders>
              <w:left w:val="single" w:sz="4" w:space="0" w:color="000000"/>
              <w:bottom w:val="single" w:sz="6"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bottom w:val="single" w:sz="6" w:space="0" w:color="000000"/>
              <w:right w:val="single" w:sz="6" w:space="0" w:color="000000"/>
            </w:tcBorders>
          </w:tcPr>
          <w:p>
            <w:pPr>
              <w:pStyle w:val="TAL"/>
              <w:rPr>
                <w:lang w:val="fr-FR"/>
              </w:rPr>
            </w:pPr>
            <w:r>
              <w:rPr>
                <w:lang w:val="fr-FR"/>
              </w:rPr>
              <w:t>Message type</w:t>
            </w:r>
          </w:p>
        </w:tc>
        <w:tc>
          <w:tcPr>
            <w:tcW w:w="2633"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10.4</w:t>
            </w:r>
          </w:p>
        </w:tc>
        <w:tc>
          <w:tcPr>
            <w:tcW w:w="1053" w:type="dxa"/>
            <w:tcBorders>
              <w:left w:val="single" w:sz="6" w:space="0" w:color="000000"/>
              <w:bottom w:val="single" w:sz="6" w:space="0" w:color="000000"/>
              <w:right w:val="single" w:sz="6" w:space="0" w:color="000000"/>
            </w:tcBorders>
          </w:tcPr>
          <w:p>
            <w:pPr>
              <w:pStyle w:val="TAC"/>
              <w:snapToGrid w:val="false"/>
              <w:rPr/>
            </w:pPr>
            <w:r>
              <w:rPr/>
            </w:r>
          </w:p>
        </w:tc>
        <w:tc>
          <w:tcPr>
            <w:tcW w:w="850" w:type="dxa"/>
            <w:tcBorders>
              <w:left w:val="single" w:sz="6" w:space="0" w:color="000000"/>
              <w:bottom w:val="single" w:sz="6" w:space="0" w:color="000000"/>
              <w:right w:val="single" w:sz="6" w:space="0" w:color="000000"/>
            </w:tcBorders>
          </w:tcPr>
          <w:p>
            <w:pPr>
              <w:pStyle w:val="TAC"/>
              <w:snapToGrid w:val="false"/>
              <w:rPr/>
            </w:pPr>
            <w:r>
              <w:rPr/>
            </w:r>
          </w:p>
        </w:tc>
        <w:tc>
          <w:tcPr>
            <w:tcW w:w="851" w:type="dxa"/>
            <w:tcBorders>
              <w:left w:val="single" w:sz="6" w:space="0" w:color="000000"/>
              <w:bottom w:val="single" w:sz="6" w:space="0" w:color="000000"/>
              <w:right w:val="single" w:sz="4" w:space="0" w:color="000000"/>
            </w:tcBorders>
          </w:tcPr>
          <w:p>
            <w:pPr>
              <w:pStyle w:val="TAC"/>
              <w:snapToGrid w:val="false"/>
              <w:rPr/>
            </w:pPr>
            <w:r>
              <w:rPr/>
            </w:r>
          </w:p>
        </w:tc>
      </w:tr>
      <w:tr>
        <w:trPr/>
        <w:tc>
          <w:tcPr>
            <w:tcW w:w="718" w:type="dxa"/>
            <w:tcBorders>
              <w:top w:val="single" w:sz="6" w:space="0" w:color="000000"/>
              <w:left w:val="single" w:sz="4" w:space="0" w:color="000000"/>
              <w:right w:val="single" w:sz="6" w:space="0" w:color="000000"/>
            </w:tcBorders>
          </w:tcPr>
          <w:p>
            <w:pPr>
              <w:pStyle w:val="TAL"/>
              <w:rPr/>
            </w:pPr>
            <w:r>
              <w:rPr/>
              <w:t>74</w:t>
            </w:r>
          </w:p>
        </w:tc>
        <w:tc>
          <w:tcPr>
            <w:tcW w:w="2693" w:type="dxa"/>
            <w:tcBorders>
              <w:top w:val="single" w:sz="6" w:space="0" w:color="000000"/>
              <w:left w:val="single" w:sz="6" w:space="0" w:color="000000"/>
              <w:right w:val="single" w:sz="6" w:space="0" w:color="000000"/>
            </w:tcBorders>
          </w:tcPr>
          <w:p>
            <w:pPr>
              <w:pStyle w:val="TAL"/>
              <w:rPr/>
            </w:pPr>
            <w:r>
              <w:rPr/>
              <w:t>CTS selection parameters</w:t>
            </w:r>
          </w:p>
        </w:tc>
        <w:tc>
          <w:tcPr>
            <w:tcW w:w="2633" w:type="dxa"/>
            <w:tcBorders>
              <w:top w:val="single" w:sz="6" w:space="0" w:color="000000"/>
              <w:left w:val="single" w:sz="6" w:space="0" w:color="000000"/>
              <w:right w:val="single" w:sz="6" w:space="0" w:color="000000"/>
            </w:tcBorders>
          </w:tcPr>
          <w:p>
            <w:pPr>
              <w:pStyle w:val="TAL"/>
              <w:rPr/>
            </w:pPr>
            <w:r>
              <w:rPr/>
              <w:t>CTS selection parameters</w:t>
            </w:r>
          </w:p>
        </w:tc>
        <w:tc>
          <w:tcPr>
            <w:tcW w:w="1053" w:type="dxa"/>
            <w:tcBorders>
              <w:top w:val="single" w:sz="6" w:space="0" w:color="000000"/>
              <w:left w:val="single" w:sz="6" w:space="0" w:color="000000"/>
              <w:right w:val="single" w:sz="6" w:space="0" w:color="000000"/>
            </w:tcBorders>
          </w:tcPr>
          <w:p>
            <w:pPr>
              <w:pStyle w:val="TAC"/>
              <w:rPr/>
            </w:pPr>
            <w:r>
              <w:rPr/>
              <w:t>O</w:t>
            </w:r>
          </w:p>
        </w:tc>
        <w:tc>
          <w:tcPr>
            <w:tcW w:w="850" w:type="dxa"/>
            <w:tcBorders>
              <w:top w:val="single" w:sz="6" w:space="0" w:color="000000"/>
              <w:left w:val="single" w:sz="6" w:space="0" w:color="000000"/>
              <w:right w:val="single" w:sz="6" w:space="0" w:color="000000"/>
            </w:tcBorders>
          </w:tcPr>
          <w:p>
            <w:pPr>
              <w:pStyle w:val="TAC"/>
              <w:rPr/>
            </w:pPr>
            <w:r>
              <w:rPr/>
              <w:t>TV</w:t>
            </w:r>
          </w:p>
        </w:tc>
        <w:tc>
          <w:tcPr>
            <w:tcW w:w="851" w:type="dxa"/>
            <w:tcBorders>
              <w:top w:val="single" w:sz="6" w:space="0" w:color="000000"/>
              <w:left w:val="single" w:sz="6" w:space="0" w:color="000000"/>
              <w:right w:val="single" w:sz="4" w:space="0" w:color="000000"/>
            </w:tcBorders>
          </w:tcPr>
          <w:p>
            <w:pPr>
              <w:pStyle w:val="TAC"/>
              <w:rPr/>
            </w:pPr>
            <w:r>
              <w:rPr/>
              <w:t>3</w:t>
            </w:r>
          </w:p>
        </w:tc>
      </w:tr>
      <w:tr>
        <w:trPr/>
        <w:tc>
          <w:tcPr>
            <w:tcW w:w="718" w:type="dxa"/>
            <w:tcBorders>
              <w:left w:val="single" w:sz="4" w:space="0" w:color="000000"/>
              <w:bottom w:val="single" w:sz="6" w:space="0" w:color="000000"/>
              <w:right w:val="single" w:sz="6" w:space="0" w:color="000000"/>
            </w:tcBorders>
          </w:tcPr>
          <w:p>
            <w:pPr>
              <w:pStyle w:val="TAL"/>
              <w:snapToGrid w:val="false"/>
              <w:rPr/>
            </w:pPr>
            <w:r>
              <w:rPr/>
            </w:r>
          </w:p>
        </w:tc>
        <w:tc>
          <w:tcPr>
            <w:tcW w:w="2693" w:type="dxa"/>
            <w:tcBorders>
              <w:left w:val="single" w:sz="6" w:space="0" w:color="000000"/>
              <w:bottom w:val="single" w:sz="6" w:space="0" w:color="000000"/>
              <w:right w:val="single" w:sz="6" w:space="0" w:color="000000"/>
            </w:tcBorders>
          </w:tcPr>
          <w:p>
            <w:pPr>
              <w:pStyle w:val="TAL"/>
              <w:snapToGrid w:val="false"/>
              <w:rPr/>
            </w:pPr>
            <w:r>
              <w:rPr/>
            </w:r>
          </w:p>
        </w:tc>
        <w:tc>
          <w:tcPr>
            <w:tcW w:w="2633"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10.5.3.12</w:t>
            </w:r>
          </w:p>
        </w:tc>
        <w:tc>
          <w:tcPr>
            <w:tcW w:w="1053" w:type="dxa"/>
            <w:tcBorders>
              <w:left w:val="single" w:sz="6" w:space="0" w:color="000000"/>
              <w:bottom w:val="single" w:sz="6" w:space="0" w:color="000000"/>
              <w:right w:val="single" w:sz="6" w:space="0" w:color="000000"/>
            </w:tcBorders>
          </w:tcPr>
          <w:p>
            <w:pPr>
              <w:pStyle w:val="TAC"/>
              <w:snapToGrid w:val="false"/>
              <w:rPr/>
            </w:pPr>
            <w:r>
              <w:rPr/>
            </w:r>
          </w:p>
        </w:tc>
        <w:tc>
          <w:tcPr>
            <w:tcW w:w="850" w:type="dxa"/>
            <w:tcBorders>
              <w:left w:val="single" w:sz="6" w:space="0" w:color="000000"/>
              <w:bottom w:val="single" w:sz="6" w:space="0" w:color="000000"/>
              <w:right w:val="single" w:sz="6" w:space="0" w:color="000000"/>
            </w:tcBorders>
          </w:tcPr>
          <w:p>
            <w:pPr>
              <w:pStyle w:val="TAC"/>
              <w:snapToGrid w:val="false"/>
              <w:rPr/>
            </w:pPr>
            <w:r>
              <w:rPr/>
            </w:r>
          </w:p>
        </w:tc>
        <w:tc>
          <w:tcPr>
            <w:tcW w:w="851" w:type="dxa"/>
            <w:tcBorders>
              <w:left w:val="single" w:sz="6" w:space="0" w:color="000000"/>
              <w:bottom w:val="single" w:sz="6" w:space="0" w:color="000000"/>
              <w:right w:val="single" w:sz="4" w:space="0" w:color="000000"/>
            </w:tcBorders>
          </w:tcPr>
          <w:p>
            <w:pPr>
              <w:pStyle w:val="TAC"/>
              <w:snapToGrid w:val="false"/>
              <w:rPr/>
            </w:pPr>
            <w:r>
              <w:rPr/>
            </w:r>
          </w:p>
        </w:tc>
      </w:tr>
      <w:tr>
        <w:trPr/>
        <w:tc>
          <w:tcPr>
            <w:tcW w:w="718" w:type="dxa"/>
            <w:tcBorders>
              <w:left w:val="single" w:sz="4" w:space="0" w:color="000000"/>
              <w:right w:val="single" w:sz="6" w:space="0" w:color="000000"/>
            </w:tcBorders>
          </w:tcPr>
          <w:p>
            <w:pPr>
              <w:pStyle w:val="TAL"/>
              <w:rPr/>
            </w:pPr>
            <w:r>
              <w:rPr/>
              <w:t>75</w:t>
            </w:r>
          </w:p>
        </w:tc>
        <w:tc>
          <w:tcPr>
            <w:tcW w:w="2693" w:type="dxa"/>
            <w:tcBorders>
              <w:left w:val="single" w:sz="6" w:space="0" w:color="000000"/>
              <w:right w:val="single" w:sz="6" w:space="0" w:color="000000"/>
            </w:tcBorders>
          </w:tcPr>
          <w:p>
            <w:pPr>
              <w:pStyle w:val="TAL"/>
              <w:rPr/>
            </w:pPr>
            <w:r>
              <w:rPr/>
              <w:t>CTS RR parameters</w:t>
            </w:r>
          </w:p>
        </w:tc>
        <w:tc>
          <w:tcPr>
            <w:tcW w:w="2633" w:type="dxa"/>
            <w:tcBorders>
              <w:left w:val="single" w:sz="6" w:space="0" w:color="000000"/>
              <w:right w:val="single" w:sz="6" w:space="0" w:color="000000"/>
            </w:tcBorders>
          </w:tcPr>
          <w:p>
            <w:pPr>
              <w:pStyle w:val="TAL"/>
              <w:rPr/>
            </w:pPr>
            <w:r>
              <w:rPr/>
              <w:t>CTS RR parameters</w:t>
            </w:r>
          </w:p>
        </w:tc>
        <w:tc>
          <w:tcPr>
            <w:tcW w:w="1053" w:type="dxa"/>
            <w:tcBorders>
              <w:left w:val="single" w:sz="6" w:space="0" w:color="000000"/>
              <w:right w:val="single" w:sz="6" w:space="0" w:color="000000"/>
            </w:tcBorders>
          </w:tcPr>
          <w:p>
            <w:pPr>
              <w:pStyle w:val="TAC"/>
              <w:rPr/>
            </w:pPr>
            <w:r>
              <w:rPr/>
              <w:t>O</w:t>
            </w:r>
          </w:p>
        </w:tc>
        <w:tc>
          <w:tcPr>
            <w:tcW w:w="850" w:type="dxa"/>
            <w:tcBorders>
              <w:left w:val="single" w:sz="6" w:space="0" w:color="000000"/>
              <w:right w:val="single" w:sz="6" w:space="0" w:color="000000"/>
            </w:tcBorders>
          </w:tcPr>
          <w:p>
            <w:pPr>
              <w:pStyle w:val="TAC"/>
              <w:rPr/>
            </w:pPr>
            <w:r>
              <w:rPr/>
              <w:t>TV</w:t>
            </w:r>
          </w:p>
        </w:tc>
        <w:tc>
          <w:tcPr>
            <w:tcW w:w="851" w:type="dxa"/>
            <w:tcBorders>
              <w:left w:val="single" w:sz="6" w:space="0" w:color="000000"/>
              <w:right w:val="single" w:sz="4" w:space="0" w:color="000000"/>
            </w:tcBorders>
          </w:tcPr>
          <w:p>
            <w:pPr>
              <w:pStyle w:val="TAC"/>
              <w:rPr/>
            </w:pPr>
            <w:r>
              <w:rPr/>
              <w:t>5</w:t>
            </w:r>
          </w:p>
        </w:tc>
      </w:tr>
      <w:tr>
        <w:trPr/>
        <w:tc>
          <w:tcPr>
            <w:tcW w:w="718" w:type="dxa"/>
            <w:tcBorders>
              <w:left w:val="single" w:sz="4" w:space="0" w:color="000000"/>
              <w:bottom w:val="single" w:sz="6" w:space="0" w:color="000000"/>
              <w:right w:val="single" w:sz="6" w:space="0" w:color="000000"/>
            </w:tcBorders>
          </w:tcPr>
          <w:p>
            <w:pPr>
              <w:pStyle w:val="TAL"/>
              <w:snapToGrid w:val="false"/>
              <w:rPr/>
            </w:pPr>
            <w:r>
              <w:rPr/>
            </w:r>
          </w:p>
        </w:tc>
        <w:tc>
          <w:tcPr>
            <w:tcW w:w="2693" w:type="dxa"/>
            <w:tcBorders>
              <w:left w:val="single" w:sz="6" w:space="0" w:color="000000"/>
              <w:bottom w:val="single" w:sz="6" w:space="0" w:color="000000"/>
              <w:right w:val="single" w:sz="6" w:space="0" w:color="000000"/>
            </w:tcBorders>
          </w:tcPr>
          <w:p>
            <w:pPr>
              <w:pStyle w:val="TAL"/>
              <w:snapToGrid w:val="false"/>
              <w:rPr/>
            </w:pPr>
            <w:r>
              <w:rPr/>
            </w:r>
          </w:p>
        </w:tc>
        <w:tc>
          <w:tcPr>
            <w:tcW w:w="2633"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10.5.3.13</w:t>
            </w:r>
          </w:p>
        </w:tc>
        <w:tc>
          <w:tcPr>
            <w:tcW w:w="1053" w:type="dxa"/>
            <w:tcBorders>
              <w:left w:val="single" w:sz="6" w:space="0" w:color="000000"/>
              <w:bottom w:val="single" w:sz="6" w:space="0" w:color="000000"/>
              <w:right w:val="single" w:sz="6" w:space="0" w:color="000000"/>
            </w:tcBorders>
          </w:tcPr>
          <w:p>
            <w:pPr>
              <w:pStyle w:val="TAC"/>
              <w:snapToGrid w:val="false"/>
              <w:rPr/>
            </w:pPr>
            <w:r>
              <w:rPr/>
            </w:r>
          </w:p>
        </w:tc>
        <w:tc>
          <w:tcPr>
            <w:tcW w:w="850" w:type="dxa"/>
            <w:tcBorders>
              <w:left w:val="single" w:sz="6" w:space="0" w:color="000000"/>
              <w:bottom w:val="single" w:sz="6" w:space="0" w:color="000000"/>
              <w:right w:val="single" w:sz="6" w:space="0" w:color="000000"/>
            </w:tcBorders>
          </w:tcPr>
          <w:p>
            <w:pPr>
              <w:pStyle w:val="TAC"/>
              <w:snapToGrid w:val="false"/>
              <w:rPr/>
            </w:pPr>
            <w:r>
              <w:rPr/>
            </w:r>
          </w:p>
        </w:tc>
        <w:tc>
          <w:tcPr>
            <w:tcW w:w="851" w:type="dxa"/>
            <w:tcBorders>
              <w:left w:val="single" w:sz="6" w:space="0" w:color="000000"/>
              <w:bottom w:val="single" w:sz="6" w:space="0" w:color="000000"/>
              <w:right w:val="single" w:sz="4" w:space="0" w:color="000000"/>
            </w:tcBorders>
          </w:tcPr>
          <w:p>
            <w:pPr>
              <w:pStyle w:val="TAC"/>
              <w:snapToGrid w:val="false"/>
              <w:rPr/>
            </w:pPr>
            <w:r>
              <w:rPr/>
            </w:r>
          </w:p>
        </w:tc>
      </w:tr>
      <w:tr>
        <w:trPr/>
        <w:tc>
          <w:tcPr>
            <w:tcW w:w="718" w:type="dxa"/>
            <w:tcBorders>
              <w:left w:val="single" w:sz="4" w:space="0" w:color="000000"/>
              <w:right w:val="single" w:sz="6" w:space="0" w:color="000000"/>
            </w:tcBorders>
          </w:tcPr>
          <w:p>
            <w:pPr>
              <w:pStyle w:val="TAL"/>
              <w:rPr/>
            </w:pPr>
            <w:r>
              <w:rPr/>
              <w:t>76</w:t>
            </w:r>
          </w:p>
        </w:tc>
        <w:tc>
          <w:tcPr>
            <w:tcW w:w="2693" w:type="dxa"/>
            <w:tcBorders>
              <w:left w:val="single" w:sz="6" w:space="0" w:color="000000"/>
              <w:right w:val="single" w:sz="6" w:space="0" w:color="000000"/>
            </w:tcBorders>
          </w:tcPr>
          <w:p>
            <w:pPr>
              <w:pStyle w:val="TAL"/>
              <w:rPr/>
            </w:pPr>
            <w:r>
              <w:rPr/>
              <w:t>Timeslot shifting parameters</w:t>
            </w:r>
          </w:p>
        </w:tc>
        <w:tc>
          <w:tcPr>
            <w:tcW w:w="2633" w:type="dxa"/>
            <w:tcBorders>
              <w:left w:val="single" w:sz="6" w:space="0" w:color="000000"/>
              <w:right w:val="single" w:sz="6" w:space="0" w:color="000000"/>
            </w:tcBorders>
          </w:tcPr>
          <w:p>
            <w:pPr>
              <w:pStyle w:val="TAL"/>
              <w:rPr/>
            </w:pPr>
            <w:r>
              <w:rPr/>
              <w:t>Timeslot shifting parameters</w:t>
            </w:r>
          </w:p>
        </w:tc>
        <w:tc>
          <w:tcPr>
            <w:tcW w:w="1053" w:type="dxa"/>
            <w:tcBorders>
              <w:left w:val="single" w:sz="6" w:space="0" w:color="000000"/>
              <w:right w:val="single" w:sz="6" w:space="0" w:color="000000"/>
            </w:tcBorders>
          </w:tcPr>
          <w:p>
            <w:pPr>
              <w:pStyle w:val="TAC"/>
              <w:rPr/>
            </w:pPr>
            <w:r>
              <w:rPr/>
              <w:t>O</w:t>
            </w:r>
          </w:p>
        </w:tc>
        <w:tc>
          <w:tcPr>
            <w:tcW w:w="850" w:type="dxa"/>
            <w:tcBorders>
              <w:left w:val="single" w:sz="6" w:space="0" w:color="000000"/>
              <w:right w:val="single" w:sz="6" w:space="0" w:color="000000"/>
            </w:tcBorders>
          </w:tcPr>
          <w:p>
            <w:pPr>
              <w:pStyle w:val="TAC"/>
              <w:rPr/>
            </w:pPr>
            <w:r>
              <w:rPr/>
              <w:t>TV</w:t>
            </w:r>
          </w:p>
        </w:tc>
        <w:tc>
          <w:tcPr>
            <w:tcW w:w="851" w:type="dxa"/>
            <w:tcBorders>
              <w:left w:val="single" w:sz="6" w:space="0" w:color="000000"/>
              <w:right w:val="single" w:sz="4" w:space="0" w:color="000000"/>
            </w:tcBorders>
          </w:tcPr>
          <w:p>
            <w:pPr>
              <w:pStyle w:val="TAC"/>
              <w:rPr/>
            </w:pPr>
            <w:r>
              <w:rPr/>
              <w:t>4</w:t>
            </w:r>
          </w:p>
        </w:tc>
      </w:tr>
      <w:tr>
        <w:trPr/>
        <w:tc>
          <w:tcPr>
            <w:tcW w:w="718" w:type="dxa"/>
            <w:tcBorders>
              <w:left w:val="single" w:sz="4" w:space="0" w:color="000000"/>
              <w:bottom w:val="single" w:sz="4" w:space="0" w:color="000000"/>
              <w:right w:val="single" w:sz="6" w:space="0" w:color="000000"/>
            </w:tcBorders>
          </w:tcPr>
          <w:p>
            <w:pPr>
              <w:pStyle w:val="TAL"/>
              <w:snapToGrid w:val="false"/>
              <w:rPr/>
            </w:pPr>
            <w:r>
              <w:rPr/>
            </w:r>
          </w:p>
        </w:tc>
        <w:tc>
          <w:tcPr>
            <w:tcW w:w="2693" w:type="dxa"/>
            <w:tcBorders>
              <w:left w:val="single" w:sz="6" w:space="0" w:color="000000"/>
              <w:bottom w:val="single" w:sz="4" w:space="0" w:color="000000"/>
              <w:right w:val="single" w:sz="6" w:space="0" w:color="000000"/>
            </w:tcBorders>
          </w:tcPr>
          <w:p>
            <w:pPr>
              <w:pStyle w:val="TAL"/>
              <w:snapToGrid w:val="false"/>
              <w:rPr/>
            </w:pPr>
            <w:r>
              <w:rPr/>
            </w:r>
          </w:p>
        </w:tc>
        <w:tc>
          <w:tcPr>
            <w:tcW w:w="2633"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10.5.3.14</w:t>
            </w:r>
          </w:p>
        </w:tc>
        <w:tc>
          <w:tcPr>
            <w:tcW w:w="1053" w:type="dxa"/>
            <w:tcBorders>
              <w:left w:val="single" w:sz="6" w:space="0" w:color="000000"/>
              <w:bottom w:val="single" w:sz="4" w:space="0" w:color="000000"/>
              <w:right w:val="single" w:sz="6" w:space="0" w:color="000000"/>
            </w:tcBorders>
          </w:tcPr>
          <w:p>
            <w:pPr>
              <w:pStyle w:val="TAC"/>
              <w:snapToGrid w:val="false"/>
              <w:rPr/>
            </w:pPr>
            <w:r>
              <w:rPr/>
            </w:r>
          </w:p>
        </w:tc>
        <w:tc>
          <w:tcPr>
            <w:tcW w:w="850" w:type="dxa"/>
            <w:tcBorders>
              <w:left w:val="single" w:sz="6" w:space="0" w:color="000000"/>
              <w:bottom w:val="single" w:sz="4" w:space="0" w:color="000000"/>
              <w:right w:val="single" w:sz="6" w:space="0" w:color="000000"/>
            </w:tcBorders>
          </w:tcPr>
          <w:p>
            <w:pPr>
              <w:pStyle w:val="TAC"/>
              <w:snapToGrid w:val="false"/>
              <w:rPr/>
            </w:pPr>
            <w:r>
              <w:rPr/>
            </w:r>
          </w:p>
        </w:tc>
        <w:tc>
          <w:tcPr>
            <w:tcW w:w="851"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2"/>
        <w:rPr/>
      </w:pPr>
      <w:bookmarkStart w:id="240" w:name="__RefHeading___Toc338949722"/>
      <w:bookmarkEnd w:id="240"/>
      <w:r>
        <w:rPr/>
        <w:t>9.2</w:t>
        <w:tab/>
        <w:t>Messages for mobility management</w:t>
      </w:r>
    </w:p>
    <w:p>
      <w:pPr>
        <w:pStyle w:val="Normal"/>
        <w:rPr/>
      </w:pPr>
      <w:r>
        <w:rPr/>
        <w:t>Table 9.2.1/GSM 04.56 summarises the messages for mobility management.</w:t>
      </w:r>
    </w:p>
    <w:p>
      <w:pPr>
        <w:pStyle w:val="TH"/>
        <w:numPr>
          <w:ilvl w:val="0"/>
          <w:numId w:val="0"/>
        </w:numPr>
        <w:outlineLvl w:val="0"/>
        <w:rPr/>
      </w:pPr>
      <w:r>
        <w:rPr/>
        <w:t>Table 9.2.1/GSM 04.56: Messages for mobility management</w:t>
      </w:r>
    </w:p>
    <w:tbl>
      <w:tblPr>
        <w:tblW w:w="7621" w:type="dxa"/>
        <w:jc w:val="center"/>
        <w:tblInd w:w="0" w:type="dxa"/>
        <w:tblLayout w:type="fixed"/>
        <w:tblCellMar>
          <w:top w:w="0" w:type="dxa"/>
          <w:left w:w="28" w:type="dxa"/>
          <w:bottom w:w="0" w:type="dxa"/>
          <w:right w:w="28" w:type="dxa"/>
        </w:tblCellMar>
      </w:tblPr>
      <w:tblGrid>
        <w:gridCol w:w="5353"/>
        <w:gridCol w:w="2268"/>
      </w:tblGrid>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rFonts w:eastAsia="Arial"/>
                <w:b/>
                <w:bCs/>
              </w:rPr>
              <w:t xml:space="preserve"> </w:t>
            </w:r>
            <w:r>
              <w:rPr>
                <w:b/>
                <w:bCs/>
              </w:rPr>
              <w:t>Attach/detach messages:</w:t>
            </w:r>
          </w:p>
        </w:tc>
        <w:tc>
          <w:tcPr>
            <w:tcW w:w="2268"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 ATTACH REQUEST</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9.2.1</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 ATTACH ACCEPT</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9.2.2</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 ATTACH REJECT</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9.2.3</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 DETACH INDICATION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9.2.4</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b/>
                <w:b/>
                <w:bCs/>
              </w:rPr>
            </w:pPr>
            <w:r>
              <w:rPr>
                <w:rFonts w:eastAsia="Arial"/>
                <w:b/>
                <w:bCs/>
              </w:rPr>
              <w:t xml:space="preserve"> </w:t>
            </w:r>
            <w:r>
              <w:rPr>
                <w:b/>
                <w:bCs/>
              </w:rPr>
              <w:t>Enrolment messages:</w:t>
            </w:r>
          </w:p>
        </w:tc>
        <w:tc>
          <w:tcPr>
            <w:tcW w:w="2268"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 ENROLMENT REQUEST</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9.2.7</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 ENROLMENT ACCEPT</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9.2.8</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 ENROLMENT REJECT</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9.2.9</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 DE-ENROLMENT INDICATION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9.2.10</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Authentication messages:</w:t>
            </w:r>
          </w:p>
        </w:tc>
        <w:tc>
          <w:tcPr>
            <w:tcW w:w="2268"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 MS AUTHENTICATION REQUEST</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9.2.11</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 MS AUTHENTICATION RESPONSE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9.2.12</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 FP AUTHENTICATION RESPONSE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9.2.13</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 MS AUTHENTICATION REJECT</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9.2.14</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Identity messages:</w:t>
            </w:r>
          </w:p>
        </w:tc>
        <w:tc>
          <w:tcPr>
            <w:tcW w:w="2268"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Reference</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CTSMSI UPDATE COMMAND</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9.2.15</w:t>
            </w:r>
          </w:p>
        </w:tc>
      </w:tr>
      <w:tr>
        <w:trPr/>
        <w:tc>
          <w:tcPr>
            <w:tcW w:w="5353" w:type="dxa"/>
            <w:tcBorders>
              <w:top w:val="single" w:sz="6" w:space="0" w:color="000000"/>
              <w:left w:val="single" w:sz="6" w:space="0" w:color="000000"/>
              <w:bottom w:val="single" w:sz="6" w:space="0" w:color="000000"/>
              <w:right w:val="single" w:sz="6" w:space="0" w:color="000000"/>
            </w:tcBorders>
          </w:tcPr>
          <w:p>
            <w:pPr>
              <w:pStyle w:val="TAL"/>
              <w:rPr/>
            </w:pPr>
            <w:r>
              <w:rPr/>
              <w:t>CTSMSI UPDATE COMPLETE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9.2.16</w:t>
            </w:r>
          </w:p>
        </w:tc>
      </w:tr>
    </w:tbl>
    <w:p>
      <w:pPr>
        <w:pStyle w:val="Normal"/>
        <w:rPr/>
      </w:pPr>
      <w:r>
        <w:rPr/>
      </w:r>
    </w:p>
    <w:p>
      <w:pPr>
        <w:pStyle w:val="Heading3"/>
        <w:rPr/>
      </w:pPr>
      <w:bookmarkStart w:id="241" w:name="__RefHeading___Toc338949723"/>
      <w:bookmarkEnd w:id="241"/>
      <w:r>
        <w:rPr/>
        <w:t>9.2.1</w:t>
        <w:tab/>
        <w:t>CTS attach request</w:t>
      </w:r>
    </w:p>
    <w:p>
      <w:pPr>
        <w:pStyle w:val="Normal"/>
        <w:rPr/>
      </w:pPr>
      <w:r>
        <w:rPr/>
        <w:t>This message is sent by the mobile station to the fixed part to indicate to request attachment on this fixed part. See table 9.2.2/GSM 04.56.</w:t>
      </w:r>
    </w:p>
    <w:p>
      <w:pPr>
        <w:pStyle w:val="B1"/>
        <w:tabs>
          <w:tab w:val="clear" w:pos="284"/>
          <w:tab w:val="left" w:pos="1701" w:leader="none"/>
        </w:tabs>
        <w:rPr/>
      </w:pPr>
      <w:r>
        <w:rPr/>
        <w:t>Message type:</w:t>
        <w:tab/>
        <w:t>CTS ATTACH REQUEST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mobile station to fixed part</w:t>
      </w:r>
    </w:p>
    <w:p>
      <w:pPr>
        <w:pStyle w:val="TH"/>
        <w:numPr>
          <w:ilvl w:val="0"/>
          <w:numId w:val="0"/>
        </w:numPr>
        <w:outlineLvl w:val="0"/>
        <w:rPr/>
      </w:pPr>
      <w:r>
        <w:rPr/>
        <w:t>Table 9.2.2/GSM 04.56: CTS ATTACH REQUEST message content</w:t>
      </w:r>
    </w:p>
    <w:tbl>
      <w:tblPr>
        <w:tblW w:w="8994" w:type="dxa"/>
        <w:jc w:val="center"/>
        <w:tblInd w:w="0" w:type="dxa"/>
        <w:tblLayout w:type="fixed"/>
        <w:tblCellMar>
          <w:top w:w="0" w:type="dxa"/>
          <w:left w:w="28" w:type="dxa"/>
          <w:bottom w:w="0" w:type="dxa"/>
          <w:right w:w="28" w:type="dxa"/>
        </w:tblCellMar>
      </w:tblPr>
      <w:tblGrid>
        <w:gridCol w:w="631"/>
        <w:gridCol w:w="2693"/>
        <w:gridCol w:w="2977"/>
        <w:gridCol w:w="1093"/>
        <w:gridCol w:w="788"/>
        <w:gridCol w:w="812"/>
      </w:tblGrid>
      <w:tr>
        <w:trPr/>
        <w:tc>
          <w:tcPr>
            <w:tcW w:w="631" w:type="dxa"/>
            <w:tcBorders>
              <w:top w:val="single" w:sz="4" w:space="0" w:color="000000"/>
              <w:left w:val="single" w:sz="4" w:space="0" w:color="000000"/>
              <w:right w:val="single" w:sz="6" w:space="0" w:color="000000"/>
            </w:tcBorders>
          </w:tcPr>
          <w:p>
            <w:pPr>
              <w:pStyle w:val="TAH"/>
              <w:rPr/>
            </w:pPr>
            <w:r>
              <w:rPr/>
              <w:t>IEI</w:t>
            </w:r>
          </w:p>
        </w:tc>
        <w:tc>
          <w:tcPr>
            <w:tcW w:w="2693" w:type="dxa"/>
            <w:tcBorders>
              <w:top w:val="single" w:sz="4" w:space="0" w:color="000000"/>
              <w:left w:val="single" w:sz="6" w:space="0" w:color="000000"/>
              <w:right w:val="single" w:sz="6" w:space="0" w:color="000000"/>
            </w:tcBorders>
          </w:tcPr>
          <w:p>
            <w:pPr>
              <w:pStyle w:val="TAH"/>
              <w:rPr/>
            </w:pPr>
            <w:r>
              <w:rPr/>
              <w:t>Information element</w:t>
            </w:r>
          </w:p>
        </w:tc>
        <w:tc>
          <w:tcPr>
            <w:tcW w:w="2977" w:type="dxa"/>
            <w:tcBorders>
              <w:top w:val="single" w:sz="4" w:space="0" w:color="000000"/>
              <w:left w:val="single" w:sz="6" w:space="0" w:color="000000"/>
              <w:right w:val="single" w:sz="6" w:space="0" w:color="000000"/>
            </w:tcBorders>
          </w:tcPr>
          <w:p>
            <w:pPr>
              <w:pStyle w:val="TAH"/>
              <w:rPr/>
            </w:pPr>
            <w:r>
              <w:rPr/>
              <w:t>Type / Reference</w:t>
            </w:r>
          </w:p>
        </w:tc>
        <w:tc>
          <w:tcPr>
            <w:tcW w:w="1093" w:type="dxa"/>
            <w:tcBorders>
              <w:top w:val="single" w:sz="4" w:space="0" w:color="000000"/>
              <w:left w:val="single" w:sz="6" w:space="0" w:color="000000"/>
              <w:right w:val="single" w:sz="6" w:space="0" w:color="000000"/>
            </w:tcBorders>
          </w:tcPr>
          <w:p>
            <w:pPr>
              <w:pStyle w:val="TAH"/>
              <w:rPr/>
            </w:pPr>
            <w:r>
              <w:rPr/>
              <w:t>Presence</w:t>
            </w:r>
          </w:p>
        </w:tc>
        <w:tc>
          <w:tcPr>
            <w:tcW w:w="788" w:type="dxa"/>
            <w:tcBorders>
              <w:top w:val="single" w:sz="4" w:space="0" w:color="000000"/>
              <w:left w:val="single" w:sz="6" w:space="0" w:color="000000"/>
              <w:right w:val="single" w:sz="6" w:space="0" w:color="000000"/>
            </w:tcBorders>
          </w:tcPr>
          <w:p>
            <w:pPr>
              <w:pStyle w:val="TAH"/>
              <w:rPr/>
            </w:pPr>
            <w:r>
              <w:rPr/>
              <w:t>Format</w:t>
            </w:r>
          </w:p>
        </w:tc>
        <w:tc>
          <w:tcPr>
            <w:tcW w:w="812" w:type="dxa"/>
            <w:tcBorders>
              <w:top w:val="single" w:sz="4" w:space="0" w:color="000000"/>
              <w:left w:val="single" w:sz="6" w:space="0" w:color="000000"/>
              <w:right w:val="single" w:sz="4" w:space="0" w:color="000000"/>
            </w:tcBorders>
          </w:tcPr>
          <w:p>
            <w:pPr>
              <w:pStyle w:val="TAH"/>
              <w:rPr/>
            </w:pPr>
            <w:r>
              <w:rPr/>
              <w:t>Length</w:t>
            </w:r>
          </w:p>
        </w:tc>
      </w:tr>
      <w:tr>
        <w:trPr/>
        <w:tc>
          <w:tcPr>
            <w:tcW w:w="631"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mobility management</w:t>
            </w:r>
          </w:p>
        </w:tc>
        <w:tc>
          <w:tcPr>
            <w:tcW w:w="2977" w:type="dxa"/>
            <w:tcBorders>
              <w:top w:val="single" w:sz="6" w:space="0" w:color="000000"/>
              <w:left w:val="single" w:sz="6" w:space="0" w:color="000000"/>
              <w:right w:val="single" w:sz="6" w:space="0" w:color="000000"/>
            </w:tcBorders>
          </w:tcPr>
          <w:p>
            <w:pPr>
              <w:pStyle w:val="TAL"/>
              <w:rPr/>
            </w:pPr>
            <w:r>
              <w:rPr/>
              <w:t>Protocol discriminator</w:t>
            </w:r>
          </w:p>
        </w:tc>
        <w:tc>
          <w:tcPr>
            <w:tcW w:w="1093" w:type="dxa"/>
            <w:tcBorders>
              <w:top w:val="single" w:sz="6" w:space="0" w:color="000000"/>
              <w:left w:val="single" w:sz="6" w:space="0" w:color="000000"/>
              <w:right w:val="single" w:sz="6" w:space="0" w:color="000000"/>
            </w:tcBorders>
          </w:tcPr>
          <w:p>
            <w:pPr>
              <w:pStyle w:val="TAC"/>
              <w:rPr/>
            </w:pPr>
            <w:r>
              <w:rPr/>
              <w:t>M</w:t>
            </w:r>
          </w:p>
        </w:tc>
        <w:tc>
          <w:tcPr>
            <w:tcW w:w="788" w:type="dxa"/>
            <w:tcBorders>
              <w:top w:val="single" w:sz="6" w:space="0" w:color="000000"/>
              <w:left w:val="single" w:sz="6" w:space="0" w:color="000000"/>
              <w:right w:val="single" w:sz="6" w:space="0" w:color="000000"/>
            </w:tcBorders>
          </w:tcPr>
          <w:p>
            <w:pPr>
              <w:pStyle w:val="TAC"/>
              <w:rPr/>
            </w:pPr>
            <w:r>
              <w:rPr/>
              <w:t>V</w:t>
            </w:r>
          </w:p>
        </w:tc>
        <w:tc>
          <w:tcPr>
            <w:tcW w:w="812" w:type="dxa"/>
            <w:tcBorders>
              <w:top w:val="single" w:sz="6" w:space="0" w:color="000000"/>
              <w:left w:val="single" w:sz="6" w:space="0" w:color="000000"/>
              <w:right w:val="single" w:sz="4" w:space="0" w:color="000000"/>
            </w:tcBorders>
          </w:tcPr>
          <w:p>
            <w:pPr>
              <w:pStyle w:val="TAC"/>
              <w:rPr/>
            </w:pPr>
            <w:r>
              <w:rPr/>
              <w:t>1/2</w:t>
            </w:r>
          </w:p>
        </w:tc>
      </w:tr>
      <w:tr>
        <w:trPr/>
        <w:tc>
          <w:tcPr>
            <w:tcW w:w="631"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977" w:type="dxa"/>
            <w:tcBorders>
              <w:left w:val="single" w:sz="6" w:space="0" w:color="000000"/>
              <w:right w:val="single" w:sz="6" w:space="0" w:color="000000"/>
            </w:tcBorders>
          </w:tcPr>
          <w:p>
            <w:pPr>
              <w:pStyle w:val="TAL"/>
              <w:rPr/>
            </w:pPr>
            <w:r>
              <w:rPr>
                <w:rFonts w:eastAsia="Arial"/>
              </w:rPr>
              <w:t xml:space="preserve">   </w:t>
            </w:r>
            <w:r>
              <w:rPr/>
              <w:t>subclause 10.2</w:t>
            </w:r>
          </w:p>
        </w:tc>
        <w:tc>
          <w:tcPr>
            <w:tcW w:w="1093" w:type="dxa"/>
            <w:tcBorders>
              <w:left w:val="single" w:sz="6" w:space="0" w:color="000000"/>
              <w:right w:val="single" w:sz="6" w:space="0" w:color="000000"/>
            </w:tcBorders>
          </w:tcPr>
          <w:p>
            <w:pPr>
              <w:pStyle w:val="TAC"/>
              <w:snapToGrid w:val="false"/>
              <w:rPr/>
            </w:pPr>
            <w:r>
              <w:rPr/>
            </w:r>
          </w:p>
        </w:tc>
        <w:tc>
          <w:tcPr>
            <w:tcW w:w="788" w:type="dxa"/>
            <w:tcBorders>
              <w:left w:val="single" w:sz="6" w:space="0" w:color="000000"/>
              <w:right w:val="single" w:sz="6" w:space="0" w:color="000000"/>
            </w:tcBorders>
          </w:tcPr>
          <w:p>
            <w:pPr>
              <w:pStyle w:val="TAC"/>
              <w:snapToGrid w:val="false"/>
              <w:rPr/>
            </w:pPr>
            <w:r>
              <w:rPr/>
            </w:r>
          </w:p>
        </w:tc>
        <w:tc>
          <w:tcPr>
            <w:tcW w:w="812" w:type="dxa"/>
            <w:tcBorders>
              <w:left w:val="single" w:sz="6" w:space="0" w:color="000000"/>
              <w:right w:val="single" w:sz="4" w:space="0" w:color="000000"/>
            </w:tcBorders>
          </w:tcPr>
          <w:p>
            <w:pPr>
              <w:pStyle w:val="TAC"/>
              <w:snapToGrid w:val="false"/>
              <w:rPr/>
            </w:pPr>
            <w:r>
              <w:rPr/>
            </w:r>
          </w:p>
        </w:tc>
      </w:tr>
      <w:tr>
        <w:trPr/>
        <w:tc>
          <w:tcPr>
            <w:tcW w:w="631"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Sub-Protocol Discriminator</w:t>
            </w:r>
          </w:p>
        </w:tc>
        <w:tc>
          <w:tcPr>
            <w:tcW w:w="2977" w:type="dxa"/>
            <w:tcBorders>
              <w:top w:val="single" w:sz="6" w:space="0" w:color="000000"/>
              <w:left w:val="single" w:sz="6" w:space="0" w:color="000000"/>
              <w:right w:val="single" w:sz="6" w:space="0" w:color="000000"/>
            </w:tcBorders>
          </w:tcPr>
          <w:p>
            <w:pPr>
              <w:pStyle w:val="TAL"/>
              <w:rPr/>
            </w:pPr>
            <w:r>
              <w:rPr/>
              <w:t>Sub-Protocol Discriminator</w:t>
            </w:r>
          </w:p>
        </w:tc>
        <w:tc>
          <w:tcPr>
            <w:tcW w:w="1093" w:type="dxa"/>
            <w:tcBorders>
              <w:top w:val="single" w:sz="6" w:space="0" w:color="000000"/>
              <w:left w:val="single" w:sz="6" w:space="0" w:color="000000"/>
              <w:right w:val="single" w:sz="6" w:space="0" w:color="000000"/>
            </w:tcBorders>
          </w:tcPr>
          <w:p>
            <w:pPr>
              <w:pStyle w:val="TAC"/>
              <w:rPr/>
            </w:pPr>
            <w:r>
              <w:rPr/>
              <w:t>M</w:t>
            </w:r>
          </w:p>
        </w:tc>
        <w:tc>
          <w:tcPr>
            <w:tcW w:w="788" w:type="dxa"/>
            <w:tcBorders>
              <w:top w:val="single" w:sz="6" w:space="0" w:color="000000"/>
              <w:left w:val="single" w:sz="6" w:space="0" w:color="000000"/>
              <w:right w:val="single" w:sz="6" w:space="0" w:color="000000"/>
            </w:tcBorders>
          </w:tcPr>
          <w:p>
            <w:pPr>
              <w:pStyle w:val="TAC"/>
              <w:rPr/>
            </w:pPr>
            <w:r>
              <w:rPr/>
              <w:t>V</w:t>
            </w:r>
          </w:p>
        </w:tc>
        <w:tc>
          <w:tcPr>
            <w:tcW w:w="812" w:type="dxa"/>
            <w:tcBorders>
              <w:top w:val="single" w:sz="6" w:space="0" w:color="000000"/>
              <w:left w:val="single" w:sz="6" w:space="0" w:color="000000"/>
              <w:right w:val="single" w:sz="4" w:space="0" w:color="000000"/>
            </w:tcBorders>
          </w:tcPr>
          <w:p>
            <w:pPr>
              <w:pStyle w:val="TAC"/>
              <w:rPr/>
            </w:pPr>
            <w:r>
              <w:rPr/>
              <w:t>1/2</w:t>
            </w:r>
          </w:p>
        </w:tc>
      </w:tr>
      <w:tr>
        <w:trPr/>
        <w:tc>
          <w:tcPr>
            <w:tcW w:w="631"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subclause 10.3.1</w:t>
            </w:r>
          </w:p>
        </w:tc>
        <w:tc>
          <w:tcPr>
            <w:tcW w:w="1093" w:type="dxa"/>
            <w:tcBorders>
              <w:left w:val="single" w:sz="6" w:space="0" w:color="000000"/>
              <w:right w:val="single" w:sz="6" w:space="0" w:color="000000"/>
            </w:tcBorders>
          </w:tcPr>
          <w:p>
            <w:pPr>
              <w:pStyle w:val="TAC"/>
              <w:snapToGrid w:val="false"/>
              <w:rPr/>
            </w:pPr>
            <w:r>
              <w:rPr/>
            </w:r>
          </w:p>
        </w:tc>
        <w:tc>
          <w:tcPr>
            <w:tcW w:w="788" w:type="dxa"/>
            <w:tcBorders>
              <w:left w:val="single" w:sz="6" w:space="0" w:color="000000"/>
              <w:right w:val="single" w:sz="6" w:space="0" w:color="000000"/>
            </w:tcBorders>
          </w:tcPr>
          <w:p>
            <w:pPr>
              <w:pStyle w:val="TAC"/>
              <w:snapToGrid w:val="false"/>
              <w:rPr/>
            </w:pPr>
            <w:r>
              <w:rPr/>
            </w:r>
          </w:p>
        </w:tc>
        <w:tc>
          <w:tcPr>
            <w:tcW w:w="812" w:type="dxa"/>
            <w:tcBorders>
              <w:left w:val="single" w:sz="6" w:space="0" w:color="000000"/>
              <w:right w:val="single" w:sz="4" w:space="0" w:color="000000"/>
            </w:tcBorders>
          </w:tcPr>
          <w:p>
            <w:pPr>
              <w:pStyle w:val="TAC"/>
              <w:snapToGrid w:val="false"/>
              <w:rPr/>
            </w:pPr>
            <w:r>
              <w:rPr/>
            </w:r>
          </w:p>
        </w:tc>
      </w:tr>
      <w:tr>
        <w:trPr/>
        <w:tc>
          <w:tcPr>
            <w:tcW w:w="631"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attach request</w:t>
            </w:r>
          </w:p>
        </w:tc>
        <w:tc>
          <w:tcPr>
            <w:tcW w:w="2977"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1093"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88"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12"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31" w:type="dxa"/>
            <w:tcBorders>
              <w:left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right w:val="single" w:sz="6" w:space="0" w:color="000000"/>
            </w:tcBorders>
          </w:tcPr>
          <w:p>
            <w:pPr>
              <w:pStyle w:val="TAL"/>
              <w:rPr>
                <w:lang w:val="fr-FR"/>
              </w:rPr>
            </w:pPr>
            <w:r>
              <w:rPr>
                <w:lang w:val="fr-FR"/>
              </w:rPr>
              <w:t>Message type</w:t>
            </w:r>
          </w:p>
        </w:tc>
        <w:tc>
          <w:tcPr>
            <w:tcW w:w="2977" w:type="dxa"/>
            <w:tcBorders>
              <w:left w:val="single" w:sz="6" w:space="0" w:color="000000"/>
              <w:right w:val="single" w:sz="6" w:space="0" w:color="000000"/>
            </w:tcBorders>
          </w:tcPr>
          <w:p>
            <w:pPr>
              <w:pStyle w:val="TAL"/>
              <w:rPr/>
            </w:pPr>
            <w:r>
              <w:rPr>
                <w:rFonts w:eastAsia="Arial"/>
              </w:rPr>
              <w:t xml:space="preserve">   </w:t>
            </w:r>
            <w:r>
              <w:rPr/>
              <w:t>subclause 10.4</w:t>
            </w:r>
          </w:p>
        </w:tc>
        <w:tc>
          <w:tcPr>
            <w:tcW w:w="1093" w:type="dxa"/>
            <w:tcBorders>
              <w:left w:val="single" w:sz="6" w:space="0" w:color="000000"/>
              <w:right w:val="single" w:sz="6" w:space="0" w:color="000000"/>
            </w:tcBorders>
          </w:tcPr>
          <w:p>
            <w:pPr>
              <w:pStyle w:val="TAC"/>
              <w:snapToGrid w:val="false"/>
              <w:rPr/>
            </w:pPr>
            <w:r>
              <w:rPr/>
            </w:r>
          </w:p>
        </w:tc>
        <w:tc>
          <w:tcPr>
            <w:tcW w:w="788" w:type="dxa"/>
            <w:tcBorders>
              <w:left w:val="single" w:sz="6" w:space="0" w:color="000000"/>
              <w:right w:val="single" w:sz="6" w:space="0" w:color="000000"/>
            </w:tcBorders>
          </w:tcPr>
          <w:p>
            <w:pPr>
              <w:pStyle w:val="TAC"/>
              <w:snapToGrid w:val="false"/>
              <w:rPr/>
            </w:pPr>
            <w:r>
              <w:rPr/>
            </w:r>
          </w:p>
        </w:tc>
        <w:tc>
          <w:tcPr>
            <w:tcW w:w="812" w:type="dxa"/>
            <w:tcBorders>
              <w:left w:val="single" w:sz="6" w:space="0" w:color="000000"/>
              <w:right w:val="single" w:sz="4" w:space="0" w:color="000000"/>
            </w:tcBorders>
          </w:tcPr>
          <w:p>
            <w:pPr>
              <w:pStyle w:val="TAC"/>
              <w:snapToGrid w:val="false"/>
              <w:rPr/>
            </w:pPr>
            <w:r>
              <w:rPr/>
            </w:r>
          </w:p>
        </w:tc>
      </w:tr>
      <w:tr>
        <w:trPr/>
        <w:tc>
          <w:tcPr>
            <w:tcW w:w="631"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Ciphering Key Sequence</w:t>
            </w:r>
          </w:p>
        </w:tc>
        <w:tc>
          <w:tcPr>
            <w:tcW w:w="2977" w:type="dxa"/>
            <w:tcBorders>
              <w:top w:val="single" w:sz="6" w:space="0" w:color="000000"/>
              <w:left w:val="single" w:sz="6" w:space="0" w:color="000000"/>
              <w:right w:val="single" w:sz="6" w:space="0" w:color="000000"/>
            </w:tcBorders>
          </w:tcPr>
          <w:p>
            <w:pPr>
              <w:pStyle w:val="TAL"/>
              <w:rPr/>
            </w:pPr>
            <w:r>
              <w:rPr/>
              <w:t>Ciphering Key Sequence</w:t>
            </w:r>
          </w:p>
        </w:tc>
        <w:tc>
          <w:tcPr>
            <w:tcW w:w="1093" w:type="dxa"/>
            <w:tcBorders>
              <w:top w:val="single" w:sz="6" w:space="0" w:color="000000"/>
              <w:left w:val="single" w:sz="6" w:space="0" w:color="000000"/>
              <w:right w:val="single" w:sz="6" w:space="0" w:color="000000"/>
            </w:tcBorders>
          </w:tcPr>
          <w:p>
            <w:pPr>
              <w:pStyle w:val="TAC"/>
              <w:rPr/>
            </w:pPr>
            <w:r>
              <w:rPr/>
              <w:t>M</w:t>
            </w:r>
          </w:p>
        </w:tc>
        <w:tc>
          <w:tcPr>
            <w:tcW w:w="788" w:type="dxa"/>
            <w:tcBorders>
              <w:top w:val="single" w:sz="6" w:space="0" w:color="000000"/>
              <w:left w:val="single" w:sz="6" w:space="0" w:color="000000"/>
              <w:right w:val="single" w:sz="6" w:space="0" w:color="000000"/>
            </w:tcBorders>
          </w:tcPr>
          <w:p>
            <w:pPr>
              <w:pStyle w:val="TAC"/>
              <w:rPr/>
            </w:pPr>
            <w:r>
              <w:rPr/>
              <w:t>V</w:t>
            </w:r>
          </w:p>
        </w:tc>
        <w:tc>
          <w:tcPr>
            <w:tcW w:w="812" w:type="dxa"/>
            <w:tcBorders>
              <w:top w:val="single" w:sz="6" w:space="0" w:color="000000"/>
              <w:left w:val="single" w:sz="6" w:space="0" w:color="000000"/>
              <w:right w:val="single" w:sz="4" w:space="0" w:color="000000"/>
            </w:tcBorders>
          </w:tcPr>
          <w:p>
            <w:pPr>
              <w:pStyle w:val="TAC"/>
              <w:rPr/>
            </w:pPr>
            <w:r>
              <w:rPr/>
              <w:t>1/2</w:t>
            </w:r>
          </w:p>
        </w:tc>
      </w:tr>
      <w:tr>
        <w:trPr/>
        <w:tc>
          <w:tcPr>
            <w:tcW w:w="631"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Number</w:t>
            </w:r>
          </w:p>
        </w:tc>
        <w:tc>
          <w:tcPr>
            <w:tcW w:w="2977" w:type="dxa"/>
            <w:tcBorders>
              <w:left w:val="single" w:sz="6" w:space="0" w:color="000000"/>
              <w:right w:val="single" w:sz="6" w:space="0" w:color="000000"/>
            </w:tcBorders>
          </w:tcPr>
          <w:p>
            <w:pPr>
              <w:pStyle w:val="TAL"/>
              <w:rPr/>
            </w:pPr>
            <w:r>
              <w:rPr/>
              <w:t>Number</w:t>
            </w:r>
          </w:p>
        </w:tc>
        <w:tc>
          <w:tcPr>
            <w:tcW w:w="1093" w:type="dxa"/>
            <w:tcBorders>
              <w:left w:val="single" w:sz="6" w:space="0" w:color="000000"/>
              <w:right w:val="single" w:sz="6" w:space="0" w:color="000000"/>
            </w:tcBorders>
          </w:tcPr>
          <w:p>
            <w:pPr>
              <w:pStyle w:val="TAC"/>
              <w:snapToGrid w:val="false"/>
              <w:rPr/>
            </w:pPr>
            <w:r>
              <w:rPr/>
            </w:r>
          </w:p>
        </w:tc>
        <w:tc>
          <w:tcPr>
            <w:tcW w:w="788" w:type="dxa"/>
            <w:tcBorders>
              <w:left w:val="single" w:sz="6" w:space="0" w:color="000000"/>
              <w:right w:val="single" w:sz="6" w:space="0" w:color="000000"/>
            </w:tcBorders>
          </w:tcPr>
          <w:p>
            <w:pPr>
              <w:pStyle w:val="TAC"/>
              <w:snapToGrid w:val="false"/>
              <w:rPr/>
            </w:pPr>
            <w:r>
              <w:rPr/>
            </w:r>
          </w:p>
        </w:tc>
        <w:tc>
          <w:tcPr>
            <w:tcW w:w="812" w:type="dxa"/>
            <w:tcBorders>
              <w:left w:val="single" w:sz="6" w:space="0" w:color="000000"/>
              <w:right w:val="single" w:sz="4" w:space="0" w:color="000000"/>
            </w:tcBorders>
          </w:tcPr>
          <w:p>
            <w:pPr>
              <w:pStyle w:val="TAC"/>
              <w:snapToGrid w:val="false"/>
              <w:rPr/>
            </w:pPr>
            <w:r>
              <w:rPr/>
            </w:r>
          </w:p>
        </w:tc>
      </w:tr>
      <w:tr>
        <w:trPr/>
        <w:tc>
          <w:tcPr>
            <w:tcW w:w="631" w:type="dxa"/>
            <w:tcBorders>
              <w:left w:val="single" w:sz="4" w:space="0" w:color="000000"/>
              <w:bottom w:val="single" w:sz="6" w:space="0" w:color="000000"/>
              <w:right w:val="single" w:sz="6" w:space="0" w:color="000000"/>
            </w:tcBorders>
          </w:tcPr>
          <w:p>
            <w:pPr>
              <w:pStyle w:val="TAL"/>
              <w:snapToGrid w:val="false"/>
              <w:rPr/>
            </w:pPr>
            <w:r>
              <w:rPr/>
            </w:r>
          </w:p>
        </w:tc>
        <w:tc>
          <w:tcPr>
            <w:tcW w:w="2693" w:type="dxa"/>
            <w:tcBorders>
              <w:left w:val="single" w:sz="6" w:space="0" w:color="000000"/>
              <w:bottom w:val="single" w:sz="6" w:space="0" w:color="000000"/>
              <w:right w:val="single" w:sz="6" w:space="0" w:color="000000"/>
            </w:tcBorders>
          </w:tcPr>
          <w:p>
            <w:pPr>
              <w:pStyle w:val="TAL"/>
              <w:snapToGrid w:val="false"/>
              <w:rPr/>
            </w:pPr>
            <w:r>
              <w:rPr/>
            </w:r>
          </w:p>
        </w:tc>
        <w:tc>
          <w:tcPr>
            <w:tcW w:w="2977" w:type="dxa"/>
            <w:tcBorders>
              <w:left w:val="single" w:sz="6" w:space="0" w:color="000000"/>
              <w:bottom w:val="single" w:sz="6" w:space="0" w:color="000000"/>
              <w:right w:val="single" w:sz="6" w:space="0" w:color="000000"/>
            </w:tcBorders>
          </w:tcPr>
          <w:p>
            <w:pPr>
              <w:pStyle w:val="TAL"/>
              <w:rPr/>
            </w:pPr>
            <w:r>
              <w:rPr>
                <w:rFonts w:eastAsia="Arial"/>
              </w:rPr>
              <w:t xml:space="preserve">   </w:t>
            </w:r>
            <w:r>
              <w:rPr/>
              <w:t>GSM 04.08 subclause 10.5.1.2</w:t>
            </w:r>
          </w:p>
        </w:tc>
        <w:tc>
          <w:tcPr>
            <w:tcW w:w="1093" w:type="dxa"/>
            <w:tcBorders>
              <w:left w:val="single" w:sz="6" w:space="0" w:color="000000"/>
              <w:bottom w:val="single" w:sz="6" w:space="0" w:color="000000"/>
              <w:right w:val="single" w:sz="6" w:space="0" w:color="000000"/>
            </w:tcBorders>
          </w:tcPr>
          <w:p>
            <w:pPr>
              <w:pStyle w:val="TAC"/>
              <w:snapToGrid w:val="false"/>
              <w:rPr/>
            </w:pPr>
            <w:r>
              <w:rPr/>
            </w:r>
          </w:p>
        </w:tc>
        <w:tc>
          <w:tcPr>
            <w:tcW w:w="788" w:type="dxa"/>
            <w:tcBorders>
              <w:left w:val="single" w:sz="6" w:space="0" w:color="000000"/>
              <w:bottom w:val="single" w:sz="6" w:space="0" w:color="000000"/>
              <w:right w:val="single" w:sz="6" w:space="0" w:color="000000"/>
            </w:tcBorders>
          </w:tcPr>
          <w:p>
            <w:pPr>
              <w:pStyle w:val="TAC"/>
              <w:snapToGrid w:val="false"/>
              <w:rPr/>
            </w:pPr>
            <w:r>
              <w:rPr/>
            </w:r>
          </w:p>
        </w:tc>
        <w:tc>
          <w:tcPr>
            <w:tcW w:w="812" w:type="dxa"/>
            <w:tcBorders>
              <w:left w:val="single" w:sz="6" w:space="0" w:color="000000"/>
              <w:bottom w:val="single" w:sz="6" w:space="0" w:color="000000"/>
              <w:right w:val="single" w:sz="4" w:space="0" w:color="000000"/>
            </w:tcBorders>
          </w:tcPr>
          <w:p>
            <w:pPr>
              <w:pStyle w:val="TAC"/>
              <w:snapToGrid w:val="false"/>
              <w:rPr/>
            </w:pPr>
            <w:r>
              <w:rPr/>
            </w:r>
          </w:p>
        </w:tc>
      </w:tr>
      <w:tr>
        <w:trPr/>
        <w:tc>
          <w:tcPr>
            <w:tcW w:w="631"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Attach type</w:t>
            </w:r>
          </w:p>
        </w:tc>
        <w:tc>
          <w:tcPr>
            <w:tcW w:w="2977" w:type="dxa"/>
            <w:tcBorders>
              <w:left w:val="single" w:sz="6" w:space="0" w:color="000000"/>
              <w:right w:val="single" w:sz="6" w:space="0" w:color="000000"/>
            </w:tcBorders>
          </w:tcPr>
          <w:p>
            <w:pPr>
              <w:pStyle w:val="TAL"/>
              <w:rPr/>
            </w:pPr>
            <w:r>
              <w:rPr/>
              <w:t>Attach type</w:t>
            </w:r>
          </w:p>
        </w:tc>
        <w:tc>
          <w:tcPr>
            <w:tcW w:w="1093" w:type="dxa"/>
            <w:tcBorders>
              <w:left w:val="single" w:sz="6" w:space="0" w:color="000000"/>
              <w:right w:val="single" w:sz="6" w:space="0" w:color="000000"/>
            </w:tcBorders>
          </w:tcPr>
          <w:p>
            <w:pPr>
              <w:pStyle w:val="TAC"/>
              <w:rPr/>
            </w:pPr>
            <w:r>
              <w:rPr/>
              <w:t>M</w:t>
            </w:r>
          </w:p>
        </w:tc>
        <w:tc>
          <w:tcPr>
            <w:tcW w:w="788" w:type="dxa"/>
            <w:tcBorders>
              <w:left w:val="single" w:sz="6" w:space="0" w:color="000000"/>
              <w:right w:val="single" w:sz="6" w:space="0" w:color="000000"/>
            </w:tcBorders>
          </w:tcPr>
          <w:p>
            <w:pPr>
              <w:pStyle w:val="TAC"/>
              <w:rPr>
                <w:lang w:val="fr-FR"/>
              </w:rPr>
            </w:pPr>
            <w:r>
              <w:rPr>
                <w:lang w:val="fr-FR"/>
              </w:rPr>
              <w:t>V</w:t>
            </w:r>
          </w:p>
        </w:tc>
        <w:tc>
          <w:tcPr>
            <w:tcW w:w="812" w:type="dxa"/>
            <w:tcBorders>
              <w:left w:val="single" w:sz="6" w:space="0" w:color="000000"/>
              <w:right w:val="single" w:sz="4" w:space="0" w:color="000000"/>
            </w:tcBorders>
          </w:tcPr>
          <w:p>
            <w:pPr>
              <w:pStyle w:val="TAC"/>
              <w:rPr>
                <w:lang w:val="fr-FR"/>
              </w:rPr>
            </w:pPr>
            <w:r>
              <w:rPr/>
              <w:t>1/2</w:t>
            </w:r>
          </w:p>
        </w:tc>
      </w:tr>
      <w:tr>
        <w:trPr/>
        <w:tc>
          <w:tcPr>
            <w:tcW w:w="631" w:type="dxa"/>
            <w:tcBorders>
              <w:left w:val="single" w:sz="4" w:space="0" w:color="000000"/>
              <w:bottom w:val="single" w:sz="6"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977" w:type="dxa"/>
            <w:tcBorders>
              <w:left w:val="single" w:sz="6" w:space="0" w:color="000000"/>
              <w:bottom w:val="single" w:sz="6" w:space="0" w:color="000000"/>
              <w:right w:val="single" w:sz="6" w:space="0" w:color="000000"/>
            </w:tcBorders>
          </w:tcPr>
          <w:p>
            <w:pPr>
              <w:pStyle w:val="TAL"/>
              <w:rPr/>
            </w:pPr>
            <w:r>
              <w:rPr>
                <w:rFonts w:eastAsia="Arial"/>
              </w:rPr>
              <w:t xml:space="preserve">   </w:t>
            </w:r>
            <w:r>
              <w:rPr/>
              <w:t xml:space="preserve">subclause </w:t>
            </w:r>
            <w:r>
              <w:rPr>
                <w:lang w:val="fr-FR"/>
              </w:rPr>
              <w:t>10.5.3.11</w:t>
            </w:r>
          </w:p>
        </w:tc>
        <w:tc>
          <w:tcPr>
            <w:tcW w:w="1093"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788"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812" w:type="dxa"/>
            <w:tcBorders>
              <w:left w:val="single" w:sz="6" w:space="0" w:color="000000"/>
              <w:bottom w:val="single" w:sz="6" w:space="0" w:color="000000"/>
              <w:right w:val="single" w:sz="4" w:space="0" w:color="000000"/>
            </w:tcBorders>
          </w:tcPr>
          <w:p>
            <w:pPr>
              <w:pStyle w:val="TAC"/>
              <w:snapToGrid w:val="false"/>
              <w:rPr>
                <w:lang w:val="fr-FR"/>
              </w:rPr>
            </w:pPr>
            <w:r>
              <w:rPr>
                <w:lang w:val="fr-FR"/>
              </w:rPr>
            </w:r>
          </w:p>
        </w:tc>
      </w:tr>
      <w:tr>
        <w:trPr/>
        <w:tc>
          <w:tcPr>
            <w:tcW w:w="631"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693" w:type="dxa"/>
            <w:tcBorders>
              <w:top w:val="single" w:sz="6" w:space="0" w:color="000000"/>
              <w:left w:val="single" w:sz="6" w:space="0" w:color="000000"/>
              <w:right w:val="single" w:sz="6" w:space="0" w:color="000000"/>
            </w:tcBorders>
          </w:tcPr>
          <w:p>
            <w:pPr>
              <w:pStyle w:val="TAL"/>
              <w:rPr>
                <w:lang w:val="fr-FR"/>
              </w:rPr>
            </w:pPr>
            <w:r>
              <w:rPr>
                <w:lang w:val="fr-FR"/>
              </w:rPr>
              <w:t>Mobile Station</w:t>
            </w:r>
          </w:p>
        </w:tc>
        <w:tc>
          <w:tcPr>
            <w:tcW w:w="2977" w:type="dxa"/>
            <w:tcBorders>
              <w:top w:val="single" w:sz="6" w:space="0" w:color="000000"/>
              <w:left w:val="single" w:sz="6" w:space="0" w:color="000000"/>
              <w:right w:val="single" w:sz="6" w:space="0" w:color="000000"/>
            </w:tcBorders>
          </w:tcPr>
          <w:p>
            <w:pPr>
              <w:pStyle w:val="TAL"/>
              <w:rPr>
                <w:lang w:val="fr-FR"/>
              </w:rPr>
            </w:pPr>
            <w:r>
              <w:rPr>
                <w:lang w:val="fr-FR"/>
              </w:rPr>
              <w:t>Mobile Station</w:t>
            </w:r>
          </w:p>
        </w:tc>
        <w:tc>
          <w:tcPr>
            <w:tcW w:w="1093"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88" w:type="dxa"/>
            <w:tcBorders>
              <w:top w:val="single" w:sz="6" w:space="0" w:color="000000"/>
              <w:left w:val="single" w:sz="6" w:space="0" w:color="000000"/>
              <w:right w:val="single" w:sz="6" w:space="0" w:color="000000"/>
            </w:tcBorders>
          </w:tcPr>
          <w:p>
            <w:pPr>
              <w:pStyle w:val="TAC"/>
              <w:rPr/>
            </w:pPr>
            <w:r>
              <w:rPr/>
              <w:t>V</w:t>
            </w:r>
          </w:p>
        </w:tc>
        <w:tc>
          <w:tcPr>
            <w:tcW w:w="812" w:type="dxa"/>
            <w:tcBorders>
              <w:top w:val="single" w:sz="6" w:space="0" w:color="000000"/>
              <w:left w:val="single" w:sz="6" w:space="0" w:color="000000"/>
              <w:right w:val="single" w:sz="4" w:space="0" w:color="000000"/>
            </w:tcBorders>
          </w:tcPr>
          <w:p>
            <w:pPr>
              <w:pStyle w:val="TAC"/>
              <w:rPr/>
            </w:pPr>
            <w:r>
              <w:rPr/>
              <w:t>1</w:t>
            </w:r>
          </w:p>
        </w:tc>
      </w:tr>
      <w:tr>
        <w:trPr/>
        <w:tc>
          <w:tcPr>
            <w:tcW w:w="631"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Classmark</w:t>
            </w:r>
          </w:p>
        </w:tc>
        <w:tc>
          <w:tcPr>
            <w:tcW w:w="2977" w:type="dxa"/>
            <w:tcBorders>
              <w:left w:val="single" w:sz="6" w:space="0" w:color="000000"/>
              <w:right w:val="single" w:sz="6" w:space="0" w:color="000000"/>
            </w:tcBorders>
          </w:tcPr>
          <w:p>
            <w:pPr>
              <w:pStyle w:val="TAL"/>
              <w:rPr/>
            </w:pPr>
            <w:r>
              <w:rPr/>
              <w:t>Classmark 1</w:t>
            </w:r>
          </w:p>
        </w:tc>
        <w:tc>
          <w:tcPr>
            <w:tcW w:w="1093" w:type="dxa"/>
            <w:tcBorders>
              <w:left w:val="single" w:sz="6" w:space="0" w:color="000000"/>
              <w:right w:val="single" w:sz="6" w:space="0" w:color="000000"/>
            </w:tcBorders>
          </w:tcPr>
          <w:p>
            <w:pPr>
              <w:pStyle w:val="TAC"/>
              <w:snapToGrid w:val="false"/>
              <w:rPr/>
            </w:pPr>
            <w:r>
              <w:rPr/>
            </w:r>
          </w:p>
        </w:tc>
        <w:tc>
          <w:tcPr>
            <w:tcW w:w="788" w:type="dxa"/>
            <w:tcBorders>
              <w:left w:val="single" w:sz="6" w:space="0" w:color="000000"/>
              <w:right w:val="single" w:sz="6" w:space="0" w:color="000000"/>
            </w:tcBorders>
          </w:tcPr>
          <w:p>
            <w:pPr>
              <w:pStyle w:val="TAC"/>
              <w:snapToGrid w:val="false"/>
              <w:rPr/>
            </w:pPr>
            <w:r>
              <w:rPr/>
            </w:r>
          </w:p>
        </w:tc>
        <w:tc>
          <w:tcPr>
            <w:tcW w:w="812" w:type="dxa"/>
            <w:tcBorders>
              <w:left w:val="single" w:sz="6" w:space="0" w:color="000000"/>
              <w:right w:val="single" w:sz="4" w:space="0" w:color="000000"/>
            </w:tcBorders>
          </w:tcPr>
          <w:p>
            <w:pPr>
              <w:pStyle w:val="TAC"/>
              <w:snapToGrid w:val="false"/>
              <w:rPr/>
            </w:pPr>
            <w:r>
              <w:rPr/>
            </w:r>
          </w:p>
        </w:tc>
      </w:tr>
      <w:tr>
        <w:trPr/>
        <w:tc>
          <w:tcPr>
            <w:tcW w:w="631"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GSM 04.08 subclause 10.5.1.5</w:t>
            </w:r>
          </w:p>
        </w:tc>
        <w:tc>
          <w:tcPr>
            <w:tcW w:w="1093" w:type="dxa"/>
            <w:tcBorders>
              <w:left w:val="single" w:sz="6" w:space="0" w:color="000000"/>
              <w:right w:val="single" w:sz="6" w:space="0" w:color="000000"/>
            </w:tcBorders>
          </w:tcPr>
          <w:p>
            <w:pPr>
              <w:pStyle w:val="TAC"/>
              <w:snapToGrid w:val="false"/>
              <w:rPr/>
            </w:pPr>
            <w:r>
              <w:rPr/>
            </w:r>
          </w:p>
        </w:tc>
        <w:tc>
          <w:tcPr>
            <w:tcW w:w="788" w:type="dxa"/>
            <w:tcBorders>
              <w:left w:val="single" w:sz="6" w:space="0" w:color="000000"/>
              <w:right w:val="single" w:sz="6" w:space="0" w:color="000000"/>
            </w:tcBorders>
          </w:tcPr>
          <w:p>
            <w:pPr>
              <w:pStyle w:val="TAC"/>
              <w:snapToGrid w:val="false"/>
              <w:rPr/>
            </w:pPr>
            <w:r>
              <w:rPr/>
            </w:r>
          </w:p>
        </w:tc>
        <w:tc>
          <w:tcPr>
            <w:tcW w:w="812" w:type="dxa"/>
            <w:tcBorders>
              <w:left w:val="single" w:sz="6" w:space="0" w:color="000000"/>
              <w:right w:val="single" w:sz="4" w:space="0" w:color="000000"/>
            </w:tcBorders>
          </w:tcPr>
          <w:p>
            <w:pPr>
              <w:pStyle w:val="TAC"/>
              <w:snapToGrid w:val="false"/>
              <w:rPr/>
            </w:pPr>
            <w:r>
              <w:rPr/>
            </w:r>
          </w:p>
        </w:tc>
      </w:tr>
      <w:tr>
        <w:trPr/>
        <w:tc>
          <w:tcPr>
            <w:tcW w:w="631"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Mobile identity</w:t>
            </w:r>
          </w:p>
        </w:tc>
        <w:tc>
          <w:tcPr>
            <w:tcW w:w="2977" w:type="dxa"/>
            <w:tcBorders>
              <w:top w:val="single" w:sz="6" w:space="0" w:color="000000"/>
              <w:left w:val="single" w:sz="6" w:space="0" w:color="000000"/>
              <w:right w:val="single" w:sz="6" w:space="0" w:color="000000"/>
            </w:tcBorders>
          </w:tcPr>
          <w:p>
            <w:pPr>
              <w:pStyle w:val="TAL"/>
              <w:rPr/>
            </w:pPr>
            <w:r>
              <w:rPr/>
              <w:t>Mobile identity</w:t>
            </w:r>
          </w:p>
        </w:tc>
        <w:tc>
          <w:tcPr>
            <w:tcW w:w="1093" w:type="dxa"/>
            <w:tcBorders>
              <w:top w:val="single" w:sz="6" w:space="0" w:color="000000"/>
              <w:left w:val="single" w:sz="6" w:space="0" w:color="000000"/>
              <w:right w:val="single" w:sz="6" w:space="0" w:color="000000"/>
            </w:tcBorders>
          </w:tcPr>
          <w:p>
            <w:pPr>
              <w:pStyle w:val="TAC"/>
              <w:rPr/>
            </w:pPr>
            <w:r>
              <w:rPr/>
              <w:t>M</w:t>
            </w:r>
          </w:p>
        </w:tc>
        <w:tc>
          <w:tcPr>
            <w:tcW w:w="788" w:type="dxa"/>
            <w:tcBorders>
              <w:top w:val="single" w:sz="6" w:space="0" w:color="000000"/>
              <w:left w:val="single" w:sz="6" w:space="0" w:color="000000"/>
              <w:right w:val="single" w:sz="6" w:space="0" w:color="000000"/>
            </w:tcBorders>
          </w:tcPr>
          <w:p>
            <w:pPr>
              <w:pStyle w:val="TAC"/>
              <w:rPr/>
            </w:pPr>
            <w:r>
              <w:rPr/>
              <w:t>LV</w:t>
            </w:r>
          </w:p>
        </w:tc>
        <w:tc>
          <w:tcPr>
            <w:tcW w:w="812" w:type="dxa"/>
            <w:tcBorders>
              <w:top w:val="single" w:sz="6" w:space="0" w:color="000000"/>
              <w:left w:val="single" w:sz="6" w:space="0" w:color="000000"/>
              <w:right w:val="single" w:sz="4" w:space="0" w:color="000000"/>
            </w:tcBorders>
          </w:tcPr>
          <w:p>
            <w:pPr>
              <w:pStyle w:val="TAC"/>
              <w:rPr/>
            </w:pPr>
            <w:r>
              <w:rPr/>
              <w:t>2 - 9</w:t>
            </w:r>
          </w:p>
        </w:tc>
      </w:tr>
      <w:tr>
        <w:trPr/>
        <w:tc>
          <w:tcPr>
            <w:tcW w:w="631" w:type="dxa"/>
            <w:tcBorders>
              <w:left w:val="single" w:sz="4" w:space="0" w:color="000000"/>
              <w:bottom w:val="single" w:sz="4" w:space="0" w:color="000000"/>
              <w:right w:val="single" w:sz="6" w:space="0" w:color="000000"/>
            </w:tcBorders>
          </w:tcPr>
          <w:p>
            <w:pPr>
              <w:pStyle w:val="TAL"/>
              <w:snapToGrid w:val="false"/>
              <w:rPr/>
            </w:pPr>
            <w:r>
              <w:rPr/>
            </w:r>
          </w:p>
        </w:tc>
        <w:tc>
          <w:tcPr>
            <w:tcW w:w="2693" w:type="dxa"/>
            <w:tcBorders>
              <w:left w:val="single" w:sz="6" w:space="0" w:color="000000"/>
              <w:bottom w:val="single" w:sz="4" w:space="0" w:color="000000"/>
              <w:right w:val="single" w:sz="6" w:space="0" w:color="000000"/>
            </w:tcBorders>
          </w:tcPr>
          <w:p>
            <w:pPr>
              <w:pStyle w:val="TAL"/>
              <w:snapToGrid w:val="false"/>
              <w:rPr/>
            </w:pPr>
            <w:r>
              <w:rPr/>
            </w:r>
          </w:p>
        </w:tc>
        <w:tc>
          <w:tcPr>
            <w:tcW w:w="2977"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10.5.1.1</w:t>
            </w:r>
          </w:p>
        </w:tc>
        <w:tc>
          <w:tcPr>
            <w:tcW w:w="1093" w:type="dxa"/>
            <w:tcBorders>
              <w:left w:val="single" w:sz="6" w:space="0" w:color="000000"/>
              <w:bottom w:val="single" w:sz="4" w:space="0" w:color="000000"/>
              <w:right w:val="single" w:sz="6" w:space="0" w:color="000000"/>
            </w:tcBorders>
          </w:tcPr>
          <w:p>
            <w:pPr>
              <w:pStyle w:val="TAC"/>
              <w:snapToGrid w:val="false"/>
              <w:rPr/>
            </w:pPr>
            <w:r>
              <w:rPr/>
            </w:r>
          </w:p>
        </w:tc>
        <w:tc>
          <w:tcPr>
            <w:tcW w:w="788" w:type="dxa"/>
            <w:tcBorders>
              <w:left w:val="single" w:sz="6" w:space="0" w:color="000000"/>
              <w:bottom w:val="single" w:sz="4" w:space="0" w:color="000000"/>
              <w:right w:val="single" w:sz="6" w:space="0" w:color="000000"/>
            </w:tcBorders>
          </w:tcPr>
          <w:p>
            <w:pPr>
              <w:pStyle w:val="TAC"/>
              <w:snapToGrid w:val="false"/>
              <w:rPr/>
            </w:pPr>
            <w:r>
              <w:rPr/>
            </w:r>
          </w:p>
        </w:tc>
        <w:tc>
          <w:tcPr>
            <w:tcW w:w="812"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42" w:name="__RefHeading___Toc338949724"/>
      <w:bookmarkEnd w:id="242"/>
      <w:r>
        <w:rPr/>
        <w:t>9.2.2</w:t>
        <w:tab/>
        <w:t>CTS attach accept</w:t>
      </w:r>
    </w:p>
    <w:p>
      <w:pPr>
        <w:pStyle w:val="Normal"/>
        <w:rPr/>
      </w:pPr>
      <w:r>
        <w:rPr/>
        <w:t>This message is sent by the fixed part to the mobile station to indicate that the requested attachment has been accepted. See table 9.2.3/GSM 04.56</w:t>
      </w:r>
    </w:p>
    <w:p>
      <w:pPr>
        <w:pStyle w:val="B1"/>
        <w:tabs>
          <w:tab w:val="clear" w:pos="284"/>
          <w:tab w:val="left" w:pos="1701" w:leader="none"/>
        </w:tabs>
        <w:rPr/>
      </w:pPr>
      <w:r>
        <w:rPr/>
        <w:t>Message type:</w:t>
        <w:tab/>
        <w:t>CTS ATTACH ACCEPT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fixed part to mobile station</w:t>
      </w:r>
    </w:p>
    <w:p>
      <w:pPr>
        <w:pStyle w:val="TH"/>
        <w:numPr>
          <w:ilvl w:val="0"/>
          <w:numId w:val="0"/>
        </w:numPr>
        <w:outlineLvl w:val="0"/>
        <w:rPr/>
      </w:pPr>
      <w:r>
        <w:rPr/>
        <w:t>Table 9.2.3/GSM 04.56: CTS ATTACH ACCEPT message content</w:t>
      </w:r>
    </w:p>
    <w:tbl>
      <w:tblPr>
        <w:tblW w:w="8644" w:type="dxa"/>
        <w:jc w:val="center"/>
        <w:tblInd w:w="0" w:type="dxa"/>
        <w:tblLayout w:type="fixed"/>
        <w:tblCellMar>
          <w:top w:w="0" w:type="dxa"/>
          <w:left w:w="28" w:type="dxa"/>
          <w:bottom w:w="0" w:type="dxa"/>
          <w:right w:w="28" w:type="dxa"/>
        </w:tblCellMar>
      </w:tblPr>
      <w:tblGrid>
        <w:gridCol w:w="636"/>
        <w:gridCol w:w="2552"/>
        <w:gridCol w:w="2976"/>
        <w:gridCol w:w="957"/>
        <w:gridCol w:w="767"/>
        <w:gridCol w:w="756"/>
      </w:tblGrid>
      <w:tr>
        <w:trPr/>
        <w:tc>
          <w:tcPr>
            <w:tcW w:w="636" w:type="dxa"/>
            <w:tcBorders>
              <w:top w:val="single" w:sz="4" w:space="0" w:color="000000"/>
              <w:left w:val="single" w:sz="4" w:space="0" w:color="000000"/>
              <w:right w:val="single" w:sz="6" w:space="0" w:color="000000"/>
            </w:tcBorders>
          </w:tcPr>
          <w:p>
            <w:pPr>
              <w:pStyle w:val="TAH"/>
              <w:rPr/>
            </w:pPr>
            <w:r>
              <w:rPr/>
              <w:t>IEI</w:t>
            </w:r>
          </w:p>
        </w:tc>
        <w:tc>
          <w:tcPr>
            <w:tcW w:w="2552" w:type="dxa"/>
            <w:tcBorders>
              <w:top w:val="single" w:sz="4" w:space="0" w:color="000000"/>
              <w:left w:val="single" w:sz="6" w:space="0" w:color="000000"/>
              <w:right w:val="single" w:sz="6" w:space="0" w:color="000000"/>
            </w:tcBorders>
          </w:tcPr>
          <w:p>
            <w:pPr>
              <w:pStyle w:val="TAH"/>
              <w:rPr/>
            </w:pPr>
            <w:r>
              <w:rPr/>
              <w:t>Information element</w:t>
            </w:r>
          </w:p>
        </w:tc>
        <w:tc>
          <w:tcPr>
            <w:tcW w:w="297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CTS mobility management</w:t>
            </w:r>
          </w:p>
        </w:tc>
        <w:tc>
          <w:tcPr>
            <w:tcW w:w="297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6"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rPr/>
            </w:pPr>
            <w:r>
              <w:rPr/>
              <w:t>protocol discriminator</w:t>
            </w:r>
          </w:p>
        </w:tc>
        <w:tc>
          <w:tcPr>
            <w:tcW w:w="2976"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Sub-Protocol Discriminator</w:t>
            </w:r>
          </w:p>
        </w:tc>
        <w:tc>
          <w:tcPr>
            <w:tcW w:w="2976"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6"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snapToGrid w:val="false"/>
              <w:rPr/>
            </w:pPr>
            <w:r>
              <w:rPr/>
            </w:r>
          </w:p>
        </w:tc>
        <w:tc>
          <w:tcPr>
            <w:tcW w:w="2976"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CTS attach accept</w:t>
            </w:r>
          </w:p>
        </w:tc>
        <w:tc>
          <w:tcPr>
            <w:tcW w:w="2976"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36" w:type="dxa"/>
            <w:tcBorders>
              <w:left w:val="single" w:sz="4" w:space="0" w:color="000000"/>
              <w:bottom w:val="single" w:sz="6" w:space="0" w:color="000000"/>
              <w:right w:val="single" w:sz="6" w:space="0" w:color="000000"/>
            </w:tcBorders>
          </w:tcPr>
          <w:p>
            <w:pPr>
              <w:pStyle w:val="TAL"/>
              <w:snapToGrid w:val="false"/>
              <w:rPr>
                <w:lang w:val="fr-FR"/>
              </w:rPr>
            </w:pPr>
            <w:r>
              <w:rPr>
                <w:lang w:val="fr-FR"/>
              </w:rPr>
            </w:r>
          </w:p>
        </w:tc>
        <w:tc>
          <w:tcPr>
            <w:tcW w:w="2552" w:type="dxa"/>
            <w:tcBorders>
              <w:left w:val="single" w:sz="6" w:space="0" w:color="000000"/>
              <w:bottom w:val="single" w:sz="6" w:space="0" w:color="000000"/>
              <w:right w:val="single" w:sz="6" w:space="0" w:color="000000"/>
            </w:tcBorders>
          </w:tcPr>
          <w:p>
            <w:pPr>
              <w:pStyle w:val="TAL"/>
              <w:rPr>
                <w:lang w:val="fr-FR"/>
              </w:rPr>
            </w:pPr>
            <w:r>
              <w:rPr>
                <w:lang w:val="fr-FR"/>
              </w:rPr>
              <w:t>message type</w:t>
            </w:r>
          </w:p>
        </w:tc>
        <w:tc>
          <w:tcPr>
            <w:tcW w:w="2976" w:type="dxa"/>
            <w:tcBorders>
              <w:left w:val="single" w:sz="6" w:space="0" w:color="000000"/>
              <w:bottom w:val="single" w:sz="6" w:space="0" w:color="000000"/>
              <w:right w:val="single" w:sz="6" w:space="0" w:color="000000"/>
            </w:tcBorders>
          </w:tcPr>
          <w:p>
            <w:pPr>
              <w:pStyle w:val="TAL"/>
              <w:rPr/>
            </w:pPr>
            <w:r>
              <w:rPr>
                <w:rFonts w:eastAsia="Arial"/>
              </w:rPr>
              <w:t xml:space="preserve">   </w:t>
            </w:r>
            <w:r>
              <w:rPr/>
              <w:t xml:space="preserve">subclause </w:t>
            </w:r>
            <w:r>
              <w:rPr>
                <w:lang w:val="fr-FR"/>
              </w:rPr>
              <w:t>10.4</w:t>
            </w:r>
          </w:p>
        </w:tc>
        <w:tc>
          <w:tcPr>
            <w:tcW w:w="957"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bottom w:val="single" w:sz="6" w:space="0" w:color="000000"/>
              <w:right w:val="single" w:sz="4" w:space="0" w:color="000000"/>
            </w:tcBorders>
          </w:tcPr>
          <w:p>
            <w:pPr>
              <w:pStyle w:val="TAC"/>
              <w:snapToGrid w:val="false"/>
              <w:rPr>
                <w:lang w:val="fr-FR"/>
              </w:rPr>
            </w:pPr>
            <w:r>
              <w:rPr>
                <w:lang w:val="fr-FR"/>
              </w:rPr>
            </w:r>
          </w:p>
        </w:tc>
      </w:tr>
      <w:tr>
        <w:trPr/>
        <w:tc>
          <w:tcPr>
            <w:tcW w:w="636"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552" w:type="dxa"/>
            <w:tcBorders>
              <w:top w:val="single" w:sz="6" w:space="0" w:color="000000"/>
              <w:left w:val="single" w:sz="6" w:space="0" w:color="000000"/>
              <w:right w:val="single" w:sz="6" w:space="0" w:color="000000"/>
            </w:tcBorders>
          </w:tcPr>
          <w:p>
            <w:pPr>
              <w:pStyle w:val="TAL"/>
              <w:rPr>
                <w:lang w:val="fr-FR"/>
              </w:rPr>
            </w:pPr>
            <w:r>
              <w:rPr>
                <w:lang w:val="fr-FR"/>
              </w:rPr>
              <w:t>TC3252</w:t>
            </w:r>
          </w:p>
        </w:tc>
        <w:tc>
          <w:tcPr>
            <w:tcW w:w="2976" w:type="dxa"/>
            <w:tcBorders>
              <w:top w:val="single" w:sz="6" w:space="0" w:color="000000"/>
              <w:left w:val="single" w:sz="6" w:space="0" w:color="000000"/>
              <w:right w:val="single" w:sz="6" w:space="0" w:color="000000"/>
            </w:tcBorders>
          </w:tcPr>
          <w:p>
            <w:pPr>
              <w:pStyle w:val="TAL"/>
              <w:rPr>
                <w:lang w:val="fr-FR"/>
              </w:rPr>
            </w:pPr>
            <w:r>
              <w:rPr>
                <w:lang w:val="fr-FR"/>
              </w:rPr>
              <w:t>TC3252</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36" w:type="dxa"/>
            <w:tcBorders>
              <w:left w:val="single" w:sz="4" w:space="0" w:color="000000"/>
              <w:bottom w:val="single" w:sz="6" w:space="0" w:color="000000"/>
              <w:right w:val="single" w:sz="6" w:space="0" w:color="000000"/>
            </w:tcBorders>
          </w:tcPr>
          <w:p>
            <w:pPr>
              <w:pStyle w:val="TAL"/>
              <w:snapToGrid w:val="false"/>
              <w:rPr/>
            </w:pPr>
            <w:r>
              <w:rPr/>
            </w:r>
          </w:p>
        </w:tc>
        <w:tc>
          <w:tcPr>
            <w:tcW w:w="2552" w:type="dxa"/>
            <w:tcBorders>
              <w:left w:val="single" w:sz="6" w:space="0" w:color="000000"/>
              <w:bottom w:val="single" w:sz="6" w:space="0" w:color="000000"/>
              <w:right w:val="single" w:sz="6" w:space="0" w:color="000000"/>
            </w:tcBorders>
          </w:tcPr>
          <w:p>
            <w:pPr>
              <w:pStyle w:val="TAL"/>
              <w:snapToGrid w:val="false"/>
              <w:rPr/>
            </w:pPr>
            <w:r>
              <w:rPr/>
            </w:r>
          </w:p>
        </w:tc>
        <w:tc>
          <w:tcPr>
            <w:tcW w:w="2976"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10.5.3.10</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rPr/>
            </w:pPr>
            <w:r>
              <w:rPr/>
              <w:t>01</w:t>
            </w:r>
          </w:p>
        </w:tc>
        <w:tc>
          <w:tcPr>
            <w:tcW w:w="2552" w:type="dxa"/>
            <w:tcBorders>
              <w:top w:val="single" w:sz="6" w:space="0" w:color="000000"/>
              <w:left w:val="single" w:sz="6" w:space="0" w:color="000000"/>
              <w:right w:val="single" w:sz="6" w:space="0" w:color="000000"/>
            </w:tcBorders>
          </w:tcPr>
          <w:p>
            <w:pPr>
              <w:pStyle w:val="TAL"/>
              <w:rPr/>
            </w:pPr>
            <w:r>
              <w:rPr/>
              <w:t>CTS mobile group list</w:t>
            </w:r>
          </w:p>
        </w:tc>
        <w:tc>
          <w:tcPr>
            <w:tcW w:w="2976" w:type="dxa"/>
            <w:tcBorders>
              <w:top w:val="single" w:sz="6" w:space="0" w:color="000000"/>
              <w:left w:val="single" w:sz="6" w:space="0" w:color="000000"/>
              <w:right w:val="single" w:sz="6" w:space="0" w:color="000000"/>
            </w:tcBorders>
          </w:tcPr>
          <w:p>
            <w:pPr>
              <w:pStyle w:val="TAL"/>
              <w:rPr/>
            </w:pPr>
            <w:r>
              <w:rPr/>
              <w:t>CTS mobile group list</w:t>
            </w:r>
          </w:p>
        </w:tc>
        <w:tc>
          <w:tcPr>
            <w:tcW w:w="957" w:type="dxa"/>
            <w:tcBorders>
              <w:top w:val="single" w:sz="6" w:space="0" w:color="000000"/>
              <w:left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right w:val="single" w:sz="6" w:space="0" w:color="000000"/>
            </w:tcBorders>
          </w:tcPr>
          <w:p>
            <w:pPr>
              <w:pStyle w:val="TAC"/>
              <w:rPr/>
            </w:pPr>
            <w:r>
              <w:rPr/>
              <w:t>TLV</w:t>
            </w:r>
          </w:p>
        </w:tc>
        <w:tc>
          <w:tcPr>
            <w:tcW w:w="756" w:type="dxa"/>
            <w:tcBorders>
              <w:top w:val="single" w:sz="6" w:space="0" w:color="000000"/>
              <w:left w:val="single" w:sz="6" w:space="0" w:color="000000"/>
              <w:right w:val="single" w:sz="4" w:space="0" w:color="000000"/>
            </w:tcBorders>
          </w:tcPr>
          <w:p>
            <w:pPr>
              <w:pStyle w:val="TAC"/>
              <w:rPr/>
            </w:pPr>
            <w:r>
              <w:rPr/>
              <w:t>5 - 26</w:t>
            </w:r>
          </w:p>
        </w:tc>
      </w:tr>
      <w:tr>
        <w:trPr/>
        <w:tc>
          <w:tcPr>
            <w:tcW w:w="636" w:type="dxa"/>
            <w:tcBorders>
              <w:left w:val="single" w:sz="4" w:space="0" w:color="000000"/>
              <w:bottom w:val="single" w:sz="6" w:space="0" w:color="000000"/>
              <w:right w:val="single" w:sz="6" w:space="0" w:color="000000"/>
            </w:tcBorders>
          </w:tcPr>
          <w:p>
            <w:pPr>
              <w:pStyle w:val="TAL"/>
              <w:snapToGrid w:val="false"/>
              <w:rPr/>
            </w:pPr>
            <w:r>
              <w:rPr/>
            </w:r>
          </w:p>
        </w:tc>
        <w:tc>
          <w:tcPr>
            <w:tcW w:w="2552" w:type="dxa"/>
            <w:tcBorders>
              <w:left w:val="single" w:sz="6" w:space="0" w:color="000000"/>
              <w:bottom w:val="single" w:sz="6" w:space="0" w:color="000000"/>
              <w:right w:val="single" w:sz="6" w:space="0" w:color="000000"/>
            </w:tcBorders>
          </w:tcPr>
          <w:p>
            <w:pPr>
              <w:pStyle w:val="TAL"/>
              <w:snapToGrid w:val="false"/>
              <w:rPr/>
            </w:pPr>
            <w:r>
              <w:rPr/>
            </w:r>
          </w:p>
        </w:tc>
        <w:tc>
          <w:tcPr>
            <w:tcW w:w="2976"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10.5.3.7</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rPr/>
            </w:pPr>
            <w:r>
              <w:rPr/>
              <w:t>02</w:t>
            </w:r>
          </w:p>
        </w:tc>
        <w:tc>
          <w:tcPr>
            <w:tcW w:w="2552" w:type="dxa"/>
            <w:tcBorders>
              <w:top w:val="single" w:sz="6" w:space="0" w:color="000000"/>
              <w:left w:val="single" w:sz="6" w:space="0" w:color="000000"/>
              <w:right w:val="single" w:sz="6" w:space="0" w:color="000000"/>
            </w:tcBorders>
          </w:tcPr>
          <w:p>
            <w:pPr>
              <w:pStyle w:val="TAL"/>
              <w:rPr/>
            </w:pPr>
            <w:r>
              <w:rPr/>
              <w:t>Access right identity</w:t>
            </w:r>
          </w:p>
        </w:tc>
        <w:tc>
          <w:tcPr>
            <w:tcW w:w="2976" w:type="dxa"/>
            <w:tcBorders>
              <w:top w:val="single" w:sz="6" w:space="0" w:color="000000"/>
              <w:left w:val="single" w:sz="6" w:space="0" w:color="000000"/>
              <w:right w:val="single" w:sz="6" w:space="0" w:color="000000"/>
            </w:tcBorders>
          </w:tcPr>
          <w:p>
            <w:pPr>
              <w:pStyle w:val="TAL"/>
              <w:rPr/>
            </w:pPr>
            <w:r>
              <w:rPr/>
              <w:t>Access right identity</w:t>
            </w:r>
          </w:p>
        </w:tc>
        <w:tc>
          <w:tcPr>
            <w:tcW w:w="957" w:type="dxa"/>
            <w:tcBorders>
              <w:top w:val="single" w:sz="6" w:space="0" w:color="000000"/>
              <w:left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right w:val="single" w:sz="6" w:space="0" w:color="000000"/>
            </w:tcBorders>
          </w:tcPr>
          <w:p>
            <w:pPr>
              <w:pStyle w:val="TAC"/>
              <w:rPr/>
            </w:pPr>
            <w:r>
              <w:rPr/>
              <w:t>TV</w:t>
            </w:r>
          </w:p>
        </w:tc>
        <w:tc>
          <w:tcPr>
            <w:tcW w:w="756" w:type="dxa"/>
            <w:tcBorders>
              <w:top w:val="single" w:sz="6" w:space="0" w:color="000000"/>
              <w:left w:val="single" w:sz="6" w:space="0" w:color="000000"/>
              <w:right w:val="single" w:sz="4" w:space="0" w:color="000000"/>
            </w:tcBorders>
          </w:tcPr>
          <w:p>
            <w:pPr>
              <w:pStyle w:val="TAC"/>
              <w:rPr/>
            </w:pPr>
            <w:r>
              <w:rPr/>
              <w:t>4</w:t>
            </w:r>
          </w:p>
        </w:tc>
      </w:tr>
      <w:tr>
        <w:trPr/>
        <w:tc>
          <w:tcPr>
            <w:tcW w:w="636" w:type="dxa"/>
            <w:tcBorders>
              <w:left w:val="single" w:sz="4" w:space="0" w:color="000000"/>
              <w:bottom w:val="single" w:sz="6" w:space="0" w:color="000000"/>
              <w:right w:val="single" w:sz="6" w:space="0" w:color="000000"/>
            </w:tcBorders>
          </w:tcPr>
          <w:p>
            <w:pPr>
              <w:pStyle w:val="TAL"/>
              <w:snapToGrid w:val="false"/>
              <w:rPr/>
            </w:pPr>
            <w:r>
              <w:rPr/>
            </w:r>
          </w:p>
        </w:tc>
        <w:tc>
          <w:tcPr>
            <w:tcW w:w="2552" w:type="dxa"/>
            <w:tcBorders>
              <w:left w:val="single" w:sz="6" w:space="0" w:color="000000"/>
              <w:bottom w:val="single" w:sz="6" w:space="0" w:color="000000"/>
              <w:right w:val="single" w:sz="6" w:space="0" w:color="000000"/>
            </w:tcBorders>
          </w:tcPr>
          <w:p>
            <w:pPr>
              <w:pStyle w:val="TAL"/>
              <w:snapToGrid w:val="false"/>
              <w:rPr/>
            </w:pPr>
            <w:r>
              <w:rPr/>
            </w:r>
          </w:p>
        </w:tc>
        <w:tc>
          <w:tcPr>
            <w:tcW w:w="2976"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10.5.3.9</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636" w:type="dxa"/>
            <w:tcBorders>
              <w:left w:val="single" w:sz="4" w:space="0" w:color="000000"/>
              <w:right w:val="single" w:sz="6" w:space="0" w:color="000000"/>
            </w:tcBorders>
          </w:tcPr>
          <w:p>
            <w:pPr>
              <w:pStyle w:val="TAL"/>
              <w:rPr/>
            </w:pPr>
            <w:r>
              <w:rPr/>
              <w:t>A1</w:t>
            </w:r>
          </w:p>
        </w:tc>
        <w:tc>
          <w:tcPr>
            <w:tcW w:w="2552" w:type="dxa"/>
            <w:tcBorders>
              <w:left w:val="single" w:sz="6" w:space="0" w:color="000000"/>
              <w:right w:val="single" w:sz="6" w:space="0" w:color="000000"/>
            </w:tcBorders>
          </w:tcPr>
          <w:p>
            <w:pPr>
              <w:pStyle w:val="TAL"/>
              <w:rPr/>
            </w:pPr>
            <w:r>
              <w:rPr/>
              <w:t>Follow on proceed</w:t>
            </w:r>
          </w:p>
        </w:tc>
        <w:tc>
          <w:tcPr>
            <w:tcW w:w="2976" w:type="dxa"/>
            <w:tcBorders>
              <w:left w:val="single" w:sz="6" w:space="0" w:color="000000"/>
              <w:right w:val="single" w:sz="6" w:space="0" w:color="000000"/>
            </w:tcBorders>
          </w:tcPr>
          <w:p>
            <w:pPr>
              <w:pStyle w:val="TAL"/>
              <w:rPr/>
            </w:pPr>
            <w:r>
              <w:rPr/>
              <w:t>Follow on proceed</w:t>
            </w:r>
          </w:p>
        </w:tc>
        <w:tc>
          <w:tcPr>
            <w:tcW w:w="957" w:type="dxa"/>
            <w:tcBorders>
              <w:left w:val="single" w:sz="6" w:space="0" w:color="000000"/>
              <w:right w:val="single" w:sz="6" w:space="0" w:color="000000"/>
            </w:tcBorders>
          </w:tcPr>
          <w:p>
            <w:pPr>
              <w:pStyle w:val="TAC"/>
              <w:rPr>
                <w:lang w:val="fr-FR"/>
              </w:rPr>
            </w:pPr>
            <w:r>
              <w:rPr>
                <w:lang w:val="fr-FR"/>
              </w:rPr>
              <w:t>O</w:t>
            </w:r>
          </w:p>
        </w:tc>
        <w:tc>
          <w:tcPr>
            <w:tcW w:w="767" w:type="dxa"/>
            <w:tcBorders>
              <w:left w:val="single" w:sz="6" w:space="0" w:color="000000"/>
              <w:right w:val="single" w:sz="6" w:space="0" w:color="000000"/>
            </w:tcBorders>
          </w:tcPr>
          <w:p>
            <w:pPr>
              <w:pStyle w:val="TAC"/>
              <w:rPr>
                <w:lang w:val="fr-FR"/>
              </w:rPr>
            </w:pPr>
            <w:r>
              <w:rPr>
                <w:lang w:val="fr-FR"/>
              </w:rPr>
              <w:t>T</w:t>
            </w:r>
          </w:p>
        </w:tc>
        <w:tc>
          <w:tcPr>
            <w:tcW w:w="756" w:type="dxa"/>
            <w:tcBorders>
              <w:left w:val="single" w:sz="6" w:space="0" w:color="000000"/>
              <w:right w:val="single" w:sz="4" w:space="0" w:color="000000"/>
            </w:tcBorders>
          </w:tcPr>
          <w:p>
            <w:pPr>
              <w:pStyle w:val="TAC"/>
              <w:rPr>
                <w:lang w:val="fr-FR"/>
              </w:rPr>
            </w:pPr>
            <w:r>
              <w:rPr>
                <w:lang w:val="fr-FR"/>
              </w:rPr>
              <w:t>1</w:t>
            </w:r>
          </w:p>
        </w:tc>
      </w:tr>
      <w:tr>
        <w:trPr/>
        <w:tc>
          <w:tcPr>
            <w:tcW w:w="636"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552" w:type="dxa"/>
            <w:tcBorders>
              <w:left w:val="single" w:sz="6" w:space="0" w:color="000000"/>
              <w:bottom w:val="single" w:sz="4" w:space="0" w:color="000000"/>
              <w:right w:val="single" w:sz="6" w:space="0" w:color="000000"/>
            </w:tcBorders>
          </w:tcPr>
          <w:p>
            <w:pPr>
              <w:pStyle w:val="TAL"/>
              <w:snapToGrid w:val="false"/>
              <w:rPr>
                <w:lang w:val="fr-FR"/>
              </w:rPr>
            </w:pPr>
            <w:r>
              <w:rPr>
                <w:lang w:val="fr-FR"/>
              </w:rPr>
            </w:r>
          </w:p>
        </w:tc>
        <w:tc>
          <w:tcPr>
            <w:tcW w:w="2976" w:type="dxa"/>
            <w:tcBorders>
              <w:left w:val="single" w:sz="6" w:space="0" w:color="000000"/>
              <w:bottom w:val="single" w:sz="4" w:space="0" w:color="000000"/>
              <w:right w:val="single" w:sz="6" w:space="0" w:color="000000"/>
            </w:tcBorders>
          </w:tcPr>
          <w:p>
            <w:pPr>
              <w:pStyle w:val="TAL"/>
              <w:rPr>
                <w:lang w:val="fr-FR"/>
              </w:rPr>
            </w:pPr>
            <w:r>
              <w:rPr>
                <w:rFonts w:eastAsia="Arial"/>
                <w:lang w:val="fr-FR"/>
              </w:rPr>
              <w:t xml:space="preserve">   </w:t>
            </w:r>
            <w:r>
              <w:rPr>
                <w:lang w:val="fr-FR"/>
              </w:rPr>
              <w:t>GSM 04.08 subclause 10.5.3.7</w:t>
            </w:r>
          </w:p>
        </w:tc>
        <w:tc>
          <w:tcPr>
            <w:tcW w:w="957" w:type="dxa"/>
            <w:tcBorders>
              <w:left w:val="single" w:sz="6" w:space="0" w:color="000000"/>
              <w:bottom w:val="single" w:sz="4"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bottom w:val="single" w:sz="4"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bottom w:val="single" w:sz="4" w:space="0" w:color="000000"/>
              <w:right w:val="single" w:sz="4" w:space="0" w:color="000000"/>
            </w:tcBorders>
          </w:tcPr>
          <w:p>
            <w:pPr>
              <w:pStyle w:val="TAC"/>
              <w:snapToGrid w:val="false"/>
              <w:rPr>
                <w:lang w:val="fr-FR"/>
              </w:rPr>
            </w:pPr>
            <w:r>
              <w:rPr>
                <w:lang w:val="fr-FR"/>
              </w:rPr>
            </w:r>
          </w:p>
        </w:tc>
      </w:tr>
    </w:tbl>
    <w:p>
      <w:pPr>
        <w:pStyle w:val="Normal"/>
        <w:rPr>
          <w:lang w:val="fr-FR"/>
        </w:rPr>
      </w:pPr>
      <w:r>
        <w:rPr>
          <w:lang w:val="fr-FR"/>
        </w:rPr>
      </w:r>
    </w:p>
    <w:p>
      <w:pPr>
        <w:pStyle w:val="Heading3"/>
        <w:rPr/>
      </w:pPr>
      <w:bookmarkStart w:id="243" w:name="__RefHeading___Toc338949725"/>
      <w:bookmarkEnd w:id="243"/>
      <w:r>
        <w:rPr/>
        <w:t>9.2.3</w:t>
        <w:tab/>
        <w:t>CTS attach reject</w:t>
      </w:r>
    </w:p>
    <w:p>
      <w:pPr>
        <w:pStyle w:val="Normal"/>
        <w:rPr/>
      </w:pPr>
      <w:r>
        <w:rPr/>
        <w:t>This message is sent by the fixed part to the mobile station to indicate that the requested attachment has been rejected. See table 9.2.4/GSM 04.56.</w:t>
      </w:r>
    </w:p>
    <w:p>
      <w:pPr>
        <w:pStyle w:val="B1"/>
        <w:tabs>
          <w:tab w:val="clear" w:pos="284"/>
          <w:tab w:val="left" w:pos="1701" w:leader="none"/>
        </w:tabs>
        <w:rPr/>
      </w:pPr>
      <w:r>
        <w:rPr/>
        <w:t>Message type:</w:t>
        <w:tab/>
        <w:t>CTS ATTACH REJECT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fixed part to mobile station</w:t>
      </w:r>
    </w:p>
    <w:p>
      <w:pPr>
        <w:pStyle w:val="TH"/>
        <w:numPr>
          <w:ilvl w:val="0"/>
          <w:numId w:val="0"/>
        </w:numPr>
        <w:outlineLvl w:val="0"/>
        <w:rPr/>
      </w:pPr>
      <w:r>
        <w:rPr/>
        <w:t>Table 9.2.4/GSM 04.56: CTS ATTACH REJECT message content</w:t>
      </w:r>
    </w:p>
    <w:tbl>
      <w:tblPr>
        <w:tblW w:w="9072" w:type="dxa"/>
        <w:jc w:val="center"/>
        <w:tblInd w:w="0" w:type="dxa"/>
        <w:tblLayout w:type="fixed"/>
        <w:tblCellMar>
          <w:top w:w="0" w:type="dxa"/>
          <w:left w:w="28" w:type="dxa"/>
          <w:bottom w:w="0" w:type="dxa"/>
          <w:right w:w="28" w:type="dxa"/>
        </w:tblCellMar>
      </w:tblPr>
      <w:tblGrid>
        <w:gridCol w:w="709"/>
        <w:gridCol w:w="2551"/>
        <w:gridCol w:w="2977"/>
        <w:gridCol w:w="992"/>
        <w:gridCol w:w="992"/>
        <w:gridCol w:w="851"/>
      </w:tblGrid>
      <w:tr>
        <w:trPr/>
        <w:tc>
          <w:tcPr>
            <w:tcW w:w="709"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551"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977" w:type="dxa"/>
            <w:tcBorders>
              <w:top w:val="single" w:sz="4" w:space="0" w:color="000000"/>
              <w:left w:val="single" w:sz="6" w:space="0" w:color="000000"/>
              <w:right w:val="single" w:sz="6" w:space="0" w:color="000000"/>
            </w:tcBorders>
          </w:tcPr>
          <w:p>
            <w:pPr>
              <w:pStyle w:val="TAH"/>
              <w:rPr/>
            </w:pPr>
            <w:r>
              <w:rPr/>
              <w:t>Type / Reference</w:t>
            </w:r>
          </w:p>
        </w:tc>
        <w:tc>
          <w:tcPr>
            <w:tcW w:w="992" w:type="dxa"/>
            <w:tcBorders>
              <w:top w:val="single" w:sz="4" w:space="0" w:color="000000"/>
              <w:left w:val="single" w:sz="6" w:space="0" w:color="000000"/>
              <w:right w:val="single" w:sz="6" w:space="0" w:color="000000"/>
            </w:tcBorders>
          </w:tcPr>
          <w:p>
            <w:pPr>
              <w:pStyle w:val="TAH"/>
              <w:rPr/>
            </w:pPr>
            <w:r>
              <w:rPr/>
              <w:t>Presence</w:t>
            </w:r>
          </w:p>
        </w:tc>
        <w:tc>
          <w:tcPr>
            <w:tcW w:w="992" w:type="dxa"/>
            <w:tcBorders>
              <w:top w:val="single" w:sz="4" w:space="0" w:color="000000"/>
              <w:left w:val="single" w:sz="6" w:space="0" w:color="000000"/>
              <w:right w:val="single" w:sz="6" w:space="0" w:color="000000"/>
            </w:tcBorders>
          </w:tcPr>
          <w:p>
            <w:pPr>
              <w:pStyle w:val="TAH"/>
              <w:rPr/>
            </w:pPr>
            <w:r>
              <w:rPr/>
              <w:t>Format</w:t>
            </w:r>
          </w:p>
        </w:tc>
        <w:tc>
          <w:tcPr>
            <w:tcW w:w="851" w:type="dxa"/>
            <w:tcBorders>
              <w:top w:val="single" w:sz="4" w:space="0" w:color="000000"/>
              <w:left w:val="single" w:sz="6" w:space="0" w:color="000000"/>
              <w:right w:val="single" w:sz="4" w:space="0" w:color="000000"/>
            </w:tcBorders>
          </w:tcPr>
          <w:p>
            <w:pPr>
              <w:pStyle w:val="TAH"/>
              <w:rPr/>
            </w:pPr>
            <w:r>
              <w:rPr/>
              <w:t>Length</w:t>
            </w:r>
          </w:p>
        </w:tc>
      </w:tr>
      <w:tr>
        <w:trPr/>
        <w:tc>
          <w:tcPr>
            <w:tcW w:w="709"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CTS mobility management</w:t>
            </w:r>
          </w:p>
        </w:tc>
        <w:tc>
          <w:tcPr>
            <w:tcW w:w="2977" w:type="dxa"/>
            <w:tcBorders>
              <w:top w:val="single" w:sz="6" w:space="0" w:color="000000"/>
              <w:left w:val="single" w:sz="6" w:space="0" w:color="000000"/>
              <w:right w:val="single" w:sz="6" w:space="0" w:color="000000"/>
            </w:tcBorders>
          </w:tcPr>
          <w:p>
            <w:pPr>
              <w:pStyle w:val="TAL"/>
              <w:rPr/>
            </w:pPr>
            <w:r>
              <w:rPr/>
              <w:t>Protocol discriminator</w:t>
            </w:r>
          </w:p>
        </w:tc>
        <w:tc>
          <w:tcPr>
            <w:tcW w:w="992"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right w:val="single" w:sz="4" w:space="0" w:color="000000"/>
            </w:tcBorders>
          </w:tcPr>
          <w:p>
            <w:pPr>
              <w:pStyle w:val="TAC"/>
              <w:rPr/>
            </w:pPr>
            <w:r>
              <w:rPr/>
              <w:t>1/2</w:t>
            </w:r>
          </w:p>
        </w:tc>
      </w:tr>
      <w:tr>
        <w:trPr/>
        <w:tc>
          <w:tcPr>
            <w:tcW w:w="709"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rPr/>
            </w:pPr>
            <w:r>
              <w:rPr/>
              <w:t>protocol discriminator</w:t>
            </w:r>
          </w:p>
        </w:tc>
        <w:tc>
          <w:tcPr>
            <w:tcW w:w="2977" w:type="dxa"/>
            <w:tcBorders>
              <w:left w:val="single" w:sz="6" w:space="0" w:color="000000"/>
              <w:right w:val="single" w:sz="6" w:space="0" w:color="000000"/>
            </w:tcBorders>
          </w:tcPr>
          <w:p>
            <w:pPr>
              <w:pStyle w:val="TAL"/>
              <w:rPr/>
            </w:pPr>
            <w:r>
              <w:rPr>
                <w:rFonts w:eastAsia="Arial"/>
              </w:rPr>
              <w:t xml:space="preserve">   </w:t>
            </w:r>
            <w:r>
              <w:rPr/>
              <w:t>subclause 10.2</w:t>
            </w:r>
          </w:p>
        </w:tc>
        <w:tc>
          <w:tcPr>
            <w:tcW w:w="992" w:type="dxa"/>
            <w:tcBorders>
              <w:left w:val="single" w:sz="6" w:space="0" w:color="000000"/>
              <w:right w:val="single" w:sz="6" w:space="0" w:color="000000"/>
            </w:tcBorders>
          </w:tcPr>
          <w:p>
            <w:pPr>
              <w:pStyle w:val="TAC"/>
              <w:snapToGrid w:val="false"/>
              <w:rPr/>
            </w:pPr>
            <w:r>
              <w:rPr/>
            </w:r>
          </w:p>
        </w:tc>
        <w:tc>
          <w:tcPr>
            <w:tcW w:w="992" w:type="dxa"/>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4" w:space="0" w:color="000000"/>
            </w:tcBorders>
          </w:tcPr>
          <w:p>
            <w:pPr>
              <w:pStyle w:val="TAC"/>
              <w:snapToGrid w:val="false"/>
              <w:rPr/>
            </w:pPr>
            <w:r>
              <w:rPr/>
            </w:r>
          </w:p>
        </w:tc>
      </w:tr>
      <w:tr>
        <w:trPr/>
        <w:tc>
          <w:tcPr>
            <w:tcW w:w="709"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Sub-Protocol Discriminator</w:t>
            </w:r>
          </w:p>
        </w:tc>
        <w:tc>
          <w:tcPr>
            <w:tcW w:w="2977" w:type="dxa"/>
            <w:tcBorders>
              <w:top w:val="single" w:sz="6" w:space="0" w:color="000000"/>
              <w:left w:val="single" w:sz="6" w:space="0" w:color="000000"/>
              <w:right w:val="single" w:sz="6" w:space="0" w:color="000000"/>
            </w:tcBorders>
          </w:tcPr>
          <w:p>
            <w:pPr>
              <w:pStyle w:val="TAL"/>
              <w:rPr/>
            </w:pPr>
            <w:r>
              <w:rPr/>
              <w:t>Sub-Protocol Discriminator</w:t>
            </w:r>
          </w:p>
        </w:tc>
        <w:tc>
          <w:tcPr>
            <w:tcW w:w="992"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right w:val="single" w:sz="4" w:space="0" w:color="000000"/>
            </w:tcBorders>
          </w:tcPr>
          <w:p>
            <w:pPr>
              <w:pStyle w:val="TAC"/>
              <w:rPr/>
            </w:pPr>
            <w:r>
              <w:rPr/>
              <w:t>1/2</w:t>
            </w:r>
          </w:p>
        </w:tc>
      </w:tr>
      <w:tr>
        <w:trPr/>
        <w:tc>
          <w:tcPr>
            <w:tcW w:w="709"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subclause 10.3.1</w:t>
            </w:r>
          </w:p>
        </w:tc>
        <w:tc>
          <w:tcPr>
            <w:tcW w:w="992" w:type="dxa"/>
            <w:tcBorders>
              <w:left w:val="single" w:sz="6" w:space="0" w:color="000000"/>
              <w:right w:val="single" w:sz="6" w:space="0" w:color="000000"/>
            </w:tcBorders>
          </w:tcPr>
          <w:p>
            <w:pPr>
              <w:pStyle w:val="TAC"/>
              <w:snapToGrid w:val="false"/>
              <w:rPr/>
            </w:pPr>
            <w:r>
              <w:rPr/>
            </w:r>
          </w:p>
        </w:tc>
        <w:tc>
          <w:tcPr>
            <w:tcW w:w="992" w:type="dxa"/>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4" w:space="0" w:color="000000"/>
            </w:tcBorders>
          </w:tcPr>
          <w:p>
            <w:pPr>
              <w:pStyle w:val="TAC"/>
              <w:snapToGrid w:val="false"/>
              <w:rPr/>
            </w:pPr>
            <w:r>
              <w:rPr/>
            </w:r>
          </w:p>
        </w:tc>
      </w:tr>
      <w:tr>
        <w:trPr/>
        <w:tc>
          <w:tcPr>
            <w:tcW w:w="709"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CTS attach reject</w:t>
            </w:r>
          </w:p>
        </w:tc>
        <w:tc>
          <w:tcPr>
            <w:tcW w:w="2977"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851"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09" w:type="dxa"/>
            <w:tcBorders>
              <w:left w:val="single" w:sz="4" w:space="0" w:color="000000"/>
              <w:right w:val="single" w:sz="6" w:space="0" w:color="000000"/>
            </w:tcBorders>
          </w:tcPr>
          <w:p>
            <w:pPr>
              <w:pStyle w:val="TAL"/>
              <w:snapToGrid w:val="false"/>
              <w:rPr>
                <w:lang w:val="fr-FR"/>
              </w:rPr>
            </w:pPr>
            <w:r>
              <w:rPr>
                <w:lang w:val="fr-FR"/>
              </w:rPr>
            </w:r>
          </w:p>
        </w:tc>
        <w:tc>
          <w:tcPr>
            <w:tcW w:w="2551" w:type="dxa"/>
            <w:tcBorders>
              <w:left w:val="single" w:sz="6" w:space="0" w:color="000000"/>
              <w:right w:val="single" w:sz="6" w:space="0" w:color="000000"/>
            </w:tcBorders>
          </w:tcPr>
          <w:p>
            <w:pPr>
              <w:pStyle w:val="TAL"/>
              <w:rPr>
                <w:lang w:val="fr-FR"/>
              </w:rPr>
            </w:pPr>
            <w:r>
              <w:rPr>
                <w:lang w:val="fr-FR"/>
              </w:rPr>
              <w:t>message type</w:t>
            </w:r>
          </w:p>
        </w:tc>
        <w:tc>
          <w:tcPr>
            <w:tcW w:w="2977" w:type="dxa"/>
            <w:tcBorders>
              <w:left w:val="single" w:sz="6" w:space="0" w:color="000000"/>
              <w:right w:val="single" w:sz="6" w:space="0" w:color="000000"/>
            </w:tcBorders>
          </w:tcPr>
          <w:p>
            <w:pPr>
              <w:pStyle w:val="TAL"/>
              <w:rPr/>
            </w:pPr>
            <w:r>
              <w:rPr>
                <w:rFonts w:eastAsia="Arial"/>
              </w:rPr>
              <w:t xml:space="preserve">   </w:t>
            </w:r>
            <w:r>
              <w:rPr/>
              <w:t>subclause 10.4</w:t>
            </w:r>
          </w:p>
        </w:tc>
        <w:tc>
          <w:tcPr>
            <w:tcW w:w="992" w:type="dxa"/>
            <w:tcBorders>
              <w:left w:val="single" w:sz="6" w:space="0" w:color="000000"/>
              <w:right w:val="single" w:sz="6" w:space="0" w:color="000000"/>
            </w:tcBorders>
          </w:tcPr>
          <w:p>
            <w:pPr>
              <w:pStyle w:val="TAC"/>
              <w:snapToGrid w:val="false"/>
              <w:rPr/>
            </w:pPr>
            <w:r>
              <w:rPr/>
            </w:r>
          </w:p>
        </w:tc>
        <w:tc>
          <w:tcPr>
            <w:tcW w:w="992" w:type="dxa"/>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4" w:space="0" w:color="000000"/>
            </w:tcBorders>
          </w:tcPr>
          <w:p>
            <w:pPr>
              <w:pStyle w:val="TAC"/>
              <w:snapToGrid w:val="false"/>
              <w:rPr/>
            </w:pPr>
            <w:r>
              <w:rPr/>
            </w:r>
          </w:p>
        </w:tc>
      </w:tr>
      <w:tr>
        <w:trPr/>
        <w:tc>
          <w:tcPr>
            <w:tcW w:w="709"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Fixed part identity</w:t>
            </w:r>
          </w:p>
        </w:tc>
        <w:tc>
          <w:tcPr>
            <w:tcW w:w="2977" w:type="dxa"/>
            <w:tcBorders>
              <w:top w:val="single" w:sz="6" w:space="0" w:color="000000"/>
              <w:left w:val="single" w:sz="6" w:space="0" w:color="000000"/>
              <w:right w:val="single" w:sz="6" w:space="0" w:color="000000"/>
            </w:tcBorders>
          </w:tcPr>
          <w:p>
            <w:pPr>
              <w:pStyle w:val="TAL"/>
              <w:rPr/>
            </w:pPr>
            <w:r>
              <w:rPr/>
              <w:t>Fixed part identity</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LV</w:t>
            </w:r>
          </w:p>
        </w:tc>
        <w:tc>
          <w:tcPr>
            <w:tcW w:w="851" w:type="dxa"/>
            <w:tcBorders>
              <w:top w:val="single" w:sz="6" w:space="0" w:color="000000"/>
              <w:left w:val="single" w:sz="6" w:space="0" w:color="000000"/>
              <w:right w:val="single" w:sz="4" w:space="0" w:color="000000"/>
            </w:tcBorders>
          </w:tcPr>
          <w:p>
            <w:pPr>
              <w:pStyle w:val="TAC"/>
              <w:rPr>
                <w:lang w:val="fr-FR"/>
              </w:rPr>
            </w:pPr>
            <w:r>
              <w:rPr>
                <w:lang w:val="fr-FR"/>
              </w:rPr>
              <w:t>2 - 10</w:t>
            </w:r>
          </w:p>
        </w:tc>
      </w:tr>
      <w:tr>
        <w:trPr/>
        <w:tc>
          <w:tcPr>
            <w:tcW w:w="709" w:type="dxa"/>
            <w:tcBorders>
              <w:left w:val="single" w:sz="4" w:space="0" w:color="000000"/>
              <w:bottom w:val="single" w:sz="6" w:space="0" w:color="000000"/>
              <w:right w:val="single" w:sz="6" w:space="0" w:color="000000"/>
            </w:tcBorders>
          </w:tcPr>
          <w:p>
            <w:pPr>
              <w:pStyle w:val="TAL"/>
              <w:snapToGrid w:val="false"/>
              <w:rPr>
                <w:lang w:val="fr-FR"/>
              </w:rPr>
            </w:pPr>
            <w:r>
              <w:rPr>
                <w:lang w:val="fr-FR"/>
              </w:rPr>
            </w:r>
          </w:p>
        </w:tc>
        <w:tc>
          <w:tcPr>
            <w:tcW w:w="2551" w:type="dxa"/>
            <w:tcBorders>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977" w:type="dxa"/>
            <w:tcBorders>
              <w:left w:val="single" w:sz="6" w:space="0" w:color="000000"/>
              <w:bottom w:val="single" w:sz="6" w:space="0" w:color="000000"/>
              <w:right w:val="single" w:sz="6" w:space="0" w:color="000000"/>
            </w:tcBorders>
          </w:tcPr>
          <w:p>
            <w:pPr>
              <w:pStyle w:val="TAL"/>
              <w:rPr/>
            </w:pPr>
            <w:r>
              <w:rPr>
                <w:rFonts w:eastAsia="Arial"/>
              </w:rPr>
              <w:t xml:space="preserve">   </w:t>
            </w:r>
            <w:r>
              <w:rPr/>
              <w:t xml:space="preserve">subclause </w:t>
            </w:r>
            <w:r>
              <w:rPr>
                <w:lang w:val="fr-FR"/>
              </w:rPr>
              <w:t>10.5.3.6</w:t>
            </w:r>
          </w:p>
        </w:tc>
        <w:tc>
          <w:tcPr>
            <w:tcW w:w="992"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992"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851" w:type="dxa"/>
            <w:tcBorders>
              <w:left w:val="single" w:sz="6" w:space="0" w:color="000000"/>
              <w:bottom w:val="single" w:sz="6" w:space="0" w:color="000000"/>
              <w:right w:val="single" w:sz="4" w:space="0" w:color="000000"/>
            </w:tcBorders>
          </w:tcPr>
          <w:p>
            <w:pPr>
              <w:pStyle w:val="TAC"/>
              <w:snapToGrid w:val="false"/>
              <w:rPr>
                <w:lang w:val="fr-FR"/>
              </w:rPr>
            </w:pPr>
            <w:r>
              <w:rPr>
                <w:lang w:val="fr-FR"/>
              </w:rPr>
            </w:r>
          </w:p>
        </w:tc>
      </w:tr>
      <w:tr>
        <w:trPr/>
        <w:tc>
          <w:tcPr>
            <w:tcW w:w="709"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551" w:type="dxa"/>
            <w:tcBorders>
              <w:top w:val="single" w:sz="6" w:space="0" w:color="000000"/>
              <w:left w:val="single" w:sz="6" w:space="0" w:color="000000"/>
              <w:right w:val="single" w:sz="6" w:space="0" w:color="000000"/>
            </w:tcBorders>
          </w:tcPr>
          <w:p>
            <w:pPr>
              <w:pStyle w:val="TAL"/>
              <w:rPr>
                <w:lang w:val="fr-FR"/>
              </w:rPr>
            </w:pPr>
            <w:r>
              <w:rPr>
                <w:lang w:val="fr-FR"/>
              </w:rPr>
              <w:t>Reject cause</w:t>
            </w:r>
          </w:p>
        </w:tc>
        <w:tc>
          <w:tcPr>
            <w:tcW w:w="2977" w:type="dxa"/>
            <w:tcBorders>
              <w:top w:val="single" w:sz="6" w:space="0" w:color="000000"/>
              <w:left w:val="single" w:sz="6" w:space="0" w:color="000000"/>
              <w:right w:val="single" w:sz="6" w:space="0" w:color="000000"/>
            </w:tcBorders>
          </w:tcPr>
          <w:p>
            <w:pPr>
              <w:pStyle w:val="TAL"/>
              <w:rPr>
                <w:lang w:val="fr-FR"/>
              </w:rPr>
            </w:pPr>
            <w:r>
              <w:rPr>
                <w:lang w:val="fr-FR"/>
              </w:rPr>
              <w:t>Reject cause</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right w:val="single" w:sz="4" w:space="0" w:color="000000"/>
            </w:tcBorders>
          </w:tcPr>
          <w:p>
            <w:pPr>
              <w:pStyle w:val="TAC"/>
              <w:rPr/>
            </w:pPr>
            <w:r>
              <w:rPr/>
              <w:t>1</w:t>
            </w:r>
          </w:p>
        </w:tc>
      </w:tr>
      <w:tr>
        <w:trPr/>
        <w:tc>
          <w:tcPr>
            <w:tcW w:w="709" w:type="dxa"/>
            <w:tcBorders>
              <w:left w:val="single" w:sz="4" w:space="0" w:color="000000"/>
              <w:bottom w:val="single" w:sz="4" w:space="0" w:color="000000"/>
              <w:right w:val="single" w:sz="6" w:space="0" w:color="000000"/>
            </w:tcBorders>
          </w:tcPr>
          <w:p>
            <w:pPr>
              <w:pStyle w:val="TAL"/>
              <w:snapToGrid w:val="false"/>
              <w:rPr/>
            </w:pPr>
            <w:r>
              <w:rPr/>
            </w:r>
          </w:p>
        </w:tc>
        <w:tc>
          <w:tcPr>
            <w:tcW w:w="2551" w:type="dxa"/>
            <w:tcBorders>
              <w:left w:val="single" w:sz="6" w:space="0" w:color="000000"/>
              <w:bottom w:val="single" w:sz="4" w:space="0" w:color="000000"/>
              <w:right w:val="single" w:sz="6" w:space="0" w:color="000000"/>
            </w:tcBorders>
          </w:tcPr>
          <w:p>
            <w:pPr>
              <w:pStyle w:val="TAL"/>
              <w:snapToGrid w:val="false"/>
              <w:rPr/>
            </w:pPr>
            <w:r>
              <w:rPr/>
            </w:r>
          </w:p>
        </w:tc>
        <w:tc>
          <w:tcPr>
            <w:tcW w:w="2977" w:type="dxa"/>
            <w:tcBorders>
              <w:left w:val="single" w:sz="6" w:space="0" w:color="000000"/>
              <w:bottom w:val="single" w:sz="4" w:space="0" w:color="000000"/>
              <w:right w:val="single" w:sz="6" w:space="0" w:color="000000"/>
            </w:tcBorders>
          </w:tcPr>
          <w:p>
            <w:pPr>
              <w:pStyle w:val="TAL"/>
              <w:rPr/>
            </w:pPr>
            <w:r>
              <w:rPr>
                <w:rFonts w:eastAsia="Arial"/>
              </w:rPr>
              <w:t xml:space="preserve">   </w:t>
            </w:r>
            <w:r>
              <w:rPr/>
              <w:t>GSM 04.08 subclause 10.5.3.6</w:t>
            </w:r>
          </w:p>
        </w:tc>
        <w:tc>
          <w:tcPr>
            <w:tcW w:w="992" w:type="dxa"/>
            <w:tcBorders>
              <w:left w:val="single" w:sz="6" w:space="0" w:color="000000"/>
              <w:bottom w:val="single" w:sz="4" w:space="0" w:color="000000"/>
              <w:right w:val="single" w:sz="6" w:space="0" w:color="000000"/>
            </w:tcBorders>
          </w:tcPr>
          <w:p>
            <w:pPr>
              <w:pStyle w:val="TAC"/>
              <w:snapToGrid w:val="false"/>
              <w:rPr/>
            </w:pPr>
            <w:r>
              <w:rPr/>
            </w:r>
          </w:p>
        </w:tc>
        <w:tc>
          <w:tcPr>
            <w:tcW w:w="992" w:type="dxa"/>
            <w:tcBorders>
              <w:left w:val="single" w:sz="6" w:space="0" w:color="000000"/>
              <w:bottom w:val="single" w:sz="4" w:space="0" w:color="000000"/>
              <w:right w:val="single" w:sz="6" w:space="0" w:color="000000"/>
            </w:tcBorders>
          </w:tcPr>
          <w:p>
            <w:pPr>
              <w:pStyle w:val="TAC"/>
              <w:snapToGrid w:val="false"/>
              <w:rPr/>
            </w:pPr>
            <w:r>
              <w:rPr/>
            </w:r>
          </w:p>
        </w:tc>
        <w:tc>
          <w:tcPr>
            <w:tcW w:w="851"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44" w:name="__RefHeading___Toc338949726"/>
      <w:bookmarkEnd w:id="244"/>
      <w:r>
        <w:rPr/>
        <w:t>9.2.4</w:t>
        <w:tab/>
        <w:t>CTS detachment indication</w:t>
      </w:r>
    </w:p>
    <w:p>
      <w:pPr>
        <w:pStyle w:val="Normal"/>
        <w:rPr/>
      </w:pPr>
      <w:r>
        <w:rPr/>
        <w:t>This message is sent by the mobile station to the fixed part to indicate the detachment of this fixed part. See table 9.2.5/GSM 04.56.</w:t>
      </w:r>
    </w:p>
    <w:p>
      <w:pPr>
        <w:pStyle w:val="B1"/>
        <w:tabs>
          <w:tab w:val="clear" w:pos="284"/>
          <w:tab w:val="left" w:pos="1701" w:leader="none"/>
        </w:tabs>
        <w:rPr/>
      </w:pPr>
      <w:r>
        <w:rPr/>
        <w:t>Message type:</w:t>
        <w:tab/>
        <w:t>CTS DETACH INDICATION</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mobile station to fixed part</w:t>
      </w:r>
    </w:p>
    <w:p>
      <w:pPr>
        <w:pStyle w:val="TH"/>
        <w:numPr>
          <w:ilvl w:val="0"/>
          <w:numId w:val="0"/>
        </w:numPr>
        <w:outlineLvl w:val="0"/>
        <w:rPr/>
      </w:pPr>
      <w:r>
        <w:rPr/>
        <w:t>Table 9.2.5/GSM 04.56: CTS DETACH INDICATION message content</w:t>
      </w:r>
    </w:p>
    <w:tbl>
      <w:tblPr>
        <w:tblW w:w="8928" w:type="dxa"/>
        <w:jc w:val="center"/>
        <w:tblInd w:w="0" w:type="dxa"/>
        <w:tblLayout w:type="fixed"/>
        <w:tblCellMar>
          <w:top w:w="0" w:type="dxa"/>
          <w:left w:w="28" w:type="dxa"/>
          <w:bottom w:w="0" w:type="dxa"/>
          <w:right w:w="28" w:type="dxa"/>
        </w:tblCellMar>
      </w:tblPr>
      <w:tblGrid>
        <w:gridCol w:w="637"/>
        <w:gridCol w:w="2551"/>
        <w:gridCol w:w="2977"/>
        <w:gridCol w:w="992"/>
        <w:gridCol w:w="1015"/>
        <w:gridCol w:w="756"/>
      </w:tblGrid>
      <w:tr>
        <w:trPr/>
        <w:tc>
          <w:tcPr>
            <w:tcW w:w="637" w:type="dxa"/>
            <w:tcBorders>
              <w:top w:val="single" w:sz="4" w:space="0" w:color="000000"/>
              <w:left w:val="single" w:sz="4" w:space="0" w:color="000000"/>
              <w:right w:val="single" w:sz="6" w:space="0" w:color="000000"/>
            </w:tcBorders>
          </w:tcPr>
          <w:p>
            <w:pPr>
              <w:pStyle w:val="TAH"/>
              <w:rPr/>
            </w:pPr>
            <w:r>
              <w:rPr/>
              <w:t>IEI</w:t>
            </w:r>
          </w:p>
        </w:tc>
        <w:tc>
          <w:tcPr>
            <w:tcW w:w="2551" w:type="dxa"/>
            <w:tcBorders>
              <w:top w:val="single" w:sz="4" w:space="0" w:color="000000"/>
              <w:left w:val="single" w:sz="6" w:space="0" w:color="000000"/>
              <w:right w:val="single" w:sz="6" w:space="0" w:color="000000"/>
            </w:tcBorders>
          </w:tcPr>
          <w:p>
            <w:pPr>
              <w:pStyle w:val="TAH"/>
              <w:rPr/>
            </w:pPr>
            <w:r>
              <w:rPr/>
              <w:t>Information element</w:t>
            </w:r>
          </w:p>
        </w:tc>
        <w:tc>
          <w:tcPr>
            <w:tcW w:w="2977" w:type="dxa"/>
            <w:tcBorders>
              <w:top w:val="single" w:sz="4" w:space="0" w:color="000000"/>
              <w:left w:val="single" w:sz="6" w:space="0" w:color="000000"/>
              <w:right w:val="single" w:sz="6" w:space="0" w:color="000000"/>
            </w:tcBorders>
          </w:tcPr>
          <w:p>
            <w:pPr>
              <w:pStyle w:val="TAH"/>
              <w:rPr/>
            </w:pPr>
            <w:r>
              <w:rPr/>
              <w:t>Type / Reference</w:t>
            </w:r>
          </w:p>
        </w:tc>
        <w:tc>
          <w:tcPr>
            <w:tcW w:w="992" w:type="dxa"/>
            <w:tcBorders>
              <w:top w:val="single" w:sz="4" w:space="0" w:color="000000"/>
              <w:left w:val="single" w:sz="6" w:space="0" w:color="000000"/>
              <w:right w:val="single" w:sz="6" w:space="0" w:color="000000"/>
            </w:tcBorders>
          </w:tcPr>
          <w:p>
            <w:pPr>
              <w:pStyle w:val="TAH"/>
              <w:rPr/>
            </w:pPr>
            <w:r>
              <w:rPr/>
              <w:t>Presence</w:t>
            </w:r>
          </w:p>
        </w:tc>
        <w:tc>
          <w:tcPr>
            <w:tcW w:w="1015"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37"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CTS mobility management</w:t>
            </w:r>
          </w:p>
        </w:tc>
        <w:tc>
          <w:tcPr>
            <w:tcW w:w="2977" w:type="dxa"/>
            <w:tcBorders>
              <w:top w:val="single" w:sz="6" w:space="0" w:color="000000"/>
              <w:left w:val="single" w:sz="6" w:space="0" w:color="000000"/>
              <w:right w:val="single" w:sz="6" w:space="0" w:color="000000"/>
            </w:tcBorders>
          </w:tcPr>
          <w:p>
            <w:pPr>
              <w:pStyle w:val="TAL"/>
              <w:rPr/>
            </w:pPr>
            <w:r>
              <w:rPr/>
              <w:t>Protocol discriminator</w:t>
            </w:r>
          </w:p>
        </w:tc>
        <w:tc>
          <w:tcPr>
            <w:tcW w:w="992" w:type="dxa"/>
            <w:tcBorders>
              <w:top w:val="single" w:sz="6" w:space="0" w:color="000000"/>
              <w:left w:val="single" w:sz="6" w:space="0" w:color="000000"/>
              <w:right w:val="single" w:sz="6" w:space="0" w:color="000000"/>
            </w:tcBorders>
          </w:tcPr>
          <w:p>
            <w:pPr>
              <w:pStyle w:val="TAC"/>
              <w:rPr/>
            </w:pPr>
            <w:r>
              <w:rPr/>
              <w:t>M</w:t>
            </w:r>
          </w:p>
        </w:tc>
        <w:tc>
          <w:tcPr>
            <w:tcW w:w="1015"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7"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rPr/>
            </w:pPr>
            <w:r>
              <w:rPr/>
              <w:t>protocol discriminator</w:t>
            </w:r>
          </w:p>
        </w:tc>
        <w:tc>
          <w:tcPr>
            <w:tcW w:w="2977" w:type="dxa"/>
            <w:tcBorders>
              <w:left w:val="single" w:sz="6" w:space="0" w:color="000000"/>
              <w:right w:val="single" w:sz="6" w:space="0" w:color="000000"/>
            </w:tcBorders>
          </w:tcPr>
          <w:p>
            <w:pPr>
              <w:pStyle w:val="TAL"/>
              <w:rPr/>
            </w:pPr>
            <w:r>
              <w:rPr>
                <w:rFonts w:eastAsia="Arial"/>
              </w:rPr>
              <w:t xml:space="preserve">   </w:t>
            </w:r>
            <w:r>
              <w:rPr/>
              <w:t>subclause 10.2</w:t>
            </w:r>
          </w:p>
        </w:tc>
        <w:tc>
          <w:tcPr>
            <w:tcW w:w="992" w:type="dxa"/>
            <w:tcBorders>
              <w:left w:val="single" w:sz="6" w:space="0" w:color="000000"/>
              <w:right w:val="single" w:sz="6" w:space="0" w:color="000000"/>
            </w:tcBorders>
          </w:tcPr>
          <w:p>
            <w:pPr>
              <w:pStyle w:val="TAC"/>
              <w:snapToGrid w:val="false"/>
              <w:rPr/>
            </w:pPr>
            <w:r>
              <w:rPr/>
            </w:r>
          </w:p>
        </w:tc>
        <w:tc>
          <w:tcPr>
            <w:tcW w:w="1015"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7"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Sub-Protocol Discriminator</w:t>
            </w:r>
          </w:p>
        </w:tc>
        <w:tc>
          <w:tcPr>
            <w:tcW w:w="2977" w:type="dxa"/>
            <w:tcBorders>
              <w:top w:val="single" w:sz="6" w:space="0" w:color="000000"/>
              <w:left w:val="single" w:sz="6" w:space="0" w:color="000000"/>
              <w:right w:val="single" w:sz="6" w:space="0" w:color="000000"/>
            </w:tcBorders>
          </w:tcPr>
          <w:p>
            <w:pPr>
              <w:pStyle w:val="TAL"/>
              <w:rPr/>
            </w:pPr>
            <w:r>
              <w:rPr/>
              <w:t>Sub-Protocol Discriminator</w:t>
            </w:r>
          </w:p>
        </w:tc>
        <w:tc>
          <w:tcPr>
            <w:tcW w:w="992" w:type="dxa"/>
            <w:tcBorders>
              <w:top w:val="single" w:sz="6" w:space="0" w:color="000000"/>
              <w:left w:val="single" w:sz="6" w:space="0" w:color="000000"/>
              <w:right w:val="single" w:sz="6" w:space="0" w:color="000000"/>
            </w:tcBorders>
          </w:tcPr>
          <w:p>
            <w:pPr>
              <w:pStyle w:val="TAC"/>
              <w:rPr/>
            </w:pPr>
            <w:r>
              <w:rPr/>
              <w:t>M</w:t>
            </w:r>
          </w:p>
        </w:tc>
        <w:tc>
          <w:tcPr>
            <w:tcW w:w="1015"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7"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subclause 10.3.1</w:t>
            </w:r>
          </w:p>
        </w:tc>
        <w:tc>
          <w:tcPr>
            <w:tcW w:w="992" w:type="dxa"/>
            <w:tcBorders>
              <w:left w:val="single" w:sz="6" w:space="0" w:color="000000"/>
              <w:right w:val="single" w:sz="6" w:space="0" w:color="000000"/>
            </w:tcBorders>
          </w:tcPr>
          <w:p>
            <w:pPr>
              <w:pStyle w:val="TAC"/>
              <w:snapToGrid w:val="false"/>
              <w:rPr/>
            </w:pPr>
            <w:r>
              <w:rPr/>
            </w:r>
          </w:p>
        </w:tc>
        <w:tc>
          <w:tcPr>
            <w:tcW w:w="1015"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7"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CTS detach indication</w:t>
            </w:r>
          </w:p>
        </w:tc>
        <w:tc>
          <w:tcPr>
            <w:tcW w:w="2977"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92"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1015"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37" w:type="dxa"/>
            <w:tcBorders>
              <w:left w:val="single" w:sz="4" w:space="0" w:color="000000"/>
              <w:right w:val="single" w:sz="6" w:space="0" w:color="000000"/>
            </w:tcBorders>
          </w:tcPr>
          <w:p>
            <w:pPr>
              <w:pStyle w:val="TAL"/>
              <w:snapToGrid w:val="false"/>
              <w:rPr>
                <w:lang w:val="fr-FR"/>
              </w:rPr>
            </w:pPr>
            <w:r>
              <w:rPr>
                <w:lang w:val="fr-FR"/>
              </w:rPr>
            </w:r>
          </w:p>
        </w:tc>
        <w:tc>
          <w:tcPr>
            <w:tcW w:w="2551" w:type="dxa"/>
            <w:tcBorders>
              <w:left w:val="single" w:sz="6" w:space="0" w:color="000000"/>
              <w:right w:val="single" w:sz="6" w:space="0" w:color="000000"/>
            </w:tcBorders>
          </w:tcPr>
          <w:p>
            <w:pPr>
              <w:pStyle w:val="TAL"/>
              <w:rPr>
                <w:lang w:val="fr-FR"/>
              </w:rPr>
            </w:pPr>
            <w:r>
              <w:rPr>
                <w:lang w:val="fr-FR"/>
              </w:rPr>
              <w:t>message type</w:t>
            </w:r>
          </w:p>
        </w:tc>
        <w:tc>
          <w:tcPr>
            <w:tcW w:w="2977" w:type="dxa"/>
            <w:tcBorders>
              <w:left w:val="single" w:sz="6" w:space="0" w:color="000000"/>
              <w:right w:val="single" w:sz="6" w:space="0" w:color="000000"/>
            </w:tcBorders>
          </w:tcPr>
          <w:p>
            <w:pPr>
              <w:pStyle w:val="TAL"/>
              <w:rPr/>
            </w:pPr>
            <w:r>
              <w:rPr>
                <w:rFonts w:eastAsia="Arial"/>
              </w:rPr>
              <w:t xml:space="preserve">   </w:t>
            </w:r>
            <w:r>
              <w:rPr/>
              <w:t xml:space="preserve">subclause </w:t>
            </w:r>
            <w:r>
              <w:rPr>
                <w:lang w:val="fr-FR"/>
              </w:rPr>
              <w:t>10.4</w:t>
            </w:r>
          </w:p>
        </w:tc>
        <w:tc>
          <w:tcPr>
            <w:tcW w:w="992" w:type="dxa"/>
            <w:tcBorders>
              <w:left w:val="single" w:sz="6" w:space="0" w:color="000000"/>
              <w:right w:val="single" w:sz="6" w:space="0" w:color="000000"/>
            </w:tcBorders>
          </w:tcPr>
          <w:p>
            <w:pPr>
              <w:pStyle w:val="TAC"/>
              <w:snapToGrid w:val="false"/>
              <w:rPr>
                <w:lang w:val="fr-FR"/>
              </w:rPr>
            </w:pPr>
            <w:r>
              <w:rPr>
                <w:lang w:val="fr-FR"/>
              </w:rPr>
            </w:r>
          </w:p>
        </w:tc>
        <w:tc>
          <w:tcPr>
            <w:tcW w:w="1015" w:type="dxa"/>
            <w:tcBorders>
              <w:left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right w:val="single" w:sz="4" w:space="0" w:color="000000"/>
            </w:tcBorders>
          </w:tcPr>
          <w:p>
            <w:pPr>
              <w:pStyle w:val="TAC"/>
              <w:snapToGrid w:val="false"/>
              <w:rPr>
                <w:lang w:val="fr-FR"/>
              </w:rPr>
            </w:pPr>
            <w:r>
              <w:rPr>
                <w:lang w:val="fr-FR"/>
              </w:rPr>
            </w:r>
          </w:p>
        </w:tc>
      </w:tr>
      <w:tr>
        <w:trPr/>
        <w:tc>
          <w:tcPr>
            <w:tcW w:w="637"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551" w:type="dxa"/>
            <w:tcBorders>
              <w:top w:val="single" w:sz="6" w:space="0" w:color="000000"/>
              <w:left w:val="single" w:sz="6" w:space="0" w:color="000000"/>
              <w:right w:val="single" w:sz="6" w:space="0" w:color="000000"/>
            </w:tcBorders>
          </w:tcPr>
          <w:p>
            <w:pPr>
              <w:pStyle w:val="TAL"/>
              <w:rPr>
                <w:lang w:val="fr-FR"/>
              </w:rPr>
            </w:pPr>
            <w:r>
              <w:rPr>
                <w:lang w:val="fr-FR"/>
              </w:rPr>
              <w:t>Mobile Station</w:t>
            </w:r>
          </w:p>
        </w:tc>
        <w:tc>
          <w:tcPr>
            <w:tcW w:w="2977" w:type="dxa"/>
            <w:tcBorders>
              <w:top w:val="single" w:sz="6" w:space="0" w:color="000000"/>
              <w:left w:val="single" w:sz="6" w:space="0" w:color="000000"/>
              <w:right w:val="single" w:sz="6" w:space="0" w:color="000000"/>
            </w:tcBorders>
          </w:tcPr>
          <w:p>
            <w:pPr>
              <w:pStyle w:val="TAL"/>
              <w:rPr>
                <w:lang w:val="fr-FR"/>
              </w:rPr>
            </w:pPr>
            <w:r>
              <w:rPr>
                <w:lang w:val="fr-FR"/>
              </w:rPr>
              <w:t>Mobile Station</w:t>
            </w:r>
          </w:p>
        </w:tc>
        <w:tc>
          <w:tcPr>
            <w:tcW w:w="992" w:type="dxa"/>
            <w:tcBorders>
              <w:top w:val="single" w:sz="6" w:space="0" w:color="000000"/>
              <w:left w:val="single" w:sz="6" w:space="0" w:color="000000"/>
              <w:right w:val="single" w:sz="6" w:space="0" w:color="000000"/>
            </w:tcBorders>
          </w:tcPr>
          <w:p>
            <w:pPr>
              <w:pStyle w:val="TAC"/>
              <w:rPr/>
            </w:pPr>
            <w:r>
              <w:rPr/>
              <w:t>M</w:t>
            </w:r>
          </w:p>
        </w:tc>
        <w:tc>
          <w:tcPr>
            <w:tcW w:w="1015"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37"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rPr/>
            </w:pPr>
            <w:r>
              <w:rPr/>
              <w:t>Classmark</w:t>
            </w:r>
          </w:p>
        </w:tc>
        <w:tc>
          <w:tcPr>
            <w:tcW w:w="2977" w:type="dxa"/>
            <w:tcBorders>
              <w:left w:val="single" w:sz="6" w:space="0" w:color="000000"/>
              <w:right w:val="single" w:sz="6" w:space="0" w:color="000000"/>
            </w:tcBorders>
          </w:tcPr>
          <w:p>
            <w:pPr>
              <w:pStyle w:val="TAL"/>
              <w:rPr/>
            </w:pPr>
            <w:r>
              <w:rPr/>
              <w:t>Classmark 1</w:t>
            </w:r>
          </w:p>
        </w:tc>
        <w:tc>
          <w:tcPr>
            <w:tcW w:w="992" w:type="dxa"/>
            <w:tcBorders>
              <w:left w:val="single" w:sz="6" w:space="0" w:color="000000"/>
              <w:right w:val="single" w:sz="6" w:space="0" w:color="000000"/>
            </w:tcBorders>
          </w:tcPr>
          <w:p>
            <w:pPr>
              <w:pStyle w:val="TAC"/>
              <w:snapToGrid w:val="false"/>
              <w:rPr/>
            </w:pPr>
            <w:r>
              <w:rPr/>
            </w:r>
          </w:p>
        </w:tc>
        <w:tc>
          <w:tcPr>
            <w:tcW w:w="1015"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7"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rFonts w:eastAsia="Arial"/>
              </w:rPr>
              <w:t xml:space="preserve">   </w:t>
            </w:r>
            <w:r>
              <w:rPr/>
              <w:t>GSM 04.08 subclause 10.5.1.5</w:t>
            </w:r>
          </w:p>
        </w:tc>
        <w:tc>
          <w:tcPr>
            <w:tcW w:w="992" w:type="dxa"/>
            <w:tcBorders>
              <w:left w:val="single" w:sz="6" w:space="0" w:color="000000"/>
              <w:right w:val="single" w:sz="6" w:space="0" w:color="000000"/>
            </w:tcBorders>
          </w:tcPr>
          <w:p>
            <w:pPr>
              <w:pStyle w:val="TAC"/>
              <w:snapToGrid w:val="false"/>
              <w:rPr/>
            </w:pPr>
            <w:r>
              <w:rPr/>
            </w:r>
          </w:p>
        </w:tc>
        <w:tc>
          <w:tcPr>
            <w:tcW w:w="1015"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7"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Mobile identity</w:t>
            </w:r>
          </w:p>
        </w:tc>
        <w:tc>
          <w:tcPr>
            <w:tcW w:w="2977" w:type="dxa"/>
            <w:tcBorders>
              <w:top w:val="single" w:sz="6" w:space="0" w:color="000000"/>
              <w:left w:val="single" w:sz="6" w:space="0" w:color="000000"/>
              <w:right w:val="single" w:sz="6" w:space="0" w:color="000000"/>
            </w:tcBorders>
          </w:tcPr>
          <w:p>
            <w:pPr>
              <w:pStyle w:val="TAL"/>
              <w:rPr/>
            </w:pPr>
            <w:r>
              <w:rPr/>
              <w:t>Mobile identity</w:t>
            </w:r>
          </w:p>
        </w:tc>
        <w:tc>
          <w:tcPr>
            <w:tcW w:w="992" w:type="dxa"/>
            <w:tcBorders>
              <w:top w:val="single" w:sz="6" w:space="0" w:color="000000"/>
              <w:left w:val="single" w:sz="6" w:space="0" w:color="000000"/>
              <w:right w:val="single" w:sz="6" w:space="0" w:color="000000"/>
            </w:tcBorders>
          </w:tcPr>
          <w:p>
            <w:pPr>
              <w:pStyle w:val="TAC"/>
              <w:rPr/>
            </w:pPr>
            <w:r>
              <w:rPr/>
              <w:t>M</w:t>
            </w:r>
          </w:p>
        </w:tc>
        <w:tc>
          <w:tcPr>
            <w:tcW w:w="1015" w:type="dxa"/>
            <w:tcBorders>
              <w:top w:val="single" w:sz="6" w:space="0" w:color="000000"/>
              <w:left w:val="single" w:sz="6" w:space="0" w:color="000000"/>
              <w:right w:val="single" w:sz="6" w:space="0" w:color="000000"/>
            </w:tcBorders>
          </w:tcPr>
          <w:p>
            <w:pPr>
              <w:pStyle w:val="TAC"/>
              <w:rPr/>
            </w:pPr>
            <w:r>
              <w:rPr/>
              <w:t>LV</w:t>
            </w:r>
          </w:p>
        </w:tc>
        <w:tc>
          <w:tcPr>
            <w:tcW w:w="756" w:type="dxa"/>
            <w:tcBorders>
              <w:top w:val="single" w:sz="6" w:space="0" w:color="000000"/>
              <w:left w:val="single" w:sz="6" w:space="0" w:color="000000"/>
              <w:right w:val="single" w:sz="4" w:space="0" w:color="000000"/>
            </w:tcBorders>
          </w:tcPr>
          <w:p>
            <w:pPr>
              <w:pStyle w:val="TAC"/>
              <w:rPr/>
            </w:pPr>
            <w:r>
              <w:rPr/>
              <w:t>2 - 9</w:t>
            </w:r>
          </w:p>
        </w:tc>
      </w:tr>
      <w:tr>
        <w:trPr/>
        <w:tc>
          <w:tcPr>
            <w:tcW w:w="637" w:type="dxa"/>
            <w:tcBorders>
              <w:left w:val="single" w:sz="4" w:space="0" w:color="000000"/>
              <w:bottom w:val="single" w:sz="4" w:space="0" w:color="000000"/>
              <w:right w:val="single" w:sz="6" w:space="0" w:color="000000"/>
            </w:tcBorders>
          </w:tcPr>
          <w:p>
            <w:pPr>
              <w:pStyle w:val="TAL"/>
              <w:snapToGrid w:val="false"/>
              <w:rPr/>
            </w:pPr>
            <w:r>
              <w:rPr/>
            </w:r>
          </w:p>
        </w:tc>
        <w:tc>
          <w:tcPr>
            <w:tcW w:w="2551" w:type="dxa"/>
            <w:tcBorders>
              <w:left w:val="single" w:sz="6" w:space="0" w:color="000000"/>
              <w:bottom w:val="single" w:sz="4" w:space="0" w:color="000000"/>
              <w:right w:val="single" w:sz="6" w:space="0" w:color="000000"/>
            </w:tcBorders>
          </w:tcPr>
          <w:p>
            <w:pPr>
              <w:pStyle w:val="TAL"/>
              <w:snapToGrid w:val="false"/>
              <w:rPr/>
            </w:pPr>
            <w:r>
              <w:rPr/>
            </w:r>
          </w:p>
        </w:tc>
        <w:tc>
          <w:tcPr>
            <w:tcW w:w="2977"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10.5.1.1</w:t>
            </w:r>
          </w:p>
        </w:tc>
        <w:tc>
          <w:tcPr>
            <w:tcW w:w="992" w:type="dxa"/>
            <w:tcBorders>
              <w:left w:val="single" w:sz="6" w:space="0" w:color="000000"/>
              <w:bottom w:val="single" w:sz="4" w:space="0" w:color="000000"/>
              <w:right w:val="single" w:sz="6" w:space="0" w:color="000000"/>
            </w:tcBorders>
          </w:tcPr>
          <w:p>
            <w:pPr>
              <w:pStyle w:val="TAC"/>
              <w:snapToGrid w:val="false"/>
              <w:rPr/>
            </w:pPr>
            <w:r>
              <w:rPr/>
            </w:r>
          </w:p>
        </w:tc>
        <w:tc>
          <w:tcPr>
            <w:tcW w:w="1015"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45" w:name="__RefHeading___Toc338949727"/>
      <w:bookmarkEnd w:id="245"/>
      <w:r>
        <w:rPr/>
        <w:t>9.2.5</w:t>
        <w:tab/>
        <w:t>CTS enrolment request</w:t>
      </w:r>
    </w:p>
    <w:p>
      <w:pPr>
        <w:pStyle w:val="Normal"/>
        <w:rPr/>
      </w:pPr>
      <w:r>
        <w:rPr/>
        <w:t>This message is sent by the mobile station to the fixed part to indicate to request enrolment on this fixed part. See table 9.2.8/GSM 04.56.</w:t>
      </w:r>
    </w:p>
    <w:p>
      <w:pPr>
        <w:pStyle w:val="B1"/>
        <w:tabs>
          <w:tab w:val="clear" w:pos="284"/>
          <w:tab w:val="left" w:pos="1701" w:leader="none"/>
        </w:tabs>
        <w:rPr/>
      </w:pPr>
      <w:r>
        <w:rPr/>
        <w:t>Message type:</w:t>
        <w:tab/>
        <w:t>CTS ENROLMENT REQUEST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mobile station to fixed part</w:t>
      </w:r>
    </w:p>
    <w:p>
      <w:pPr>
        <w:pStyle w:val="TH"/>
        <w:numPr>
          <w:ilvl w:val="0"/>
          <w:numId w:val="0"/>
        </w:numPr>
        <w:outlineLvl w:val="0"/>
        <w:rPr/>
      </w:pPr>
      <w:r>
        <w:rPr/>
        <w:t>Table 9.2.8/GSM 04.56: CTS ENROLMENT REQUEST message content</w:t>
      </w:r>
    </w:p>
    <w:tbl>
      <w:tblPr>
        <w:tblW w:w="8644" w:type="dxa"/>
        <w:jc w:val="center"/>
        <w:tblInd w:w="0" w:type="dxa"/>
        <w:tblLayout w:type="fixed"/>
        <w:tblCellMar>
          <w:top w:w="0" w:type="dxa"/>
          <w:left w:w="28" w:type="dxa"/>
          <w:bottom w:w="0" w:type="dxa"/>
          <w:right w:w="28" w:type="dxa"/>
        </w:tblCellMar>
      </w:tblPr>
      <w:tblGrid>
        <w:gridCol w:w="636"/>
        <w:gridCol w:w="2552"/>
        <w:gridCol w:w="2976"/>
        <w:gridCol w:w="957"/>
        <w:gridCol w:w="767"/>
        <w:gridCol w:w="756"/>
      </w:tblGrid>
      <w:tr>
        <w:trPr/>
        <w:tc>
          <w:tcPr>
            <w:tcW w:w="636" w:type="dxa"/>
            <w:tcBorders>
              <w:top w:val="single" w:sz="4" w:space="0" w:color="000000"/>
              <w:left w:val="single" w:sz="4" w:space="0" w:color="000000"/>
              <w:right w:val="single" w:sz="6" w:space="0" w:color="000000"/>
            </w:tcBorders>
          </w:tcPr>
          <w:p>
            <w:pPr>
              <w:pStyle w:val="TAH"/>
              <w:rPr/>
            </w:pPr>
            <w:r>
              <w:rPr/>
              <w:t>IEI</w:t>
            </w:r>
          </w:p>
        </w:tc>
        <w:tc>
          <w:tcPr>
            <w:tcW w:w="2552" w:type="dxa"/>
            <w:tcBorders>
              <w:top w:val="single" w:sz="4" w:space="0" w:color="000000"/>
              <w:left w:val="single" w:sz="6" w:space="0" w:color="000000"/>
              <w:right w:val="single" w:sz="6" w:space="0" w:color="000000"/>
            </w:tcBorders>
          </w:tcPr>
          <w:p>
            <w:pPr>
              <w:pStyle w:val="TAH"/>
              <w:rPr/>
            </w:pPr>
            <w:r>
              <w:rPr/>
              <w:t>Information element</w:t>
            </w:r>
          </w:p>
        </w:tc>
        <w:tc>
          <w:tcPr>
            <w:tcW w:w="297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CTS mobility management</w:t>
            </w:r>
          </w:p>
        </w:tc>
        <w:tc>
          <w:tcPr>
            <w:tcW w:w="297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6"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rPr/>
            </w:pPr>
            <w:r>
              <w:rPr/>
              <w:t>protocol discriminator</w:t>
            </w:r>
          </w:p>
        </w:tc>
        <w:tc>
          <w:tcPr>
            <w:tcW w:w="2976"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Sub-Protocol Discriminator</w:t>
            </w:r>
          </w:p>
        </w:tc>
        <w:tc>
          <w:tcPr>
            <w:tcW w:w="2976"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6"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snapToGrid w:val="false"/>
              <w:rPr/>
            </w:pPr>
            <w:r>
              <w:rPr/>
            </w:r>
          </w:p>
        </w:tc>
        <w:tc>
          <w:tcPr>
            <w:tcW w:w="2976"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CTS enrolment request</w:t>
            </w:r>
          </w:p>
        </w:tc>
        <w:tc>
          <w:tcPr>
            <w:tcW w:w="2976"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36" w:type="dxa"/>
            <w:tcBorders>
              <w:left w:val="single" w:sz="4" w:space="0" w:color="000000"/>
              <w:bottom w:val="single" w:sz="6" w:space="0" w:color="000000"/>
              <w:right w:val="single" w:sz="6" w:space="0" w:color="000000"/>
            </w:tcBorders>
          </w:tcPr>
          <w:p>
            <w:pPr>
              <w:pStyle w:val="TAL"/>
              <w:snapToGrid w:val="false"/>
              <w:rPr>
                <w:lang w:val="fr-FR"/>
              </w:rPr>
            </w:pPr>
            <w:r>
              <w:rPr>
                <w:lang w:val="fr-FR"/>
              </w:rPr>
            </w:r>
          </w:p>
        </w:tc>
        <w:tc>
          <w:tcPr>
            <w:tcW w:w="2552" w:type="dxa"/>
            <w:tcBorders>
              <w:left w:val="single" w:sz="6" w:space="0" w:color="000000"/>
              <w:bottom w:val="single" w:sz="6" w:space="0" w:color="000000"/>
              <w:right w:val="single" w:sz="6" w:space="0" w:color="000000"/>
            </w:tcBorders>
          </w:tcPr>
          <w:p>
            <w:pPr>
              <w:pStyle w:val="TAL"/>
              <w:rPr>
                <w:lang w:val="fr-FR"/>
              </w:rPr>
            </w:pPr>
            <w:r>
              <w:rPr>
                <w:lang w:val="fr-FR"/>
              </w:rPr>
              <w:t>message type</w:t>
            </w:r>
          </w:p>
        </w:tc>
        <w:tc>
          <w:tcPr>
            <w:tcW w:w="2976" w:type="dxa"/>
            <w:tcBorders>
              <w:left w:val="single" w:sz="6" w:space="0" w:color="000000"/>
              <w:bottom w:val="single" w:sz="6" w:space="0" w:color="000000"/>
              <w:right w:val="single" w:sz="6" w:space="0" w:color="000000"/>
            </w:tcBorders>
          </w:tcPr>
          <w:p>
            <w:pPr>
              <w:pStyle w:val="TAL"/>
              <w:rPr/>
            </w:pPr>
            <w:r>
              <w:rPr>
                <w:rFonts w:eastAsia="Arial"/>
              </w:rPr>
              <w:t xml:space="preserve">   </w:t>
            </w:r>
            <w:r>
              <w:rPr/>
              <w:t xml:space="preserve">subclause </w:t>
            </w:r>
            <w:r>
              <w:rPr>
                <w:lang w:val="fr-FR"/>
              </w:rPr>
              <w:t>10.4</w:t>
            </w:r>
          </w:p>
        </w:tc>
        <w:tc>
          <w:tcPr>
            <w:tcW w:w="957"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bottom w:val="single" w:sz="6" w:space="0" w:color="000000"/>
              <w:right w:val="single" w:sz="4" w:space="0" w:color="000000"/>
            </w:tcBorders>
          </w:tcPr>
          <w:p>
            <w:pPr>
              <w:pStyle w:val="TAC"/>
              <w:snapToGrid w:val="false"/>
              <w:rPr>
                <w:lang w:val="fr-FR"/>
              </w:rPr>
            </w:pPr>
            <w:r>
              <w:rPr>
                <w:lang w:val="fr-FR"/>
              </w:rPr>
            </w:r>
          </w:p>
        </w:tc>
      </w:tr>
      <w:tr>
        <w:trPr/>
        <w:tc>
          <w:tcPr>
            <w:tcW w:w="636"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552" w:type="dxa"/>
            <w:tcBorders>
              <w:top w:val="single" w:sz="6" w:space="0" w:color="000000"/>
              <w:left w:val="single" w:sz="6" w:space="0" w:color="000000"/>
              <w:right w:val="single" w:sz="6" w:space="0" w:color="000000"/>
            </w:tcBorders>
          </w:tcPr>
          <w:p>
            <w:pPr>
              <w:pStyle w:val="TAL"/>
              <w:rPr>
                <w:lang w:val="fr-FR"/>
              </w:rPr>
            </w:pPr>
            <w:r>
              <w:rPr>
                <w:lang w:val="fr-FR"/>
              </w:rPr>
              <w:t>Mobile Station</w:t>
            </w:r>
          </w:p>
        </w:tc>
        <w:tc>
          <w:tcPr>
            <w:tcW w:w="2976" w:type="dxa"/>
            <w:tcBorders>
              <w:top w:val="single" w:sz="6" w:space="0" w:color="000000"/>
              <w:left w:val="single" w:sz="6" w:space="0" w:color="000000"/>
              <w:right w:val="single" w:sz="6" w:space="0" w:color="000000"/>
            </w:tcBorders>
          </w:tcPr>
          <w:p>
            <w:pPr>
              <w:pStyle w:val="TAL"/>
              <w:rPr/>
            </w:pPr>
            <w:r>
              <w:rPr>
                <w:lang w:val="fr-FR"/>
              </w:rPr>
              <w:t>Mobile Station</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36"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rPr/>
            </w:pPr>
            <w:r>
              <w:rPr/>
              <w:t>Classmark</w:t>
            </w:r>
          </w:p>
        </w:tc>
        <w:tc>
          <w:tcPr>
            <w:tcW w:w="2976" w:type="dxa"/>
            <w:tcBorders>
              <w:left w:val="single" w:sz="6" w:space="0" w:color="000000"/>
              <w:right w:val="single" w:sz="6" w:space="0" w:color="000000"/>
            </w:tcBorders>
          </w:tcPr>
          <w:p>
            <w:pPr>
              <w:pStyle w:val="TAL"/>
              <w:rPr/>
            </w:pPr>
            <w:r>
              <w:rPr/>
              <w:t>Classmark 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6"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snapToGrid w:val="false"/>
              <w:rPr/>
            </w:pPr>
            <w:r>
              <w:rPr/>
            </w:r>
          </w:p>
        </w:tc>
        <w:tc>
          <w:tcPr>
            <w:tcW w:w="2976" w:type="dxa"/>
            <w:tcBorders>
              <w:left w:val="single" w:sz="6" w:space="0" w:color="000000"/>
              <w:right w:val="single" w:sz="6" w:space="0" w:color="000000"/>
            </w:tcBorders>
          </w:tcPr>
          <w:p>
            <w:pPr>
              <w:pStyle w:val="TAL"/>
              <w:rPr/>
            </w:pPr>
            <w:r>
              <w:rPr>
                <w:rFonts w:eastAsia="Arial"/>
              </w:rPr>
              <w:t xml:space="preserve">   </w:t>
            </w:r>
            <w:r>
              <w:rPr/>
              <w:t>GSM 04.08 subclause 10.5.1.5</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6"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Mobile identity</w:t>
            </w:r>
          </w:p>
        </w:tc>
        <w:tc>
          <w:tcPr>
            <w:tcW w:w="2976" w:type="dxa"/>
            <w:tcBorders>
              <w:top w:val="single" w:sz="6" w:space="0" w:color="000000"/>
              <w:left w:val="single" w:sz="6" w:space="0" w:color="000000"/>
              <w:right w:val="single" w:sz="6" w:space="0" w:color="000000"/>
            </w:tcBorders>
          </w:tcPr>
          <w:p>
            <w:pPr>
              <w:pStyle w:val="TAL"/>
              <w:rPr/>
            </w:pPr>
            <w:r>
              <w:rPr/>
              <w:t>Mobile identity</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LV</w:t>
            </w:r>
          </w:p>
        </w:tc>
        <w:tc>
          <w:tcPr>
            <w:tcW w:w="756" w:type="dxa"/>
            <w:tcBorders>
              <w:top w:val="single" w:sz="6" w:space="0" w:color="000000"/>
              <w:left w:val="single" w:sz="6" w:space="0" w:color="000000"/>
              <w:right w:val="single" w:sz="4" w:space="0" w:color="000000"/>
            </w:tcBorders>
          </w:tcPr>
          <w:p>
            <w:pPr>
              <w:pStyle w:val="TAC"/>
              <w:rPr/>
            </w:pPr>
            <w:r>
              <w:rPr/>
              <w:t>2 - 9</w:t>
            </w:r>
          </w:p>
        </w:tc>
      </w:tr>
      <w:tr>
        <w:trPr/>
        <w:tc>
          <w:tcPr>
            <w:tcW w:w="636" w:type="dxa"/>
            <w:tcBorders>
              <w:left w:val="single" w:sz="4" w:space="0" w:color="000000"/>
              <w:bottom w:val="single" w:sz="6" w:space="0" w:color="000000"/>
              <w:right w:val="single" w:sz="6" w:space="0" w:color="000000"/>
            </w:tcBorders>
          </w:tcPr>
          <w:p>
            <w:pPr>
              <w:pStyle w:val="TAL"/>
              <w:snapToGrid w:val="false"/>
              <w:rPr/>
            </w:pPr>
            <w:r>
              <w:rPr/>
            </w:r>
          </w:p>
        </w:tc>
        <w:tc>
          <w:tcPr>
            <w:tcW w:w="2552" w:type="dxa"/>
            <w:tcBorders>
              <w:left w:val="single" w:sz="6" w:space="0" w:color="000000"/>
              <w:bottom w:val="single" w:sz="6" w:space="0" w:color="000000"/>
              <w:right w:val="single" w:sz="6" w:space="0" w:color="000000"/>
            </w:tcBorders>
          </w:tcPr>
          <w:p>
            <w:pPr>
              <w:pStyle w:val="TAL"/>
              <w:snapToGrid w:val="false"/>
              <w:rPr/>
            </w:pPr>
            <w:r>
              <w:rPr/>
            </w:r>
          </w:p>
        </w:tc>
        <w:tc>
          <w:tcPr>
            <w:tcW w:w="2976"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10.5.1.1</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636" w:type="dxa"/>
            <w:tcBorders>
              <w:left w:val="single" w:sz="4" w:space="0" w:color="000000"/>
              <w:right w:val="single" w:sz="6" w:space="0" w:color="000000"/>
            </w:tcBorders>
          </w:tcPr>
          <w:p>
            <w:pPr>
              <w:pStyle w:val="TAL"/>
              <w:rPr/>
            </w:pPr>
            <w:r>
              <w:rPr/>
              <w:t>A2</w:t>
            </w:r>
          </w:p>
        </w:tc>
        <w:tc>
          <w:tcPr>
            <w:tcW w:w="2552" w:type="dxa"/>
            <w:tcBorders>
              <w:left w:val="single" w:sz="6" w:space="0" w:color="000000"/>
              <w:right w:val="single" w:sz="6" w:space="0" w:color="000000"/>
            </w:tcBorders>
          </w:tcPr>
          <w:p>
            <w:pPr>
              <w:pStyle w:val="TAL"/>
              <w:rPr/>
            </w:pPr>
            <w:r>
              <w:rPr/>
              <w:t>Following attach request</w:t>
            </w:r>
          </w:p>
        </w:tc>
        <w:tc>
          <w:tcPr>
            <w:tcW w:w="2976" w:type="dxa"/>
            <w:tcBorders>
              <w:left w:val="single" w:sz="6" w:space="0" w:color="000000"/>
              <w:right w:val="single" w:sz="6" w:space="0" w:color="000000"/>
            </w:tcBorders>
          </w:tcPr>
          <w:p>
            <w:pPr>
              <w:pStyle w:val="TAL"/>
              <w:rPr/>
            </w:pPr>
            <w:r>
              <w:rPr/>
              <w:t>Following attach request</w:t>
            </w:r>
          </w:p>
        </w:tc>
        <w:tc>
          <w:tcPr>
            <w:tcW w:w="957" w:type="dxa"/>
            <w:tcBorders>
              <w:left w:val="single" w:sz="6" w:space="0" w:color="000000"/>
              <w:right w:val="single" w:sz="6" w:space="0" w:color="000000"/>
            </w:tcBorders>
          </w:tcPr>
          <w:p>
            <w:pPr>
              <w:pStyle w:val="TAC"/>
              <w:rPr>
                <w:lang w:val="fr-FR"/>
              </w:rPr>
            </w:pPr>
            <w:r>
              <w:rPr>
                <w:lang w:val="fr-FR"/>
              </w:rPr>
              <w:t>O</w:t>
            </w:r>
          </w:p>
        </w:tc>
        <w:tc>
          <w:tcPr>
            <w:tcW w:w="767" w:type="dxa"/>
            <w:tcBorders>
              <w:left w:val="single" w:sz="6" w:space="0" w:color="000000"/>
              <w:right w:val="single" w:sz="6" w:space="0" w:color="000000"/>
            </w:tcBorders>
          </w:tcPr>
          <w:p>
            <w:pPr>
              <w:pStyle w:val="TAC"/>
              <w:rPr>
                <w:lang w:val="fr-FR"/>
              </w:rPr>
            </w:pPr>
            <w:r>
              <w:rPr>
                <w:lang w:val="fr-FR"/>
              </w:rPr>
              <w:t>T</w:t>
            </w:r>
          </w:p>
        </w:tc>
        <w:tc>
          <w:tcPr>
            <w:tcW w:w="756" w:type="dxa"/>
            <w:tcBorders>
              <w:left w:val="single" w:sz="6" w:space="0" w:color="000000"/>
              <w:right w:val="single" w:sz="4" w:space="0" w:color="000000"/>
            </w:tcBorders>
          </w:tcPr>
          <w:p>
            <w:pPr>
              <w:pStyle w:val="TAC"/>
              <w:rPr>
                <w:lang w:val="fr-FR"/>
              </w:rPr>
            </w:pPr>
            <w:r>
              <w:rPr>
                <w:lang w:val="fr-FR"/>
              </w:rPr>
              <w:t>1</w:t>
            </w:r>
          </w:p>
        </w:tc>
      </w:tr>
      <w:tr>
        <w:trPr/>
        <w:tc>
          <w:tcPr>
            <w:tcW w:w="636"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552" w:type="dxa"/>
            <w:tcBorders>
              <w:left w:val="single" w:sz="6" w:space="0" w:color="000000"/>
              <w:bottom w:val="single" w:sz="4" w:space="0" w:color="000000"/>
              <w:right w:val="single" w:sz="6" w:space="0" w:color="000000"/>
            </w:tcBorders>
          </w:tcPr>
          <w:p>
            <w:pPr>
              <w:pStyle w:val="TAL"/>
              <w:snapToGrid w:val="false"/>
              <w:rPr>
                <w:lang w:val="fr-FR"/>
              </w:rPr>
            </w:pPr>
            <w:r>
              <w:rPr>
                <w:lang w:val="fr-FR"/>
              </w:rPr>
            </w:r>
          </w:p>
        </w:tc>
        <w:tc>
          <w:tcPr>
            <w:tcW w:w="2976" w:type="dxa"/>
            <w:tcBorders>
              <w:left w:val="single" w:sz="6" w:space="0" w:color="000000"/>
              <w:bottom w:val="single" w:sz="4" w:space="0" w:color="000000"/>
              <w:right w:val="single" w:sz="6" w:space="0" w:color="000000"/>
            </w:tcBorders>
          </w:tcPr>
          <w:p>
            <w:pPr>
              <w:pStyle w:val="TAL"/>
              <w:rPr/>
            </w:pPr>
            <w:r>
              <w:rPr>
                <w:rFonts w:eastAsia="Arial"/>
              </w:rPr>
              <w:t xml:space="preserve">   </w:t>
            </w:r>
            <w:r>
              <w:rPr/>
              <w:t xml:space="preserve">subclause </w:t>
            </w:r>
            <w:r>
              <w:rPr>
                <w:lang w:val="fr-FR"/>
              </w:rPr>
              <w:t>10.5.3.8</w:t>
            </w:r>
          </w:p>
        </w:tc>
        <w:tc>
          <w:tcPr>
            <w:tcW w:w="957" w:type="dxa"/>
            <w:tcBorders>
              <w:left w:val="single" w:sz="6" w:space="0" w:color="000000"/>
              <w:bottom w:val="single" w:sz="4"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bottom w:val="single" w:sz="4"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bottom w:val="single" w:sz="4" w:space="0" w:color="000000"/>
              <w:right w:val="single" w:sz="4" w:space="0" w:color="000000"/>
            </w:tcBorders>
          </w:tcPr>
          <w:p>
            <w:pPr>
              <w:pStyle w:val="TAC"/>
              <w:snapToGrid w:val="false"/>
              <w:rPr>
                <w:lang w:val="fr-FR"/>
              </w:rPr>
            </w:pPr>
            <w:r>
              <w:rPr>
                <w:lang w:val="fr-FR"/>
              </w:rPr>
            </w:r>
          </w:p>
        </w:tc>
      </w:tr>
    </w:tbl>
    <w:p>
      <w:pPr>
        <w:pStyle w:val="Normal"/>
        <w:rPr>
          <w:lang w:val="fr-FR"/>
        </w:rPr>
      </w:pPr>
      <w:r>
        <w:rPr>
          <w:lang w:val="fr-FR"/>
        </w:rPr>
      </w:r>
    </w:p>
    <w:p>
      <w:pPr>
        <w:pStyle w:val="Heading3"/>
        <w:rPr/>
      </w:pPr>
      <w:bookmarkStart w:id="246" w:name="__RefHeading___Toc338949728"/>
      <w:bookmarkEnd w:id="246"/>
      <w:r>
        <w:rPr>
          <w:lang w:val="fr-FR"/>
        </w:rPr>
        <w:t>9.2.6</w:t>
        <w:tab/>
        <w:t>CTS enrolment accept</w:t>
      </w:r>
    </w:p>
    <w:p>
      <w:pPr>
        <w:pStyle w:val="Normal"/>
        <w:rPr/>
      </w:pPr>
      <w:r>
        <w:rPr/>
        <w:t>This message is sent by the fixed part to the mobile station to indicate that the requested enrolment has been accepted. See table 9.2.9/GSM 04.56</w:t>
      </w:r>
    </w:p>
    <w:p>
      <w:pPr>
        <w:pStyle w:val="B1"/>
        <w:tabs>
          <w:tab w:val="clear" w:pos="284"/>
          <w:tab w:val="left" w:pos="1701" w:leader="none"/>
        </w:tabs>
        <w:rPr/>
      </w:pPr>
      <w:r>
        <w:rPr/>
        <w:t>Message type:</w:t>
        <w:tab/>
        <w:t>CTS ENROLMENT ACCEPT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fixed part to mobile station</w:t>
      </w:r>
    </w:p>
    <w:p>
      <w:pPr>
        <w:pStyle w:val="TH"/>
        <w:numPr>
          <w:ilvl w:val="0"/>
          <w:numId w:val="0"/>
        </w:numPr>
        <w:outlineLvl w:val="0"/>
        <w:rPr/>
      </w:pPr>
      <w:r>
        <w:rPr/>
        <w:t>Table 9.2.9/GSM 04.56: CTS ENROLMENT ACCEPT message content</w:t>
      </w:r>
    </w:p>
    <w:tbl>
      <w:tblPr>
        <w:tblW w:w="8262" w:type="dxa"/>
        <w:jc w:val="center"/>
        <w:tblInd w:w="0" w:type="dxa"/>
        <w:tblLayout w:type="fixed"/>
        <w:tblCellMar>
          <w:top w:w="0" w:type="dxa"/>
          <w:left w:w="28" w:type="dxa"/>
          <w:bottom w:w="0" w:type="dxa"/>
          <w:right w:w="28" w:type="dxa"/>
        </w:tblCellMar>
      </w:tblPr>
      <w:tblGrid>
        <w:gridCol w:w="587"/>
        <w:gridCol w:w="2693"/>
        <w:gridCol w:w="2502"/>
        <w:gridCol w:w="957"/>
        <w:gridCol w:w="767"/>
        <w:gridCol w:w="756"/>
      </w:tblGrid>
      <w:tr>
        <w:trPr/>
        <w:tc>
          <w:tcPr>
            <w:tcW w:w="587" w:type="dxa"/>
            <w:tcBorders>
              <w:top w:val="single" w:sz="4" w:space="0" w:color="000000"/>
              <w:left w:val="single" w:sz="4" w:space="0" w:color="000000"/>
              <w:right w:val="single" w:sz="6" w:space="0" w:color="000000"/>
            </w:tcBorders>
          </w:tcPr>
          <w:p>
            <w:pPr>
              <w:pStyle w:val="TAH"/>
              <w:rPr/>
            </w:pPr>
            <w:r>
              <w:rPr/>
              <w:t>IEI</w:t>
            </w:r>
          </w:p>
        </w:tc>
        <w:tc>
          <w:tcPr>
            <w:tcW w:w="2693" w:type="dxa"/>
            <w:tcBorders>
              <w:top w:val="single" w:sz="4" w:space="0" w:color="000000"/>
              <w:left w:val="single" w:sz="6" w:space="0" w:color="000000"/>
              <w:right w:val="single" w:sz="6" w:space="0" w:color="000000"/>
            </w:tcBorders>
          </w:tcPr>
          <w:p>
            <w:pPr>
              <w:pStyle w:val="TAH"/>
              <w:rPr/>
            </w:pPr>
            <w:r>
              <w:rPr/>
              <w:t>Information element</w:t>
            </w:r>
          </w:p>
        </w:tc>
        <w:tc>
          <w:tcPr>
            <w:tcW w:w="2502"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58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mobility management</w:t>
            </w:r>
          </w:p>
        </w:tc>
        <w:tc>
          <w:tcPr>
            <w:tcW w:w="2502"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587"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502"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58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Sub-Protocol Discriminator</w:t>
            </w:r>
          </w:p>
        </w:tc>
        <w:tc>
          <w:tcPr>
            <w:tcW w:w="2502"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587"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502"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58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enrolment accept</w:t>
            </w:r>
          </w:p>
        </w:tc>
        <w:tc>
          <w:tcPr>
            <w:tcW w:w="2502"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587" w:type="dxa"/>
            <w:tcBorders>
              <w:left w:val="single" w:sz="4" w:space="0" w:color="000000"/>
              <w:bottom w:val="single" w:sz="6"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bottom w:val="single" w:sz="6" w:space="0" w:color="000000"/>
              <w:right w:val="single" w:sz="6" w:space="0" w:color="000000"/>
            </w:tcBorders>
          </w:tcPr>
          <w:p>
            <w:pPr>
              <w:pStyle w:val="TAL"/>
              <w:rPr>
                <w:lang w:val="fr-FR"/>
              </w:rPr>
            </w:pPr>
            <w:r>
              <w:rPr>
                <w:lang w:val="fr-FR"/>
              </w:rPr>
              <w:t>message type</w:t>
            </w:r>
          </w:p>
        </w:tc>
        <w:tc>
          <w:tcPr>
            <w:tcW w:w="2502"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58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Fixed part identity</w:t>
            </w:r>
          </w:p>
        </w:tc>
        <w:tc>
          <w:tcPr>
            <w:tcW w:w="2502" w:type="dxa"/>
            <w:tcBorders>
              <w:top w:val="single" w:sz="6" w:space="0" w:color="000000"/>
              <w:left w:val="single" w:sz="6" w:space="0" w:color="000000"/>
              <w:right w:val="single" w:sz="6" w:space="0" w:color="000000"/>
            </w:tcBorders>
          </w:tcPr>
          <w:p>
            <w:pPr>
              <w:pStyle w:val="TAL"/>
              <w:rPr/>
            </w:pPr>
            <w:r>
              <w:rPr/>
              <w:t>Fixed part identity</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LV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2 - 10</w:t>
            </w:r>
          </w:p>
        </w:tc>
      </w:tr>
      <w:tr>
        <w:trPr/>
        <w:tc>
          <w:tcPr>
            <w:tcW w:w="587" w:type="dxa"/>
            <w:tcBorders>
              <w:left w:val="single" w:sz="4" w:space="0" w:color="000000"/>
              <w:bottom w:val="single" w:sz="6"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502" w:type="dxa"/>
            <w:tcBorders>
              <w:left w:val="single" w:sz="6" w:space="0" w:color="000000"/>
              <w:bottom w:val="single" w:sz="6" w:space="0" w:color="000000"/>
              <w:right w:val="single" w:sz="6" w:space="0" w:color="000000"/>
            </w:tcBorders>
          </w:tcPr>
          <w:p>
            <w:pPr>
              <w:pStyle w:val="TAL"/>
              <w:rPr/>
            </w:pPr>
            <w:r>
              <w:rPr>
                <w:rFonts w:eastAsia="Arial"/>
              </w:rPr>
              <w:t xml:space="preserve">   </w:t>
            </w:r>
            <w:r>
              <w:rPr/>
              <w:t xml:space="preserve">subclause </w:t>
            </w:r>
            <w:r>
              <w:rPr>
                <w:lang w:val="fr-FR"/>
              </w:rPr>
              <w:t>10.5.3.6</w:t>
            </w:r>
          </w:p>
        </w:tc>
        <w:tc>
          <w:tcPr>
            <w:tcW w:w="957"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bottom w:val="single" w:sz="6" w:space="0" w:color="000000"/>
              <w:right w:val="single" w:sz="4" w:space="0" w:color="000000"/>
            </w:tcBorders>
          </w:tcPr>
          <w:p>
            <w:pPr>
              <w:pStyle w:val="TAC"/>
              <w:snapToGrid w:val="false"/>
              <w:rPr>
                <w:lang w:val="fr-FR"/>
              </w:rPr>
            </w:pPr>
            <w:r>
              <w:rPr>
                <w:lang w:val="fr-FR"/>
              </w:rPr>
            </w:r>
          </w:p>
        </w:tc>
      </w:tr>
      <w:tr>
        <w:trPr/>
        <w:tc>
          <w:tcPr>
            <w:tcW w:w="587"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693" w:type="dxa"/>
            <w:tcBorders>
              <w:top w:val="single" w:sz="6" w:space="0" w:color="000000"/>
              <w:left w:val="single" w:sz="6" w:space="0" w:color="000000"/>
              <w:right w:val="single" w:sz="6" w:space="0" w:color="000000"/>
            </w:tcBorders>
          </w:tcPr>
          <w:p>
            <w:pPr>
              <w:pStyle w:val="TAL"/>
              <w:rPr>
                <w:lang w:val="fr-FR"/>
              </w:rPr>
            </w:pPr>
            <w:r>
              <w:rPr>
                <w:lang w:val="fr-FR"/>
              </w:rPr>
              <w:t>Mobile identity</w:t>
            </w:r>
          </w:p>
        </w:tc>
        <w:tc>
          <w:tcPr>
            <w:tcW w:w="2502" w:type="dxa"/>
            <w:tcBorders>
              <w:top w:val="single" w:sz="6" w:space="0" w:color="000000"/>
              <w:left w:val="single" w:sz="6" w:space="0" w:color="000000"/>
              <w:right w:val="single" w:sz="6" w:space="0" w:color="000000"/>
            </w:tcBorders>
          </w:tcPr>
          <w:p>
            <w:pPr>
              <w:pStyle w:val="TAL"/>
              <w:rPr/>
            </w:pPr>
            <w:r>
              <w:rPr>
                <w:lang w:val="fr-FR"/>
              </w:rPr>
              <w:t>Mobile identity</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pPr>
            <w:r>
              <w:rPr/>
              <w:t>LV</w:t>
            </w:r>
          </w:p>
        </w:tc>
        <w:tc>
          <w:tcPr>
            <w:tcW w:w="756" w:type="dxa"/>
            <w:tcBorders>
              <w:top w:val="single" w:sz="6" w:space="0" w:color="000000"/>
              <w:left w:val="single" w:sz="6" w:space="0" w:color="000000"/>
              <w:right w:val="single" w:sz="4" w:space="0" w:color="000000"/>
            </w:tcBorders>
          </w:tcPr>
          <w:p>
            <w:pPr>
              <w:pStyle w:val="TAC"/>
              <w:rPr/>
            </w:pPr>
            <w:r>
              <w:rPr/>
              <w:t>2 - 9</w:t>
            </w:r>
          </w:p>
        </w:tc>
      </w:tr>
      <w:tr>
        <w:trPr/>
        <w:tc>
          <w:tcPr>
            <w:tcW w:w="587" w:type="dxa"/>
            <w:tcBorders>
              <w:left w:val="single" w:sz="4" w:space="0" w:color="000000"/>
              <w:bottom w:val="single" w:sz="4" w:space="0" w:color="000000"/>
              <w:right w:val="single" w:sz="6" w:space="0" w:color="000000"/>
            </w:tcBorders>
          </w:tcPr>
          <w:p>
            <w:pPr>
              <w:pStyle w:val="TAL"/>
              <w:snapToGrid w:val="false"/>
              <w:rPr/>
            </w:pPr>
            <w:r>
              <w:rPr/>
            </w:r>
          </w:p>
        </w:tc>
        <w:tc>
          <w:tcPr>
            <w:tcW w:w="2693" w:type="dxa"/>
            <w:tcBorders>
              <w:left w:val="single" w:sz="6" w:space="0" w:color="000000"/>
              <w:bottom w:val="single" w:sz="4" w:space="0" w:color="000000"/>
              <w:right w:val="single" w:sz="6" w:space="0" w:color="000000"/>
            </w:tcBorders>
          </w:tcPr>
          <w:p>
            <w:pPr>
              <w:pStyle w:val="TAL"/>
              <w:snapToGrid w:val="false"/>
              <w:rPr/>
            </w:pPr>
            <w:r>
              <w:rPr/>
            </w:r>
          </w:p>
        </w:tc>
        <w:tc>
          <w:tcPr>
            <w:tcW w:w="2502"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10.5.1.1</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47" w:name="__RefHeading___Toc338949729"/>
      <w:bookmarkEnd w:id="247"/>
      <w:r>
        <w:rPr/>
        <w:t>9.2.7</w:t>
        <w:tab/>
        <w:t>CTS enrolment reject</w:t>
      </w:r>
    </w:p>
    <w:p>
      <w:pPr>
        <w:pStyle w:val="Normal"/>
        <w:rPr/>
      </w:pPr>
      <w:r>
        <w:rPr/>
        <w:t>This message is sent by the fixed part to the mobile station to indicate that the requested enrolment has been rejected. See table 9.2.10/GSM 04.56.</w:t>
      </w:r>
    </w:p>
    <w:p>
      <w:pPr>
        <w:pStyle w:val="B1"/>
        <w:tabs>
          <w:tab w:val="clear" w:pos="284"/>
          <w:tab w:val="left" w:pos="1701" w:leader="none"/>
        </w:tabs>
        <w:rPr/>
      </w:pPr>
      <w:r>
        <w:rPr/>
        <w:t>Message type:</w:t>
        <w:tab/>
        <w:t>CTS ENROLMENT REJECT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fixed part to mobile station</w:t>
      </w:r>
    </w:p>
    <w:p>
      <w:pPr>
        <w:pStyle w:val="TH"/>
        <w:numPr>
          <w:ilvl w:val="0"/>
          <w:numId w:val="0"/>
        </w:numPr>
        <w:outlineLvl w:val="0"/>
        <w:rPr/>
      </w:pPr>
      <w:r>
        <w:rPr/>
        <w:t>Table 9.2.10/GSM 04.56: CTS ENROLMENT REJECT message content</w:t>
      </w:r>
    </w:p>
    <w:tbl>
      <w:tblPr>
        <w:tblW w:w="8502" w:type="dxa"/>
        <w:jc w:val="center"/>
        <w:tblInd w:w="0" w:type="dxa"/>
        <w:tblLayout w:type="fixed"/>
        <w:tblCellMar>
          <w:top w:w="0" w:type="dxa"/>
          <w:left w:w="28" w:type="dxa"/>
          <w:bottom w:w="0" w:type="dxa"/>
          <w:right w:w="28" w:type="dxa"/>
        </w:tblCellMar>
      </w:tblPr>
      <w:tblGrid>
        <w:gridCol w:w="707"/>
        <w:gridCol w:w="2410"/>
        <w:gridCol w:w="2905"/>
        <w:gridCol w:w="957"/>
        <w:gridCol w:w="767"/>
        <w:gridCol w:w="756"/>
      </w:tblGrid>
      <w:tr>
        <w:trPr/>
        <w:tc>
          <w:tcPr>
            <w:tcW w:w="707" w:type="dxa"/>
            <w:tcBorders>
              <w:top w:val="single" w:sz="4" w:space="0" w:color="000000"/>
              <w:left w:val="single" w:sz="4" w:space="0" w:color="000000"/>
              <w:right w:val="single" w:sz="6" w:space="0" w:color="000000"/>
            </w:tcBorders>
          </w:tcPr>
          <w:p>
            <w:pPr>
              <w:pStyle w:val="TAH"/>
              <w:rPr/>
            </w:pPr>
            <w:r>
              <w:rPr/>
              <w:t>IEI</w:t>
            </w:r>
          </w:p>
        </w:tc>
        <w:tc>
          <w:tcPr>
            <w:tcW w:w="2410" w:type="dxa"/>
            <w:tcBorders>
              <w:top w:val="single" w:sz="4" w:space="0" w:color="000000"/>
              <w:left w:val="single" w:sz="6" w:space="0" w:color="000000"/>
              <w:right w:val="single" w:sz="6" w:space="0" w:color="000000"/>
            </w:tcBorders>
          </w:tcPr>
          <w:p>
            <w:pPr>
              <w:pStyle w:val="TAH"/>
              <w:rPr/>
            </w:pPr>
            <w:r>
              <w:rPr/>
              <w:t>Information element</w:t>
            </w:r>
          </w:p>
        </w:tc>
        <w:tc>
          <w:tcPr>
            <w:tcW w:w="2905"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07"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CTS mobility management</w:t>
            </w:r>
          </w:p>
        </w:tc>
        <w:tc>
          <w:tcPr>
            <w:tcW w:w="2905"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07"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t>protocol discriminator</w:t>
            </w:r>
          </w:p>
        </w:tc>
        <w:tc>
          <w:tcPr>
            <w:tcW w:w="2905"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07"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Sub-Protocol Discriminator</w:t>
            </w:r>
          </w:p>
        </w:tc>
        <w:tc>
          <w:tcPr>
            <w:tcW w:w="2905"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07"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snapToGrid w:val="false"/>
              <w:rPr/>
            </w:pPr>
            <w:r>
              <w:rPr/>
            </w:r>
          </w:p>
        </w:tc>
        <w:tc>
          <w:tcPr>
            <w:tcW w:w="2905"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07"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CTS enrolment reject</w:t>
            </w:r>
          </w:p>
        </w:tc>
        <w:tc>
          <w:tcPr>
            <w:tcW w:w="2905"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07" w:type="dxa"/>
            <w:tcBorders>
              <w:left w:val="single" w:sz="4" w:space="0" w:color="000000"/>
              <w:right w:val="single" w:sz="6" w:space="0" w:color="000000"/>
            </w:tcBorders>
          </w:tcPr>
          <w:p>
            <w:pPr>
              <w:pStyle w:val="TAL"/>
              <w:snapToGrid w:val="false"/>
              <w:rPr>
                <w:lang w:val="fr-FR"/>
              </w:rPr>
            </w:pPr>
            <w:r>
              <w:rPr>
                <w:lang w:val="fr-FR"/>
              </w:rPr>
            </w:r>
          </w:p>
        </w:tc>
        <w:tc>
          <w:tcPr>
            <w:tcW w:w="2410" w:type="dxa"/>
            <w:tcBorders>
              <w:left w:val="single" w:sz="6" w:space="0" w:color="000000"/>
              <w:right w:val="single" w:sz="6" w:space="0" w:color="000000"/>
            </w:tcBorders>
          </w:tcPr>
          <w:p>
            <w:pPr>
              <w:pStyle w:val="TAL"/>
              <w:rPr>
                <w:lang w:val="fr-FR"/>
              </w:rPr>
            </w:pPr>
            <w:r>
              <w:rPr>
                <w:lang w:val="fr-FR"/>
              </w:rPr>
              <w:t>message type</w:t>
            </w:r>
          </w:p>
        </w:tc>
        <w:tc>
          <w:tcPr>
            <w:tcW w:w="2905" w:type="dxa"/>
            <w:tcBorders>
              <w:left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07"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Fixed part identity</w:t>
            </w:r>
          </w:p>
        </w:tc>
        <w:tc>
          <w:tcPr>
            <w:tcW w:w="2905" w:type="dxa"/>
            <w:tcBorders>
              <w:top w:val="single" w:sz="6" w:space="0" w:color="000000"/>
              <w:left w:val="single" w:sz="6" w:space="0" w:color="000000"/>
              <w:right w:val="single" w:sz="6" w:space="0" w:color="000000"/>
            </w:tcBorders>
          </w:tcPr>
          <w:p>
            <w:pPr>
              <w:pStyle w:val="TAL"/>
              <w:rPr/>
            </w:pPr>
            <w:r>
              <w:rPr/>
              <w:t>Fixed part identity</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LV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2 - 10</w:t>
            </w:r>
          </w:p>
        </w:tc>
      </w:tr>
      <w:tr>
        <w:trPr/>
        <w:tc>
          <w:tcPr>
            <w:tcW w:w="707" w:type="dxa"/>
            <w:tcBorders>
              <w:left w:val="single" w:sz="4" w:space="0" w:color="000000"/>
              <w:bottom w:val="single" w:sz="6" w:space="0" w:color="000000"/>
              <w:right w:val="single" w:sz="6" w:space="0" w:color="000000"/>
            </w:tcBorders>
          </w:tcPr>
          <w:p>
            <w:pPr>
              <w:pStyle w:val="TAL"/>
              <w:snapToGrid w:val="false"/>
              <w:rPr>
                <w:lang w:val="fr-FR"/>
              </w:rPr>
            </w:pPr>
            <w:r>
              <w:rPr>
                <w:lang w:val="fr-FR"/>
              </w:rPr>
            </w:r>
          </w:p>
        </w:tc>
        <w:tc>
          <w:tcPr>
            <w:tcW w:w="2410" w:type="dxa"/>
            <w:tcBorders>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905" w:type="dxa"/>
            <w:tcBorders>
              <w:left w:val="single" w:sz="6" w:space="0" w:color="000000"/>
              <w:bottom w:val="single" w:sz="6" w:space="0" w:color="000000"/>
              <w:right w:val="single" w:sz="6" w:space="0" w:color="000000"/>
            </w:tcBorders>
          </w:tcPr>
          <w:p>
            <w:pPr>
              <w:pStyle w:val="TAL"/>
              <w:rPr/>
            </w:pPr>
            <w:r>
              <w:rPr>
                <w:rFonts w:eastAsia="Arial"/>
              </w:rPr>
              <w:t xml:space="preserve">   </w:t>
            </w:r>
            <w:r>
              <w:rPr/>
              <w:t xml:space="preserve">subclause </w:t>
            </w:r>
            <w:r>
              <w:rPr>
                <w:lang w:val="fr-FR"/>
              </w:rPr>
              <w:t>10.5.3.6</w:t>
            </w:r>
          </w:p>
        </w:tc>
        <w:tc>
          <w:tcPr>
            <w:tcW w:w="957"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bottom w:val="single" w:sz="6" w:space="0" w:color="000000"/>
              <w:right w:val="single" w:sz="4" w:space="0" w:color="000000"/>
            </w:tcBorders>
          </w:tcPr>
          <w:p>
            <w:pPr>
              <w:pStyle w:val="TAC"/>
              <w:snapToGrid w:val="false"/>
              <w:rPr>
                <w:lang w:val="fr-FR"/>
              </w:rPr>
            </w:pPr>
            <w:r>
              <w:rPr>
                <w:lang w:val="fr-FR"/>
              </w:rPr>
            </w:r>
          </w:p>
        </w:tc>
      </w:tr>
      <w:tr>
        <w:trPr/>
        <w:tc>
          <w:tcPr>
            <w:tcW w:w="707"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410" w:type="dxa"/>
            <w:tcBorders>
              <w:top w:val="single" w:sz="6" w:space="0" w:color="000000"/>
              <w:left w:val="single" w:sz="6" w:space="0" w:color="000000"/>
              <w:right w:val="single" w:sz="6" w:space="0" w:color="000000"/>
            </w:tcBorders>
          </w:tcPr>
          <w:p>
            <w:pPr>
              <w:pStyle w:val="TAL"/>
              <w:rPr>
                <w:lang w:val="fr-FR"/>
              </w:rPr>
            </w:pPr>
            <w:r>
              <w:rPr>
                <w:lang w:val="fr-FR"/>
              </w:rPr>
              <w:t>Reject cause</w:t>
            </w:r>
          </w:p>
        </w:tc>
        <w:tc>
          <w:tcPr>
            <w:tcW w:w="2905" w:type="dxa"/>
            <w:tcBorders>
              <w:top w:val="single" w:sz="6" w:space="0" w:color="000000"/>
              <w:left w:val="single" w:sz="6" w:space="0" w:color="000000"/>
              <w:right w:val="single" w:sz="6" w:space="0" w:color="000000"/>
            </w:tcBorders>
          </w:tcPr>
          <w:p>
            <w:pPr>
              <w:pStyle w:val="TAL"/>
              <w:rPr>
                <w:lang w:val="fr-FR"/>
              </w:rPr>
            </w:pPr>
            <w:r>
              <w:rPr>
                <w:lang w:val="fr-FR"/>
              </w:rPr>
              <w:t>Reject cause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07"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410" w:type="dxa"/>
            <w:tcBorders>
              <w:left w:val="single" w:sz="6" w:space="0" w:color="000000"/>
              <w:bottom w:val="single" w:sz="4" w:space="0" w:color="000000"/>
              <w:right w:val="single" w:sz="6" w:space="0" w:color="000000"/>
            </w:tcBorders>
          </w:tcPr>
          <w:p>
            <w:pPr>
              <w:pStyle w:val="TAL"/>
              <w:snapToGrid w:val="false"/>
              <w:rPr>
                <w:lang w:val="fr-FR"/>
              </w:rPr>
            </w:pPr>
            <w:r>
              <w:rPr>
                <w:lang w:val="fr-FR"/>
              </w:rPr>
            </w:r>
          </w:p>
        </w:tc>
        <w:tc>
          <w:tcPr>
            <w:tcW w:w="2905" w:type="dxa"/>
            <w:tcBorders>
              <w:left w:val="single" w:sz="6" w:space="0" w:color="000000"/>
              <w:bottom w:val="single" w:sz="4" w:space="0" w:color="000000"/>
              <w:right w:val="single" w:sz="6" w:space="0" w:color="000000"/>
            </w:tcBorders>
          </w:tcPr>
          <w:p>
            <w:pPr>
              <w:pStyle w:val="TAL"/>
              <w:rPr>
                <w:lang w:val="fr-FR"/>
              </w:rPr>
            </w:pPr>
            <w:r>
              <w:rPr>
                <w:rFonts w:eastAsia="Arial"/>
                <w:lang w:val="fr-FR"/>
              </w:rPr>
              <w:t xml:space="preserve">   </w:t>
            </w:r>
            <w:r>
              <w:rPr>
                <w:lang w:val="fr-FR"/>
              </w:rPr>
              <w:t>GSM 04.08 subclause 10.5.3.6</w:t>
            </w:r>
          </w:p>
        </w:tc>
        <w:tc>
          <w:tcPr>
            <w:tcW w:w="957" w:type="dxa"/>
            <w:tcBorders>
              <w:left w:val="single" w:sz="6" w:space="0" w:color="000000"/>
              <w:bottom w:val="single" w:sz="4"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bottom w:val="single" w:sz="4"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bottom w:val="single" w:sz="4" w:space="0" w:color="000000"/>
              <w:right w:val="single" w:sz="4" w:space="0" w:color="000000"/>
            </w:tcBorders>
          </w:tcPr>
          <w:p>
            <w:pPr>
              <w:pStyle w:val="TAC"/>
              <w:snapToGrid w:val="false"/>
              <w:rPr>
                <w:lang w:val="fr-FR"/>
              </w:rPr>
            </w:pPr>
            <w:r>
              <w:rPr>
                <w:lang w:val="fr-FR"/>
              </w:rPr>
            </w:r>
          </w:p>
        </w:tc>
      </w:tr>
    </w:tbl>
    <w:p>
      <w:pPr>
        <w:pStyle w:val="Normal"/>
        <w:rPr>
          <w:lang w:val="fr-FR"/>
        </w:rPr>
      </w:pPr>
      <w:r>
        <w:rPr>
          <w:lang w:val="fr-FR"/>
        </w:rPr>
      </w:r>
    </w:p>
    <w:p>
      <w:pPr>
        <w:pStyle w:val="Heading3"/>
        <w:rPr>
          <w:lang w:val="fr-FR"/>
        </w:rPr>
      </w:pPr>
      <w:bookmarkStart w:id="248" w:name="__RefHeading___Toc338949730"/>
      <w:bookmarkEnd w:id="248"/>
      <w:r>
        <w:rPr>
          <w:lang w:val="fr-FR"/>
        </w:rPr>
        <w:t>9.2.8</w:t>
        <w:tab/>
        <w:t>CTS de-enrolment indication</w:t>
      </w:r>
    </w:p>
    <w:p>
      <w:pPr>
        <w:pStyle w:val="Normal"/>
        <w:rPr/>
      </w:pPr>
      <w:r>
        <w:rPr/>
        <w:t>This message is sent by the fixed part to the mobile station to indicate that the mobile station is no more enrolled on this fixed part. See table 9.2.11/GSM 04.56.</w:t>
      </w:r>
    </w:p>
    <w:p>
      <w:pPr>
        <w:pStyle w:val="B1"/>
        <w:tabs>
          <w:tab w:val="clear" w:pos="284"/>
          <w:tab w:val="left" w:pos="1701" w:leader="none"/>
        </w:tabs>
        <w:rPr/>
      </w:pPr>
      <w:r>
        <w:rPr/>
        <w:t>Message type:</w:t>
        <w:tab/>
        <w:t>CTS DE-ENROLMENT INDICATION</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fixed part to mobile station</w:t>
      </w:r>
    </w:p>
    <w:p>
      <w:pPr>
        <w:pStyle w:val="TH"/>
        <w:numPr>
          <w:ilvl w:val="0"/>
          <w:numId w:val="0"/>
        </w:numPr>
        <w:outlineLvl w:val="0"/>
        <w:rPr/>
      </w:pPr>
      <w:r>
        <w:rPr/>
        <w:t>Table 9.2.11/GSM 04.56: CTS DE-ENROLMENT INDICATION message content</w:t>
      </w:r>
    </w:p>
    <w:tbl>
      <w:tblPr>
        <w:tblW w:w="8715" w:type="dxa"/>
        <w:jc w:val="center"/>
        <w:tblInd w:w="0" w:type="dxa"/>
        <w:tblLayout w:type="fixed"/>
        <w:tblCellMar>
          <w:top w:w="0" w:type="dxa"/>
          <w:left w:w="28" w:type="dxa"/>
          <w:bottom w:w="0" w:type="dxa"/>
          <w:right w:w="28" w:type="dxa"/>
        </w:tblCellMar>
      </w:tblPr>
      <w:tblGrid>
        <w:gridCol w:w="671"/>
        <w:gridCol w:w="2552"/>
        <w:gridCol w:w="3012"/>
        <w:gridCol w:w="957"/>
        <w:gridCol w:w="767"/>
        <w:gridCol w:w="756"/>
      </w:tblGrid>
      <w:tr>
        <w:trPr/>
        <w:tc>
          <w:tcPr>
            <w:tcW w:w="671"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552"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3012"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71"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CTS mobility management</w:t>
            </w:r>
          </w:p>
        </w:tc>
        <w:tc>
          <w:tcPr>
            <w:tcW w:w="3012"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71"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rPr/>
            </w:pPr>
            <w:r>
              <w:rPr/>
              <w:t>protocol discriminator</w:t>
            </w:r>
          </w:p>
        </w:tc>
        <w:tc>
          <w:tcPr>
            <w:tcW w:w="3012"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71"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Sub-Protocol Discriminator</w:t>
            </w:r>
          </w:p>
        </w:tc>
        <w:tc>
          <w:tcPr>
            <w:tcW w:w="3012"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71" w:type="dxa"/>
            <w:tcBorders>
              <w:left w:val="single" w:sz="4"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snapToGrid w:val="false"/>
              <w:rPr/>
            </w:pPr>
            <w:r>
              <w:rPr/>
            </w:r>
          </w:p>
        </w:tc>
        <w:tc>
          <w:tcPr>
            <w:tcW w:w="3012"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71"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CTS de-enrolment indication</w:t>
            </w:r>
          </w:p>
        </w:tc>
        <w:tc>
          <w:tcPr>
            <w:tcW w:w="3012"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71" w:type="dxa"/>
            <w:tcBorders>
              <w:left w:val="single" w:sz="4" w:space="0" w:color="000000"/>
              <w:right w:val="single" w:sz="6" w:space="0" w:color="000000"/>
            </w:tcBorders>
          </w:tcPr>
          <w:p>
            <w:pPr>
              <w:pStyle w:val="TAL"/>
              <w:snapToGrid w:val="false"/>
              <w:rPr>
                <w:lang w:val="fr-FR"/>
              </w:rPr>
            </w:pPr>
            <w:r>
              <w:rPr>
                <w:lang w:val="fr-FR"/>
              </w:rPr>
            </w:r>
          </w:p>
        </w:tc>
        <w:tc>
          <w:tcPr>
            <w:tcW w:w="2552" w:type="dxa"/>
            <w:tcBorders>
              <w:left w:val="single" w:sz="6" w:space="0" w:color="000000"/>
              <w:right w:val="single" w:sz="6" w:space="0" w:color="000000"/>
            </w:tcBorders>
          </w:tcPr>
          <w:p>
            <w:pPr>
              <w:pStyle w:val="TAL"/>
              <w:rPr>
                <w:lang w:val="fr-FR"/>
              </w:rPr>
            </w:pPr>
            <w:r>
              <w:rPr>
                <w:lang w:val="fr-FR"/>
              </w:rPr>
              <w:t>message type</w:t>
            </w:r>
          </w:p>
        </w:tc>
        <w:tc>
          <w:tcPr>
            <w:tcW w:w="3012" w:type="dxa"/>
            <w:tcBorders>
              <w:left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71" w:type="dxa"/>
            <w:tcBorders>
              <w:top w:val="single" w:sz="6" w:space="0" w:color="000000"/>
              <w:left w:val="single" w:sz="4" w:space="0" w:color="000000"/>
              <w:right w:val="single" w:sz="6" w:space="0" w:color="000000"/>
            </w:tcBorders>
          </w:tcPr>
          <w:p>
            <w:pPr>
              <w:pStyle w:val="TAL"/>
              <w:snapToGrid w:val="false"/>
              <w:rPr/>
            </w:pPr>
            <w:r>
              <w:rPr/>
            </w:r>
          </w:p>
        </w:tc>
        <w:tc>
          <w:tcPr>
            <w:tcW w:w="2552" w:type="dxa"/>
            <w:tcBorders>
              <w:top w:val="single" w:sz="6" w:space="0" w:color="000000"/>
              <w:left w:val="single" w:sz="6" w:space="0" w:color="000000"/>
              <w:right w:val="single" w:sz="6" w:space="0" w:color="000000"/>
            </w:tcBorders>
          </w:tcPr>
          <w:p>
            <w:pPr>
              <w:pStyle w:val="TAL"/>
              <w:rPr/>
            </w:pPr>
            <w:r>
              <w:rPr/>
              <w:t>Fixed part identity</w:t>
            </w:r>
          </w:p>
        </w:tc>
        <w:tc>
          <w:tcPr>
            <w:tcW w:w="3012" w:type="dxa"/>
            <w:tcBorders>
              <w:top w:val="single" w:sz="6" w:space="0" w:color="000000"/>
              <w:left w:val="single" w:sz="6" w:space="0" w:color="000000"/>
              <w:right w:val="single" w:sz="6" w:space="0" w:color="000000"/>
            </w:tcBorders>
          </w:tcPr>
          <w:p>
            <w:pPr>
              <w:pStyle w:val="TAL"/>
              <w:rPr/>
            </w:pPr>
            <w:r>
              <w:rPr/>
              <w:t>Fixed part identity</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LV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2 - 10</w:t>
            </w:r>
          </w:p>
        </w:tc>
      </w:tr>
      <w:tr>
        <w:trPr/>
        <w:tc>
          <w:tcPr>
            <w:tcW w:w="671" w:type="dxa"/>
            <w:tcBorders>
              <w:left w:val="single" w:sz="4" w:space="0" w:color="000000"/>
              <w:bottom w:val="single" w:sz="6" w:space="0" w:color="000000"/>
              <w:right w:val="single" w:sz="6" w:space="0" w:color="000000"/>
            </w:tcBorders>
          </w:tcPr>
          <w:p>
            <w:pPr>
              <w:pStyle w:val="TAL"/>
              <w:snapToGrid w:val="false"/>
              <w:rPr>
                <w:lang w:val="fr-FR"/>
              </w:rPr>
            </w:pPr>
            <w:r>
              <w:rPr>
                <w:lang w:val="fr-FR"/>
              </w:rPr>
            </w:r>
          </w:p>
        </w:tc>
        <w:tc>
          <w:tcPr>
            <w:tcW w:w="2552" w:type="dxa"/>
            <w:tcBorders>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3012" w:type="dxa"/>
            <w:tcBorders>
              <w:left w:val="single" w:sz="6" w:space="0" w:color="000000"/>
              <w:bottom w:val="single" w:sz="6" w:space="0" w:color="000000"/>
              <w:right w:val="single" w:sz="6" w:space="0" w:color="000000"/>
            </w:tcBorders>
          </w:tcPr>
          <w:p>
            <w:pPr>
              <w:pStyle w:val="TAL"/>
              <w:rPr/>
            </w:pPr>
            <w:r>
              <w:rPr>
                <w:rFonts w:eastAsia="Arial"/>
              </w:rPr>
              <w:t xml:space="preserve">   </w:t>
            </w:r>
            <w:r>
              <w:rPr/>
              <w:t xml:space="preserve">subclause </w:t>
            </w:r>
            <w:r>
              <w:rPr>
                <w:lang w:val="fr-FR"/>
              </w:rPr>
              <w:t>10.5.3.6</w:t>
            </w:r>
          </w:p>
        </w:tc>
        <w:tc>
          <w:tcPr>
            <w:tcW w:w="957"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767" w:type="dxa"/>
            <w:tcBorders>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756" w:type="dxa"/>
            <w:tcBorders>
              <w:left w:val="single" w:sz="6" w:space="0" w:color="000000"/>
              <w:bottom w:val="single" w:sz="6" w:space="0" w:color="000000"/>
              <w:right w:val="single" w:sz="4" w:space="0" w:color="000000"/>
            </w:tcBorders>
          </w:tcPr>
          <w:p>
            <w:pPr>
              <w:pStyle w:val="TAC"/>
              <w:snapToGrid w:val="false"/>
              <w:rPr>
                <w:lang w:val="fr-FR"/>
              </w:rPr>
            </w:pPr>
            <w:r>
              <w:rPr>
                <w:lang w:val="fr-FR"/>
              </w:rPr>
            </w:r>
          </w:p>
        </w:tc>
      </w:tr>
      <w:tr>
        <w:trPr/>
        <w:tc>
          <w:tcPr>
            <w:tcW w:w="671" w:type="dxa"/>
            <w:tcBorders>
              <w:top w:val="single" w:sz="6" w:space="0" w:color="000000"/>
              <w:left w:val="single" w:sz="4" w:space="0" w:color="000000"/>
              <w:right w:val="single" w:sz="6" w:space="0" w:color="000000"/>
            </w:tcBorders>
          </w:tcPr>
          <w:p>
            <w:pPr>
              <w:pStyle w:val="TAL"/>
              <w:snapToGrid w:val="false"/>
              <w:rPr>
                <w:lang w:val="fr-FR"/>
              </w:rPr>
            </w:pPr>
            <w:r>
              <w:rPr>
                <w:lang w:val="fr-FR"/>
              </w:rPr>
            </w:r>
          </w:p>
        </w:tc>
        <w:tc>
          <w:tcPr>
            <w:tcW w:w="2552" w:type="dxa"/>
            <w:tcBorders>
              <w:top w:val="single" w:sz="6" w:space="0" w:color="000000"/>
              <w:left w:val="single" w:sz="6" w:space="0" w:color="000000"/>
              <w:right w:val="single" w:sz="6" w:space="0" w:color="000000"/>
            </w:tcBorders>
          </w:tcPr>
          <w:p>
            <w:pPr>
              <w:pStyle w:val="TAL"/>
              <w:rPr>
                <w:lang w:val="fr-FR"/>
              </w:rPr>
            </w:pPr>
            <w:r>
              <w:rPr>
                <w:lang w:val="fr-FR"/>
              </w:rPr>
              <w:t>Reject cause</w:t>
            </w:r>
          </w:p>
        </w:tc>
        <w:tc>
          <w:tcPr>
            <w:tcW w:w="3012" w:type="dxa"/>
            <w:tcBorders>
              <w:top w:val="single" w:sz="6" w:space="0" w:color="000000"/>
              <w:left w:val="single" w:sz="6" w:space="0" w:color="000000"/>
              <w:right w:val="single" w:sz="6" w:space="0" w:color="000000"/>
            </w:tcBorders>
          </w:tcPr>
          <w:p>
            <w:pPr>
              <w:pStyle w:val="TAL"/>
              <w:rPr>
                <w:lang w:val="fr-FR"/>
              </w:rPr>
            </w:pPr>
            <w:r>
              <w:rPr>
                <w:lang w:val="fr-FR"/>
              </w:rPr>
              <w:t>Reject cause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w:t>
            </w:r>
          </w:p>
        </w:tc>
      </w:tr>
      <w:tr>
        <w:trPr/>
        <w:tc>
          <w:tcPr>
            <w:tcW w:w="671" w:type="dxa"/>
            <w:tcBorders>
              <w:left w:val="single" w:sz="4" w:space="0" w:color="000000"/>
              <w:bottom w:val="single" w:sz="4" w:space="0" w:color="000000"/>
              <w:right w:val="single" w:sz="6" w:space="0" w:color="000000"/>
            </w:tcBorders>
          </w:tcPr>
          <w:p>
            <w:pPr>
              <w:pStyle w:val="TAL"/>
              <w:snapToGrid w:val="false"/>
              <w:rPr/>
            </w:pPr>
            <w:r>
              <w:rPr/>
            </w:r>
          </w:p>
        </w:tc>
        <w:tc>
          <w:tcPr>
            <w:tcW w:w="2552" w:type="dxa"/>
            <w:tcBorders>
              <w:left w:val="single" w:sz="6" w:space="0" w:color="000000"/>
              <w:bottom w:val="single" w:sz="4" w:space="0" w:color="000000"/>
              <w:right w:val="single" w:sz="6" w:space="0" w:color="000000"/>
            </w:tcBorders>
          </w:tcPr>
          <w:p>
            <w:pPr>
              <w:pStyle w:val="TAL"/>
              <w:snapToGrid w:val="false"/>
              <w:rPr/>
            </w:pPr>
            <w:r>
              <w:rPr/>
            </w:r>
          </w:p>
        </w:tc>
        <w:tc>
          <w:tcPr>
            <w:tcW w:w="3012" w:type="dxa"/>
            <w:tcBorders>
              <w:left w:val="single" w:sz="6" w:space="0" w:color="000000"/>
              <w:bottom w:val="single" w:sz="4" w:space="0" w:color="000000"/>
              <w:right w:val="single" w:sz="6" w:space="0" w:color="000000"/>
            </w:tcBorders>
          </w:tcPr>
          <w:p>
            <w:pPr>
              <w:pStyle w:val="TAL"/>
              <w:rPr/>
            </w:pPr>
            <w:r>
              <w:rPr>
                <w:rFonts w:eastAsia="Arial"/>
              </w:rPr>
              <w:t xml:space="preserve">   </w:t>
            </w:r>
            <w:r>
              <w:rPr/>
              <w:t>GSM 04.08 subclause 10.5.3.6</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tabs>
          <w:tab w:val="clear" w:pos="284"/>
          <w:tab w:val="left" w:pos="1140" w:leader="none"/>
        </w:tabs>
        <w:ind w:left="1140" w:hanging="1140"/>
        <w:rPr/>
      </w:pPr>
      <w:bookmarkStart w:id="249" w:name="__RefHeading___Toc338949731"/>
      <w:bookmarkEnd w:id="249"/>
      <w:r>
        <w:rPr/>
        <w:t>9.2.9</w:t>
        <w:tab/>
        <w:t>CTS MS authentication request</w:t>
      </w:r>
    </w:p>
    <w:p>
      <w:pPr>
        <w:pStyle w:val="Normal"/>
        <w:rPr/>
      </w:pPr>
      <w:r>
        <w:rPr/>
        <w:t>This message is sent by the fixed part to request authentication of the mobile station. See table 9.2.12/GSM 04.56.</w:t>
      </w:r>
    </w:p>
    <w:p>
      <w:pPr>
        <w:pStyle w:val="B1"/>
        <w:tabs>
          <w:tab w:val="clear" w:pos="284"/>
          <w:tab w:val="left" w:pos="1701" w:leader="none"/>
        </w:tabs>
        <w:rPr/>
      </w:pPr>
      <w:r>
        <w:rPr/>
        <w:t>Message type:</w:t>
        <w:tab/>
        <w:t>CTS MS AUTHENTICATION REQUEST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fixed part to mobile station</w:t>
      </w:r>
    </w:p>
    <w:p>
      <w:pPr>
        <w:pStyle w:val="TH"/>
        <w:numPr>
          <w:ilvl w:val="0"/>
          <w:numId w:val="0"/>
        </w:numPr>
        <w:outlineLvl w:val="0"/>
        <w:rPr/>
      </w:pPr>
      <w:r>
        <w:rPr/>
        <w:t>Table 9.2.12/GSM 04.56: CTS MS AUTHENTICATION REQUEST message content</w:t>
      </w:r>
    </w:p>
    <w:tbl>
      <w:tblPr>
        <w:tblW w:w="8825" w:type="dxa"/>
        <w:jc w:val="center"/>
        <w:tblInd w:w="0" w:type="dxa"/>
        <w:tblLayout w:type="fixed"/>
        <w:tblCellMar>
          <w:top w:w="0" w:type="dxa"/>
          <w:left w:w="28" w:type="dxa"/>
          <w:bottom w:w="0" w:type="dxa"/>
          <w:right w:w="28" w:type="dxa"/>
        </w:tblCellMar>
      </w:tblPr>
      <w:tblGrid>
        <w:gridCol w:w="726"/>
        <w:gridCol w:w="2694"/>
        <w:gridCol w:w="2925"/>
        <w:gridCol w:w="957"/>
        <w:gridCol w:w="767"/>
        <w:gridCol w:w="756"/>
      </w:tblGrid>
      <w:tr>
        <w:trPr/>
        <w:tc>
          <w:tcPr>
            <w:tcW w:w="726"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694"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925"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26" w:type="dxa"/>
            <w:tcBorders>
              <w:top w:val="single" w:sz="6" w:space="0" w:color="000000"/>
              <w:left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CTS mobility management</w:t>
            </w:r>
          </w:p>
        </w:tc>
        <w:tc>
          <w:tcPr>
            <w:tcW w:w="2925"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26" w:type="dxa"/>
            <w:tcBorders>
              <w:left w:val="single" w:sz="4" w:space="0" w:color="000000"/>
              <w:right w:val="single" w:sz="6" w:space="0" w:color="000000"/>
            </w:tcBorders>
          </w:tcPr>
          <w:p>
            <w:pPr>
              <w:pStyle w:val="TAL"/>
              <w:snapToGrid w:val="false"/>
              <w:rPr/>
            </w:pPr>
            <w:r>
              <w:rPr/>
            </w:r>
          </w:p>
        </w:tc>
        <w:tc>
          <w:tcPr>
            <w:tcW w:w="2694" w:type="dxa"/>
            <w:tcBorders>
              <w:left w:val="single" w:sz="6" w:space="0" w:color="000000"/>
              <w:right w:val="single" w:sz="6" w:space="0" w:color="000000"/>
            </w:tcBorders>
          </w:tcPr>
          <w:p>
            <w:pPr>
              <w:pStyle w:val="TAL"/>
              <w:rPr/>
            </w:pPr>
            <w:r>
              <w:rPr/>
              <w:t>protocol discriminator</w:t>
            </w:r>
          </w:p>
        </w:tc>
        <w:tc>
          <w:tcPr>
            <w:tcW w:w="2925"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26" w:type="dxa"/>
            <w:tcBorders>
              <w:top w:val="single" w:sz="6" w:space="0" w:color="000000"/>
              <w:left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Sub-Protocol Discriminator</w:t>
            </w:r>
          </w:p>
        </w:tc>
        <w:tc>
          <w:tcPr>
            <w:tcW w:w="2925"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26" w:type="dxa"/>
            <w:tcBorders>
              <w:left w:val="single" w:sz="4" w:space="0" w:color="000000"/>
              <w:right w:val="single" w:sz="6" w:space="0" w:color="000000"/>
            </w:tcBorders>
          </w:tcPr>
          <w:p>
            <w:pPr>
              <w:pStyle w:val="TAL"/>
              <w:snapToGrid w:val="false"/>
              <w:rPr/>
            </w:pPr>
            <w:r>
              <w:rPr/>
            </w:r>
          </w:p>
        </w:tc>
        <w:tc>
          <w:tcPr>
            <w:tcW w:w="2694" w:type="dxa"/>
            <w:tcBorders>
              <w:left w:val="single" w:sz="6" w:space="0" w:color="000000"/>
              <w:right w:val="single" w:sz="6" w:space="0" w:color="000000"/>
            </w:tcBorders>
          </w:tcPr>
          <w:p>
            <w:pPr>
              <w:pStyle w:val="TAL"/>
              <w:snapToGrid w:val="false"/>
              <w:rPr/>
            </w:pPr>
            <w:r>
              <w:rPr/>
            </w:r>
          </w:p>
        </w:tc>
        <w:tc>
          <w:tcPr>
            <w:tcW w:w="2925"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26" w:type="dxa"/>
            <w:tcBorders>
              <w:top w:val="single" w:sz="6" w:space="0" w:color="000000"/>
              <w:left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CTS MS authentication request</w:t>
            </w:r>
          </w:p>
        </w:tc>
        <w:tc>
          <w:tcPr>
            <w:tcW w:w="2925"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26" w:type="dxa"/>
            <w:tcBorders>
              <w:left w:val="single" w:sz="4" w:space="0" w:color="000000"/>
              <w:right w:val="single" w:sz="6" w:space="0" w:color="000000"/>
            </w:tcBorders>
          </w:tcPr>
          <w:p>
            <w:pPr>
              <w:pStyle w:val="TAL"/>
              <w:snapToGrid w:val="false"/>
              <w:rPr>
                <w:lang w:val="fr-FR"/>
              </w:rPr>
            </w:pPr>
            <w:r>
              <w:rPr>
                <w:lang w:val="fr-FR"/>
              </w:rPr>
            </w:r>
          </w:p>
        </w:tc>
        <w:tc>
          <w:tcPr>
            <w:tcW w:w="2694" w:type="dxa"/>
            <w:tcBorders>
              <w:left w:val="single" w:sz="6" w:space="0" w:color="000000"/>
              <w:right w:val="single" w:sz="6" w:space="0" w:color="000000"/>
            </w:tcBorders>
          </w:tcPr>
          <w:p>
            <w:pPr>
              <w:pStyle w:val="TAL"/>
              <w:rPr>
                <w:lang w:val="fr-FR"/>
              </w:rPr>
            </w:pPr>
            <w:r>
              <w:rPr>
                <w:lang w:val="fr-FR"/>
              </w:rPr>
              <w:t>message type</w:t>
            </w:r>
          </w:p>
        </w:tc>
        <w:tc>
          <w:tcPr>
            <w:tcW w:w="2925" w:type="dxa"/>
            <w:tcBorders>
              <w:left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26" w:type="dxa"/>
            <w:tcBorders>
              <w:top w:val="single" w:sz="6" w:space="0" w:color="000000"/>
              <w:left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Ciphering key sequence</w:t>
            </w:r>
          </w:p>
        </w:tc>
        <w:tc>
          <w:tcPr>
            <w:tcW w:w="2925" w:type="dxa"/>
            <w:tcBorders>
              <w:top w:val="single" w:sz="6" w:space="0" w:color="000000"/>
              <w:left w:val="single" w:sz="6" w:space="0" w:color="000000"/>
              <w:right w:val="single" w:sz="6" w:space="0" w:color="000000"/>
            </w:tcBorders>
          </w:tcPr>
          <w:p>
            <w:pPr>
              <w:pStyle w:val="TAL"/>
              <w:rPr/>
            </w:pPr>
            <w:r>
              <w:rPr/>
              <w:t>Ciphering key sequence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26" w:type="dxa"/>
            <w:tcBorders>
              <w:left w:val="single" w:sz="4" w:space="0" w:color="000000"/>
              <w:right w:val="single" w:sz="6" w:space="0" w:color="000000"/>
            </w:tcBorders>
          </w:tcPr>
          <w:p>
            <w:pPr>
              <w:pStyle w:val="TAL"/>
              <w:snapToGrid w:val="false"/>
              <w:rPr/>
            </w:pPr>
            <w:r>
              <w:rPr/>
            </w:r>
          </w:p>
        </w:tc>
        <w:tc>
          <w:tcPr>
            <w:tcW w:w="2694" w:type="dxa"/>
            <w:tcBorders>
              <w:left w:val="single" w:sz="6" w:space="0" w:color="000000"/>
              <w:right w:val="single" w:sz="6" w:space="0" w:color="000000"/>
            </w:tcBorders>
          </w:tcPr>
          <w:p>
            <w:pPr>
              <w:pStyle w:val="TAL"/>
              <w:rPr/>
            </w:pPr>
            <w:r>
              <w:rPr/>
              <w:t>number</w:t>
            </w:r>
          </w:p>
        </w:tc>
        <w:tc>
          <w:tcPr>
            <w:tcW w:w="2925" w:type="dxa"/>
            <w:tcBorders>
              <w:left w:val="single" w:sz="6" w:space="0" w:color="000000"/>
              <w:right w:val="single" w:sz="6" w:space="0" w:color="000000"/>
            </w:tcBorders>
          </w:tcPr>
          <w:p>
            <w:pPr>
              <w:pStyle w:val="TAL"/>
              <w:rPr/>
            </w:pPr>
            <w:r>
              <w:rPr/>
              <w:t>number</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26" w:type="dxa"/>
            <w:tcBorders>
              <w:left w:val="single" w:sz="4" w:space="0" w:color="000000"/>
              <w:right w:val="single" w:sz="6" w:space="0" w:color="000000"/>
            </w:tcBorders>
          </w:tcPr>
          <w:p>
            <w:pPr>
              <w:pStyle w:val="TAL"/>
              <w:snapToGrid w:val="false"/>
              <w:rPr/>
            </w:pPr>
            <w:r>
              <w:rPr/>
            </w:r>
          </w:p>
        </w:tc>
        <w:tc>
          <w:tcPr>
            <w:tcW w:w="2694" w:type="dxa"/>
            <w:tcBorders>
              <w:left w:val="single" w:sz="6" w:space="0" w:color="000000"/>
              <w:right w:val="single" w:sz="6" w:space="0" w:color="000000"/>
            </w:tcBorders>
          </w:tcPr>
          <w:p>
            <w:pPr>
              <w:pStyle w:val="TAL"/>
              <w:snapToGrid w:val="false"/>
              <w:rPr/>
            </w:pPr>
            <w:r>
              <w:rPr/>
            </w:r>
          </w:p>
        </w:tc>
        <w:tc>
          <w:tcPr>
            <w:tcW w:w="2925" w:type="dxa"/>
            <w:tcBorders>
              <w:left w:val="single" w:sz="6" w:space="0" w:color="000000"/>
              <w:right w:val="single" w:sz="6" w:space="0" w:color="000000"/>
            </w:tcBorders>
          </w:tcPr>
          <w:p>
            <w:pPr>
              <w:pStyle w:val="TAL"/>
              <w:rPr/>
            </w:pPr>
            <w:r>
              <w:rPr>
                <w:rFonts w:eastAsia="Arial"/>
              </w:rPr>
              <w:t xml:space="preserve">   </w:t>
            </w:r>
            <w:r>
              <w:rPr/>
              <w:t>GSM 04.08 subclause 10.5.1.2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26" w:type="dxa"/>
            <w:tcBorders>
              <w:top w:val="single" w:sz="6" w:space="0" w:color="000000"/>
              <w:left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Spare half octet</w:t>
            </w:r>
          </w:p>
        </w:tc>
        <w:tc>
          <w:tcPr>
            <w:tcW w:w="2925" w:type="dxa"/>
            <w:tcBorders>
              <w:top w:val="single" w:sz="6" w:space="0" w:color="000000"/>
              <w:left w:val="single" w:sz="6" w:space="0" w:color="000000"/>
              <w:right w:val="single" w:sz="6" w:space="0" w:color="000000"/>
            </w:tcBorders>
          </w:tcPr>
          <w:p>
            <w:pPr>
              <w:pStyle w:val="TAL"/>
              <w:rPr/>
            </w:pPr>
            <w:r>
              <w:rPr/>
              <w:t>Spare half octet</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26" w:type="dxa"/>
            <w:tcBorders>
              <w:left w:val="single" w:sz="4" w:space="0" w:color="000000"/>
              <w:right w:val="single" w:sz="6" w:space="0" w:color="000000"/>
            </w:tcBorders>
          </w:tcPr>
          <w:p>
            <w:pPr>
              <w:pStyle w:val="TAL"/>
              <w:snapToGrid w:val="false"/>
              <w:rPr/>
            </w:pPr>
            <w:r>
              <w:rPr/>
            </w:r>
          </w:p>
        </w:tc>
        <w:tc>
          <w:tcPr>
            <w:tcW w:w="2694" w:type="dxa"/>
            <w:tcBorders>
              <w:left w:val="single" w:sz="6" w:space="0" w:color="000000"/>
              <w:right w:val="single" w:sz="6" w:space="0" w:color="000000"/>
            </w:tcBorders>
          </w:tcPr>
          <w:p>
            <w:pPr>
              <w:pStyle w:val="TAL"/>
              <w:snapToGrid w:val="false"/>
              <w:rPr/>
            </w:pPr>
            <w:r>
              <w:rPr/>
            </w:r>
          </w:p>
        </w:tc>
        <w:tc>
          <w:tcPr>
            <w:tcW w:w="2925" w:type="dxa"/>
            <w:tcBorders>
              <w:left w:val="single" w:sz="6" w:space="0" w:color="000000"/>
              <w:right w:val="single" w:sz="6" w:space="0" w:color="000000"/>
            </w:tcBorders>
          </w:tcPr>
          <w:p>
            <w:pPr>
              <w:pStyle w:val="TAL"/>
              <w:rPr/>
            </w:pPr>
            <w:r>
              <w:rPr>
                <w:rFonts w:eastAsia="Arial"/>
              </w:rPr>
              <w:t xml:space="preserve">   </w:t>
            </w:r>
            <w:r>
              <w:rPr/>
              <w:t>GSM 04.08 subclause 10.5.1.8</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26" w:type="dxa"/>
            <w:tcBorders>
              <w:top w:val="single" w:sz="6" w:space="0" w:color="000000"/>
              <w:left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Authentication</w:t>
            </w:r>
          </w:p>
        </w:tc>
        <w:tc>
          <w:tcPr>
            <w:tcW w:w="2925" w:type="dxa"/>
            <w:tcBorders>
              <w:top w:val="single" w:sz="6" w:space="0" w:color="000000"/>
              <w:left w:val="single" w:sz="6" w:space="0" w:color="000000"/>
              <w:right w:val="single" w:sz="6" w:space="0" w:color="000000"/>
            </w:tcBorders>
          </w:tcPr>
          <w:p>
            <w:pPr>
              <w:pStyle w:val="TAL"/>
              <w:rPr/>
            </w:pPr>
            <w:r>
              <w:rPr/>
              <w:t>Auth. parameter CH</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16</w:t>
            </w:r>
          </w:p>
        </w:tc>
      </w:tr>
      <w:tr>
        <w:trPr/>
        <w:tc>
          <w:tcPr>
            <w:tcW w:w="726" w:type="dxa"/>
            <w:tcBorders>
              <w:left w:val="single" w:sz="4" w:space="0" w:color="000000"/>
              <w:bottom w:val="single" w:sz="6" w:space="0" w:color="000000"/>
              <w:right w:val="single" w:sz="6" w:space="0" w:color="000000"/>
            </w:tcBorders>
          </w:tcPr>
          <w:p>
            <w:pPr>
              <w:pStyle w:val="TAL"/>
              <w:snapToGrid w:val="false"/>
              <w:rPr/>
            </w:pPr>
            <w:r>
              <w:rPr/>
            </w:r>
          </w:p>
        </w:tc>
        <w:tc>
          <w:tcPr>
            <w:tcW w:w="2694" w:type="dxa"/>
            <w:tcBorders>
              <w:left w:val="single" w:sz="6" w:space="0" w:color="000000"/>
              <w:bottom w:val="single" w:sz="6" w:space="0" w:color="000000"/>
              <w:right w:val="single" w:sz="6" w:space="0" w:color="000000"/>
            </w:tcBorders>
          </w:tcPr>
          <w:p>
            <w:pPr>
              <w:pStyle w:val="TAL"/>
              <w:rPr/>
            </w:pPr>
            <w:r>
              <w:rPr/>
              <w:t>parameter CH1</w:t>
            </w:r>
          </w:p>
        </w:tc>
        <w:tc>
          <w:tcPr>
            <w:tcW w:w="2925"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10.5.3.3</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726" w:type="dxa"/>
            <w:tcBorders>
              <w:top w:val="single" w:sz="6" w:space="0" w:color="000000"/>
              <w:left w:val="single" w:sz="4" w:space="0" w:color="000000"/>
              <w:right w:val="single" w:sz="6" w:space="0" w:color="000000"/>
            </w:tcBorders>
          </w:tcPr>
          <w:p>
            <w:pPr>
              <w:pStyle w:val="TAL"/>
              <w:rPr/>
            </w:pPr>
            <w:r>
              <w:rPr/>
              <w:t>03</w:t>
            </w:r>
          </w:p>
        </w:tc>
        <w:tc>
          <w:tcPr>
            <w:tcW w:w="2694" w:type="dxa"/>
            <w:tcBorders>
              <w:top w:val="single" w:sz="6" w:space="0" w:color="000000"/>
              <w:left w:val="single" w:sz="6" w:space="0" w:color="000000"/>
              <w:right w:val="single" w:sz="6" w:space="0" w:color="000000"/>
            </w:tcBorders>
          </w:tcPr>
          <w:p>
            <w:pPr>
              <w:pStyle w:val="TAL"/>
              <w:rPr/>
            </w:pPr>
            <w:r>
              <w:rPr/>
              <w:t>Authentication</w:t>
            </w:r>
          </w:p>
        </w:tc>
        <w:tc>
          <w:tcPr>
            <w:tcW w:w="2925" w:type="dxa"/>
            <w:tcBorders>
              <w:top w:val="single" w:sz="6" w:space="0" w:color="000000"/>
              <w:left w:val="single" w:sz="6" w:space="0" w:color="000000"/>
              <w:right w:val="single" w:sz="6" w:space="0" w:color="000000"/>
            </w:tcBorders>
          </w:tcPr>
          <w:p>
            <w:pPr>
              <w:pStyle w:val="TAL"/>
              <w:rPr/>
            </w:pPr>
            <w:r>
              <w:rPr/>
              <w:t>Auth. parameter RIMS</w:t>
            </w:r>
          </w:p>
        </w:tc>
        <w:tc>
          <w:tcPr>
            <w:tcW w:w="957" w:type="dxa"/>
            <w:tcBorders>
              <w:top w:val="single" w:sz="6" w:space="0" w:color="000000"/>
              <w:left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right w:val="single" w:sz="6" w:space="0" w:color="000000"/>
            </w:tcBorders>
          </w:tcPr>
          <w:p>
            <w:pPr>
              <w:pStyle w:val="TAC"/>
              <w:rPr/>
            </w:pPr>
            <w:r>
              <w:rPr/>
              <w:t>TV</w:t>
            </w:r>
          </w:p>
        </w:tc>
        <w:tc>
          <w:tcPr>
            <w:tcW w:w="756" w:type="dxa"/>
            <w:tcBorders>
              <w:top w:val="single" w:sz="6" w:space="0" w:color="000000"/>
              <w:left w:val="single" w:sz="6" w:space="0" w:color="000000"/>
              <w:right w:val="single" w:sz="4" w:space="0" w:color="000000"/>
            </w:tcBorders>
          </w:tcPr>
          <w:p>
            <w:pPr>
              <w:pStyle w:val="TAC"/>
              <w:rPr/>
            </w:pPr>
            <w:r>
              <w:rPr/>
              <w:t>9</w:t>
            </w:r>
          </w:p>
        </w:tc>
      </w:tr>
      <w:tr>
        <w:trPr/>
        <w:tc>
          <w:tcPr>
            <w:tcW w:w="726" w:type="dxa"/>
            <w:tcBorders>
              <w:left w:val="single" w:sz="4" w:space="0" w:color="000000"/>
              <w:bottom w:val="single" w:sz="4" w:space="0" w:color="000000"/>
              <w:right w:val="single" w:sz="6" w:space="0" w:color="000000"/>
            </w:tcBorders>
          </w:tcPr>
          <w:p>
            <w:pPr>
              <w:pStyle w:val="TAL"/>
              <w:snapToGrid w:val="false"/>
              <w:rPr/>
            </w:pPr>
            <w:r>
              <w:rPr/>
            </w:r>
          </w:p>
        </w:tc>
        <w:tc>
          <w:tcPr>
            <w:tcW w:w="2694" w:type="dxa"/>
            <w:tcBorders>
              <w:left w:val="single" w:sz="6" w:space="0" w:color="000000"/>
              <w:bottom w:val="single" w:sz="4" w:space="0" w:color="000000"/>
              <w:right w:val="single" w:sz="6" w:space="0" w:color="000000"/>
            </w:tcBorders>
          </w:tcPr>
          <w:p>
            <w:pPr>
              <w:pStyle w:val="TAL"/>
              <w:rPr/>
            </w:pPr>
            <w:r>
              <w:rPr/>
              <w:t>parameter RIMS</w:t>
            </w:r>
          </w:p>
        </w:tc>
        <w:tc>
          <w:tcPr>
            <w:tcW w:w="2925"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10.5.3.1</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50" w:name="__RefHeading___Toc338949732"/>
      <w:bookmarkEnd w:id="250"/>
      <w:r>
        <w:rPr/>
        <w:t>9.2.10</w:t>
        <w:tab/>
        <w:t>CTS MS authentication response</w:t>
      </w:r>
    </w:p>
    <w:p>
      <w:pPr>
        <w:pStyle w:val="Normal"/>
        <w:rPr/>
      </w:pPr>
      <w:r>
        <w:rPr/>
        <w:t>This message is sent by the mobile station to the fixed part to deliver a calculated response to the fixed part and to request authentication of the fixed part. See table 9.2.13/GSM 04.56.</w:t>
      </w:r>
    </w:p>
    <w:p>
      <w:pPr>
        <w:pStyle w:val="B1"/>
        <w:tabs>
          <w:tab w:val="clear" w:pos="284"/>
          <w:tab w:val="left" w:pos="1701" w:leader="none"/>
        </w:tabs>
        <w:rPr/>
      </w:pPr>
      <w:r>
        <w:rPr/>
        <w:t>Message type:</w:t>
        <w:tab/>
        <w:t>CTS MS AUTHENTICATION RESPONSE</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mobile station to fixed part</w:t>
      </w:r>
    </w:p>
    <w:p>
      <w:pPr>
        <w:pStyle w:val="TH"/>
        <w:numPr>
          <w:ilvl w:val="0"/>
          <w:numId w:val="0"/>
        </w:numPr>
        <w:outlineLvl w:val="0"/>
        <w:rPr/>
      </w:pPr>
      <w:r>
        <w:rPr/>
        <w:t>Table 9.2.13/GSM 04.56: CTS MS AUTHENTICATION RESPONSE message content</w:t>
      </w:r>
    </w:p>
    <w:tbl>
      <w:tblPr>
        <w:tblW w:w="8262" w:type="dxa"/>
        <w:jc w:val="center"/>
        <w:tblInd w:w="0" w:type="dxa"/>
        <w:tblLayout w:type="fixed"/>
        <w:tblCellMar>
          <w:top w:w="0" w:type="dxa"/>
          <w:left w:w="28" w:type="dxa"/>
          <w:bottom w:w="0" w:type="dxa"/>
          <w:right w:w="28" w:type="dxa"/>
        </w:tblCellMar>
      </w:tblPr>
      <w:tblGrid>
        <w:gridCol w:w="729"/>
        <w:gridCol w:w="2410"/>
        <w:gridCol w:w="2643"/>
        <w:gridCol w:w="957"/>
        <w:gridCol w:w="767"/>
        <w:gridCol w:w="756"/>
      </w:tblGrid>
      <w:tr>
        <w:trPr/>
        <w:tc>
          <w:tcPr>
            <w:tcW w:w="729"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410"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643"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29"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CTS mobility management</w:t>
            </w:r>
          </w:p>
        </w:tc>
        <w:tc>
          <w:tcPr>
            <w:tcW w:w="2643"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29"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rPr/>
            </w:pPr>
            <w:r>
              <w:rPr/>
              <w:t>Protocol discriminator</w:t>
            </w:r>
          </w:p>
        </w:tc>
        <w:tc>
          <w:tcPr>
            <w:tcW w:w="2643"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29"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Sub-Protocol Discriminator</w:t>
            </w:r>
          </w:p>
        </w:tc>
        <w:tc>
          <w:tcPr>
            <w:tcW w:w="2643"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729" w:type="dxa"/>
            <w:tcBorders>
              <w:left w:val="single" w:sz="4" w:space="0" w:color="000000"/>
              <w:right w:val="single" w:sz="6" w:space="0" w:color="000000"/>
            </w:tcBorders>
          </w:tcPr>
          <w:p>
            <w:pPr>
              <w:pStyle w:val="TAL"/>
              <w:snapToGrid w:val="false"/>
              <w:rPr/>
            </w:pPr>
            <w:r>
              <w:rPr/>
            </w:r>
          </w:p>
        </w:tc>
        <w:tc>
          <w:tcPr>
            <w:tcW w:w="2410" w:type="dxa"/>
            <w:tcBorders>
              <w:left w:val="single" w:sz="6" w:space="0" w:color="000000"/>
              <w:right w:val="single" w:sz="6" w:space="0" w:color="000000"/>
            </w:tcBorders>
          </w:tcPr>
          <w:p>
            <w:pPr>
              <w:pStyle w:val="TAL"/>
              <w:snapToGrid w:val="false"/>
              <w:rPr/>
            </w:pPr>
            <w:r>
              <w:rPr/>
            </w:r>
          </w:p>
        </w:tc>
        <w:tc>
          <w:tcPr>
            <w:tcW w:w="2643"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729"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CTS MS authentication</w:t>
            </w:r>
          </w:p>
        </w:tc>
        <w:tc>
          <w:tcPr>
            <w:tcW w:w="2643"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729" w:type="dxa"/>
            <w:tcBorders>
              <w:left w:val="single" w:sz="4" w:space="0" w:color="000000"/>
              <w:bottom w:val="single" w:sz="6" w:space="0" w:color="000000"/>
              <w:right w:val="single" w:sz="6" w:space="0" w:color="000000"/>
            </w:tcBorders>
          </w:tcPr>
          <w:p>
            <w:pPr>
              <w:pStyle w:val="TAL"/>
              <w:snapToGrid w:val="false"/>
              <w:rPr>
                <w:lang w:val="fr-FR"/>
              </w:rPr>
            </w:pPr>
            <w:r>
              <w:rPr>
                <w:lang w:val="fr-FR"/>
              </w:rPr>
            </w:r>
          </w:p>
        </w:tc>
        <w:tc>
          <w:tcPr>
            <w:tcW w:w="2410" w:type="dxa"/>
            <w:tcBorders>
              <w:left w:val="single" w:sz="6" w:space="0" w:color="000000"/>
              <w:bottom w:val="single" w:sz="6" w:space="0" w:color="000000"/>
              <w:right w:val="single" w:sz="6" w:space="0" w:color="000000"/>
            </w:tcBorders>
          </w:tcPr>
          <w:p>
            <w:pPr>
              <w:pStyle w:val="TAL"/>
              <w:rPr>
                <w:lang w:val="fr-FR"/>
              </w:rPr>
            </w:pPr>
            <w:r>
              <w:rPr>
                <w:lang w:val="fr-FR"/>
              </w:rPr>
              <w:t>Response message type</w:t>
            </w:r>
          </w:p>
        </w:tc>
        <w:tc>
          <w:tcPr>
            <w:tcW w:w="2643"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729"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Authentication</w:t>
            </w:r>
          </w:p>
        </w:tc>
        <w:tc>
          <w:tcPr>
            <w:tcW w:w="2643" w:type="dxa"/>
            <w:tcBorders>
              <w:top w:val="single" w:sz="6" w:space="0" w:color="000000"/>
              <w:left w:val="single" w:sz="6" w:space="0" w:color="000000"/>
              <w:right w:val="single" w:sz="6" w:space="0" w:color="000000"/>
            </w:tcBorders>
          </w:tcPr>
          <w:p>
            <w:pPr>
              <w:pStyle w:val="TAL"/>
              <w:rPr/>
            </w:pPr>
            <w:r>
              <w:rPr/>
              <w:t>Auth. parameter XRES</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16</w:t>
            </w:r>
          </w:p>
        </w:tc>
      </w:tr>
      <w:tr>
        <w:trPr/>
        <w:tc>
          <w:tcPr>
            <w:tcW w:w="729" w:type="dxa"/>
            <w:tcBorders>
              <w:left w:val="single" w:sz="4" w:space="0" w:color="000000"/>
              <w:bottom w:val="single" w:sz="6" w:space="0" w:color="000000"/>
              <w:right w:val="single" w:sz="6" w:space="0" w:color="000000"/>
            </w:tcBorders>
          </w:tcPr>
          <w:p>
            <w:pPr>
              <w:pStyle w:val="TAL"/>
              <w:snapToGrid w:val="false"/>
              <w:rPr/>
            </w:pPr>
            <w:r>
              <w:rPr/>
            </w:r>
          </w:p>
        </w:tc>
        <w:tc>
          <w:tcPr>
            <w:tcW w:w="2410" w:type="dxa"/>
            <w:tcBorders>
              <w:left w:val="single" w:sz="6" w:space="0" w:color="000000"/>
              <w:bottom w:val="single" w:sz="6" w:space="0" w:color="000000"/>
              <w:right w:val="single" w:sz="6" w:space="0" w:color="000000"/>
            </w:tcBorders>
          </w:tcPr>
          <w:p>
            <w:pPr>
              <w:pStyle w:val="TAL"/>
              <w:rPr/>
            </w:pPr>
            <w:r>
              <w:rPr/>
              <w:t>Parameter SRES1</w:t>
            </w:r>
          </w:p>
        </w:tc>
        <w:tc>
          <w:tcPr>
            <w:tcW w:w="2643"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10.5.3.4</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729" w:type="dxa"/>
            <w:tcBorders>
              <w:top w:val="single" w:sz="6" w:space="0" w:color="000000"/>
              <w:left w:val="single" w:sz="4" w:space="0" w:color="000000"/>
              <w:right w:val="single" w:sz="6" w:space="0" w:color="000000"/>
            </w:tcBorders>
          </w:tcPr>
          <w:p>
            <w:pPr>
              <w:pStyle w:val="TAL"/>
              <w:snapToGrid w:val="false"/>
              <w:rPr/>
            </w:pPr>
            <w:r>
              <w:rPr/>
            </w:r>
          </w:p>
        </w:tc>
        <w:tc>
          <w:tcPr>
            <w:tcW w:w="2410" w:type="dxa"/>
            <w:tcBorders>
              <w:top w:val="single" w:sz="6" w:space="0" w:color="000000"/>
              <w:left w:val="single" w:sz="6" w:space="0" w:color="000000"/>
              <w:right w:val="single" w:sz="6" w:space="0" w:color="000000"/>
            </w:tcBorders>
          </w:tcPr>
          <w:p>
            <w:pPr>
              <w:pStyle w:val="TAL"/>
              <w:rPr/>
            </w:pPr>
            <w:r>
              <w:rPr/>
              <w:t>Authentication</w:t>
            </w:r>
          </w:p>
        </w:tc>
        <w:tc>
          <w:tcPr>
            <w:tcW w:w="2643" w:type="dxa"/>
            <w:tcBorders>
              <w:top w:val="single" w:sz="6" w:space="0" w:color="000000"/>
              <w:left w:val="single" w:sz="6" w:space="0" w:color="000000"/>
              <w:right w:val="single" w:sz="6" w:space="0" w:color="000000"/>
            </w:tcBorders>
          </w:tcPr>
          <w:p>
            <w:pPr>
              <w:pStyle w:val="TAL"/>
              <w:rPr/>
            </w:pPr>
            <w:r>
              <w:rPr/>
              <w:t>Auth. parameter CH</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16</w:t>
            </w:r>
          </w:p>
        </w:tc>
      </w:tr>
      <w:tr>
        <w:trPr/>
        <w:tc>
          <w:tcPr>
            <w:tcW w:w="729" w:type="dxa"/>
            <w:tcBorders>
              <w:left w:val="single" w:sz="4" w:space="0" w:color="000000"/>
              <w:bottom w:val="single" w:sz="6" w:space="0" w:color="000000"/>
              <w:right w:val="single" w:sz="6" w:space="0" w:color="000000"/>
            </w:tcBorders>
          </w:tcPr>
          <w:p>
            <w:pPr>
              <w:pStyle w:val="TAL"/>
              <w:snapToGrid w:val="false"/>
              <w:rPr/>
            </w:pPr>
            <w:r>
              <w:rPr/>
            </w:r>
          </w:p>
        </w:tc>
        <w:tc>
          <w:tcPr>
            <w:tcW w:w="2410" w:type="dxa"/>
            <w:tcBorders>
              <w:left w:val="single" w:sz="6" w:space="0" w:color="000000"/>
              <w:bottom w:val="single" w:sz="6" w:space="0" w:color="000000"/>
              <w:right w:val="single" w:sz="6" w:space="0" w:color="000000"/>
            </w:tcBorders>
          </w:tcPr>
          <w:p>
            <w:pPr>
              <w:pStyle w:val="TAL"/>
              <w:rPr/>
            </w:pPr>
            <w:r>
              <w:rPr/>
              <w:t>Parameter CH2</w:t>
            </w:r>
          </w:p>
        </w:tc>
        <w:tc>
          <w:tcPr>
            <w:tcW w:w="2643"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10.5.3.3</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729" w:type="dxa"/>
            <w:tcBorders>
              <w:top w:val="single" w:sz="6" w:space="0" w:color="000000"/>
              <w:left w:val="single" w:sz="4" w:space="0" w:color="000000"/>
              <w:right w:val="single" w:sz="6" w:space="0" w:color="000000"/>
            </w:tcBorders>
          </w:tcPr>
          <w:p>
            <w:pPr>
              <w:pStyle w:val="TAL"/>
              <w:rPr/>
            </w:pPr>
            <w:r>
              <w:rPr/>
              <w:t>04</w:t>
            </w:r>
          </w:p>
        </w:tc>
        <w:tc>
          <w:tcPr>
            <w:tcW w:w="2410" w:type="dxa"/>
            <w:tcBorders>
              <w:top w:val="single" w:sz="6" w:space="0" w:color="000000"/>
              <w:left w:val="single" w:sz="6" w:space="0" w:color="000000"/>
              <w:right w:val="single" w:sz="6" w:space="0" w:color="000000"/>
            </w:tcBorders>
          </w:tcPr>
          <w:p>
            <w:pPr>
              <w:pStyle w:val="TAL"/>
              <w:rPr/>
            </w:pPr>
            <w:r>
              <w:rPr/>
              <w:t>Authentication</w:t>
            </w:r>
          </w:p>
        </w:tc>
        <w:tc>
          <w:tcPr>
            <w:tcW w:w="2643" w:type="dxa"/>
            <w:tcBorders>
              <w:top w:val="single" w:sz="6" w:space="0" w:color="000000"/>
              <w:left w:val="single" w:sz="6" w:space="0" w:color="000000"/>
              <w:right w:val="single" w:sz="6" w:space="0" w:color="000000"/>
            </w:tcBorders>
          </w:tcPr>
          <w:p>
            <w:pPr>
              <w:pStyle w:val="TAL"/>
              <w:rPr/>
            </w:pPr>
            <w:r>
              <w:rPr/>
              <w:t>Auth. parameter RIFP</w:t>
            </w:r>
          </w:p>
        </w:tc>
        <w:tc>
          <w:tcPr>
            <w:tcW w:w="957" w:type="dxa"/>
            <w:tcBorders>
              <w:top w:val="single" w:sz="6" w:space="0" w:color="000000"/>
              <w:left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right w:val="single" w:sz="6" w:space="0" w:color="000000"/>
            </w:tcBorders>
          </w:tcPr>
          <w:p>
            <w:pPr>
              <w:pStyle w:val="TAC"/>
              <w:rPr/>
            </w:pPr>
            <w:r>
              <w:rPr/>
              <w:t>TV</w:t>
            </w:r>
          </w:p>
        </w:tc>
        <w:tc>
          <w:tcPr>
            <w:tcW w:w="756" w:type="dxa"/>
            <w:tcBorders>
              <w:top w:val="single" w:sz="6" w:space="0" w:color="000000"/>
              <w:left w:val="single" w:sz="6" w:space="0" w:color="000000"/>
              <w:right w:val="single" w:sz="4" w:space="0" w:color="000000"/>
            </w:tcBorders>
          </w:tcPr>
          <w:p>
            <w:pPr>
              <w:pStyle w:val="TAC"/>
              <w:rPr/>
            </w:pPr>
            <w:r>
              <w:rPr/>
              <w:t>9</w:t>
            </w:r>
          </w:p>
        </w:tc>
      </w:tr>
      <w:tr>
        <w:trPr/>
        <w:tc>
          <w:tcPr>
            <w:tcW w:w="729" w:type="dxa"/>
            <w:tcBorders>
              <w:left w:val="single" w:sz="4" w:space="0" w:color="000000"/>
              <w:bottom w:val="single" w:sz="4" w:space="0" w:color="000000"/>
              <w:right w:val="single" w:sz="6" w:space="0" w:color="000000"/>
            </w:tcBorders>
          </w:tcPr>
          <w:p>
            <w:pPr>
              <w:pStyle w:val="TAL"/>
              <w:snapToGrid w:val="false"/>
              <w:rPr/>
            </w:pPr>
            <w:r>
              <w:rPr/>
            </w:r>
          </w:p>
        </w:tc>
        <w:tc>
          <w:tcPr>
            <w:tcW w:w="2410" w:type="dxa"/>
            <w:tcBorders>
              <w:left w:val="single" w:sz="6" w:space="0" w:color="000000"/>
              <w:bottom w:val="single" w:sz="4" w:space="0" w:color="000000"/>
              <w:right w:val="single" w:sz="6" w:space="0" w:color="000000"/>
            </w:tcBorders>
          </w:tcPr>
          <w:p>
            <w:pPr>
              <w:pStyle w:val="TAL"/>
              <w:rPr/>
            </w:pPr>
            <w:r>
              <w:rPr/>
              <w:t>Parameter RIFP</w:t>
            </w:r>
          </w:p>
        </w:tc>
        <w:tc>
          <w:tcPr>
            <w:tcW w:w="2643"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10.5.3.2</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51" w:name="__RefHeading___Toc338949733"/>
      <w:bookmarkEnd w:id="251"/>
      <w:r>
        <w:rPr/>
        <w:t>9.2.11</w:t>
        <w:tab/>
        <w:t>CTS FP authentication response</w:t>
      </w:r>
    </w:p>
    <w:p>
      <w:pPr>
        <w:pStyle w:val="Normal"/>
        <w:rPr/>
      </w:pPr>
      <w:r>
        <w:rPr/>
        <w:t>This message is sent by the fixed part to the mobile station to deliver a calculated response to the mobile station. See table 9.2.14/GSM 04.56.</w:t>
      </w:r>
    </w:p>
    <w:p>
      <w:pPr>
        <w:pStyle w:val="B1"/>
        <w:tabs>
          <w:tab w:val="clear" w:pos="284"/>
          <w:tab w:val="left" w:pos="1701" w:leader="none"/>
        </w:tabs>
        <w:rPr/>
      </w:pPr>
      <w:r>
        <w:rPr/>
        <w:t>Message type:</w:t>
        <w:tab/>
        <w:t>CTS FP AUTHENTICATION RESPONSE</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fixed part to mobile station</w:t>
      </w:r>
    </w:p>
    <w:p>
      <w:pPr>
        <w:pStyle w:val="TH"/>
        <w:numPr>
          <w:ilvl w:val="0"/>
          <w:numId w:val="0"/>
        </w:numPr>
        <w:outlineLvl w:val="0"/>
        <w:rPr/>
      </w:pPr>
      <w:r>
        <w:rPr/>
        <w:t>Table 9.2.14/GSM 04.56: CTS FP AUTHENTICATION RESPONSE message content</w:t>
      </w:r>
    </w:p>
    <w:tbl>
      <w:tblPr>
        <w:tblW w:w="8634" w:type="dxa"/>
        <w:jc w:val="center"/>
        <w:tblInd w:w="0" w:type="dxa"/>
        <w:tblLayout w:type="fixed"/>
        <w:tblCellMar>
          <w:top w:w="0" w:type="dxa"/>
          <w:left w:w="28" w:type="dxa"/>
          <w:bottom w:w="0" w:type="dxa"/>
          <w:right w:w="28" w:type="dxa"/>
        </w:tblCellMar>
      </w:tblPr>
      <w:tblGrid>
        <w:gridCol w:w="631"/>
        <w:gridCol w:w="2977"/>
        <w:gridCol w:w="2546"/>
        <w:gridCol w:w="957"/>
        <w:gridCol w:w="767"/>
        <w:gridCol w:w="756"/>
      </w:tblGrid>
      <w:tr>
        <w:trPr/>
        <w:tc>
          <w:tcPr>
            <w:tcW w:w="631"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977"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546"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31" w:type="dxa"/>
            <w:tcBorders>
              <w:top w:val="single" w:sz="6" w:space="0" w:color="000000"/>
              <w:left w:val="single" w:sz="4" w:space="0" w:color="000000"/>
              <w:right w:val="single" w:sz="6" w:space="0" w:color="000000"/>
            </w:tcBorders>
          </w:tcPr>
          <w:p>
            <w:pPr>
              <w:pStyle w:val="TAL"/>
              <w:snapToGrid w:val="false"/>
              <w:rPr/>
            </w:pPr>
            <w:r>
              <w:rPr/>
            </w:r>
          </w:p>
        </w:tc>
        <w:tc>
          <w:tcPr>
            <w:tcW w:w="2977" w:type="dxa"/>
            <w:tcBorders>
              <w:top w:val="single" w:sz="6" w:space="0" w:color="000000"/>
              <w:left w:val="single" w:sz="6" w:space="0" w:color="000000"/>
              <w:right w:val="single" w:sz="6" w:space="0" w:color="000000"/>
            </w:tcBorders>
          </w:tcPr>
          <w:p>
            <w:pPr>
              <w:pStyle w:val="TAL"/>
              <w:rPr/>
            </w:pPr>
            <w:r>
              <w:rPr/>
              <w:t>CTS mobility management</w:t>
            </w:r>
          </w:p>
        </w:tc>
        <w:tc>
          <w:tcPr>
            <w:tcW w:w="2546"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1" w:type="dxa"/>
            <w:tcBorders>
              <w:left w:val="single" w:sz="4"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rPr/>
            </w:pPr>
            <w:r>
              <w:rPr/>
              <w:t>Protocol discriminator</w:t>
            </w:r>
          </w:p>
        </w:tc>
        <w:tc>
          <w:tcPr>
            <w:tcW w:w="2546"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1" w:type="dxa"/>
            <w:tcBorders>
              <w:top w:val="single" w:sz="6" w:space="0" w:color="000000"/>
              <w:left w:val="single" w:sz="4" w:space="0" w:color="000000"/>
              <w:right w:val="single" w:sz="6" w:space="0" w:color="000000"/>
            </w:tcBorders>
          </w:tcPr>
          <w:p>
            <w:pPr>
              <w:pStyle w:val="TAL"/>
              <w:snapToGrid w:val="false"/>
              <w:rPr/>
            </w:pPr>
            <w:r>
              <w:rPr/>
            </w:r>
          </w:p>
        </w:tc>
        <w:tc>
          <w:tcPr>
            <w:tcW w:w="2977" w:type="dxa"/>
            <w:tcBorders>
              <w:top w:val="single" w:sz="6" w:space="0" w:color="000000"/>
              <w:left w:val="single" w:sz="6" w:space="0" w:color="000000"/>
              <w:right w:val="single" w:sz="6" w:space="0" w:color="000000"/>
            </w:tcBorders>
          </w:tcPr>
          <w:p>
            <w:pPr>
              <w:pStyle w:val="TAL"/>
              <w:rPr/>
            </w:pPr>
            <w:r>
              <w:rPr/>
              <w:t>Sub-Protocol Discriminator</w:t>
            </w:r>
          </w:p>
        </w:tc>
        <w:tc>
          <w:tcPr>
            <w:tcW w:w="2546"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1" w:type="dxa"/>
            <w:tcBorders>
              <w:left w:val="single" w:sz="4" w:space="0" w:color="000000"/>
              <w:right w:val="single" w:sz="6" w:space="0" w:color="000000"/>
            </w:tcBorders>
          </w:tcPr>
          <w:p>
            <w:pPr>
              <w:pStyle w:val="TAL"/>
              <w:snapToGrid w:val="false"/>
              <w:rPr/>
            </w:pPr>
            <w:r>
              <w:rPr/>
            </w:r>
          </w:p>
        </w:tc>
        <w:tc>
          <w:tcPr>
            <w:tcW w:w="2977" w:type="dxa"/>
            <w:tcBorders>
              <w:left w:val="single" w:sz="6" w:space="0" w:color="000000"/>
              <w:right w:val="single" w:sz="6" w:space="0" w:color="000000"/>
            </w:tcBorders>
          </w:tcPr>
          <w:p>
            <w:pPr>
              <w:pStyle w:val="TAL"/>
              <w:snapToGrid w:val="false"/>
              <w:rPr/>
            </w:pPr>
            <w:r>
              <w:rPr/>
            </w:r>
          </w:p>
        </w:tc>
        <w:tc>
          <w:tcPr>
            <w:tcW w:w="2546"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1" w:type="dxa"/>
            <w:tcBorders>
              <w:top w:val="single" w:sz="6" w:space="0" w:color="000000"/>
              <w:left w:val="single" w:sz="4" w:space="0" w:color="000000"/>
              <w:right w:val="single" w:sz="6" w:space="0" w:color="000000"/>
            </w:tcBorders>
          </w:tcPr>
          <w:p>
            <w:pPr>
              <w:pStyle w:val="TAL"/>
              <w:snapToGrid w:val="false"/>
              <w:rPr/>
            </w:pPr>
            <w:r>
              <w:rPr/>
            </w:r>
          </w:p>
        </w:tc>
        <w:tc>
          <w:tcPr>
            <w:tcW w:w="2977" w:type="dxa"/>
            <w:tcBorders>
              <w:top w:val="single" w:sz="6" w:space="0" w:color="000000"/>
              <w:left w:val="single" w:sz="6" w:space="0" w:color="000000"/>
              <w:right w:val="single" w:sz="6" w:space="0" w:color="000000"/>
            </w:tcBorders>
          </w:tcPr>
          <w:p>
            <w:pPr>
              <w:pStyle w:val="TAL"/>
              <w:rPr/>
            </w:pPr>
            <w:r>
              <w:rPr/>
              <w:t>CTS FP authentication response</w:t>
            </w:r>
          </w:p>
        </w:tc>
        <w:tc>
          <w:tcPr>
            <w:tcW w:w="2546"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31" w:type="dxa"/>
            <w:tcBorders>
              <w:left w:val="single" w:sz="4" w:space="0" w:color="000000"/>
              <w:bottom w:val="single" w:sz="6" w:space="0" w:color="000000"/>
              <w:right w:val="single" w:sz="6" w:space="0" w:color="000000"/>
            </w:tcBorders>
          </w:tcPr>
          <w:p>
            <w:pPr>
              <w:pStyle w:val="TAL"/>
              <w:snapToGrid w:val="false"/>
              <w:rPr>
                <w:lang w:val="fr-FR"/>
              </w:rPr>
            </w:pPr>
            <w:r>
              <w:rPr>
                <w:lang w:val="fr-FR"/>
              </w:rPr>
            </w:r>
          </w:p>
        </w:tc>
        <w:tc>
          <w:tcPr>
            <w:tcW w:w="2977" w:type="dxa"/>
            <w:tcBorders>
              <w:left w:val="single" w:sz="6" w:space="0" w:color="000000"/>
              <w:bottom w:val="single" w:sz="6" w:space="0" w:color="000000"/>
              <w:right w:val="single" w:sz="6" w:space="0" w:color="000000"/>
            </w:tcBorders>
          </w:tcPr>
          <w:p>
            <w:pPr>
              <w:pStyle w:val="TAL"/>
              <w:rPr>
                <w:lang w:val="fr-FR"/>
              </w:rPr>
            </w:pPr>
            <w:r>
              <w:rPr>
                <w:lang w:val="fr-FR"/>
              </w:rPr>
              <w:t>Message type</w:t>
            </w:r>
          </w:p>
        </w:tc>
        <w:tc>
          <w:tcPr>
            <w:tcW w:w="2546"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631" w:type="dxa"/>
            <w:tcBorders>
              <w:top w:val="single" w:sz="6" w:space="0" w:color="000000"/>
              <w:left w:val="single" w:sz="4" w:space="0" w:color="000000"/>
              <w:right w:val="single" w:sz="6" w:space="0" w:color="000000"/>
            </w:tcBorders>
          </w:tcPr>
          <w:p>
            <w:pPr>
              <w:pStyle w:val="TAL"/>
              <w:snapToGrid w:val="false"/>
              <w:rPr/>
            </w:pPr>
            <w:r>
              <w:rPr/>
            </w:r>
          </w:p>
        </w:tc>
        <w:tc>
          <w:tcPr>
            <w:tcW w:w="2977" w:type="dxa"/>
            <w:tcBorders>
              <w:top w:val="single" w:sz="6" w:space="0" w:color="000000"/>
              <w:left w:val="single" w:sz="6" w:space="0" w:color="000000"/>
              <w:right w:val="single" w:sz="6" w:space="0" w:color="000000"/>
            </w:tcBorders>
          </w:tcPr>
          <w:p>
            <w:pPr>
              <w:pStyle w:val="TAL"/>
              <w:rPr/>
            </w:pPr>
            <w:r>
              <w:rPr/>
              <w:t>Authentication</w:t>
            </w:r>
          </w:p>
        </w:tc>
        <w:tc>
          <w:tcPr>
            <w:tcW w:w="2546" w:type="dxa"/>
            <w:tcBorders>
              <w:top w:val="single" w:sz="6" w:space="0" w:color="000000"/>
              <w:left w:val="single" w:sz="6" w:space="0" w:color="000000"/>
              <w:right w:val="single" w:sz="6" w:space="0" w:color="000000"/>
            </w:tcBorders>
          </w:tcPr>
          <w:p>
            <w:pPr>
              <w:pStyle w:val="TAL"/>
              <w:rPr/>
            </w:pPr>
            <w:r>
              <w:rPr/>
              <w:t>Auth. parameter XRES</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16</w:t>
            </w:r>
          </w:p>
        </w:tc>
      </w:tr>
      <w:tr>
        <w:trPr/>
        <w:tc>
          <w:tcPr>
            <w:tcW w:w="631" w:type="dxa"/>
            <w:tcBorders>
              <w:left w:val="single" w:sz="4" w:space="0" w:color="000000"/>
              <w:bottom w:val="single" w:sz="4" w:space="0" w:color="000000"/>
              <w:right w:val="single" w:sz="6" w:space="0" w:color="000000"/>
            </w:tcBorders>
          </w:tcPr>
          <w:p>
            <w:pPr>
              <w:pStyle w:val="TAL"/>
              <w:snapToGrid w:val="false"/>
              <w:rPr/>
            </w:pPr>
            <w:r>
              <w:rPr/>
            </w:r>
          </w:p>
        </w:tc>
        <w:tc>
          <w:tcPr>
            <w:tcW w:w="2977" w:type="dxa"/>
            <w:tcBorders>
              <w:left w:val="single" w:sz="6" w:space="0" w:color="000000"/>
              <w:bottom w:val="single" w:sz="4" w:space="0" w:color="000000"/>
              <w:right w:val="single" w:sz="6" w:space="0" w:color="000000"/>
            </w:tcBorders>
          </w:tcPr>
          <w:p>
            <w:pPr>
              <w:pStyle w:val="TAL"/>
              <w:rPr/>
            </w:pPr>
            <w:r>
              <w:rPr/>
              <w:t>Parameter SRES2</w:t>
            </w:r>
          </w:p>
        </w:tc>
        <w:tc>
          <w:tcPr>
            <w:tcW w:w="2546"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10.5.3.4</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52" w:name="__RefHeading___Toc338949734"/>
      <w:bookmarkEnd w:id="252"/>
      <w:r>
        <w:rPr/>
        <w:t>9.2.12</w:t>
        <w:tab/>
        <w:t>CTS MS authentication reject</w:t>
      </w:r>
    </w:p>
    <w:p>
      <w:pPr>
        <w:pStyle w:val="Normal"/>
        <w:rPr/>
      </w:pPr>
      <w:r>
        <w:rPr/>
        <w:t>This message is sent by the fixed part to the mobile station to indicate that the authentication has failed (and that the receiving mobile station shall abort all activities). See table 9.2.15/GSM 04.56.</w:t>
      </w:r>
    </w:p>
    <w:p>
      <w:pPr>
        <w:pStyle w:val="B1"/>
        <w:tabs>
          <w:tab w:val="clear" w:pos="284"/>
          <w:tab w:val="left" w:pos="1701" w:leader="none"/>
        </w:tabs>
        <w:rPr/>
      </w:pPr>
      <w:r>
        <w:rPr/>
        <w:t>Message type:</w:t>
        <w:tab/>
        <w:t>CTS MS AUTHENTICATION REJECT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fixed part to mobile station</w:t>
      </w:r>
    </w:p>
    <w:p>
      <w:pPr>
        <w:pStyle w:val="TH"/>
        <w:numPr>
          <w:ilvl w:val="0"/>
          <w:numId w:val="0"/>
        </w:numPr>
        <w:outlineLvl w:val="0"/>
        <w:rPr/>
      </w:pPr>
      <w:r>
        <w:rPr/>
        <w:t>Table 9.2.15/GSM 04.56: CTS MS AUTHENTICATION REJECT message content</w:t>
      </w:r>
    </w:p>
    <w:tbl>
      <w:tblPr>
        <w:tblW w:w="8362" w:type="dxa"/>
        <w:jc w:val="center"/>
        <w:tblInd w:w="0" w:type="dxa"/>
        <w:tblLayout w:type="fixed"/>
        <w:tblCellMar>
          <w:top w:w="0" w:type="dxa"/>
          <w:left w:w="28" w:type="dxa"/>
          <w:bottom w:w="0" w:type="dxa"/>
          <w:right w:w="28" w:type="dxa"/>
        </w:tblCellMar>
      </w:tblPr>
      <w:tblGrid>
        <w:gridCol w:w="637"/>
        <w:gridCol w:w="2693"/>
        <w:gridCol w:w="2552"/>
        <w:gridCol w:w="957"/>
        <w:gridCol w:w="767"/>
        <w:gridCol w:w="756"/>
      </w:tblGrid>
      <w:tr>
        <w:trPr/>
        <w:tc>
          <w:tcPr>
            <w:tcW w:w="637"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693"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552"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3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mobility management</w:t>
            </w:r>
          </w:p>
        </w:tc>
        <w:tc>
          <w:tcPr>
            <w:tcW w:w="2552"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7"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552"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Sub-Protocol Discriminator</w:t>
            </w:r>
          </w:p>
        </w:tc>
        <w:tc>
          <w:tcPr>
            <w:tcW w:w="2552"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37"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552"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3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MS authentication reject</w:t>
            </w:r>
          </w:p>
        </w:tc>
        <w:tc>
          <w:tcPr>
            <w:tcW w:w="2552"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C"/>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37" w:type="dxa"/>
            <w:tcBorders>
              <w:left w:val="single" w:sz="4" w:space="0" w:color="000000"/>
              <w:bottom w:val="single" w:sz="6"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bottom w:val="single" w:sz="6" w:space="0" w:color="000000"/>
              <w:right w:val="single" w:sz="6" w:space="0" w:color="000000"/>
            </w:tcBorders>
          </w:tcPr>
          <w:p>
            <w:pPr>
              <w:pStyle w:val="TAL"/>
              <w:rPr>
                <w:lang w:val="fr-FR"/>
              </w:rPr>
            </w:pPr>
            <w:r>
              <w:rPr>
                <w:lang w:val="fr-FR"/>
              </w:rPr>
              <w:t>Message type</w:t>
            </w:r>
          </w:p>
        </w:tc>
        <w:tc>
          <w:tcPr>
            <w:tcW w:w="2552" w:type="dxa"/>
            <w:tcBorders>
              <w:left w:val="single" w:sz="6" w:space="0" w:color="000000"/>
              <w:bottom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767" w:type="dxa"/>
            <w:tcBorders>
              <w:left w:val="single" w:sz="6" w:space="0" w:color="000000"/>
              <w:bottom w:val="single" w:sz="6" w:space="0" w:color="000000"/>
              <w:right w:val="single" w:sz="6" w:space="0" w:color="000000"/>
            </w:tcBorders>
          </w:tcPr>
          <w:p>
            <w:pPr>
              <w:pStyle w:val="TAC"/>
              <w:snapToGrid w:val="false"/>
              <w:rPr/>
            </w:pPr>
            <w:r>
              <w:rPr/>
            </w:r>
          </w:p>
        </w:tc>
        <w:tc>
          <w:tcPr>
            <w:tcW w:w="756" w:type="dxa"/>
            <w:tcBorders>
              <w:left w:val="single" w:sz="6" w:space="0" w:color="000000"/>
              <w:bottom w:val="single" w:sz="6" w:space="0" w:color="000000"/>
              <w:right w:val="single" w:sz="4" w:space="0" w:color="000000"/>
            </w:tcBorders>
          </w:tcPr>
          <w:p>
            <w:pPr>
              <w:pStyle w:val="TAC"/>
              <w:snapToGrid w:val="false"/>
              <w:rPr/>
            </w:pPr>
            <w:r>
              <w:rPr/>
            </w:r>
          </w:p>
        </w:tc>
      </w:tr>
      <w:tr>
        <w:trPr/>
        <w:tc>
          <w:tcPr>
            <w:tcW w:w="637"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Fixed part identity</w:t>
            </w:r>
          </w:p>
        </w:tc>
        <w:tc>
          <w:tcPr>
            <w:tcW w:w="2552" w:type="dxa"/>
            <w:tcBorders>
              <w:top w:val="single" w:sz="6" w:space="0" w:color="000000"/>
              <w:left w:val="single" w:sz="6" w:space="0" w:color="000000"/>
              <w:right w:val="single" w:sz="6" w:space="0" w:color="000000"/>
            </w:tcBorders>
          </w:tcPr>
          <w:p>
            <w:pPr>
              <w:pStyle w:val="TAL"/>
              <w:rPr/>
            </w:pPr>
            <w:r>
              <w:rPr/>
              <w:t>Fixed part identity</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LV</w:t>
            </w:r>
          </w:p>
        </w:tc>
        <w:tc>
          <w:tcPr>
            <w:tcW w:w="756" w:type="dxa"/>
            <w:tcBorders>
              <w:top w:val="single" w:sz="6" w:space="0" w:color="000000"/>
              <w:left w:val="single" w:sz="6" w:space="0" w:color="000000"/>
              <w:right w:val="single" w:sz="4" w:space="0" w:color="000000"/>
            </w:tcBorders>
          </w:tcPr>
          <w:p>
            <w:pPr>
              <w:pStyle w:val="TAC"/>
              <w:rPr/>
            </w:pPr>
            <w:r>
              <w:rPr/>
              <w:t>2 - 10</w:t>
            </w:r>
          </w:p>
        </w:tc>
      </w:tr>
      <w:tr>
        <w:trPr/>
        <w:tc>
          <w:tcPr>
            <w:tcW w:w="637" w:type="dxa"/>
            <w:tcBorders>
              <w:left w:val="single" w:sz="4" w:space="0" w:color="000000"/>
              <w:bottom w:val="single" w:sz="4" w:space="0" w:color="000000"/>
              <w:right w:val="single" w:sz="6" w:space="0" w:color="000000"/>
            </w:tcBorders>
          </w:tcPr>
          <w:p>
            <w:pPr>
              <w:pStyle w:val="TAL"/>
              <w:snapToGrid w:val="false"/>
              <w:rPr/>
            </w:pPr>
            <w:r>
              <w:rPr/>
            </w:r>
          </w:p>
        </w:tc>
        <w:tc>
          <w:tcPr>
            <w:tcW w:w="2693" w:type="dxa"/>
            <w:tcBorders>
              <w:left w:val="single" w:sz="6" w:space="0" w:color="000000"/>
              <w:bottom w:val="single" w:sz="4" w:space="0" w:color="000000"/>
              <w:right w:val="single" w:sz="6" w:space="0" w:color="000000"/>
            </w:tcBorders>
          </w:tcPr>
          <w:p>
            <w:pPr>
              <w:pStyle w:val="TAL"/>
              <w:snapToGrid w:val="false"/>
              <w:rPr/>
            </w:pPr>
            <w:r>
              <w:rPr/>
            </w:r>
          </w:p>
        </w:tc>
        <w:tc>
          <w:tcPr>
            <w:tcW w:w="2552"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10.5.3.6</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53" w:name="__RefHeading___Toc338949735"/>
      <w:bookmarkEnd w:id="253"/>
      <w:r>
        <w:rPr/>
        <w:t>9.2.13</w:t>
        <w:tab/>
        <w:t>CTSMSI update command</w:t>
      </w:r>
    </w:p>
    <w:p>
      <w:pPr>
        <w:pStyle w:val="Normal"/>
        <w:rPr/>
      </w:pPr>
      <w:r>
        <w:rPr/>
        <w:t>This message is sent by the fixed part to the mobile station to update the CTSMSI. See table 9.2.16/GSM 04.56.</w:t>
      </w:r>
    </w:p>
    <w:p>
      <w:pPr>
        <w:pStyle w:val="B1"/>
        <w:tabs>
          <w:tab w:val="clear" w:pos="284"/>
          <w:tab w:val="left" w:pos="1701" w:leader="none"/>
        </w:tabs>
        <w:rPr/>
      </w:pPr>
      <w:r>
        <w:rPr/>
        <w:t>Message type:</w:t>
        <w:tab/>
        <w:t>CTSMSI UPDATE COMMAND</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fixed part to mobile station</w:t>
      </w:r>
    </w:p>
    <w:p>
      <w:pPr>
        <w:pStyle w:val="TH"/>
        <w:numPr>
          <w:ilvl w:val="0"/>
          <w:numId w:val="0"/>
        </w:numPr>
        <w:outlineLvl w:val="0"/>
        <w:rPr/>
      </w:pPr>
      <w:r>
        <w:rPr/>
        <w:t>Table 9.2.16/GSM 04.56: CTS MSI UPDATE COMMAND message content</w:t>
      </w:r>
    </w:p>
    <w:tbl>
      <w:tblPr>
        <w:tblW w:w="8404" w:type="dxa"/>
        <w:jc w:val="center"/>
        <w:tblInd w:w="0" w:type="dxa"/>
        <w:tblLayout w:type="fixed"/>
        <w:tblCellMar>
          <w:top w:w="0" w:type="dxa"/>
          <w:left w:w="28" w:type="dxa"/>
          <w:bottom w:w="0" w:type="dxa"/>
          <w:right w:w="28" w:type="dxa"/>
        </w:tblCellMar>
      </w:tblPr>
      <w:tblGrid>
        <w:gridCol w:w="658"/>
        <w:gridCol w:w="2693"/>
        <w:gridCol w:w="2573"/>
        <w:gridCol w:w="957"/>
        <w:gridCol w:w="767"/>
        <w:gridCol w:w="756"/>
      </w:tblGrid>
      <w:tr>
        <w:trPr/>
        <w:tc>
          <w:tcPr>
            <w:tcW w:w="658" w:type="dxa"/>
            <w:tcBorders>
              <w:top w:val="single" w:sz="4" w:space="0" w:color="000000"/>
              <w:left w:val="single" w:sz="4" w:space="0" w:color="000000"/>
              <w:right w:val="single" w:sz="6" w:space="0" w:color="000000"/>
            </w:tcBorders>
          </w:tcPr>
          <w:p>
            <w:pPr>
              <w:pStyle w:val="TAH"/>
              <w:rPr>
                <w:lang w:val="fr-FR"/>
              </w:rPr>
            </w:pPr>
            <w:r>
              <w:rPr>
                <w:lang w:val="fr-FR"/>
              </w:rPr>
              <w:t>IEI</w:t>
            </w:r>
          </w:p>
        </w:tc>
        <w:tc>
          <w:tcPr>
            <w:tcW w:w="2693" w:type="dxa"/>
            <w:tcBorders>
              <w:top w:val="single" w:sz="4" w:space="0" w:color="000000"/>
              <w:left w:val="single" w:sz="6" w:space="0" w:color="000000"/>
              <w:right w:val="single" w:sz="6" w:space="0" w:color="000000"/>
            </w:tcBorders>
          </w:tcPr>
          <w:p>
            <w:pPr>
              <w:pStyle w:val="TAH"/>
              <w:rPr>
                <w:lang w:val="fr-FR"/>
              </w:rPr>
            </w:pPr>
            <w:r>
              <w:rPr>
                <w:lang w:val="fr-FR"/>
              </w:rPr>
              <w:t>Information element</w:t>
            </w:r>
          </w:p>
        </w:tc>
        <w:tc>
          <w:tcPr>
            <w:tcW w:w="2573"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65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 mobility management</w:t>
            </w:r>
          </w:p>
        </w:tc>
        <w:tc>
          <w:tcPr>
            <w:tcW w:w="2573"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5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rPr/>
            </w:pPr>
            <w:r>
              <w:rPr/>
              <w:t>Protocol discriminator</w:t>
            </w:r>
          </w:p>
        </w:tc>
        <w:tc>
          <w:tcPr>
            <w:tcW w:w="2573"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5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Sub-Protocol Discriminator</w:t>
            </w:r>
          </w:p>
        </w:tc>
        <w:tc>
          <w:tcPr>
            <w:tcW w:w="2573"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V</w:t>
            </w:r>
          </w:p>
        </w:tc>
        <w:tc>
          <w:tcPr>
            <w:tcW w:w="756" w:type="dxa"/>
            <w:tcBorders>
              <w:top w:val="single" w:sz="6" w:space="0" w:color="000000"/>
              <w:left w:val="single" w:sz="6" w:space="0" w:color="000000"/>
              <w:right w:val="single" w:sz="4" w:space="0" w:color="000000"/>
            </w:tcBorders>
          </w:tcPr>
          <w:p>
            <w:pPr>
              <w:pStyle w:val="TAC"/>
              <w:rPr/>
            </w:pPr>
            <w:r>
              <w:rPr/>
              <w:t>1/2</w:t>
            </w:r>
          </w:p>
        </w:tc>
      </w:tr>
      <w:tr>
        <w:trPr/>
        <w:tc>
          <w:tcPr>
            <w:tcW w:w="658" w:type="dxa"/>
            <w:tcBorders>
              <w:left w:val="single" w:sz="4" w:space="0" w:color="000000"/>
              <w:right w:val="single" w:sz="6" w:space="0" w:color="000000"/>
            </w:tcBorders>
          </w:tcPr>
          <w:p>
            <w:pPr>
              <w:pStyle w:val="TAL"/>
              <w:snapToGrid w:val="false"/>
              <w:rPr/>
            </w:pPr>
            <w:r>
              <w:rPr/>
            </w:r>
          </w:p>
        </w:tc>
        <w:tc>
          <w:tcPr>
            <w:tcW w:w="2693" w:type="dxa"/>
            <w:tcBorders>
              <w:left w:val="single" w:sz="6" w:space="0" w:color="000000"/>
              <w:right w:val="single" w:sz="6" w:space="0" w:color="000000"/>
            </w:tcBorders>
          </w:tcPr>
          <w:p>
            <w:pPr>
              <w:pStyle w:val="TAL"/>
              <w:snapToGrid w:val="false"/>
              <w:rPr/>
            </w:pPr>
            <w:r>
              <w:rPr/>
            </w:r>
          </w:p>
        </w:tc>
        <w:tc>
          <w:tcPr>
            <w:tcW w:w="2573"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5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CTSMSI update command</w:t>
            </w:r>
          </w:p>
        </w:tc>
        <w:tc>
          <w:tcPr>
            <w:tcW w:w="2573" w:type="dxa"/>
            <w:tcBorders>
              <w:top w:val="single" w:sz="6" w:space="0" w:color="000000"/>
              <w:left w:val="single" w:sz="6" w:space="0" w:color="000000"/>
              <w:right w:val="single" w:sz="6" w:space="0" w:color="000000"/>
            </w:tcBorders>
          </w:tcPr>
          <w:p>
            <w:pPr>
              <w:pStyle w:val="TAL"/>
              <w:rPr/>
            </w:pPr>
            <w:r>
              <w:rPr/>
              <w:t>Message type</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C"/>
              <w:rPr>
                <w:lang w:val="fr-FR"/>
              </w:rPr>
            </w:pPr>
            <w:r>
              <w:rPr>
                <w:lang w:val="fr-FR"/>
              </w:rPr>
              <w:t>1</w:t>
            </w:r>
          </w:p>
        </w:tc>
      </w:tr>
      <w:tr>
        <w:trPr/>
        <w:tc>
          <w:tcPr>
            <w:tcW w:w="658" w:type="dxa"/>
            <w:tcBorders>
              <w:left w:val="single" w:sz="4" w:space="0" w:color="000000"/>
              <w:right w:val="single" w:sz="6" w:space="0" w:color="000000"/>
            </w:tcBorders>
          </w:tcPr>
          <w:p>
            <w:pPr>
              <w:pStyle w:val="TAL"/>
              <w:snapToGrid w:val="false"/>
              <w:rPr>
                <w:lang w:val="fr-FR"/>
              </w:rPr>
            </w:pPr>
            <w:r>
              <w:rPr>
                <w:lang w:val="fr-FR"/>
              </w:rPr>
            </w:r>
          </w:p>
        </w:tc>
        <w:tc>
          <w:tcPr>
            <w:tcW w:w="2693" w:type="dxa"/>
            <w:tcBorders>
              <w:left w:val="single" w:sz="6" w:space="0" w:color="000000"/>
              <w:right w:val="single" w:sz="6" w:space="0" w:color="000000"/>
            </w:tcBorders>
          </w:tcPr>
          <w:p>
            <w:pPr>
              <w:pStyle w:val="TAL"/>
              <w:rPr>
                <w:lang w:val="fr-FR"/>
              </w:rPr>
            </w:pPr>
            <w:r>
              <w:rPr>
                <w:lang w:val="fr-FR"/>
              </w:rPr>
              <w:t>Message type</w:t>
            </w:r>
          </w:p>
        </w:tc>
        <w:tc>
          <w:tcPr>
            <w:tcW w:w="2573" w:type="dxa"/>
            <w:tcBorders>
              <w:left w:val="single" w:sz="6"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right w:val="single" w:sz="6" w:space="0" w:color="000000"/>
            </w:tcBorders>
          </w:tcPr>
          <w:p>
            <w:pPr>
              <w:pStyle w:val="TAC"/>
              <w:snapToGrid w:val="false"/>
              <w:rPr/>
            </w:pPr>
            <w:r>
              <w:rPr/>
            </w:r>
          </w:p>
        </w:tc>
        <w:tc>
          <w:tcPr>
            <w:tcW w:w="767" w:type="dxa"/>
            <w:tcBorders>
              <w:left w:val="single" w:sz="6" w:space="0" w:color="000000"/>
              <w:right w:val="single" w:sz="6" w:space="0" w:color="000000"/>
            </w:tcBorders>
          </w:tcPr>
          <w:p>
            <w:pPr>
              <w:pStyle w:val="TAC"/>
              <w:snapToGrid w:val="false"/>
              <w:rPr/>
            </w:pPr>
            <w:r>
              <w:rPr/>
            </w:r>
          </w:p>
        </w:tc>
        <w:tc>
          <w:tcPr>
            <w:tcW w:w="756" w:type="dxa"/>
            <w:tcBorders>
              <w:left w:val="single" w:sz="6" w:space="0" w:color="000000"/>
              <w:right w:val="single" w:sz="4" w:space="0" w:color="000000"/>
            </w:tcBorders>
          </w:tcPr>
          <w:p>
            <w:pPr>
              <w:pStyle w:val="TAC"/>
              <w:snapToGrid w:val="false"/>
              <w:rPr/>
            </w:pPr>
            <w:r>
              <w:rPr/>
            </w:r>
          </w:p>
        </w:tc>
      </w:tr>
      <w:tr>
        <w:trPr/>
        <w:tc>
          <w:tcPr>
            <w:tcW w:w="658" w:type="dxa"/>
            <w:tcBorders>
              <w:top w:val="single" w:sz="6" w:space="0" w:color="000000"/>
              <w:left w:val="single" w:sz="4"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right w:val="single" w:sz="6" w:space="0" w:color="000000"/>
            </w:tcBorders>
          </w:tcPr>
          <w:p>
            <w:pPr>
              <w:pStyle w:val="TAL"/>
              <w:rPr/>
            </w:pPr>
            <w:r>
              <w:rPr/>
              <w:t>Mobile identity</w:t>
            </w:r>
          </w:p>
        </w:tc>
        <w:tc>
          <w:tcPr>
            <w:tcW w:w="2573" w:type="dxa"/>
            <w:tcBorders>
              <w:top w:val="single" w:sz="6" w:space="0" w:color="000000"/>
              <w:left w:val="single" w:sz="6" w:space="0" w:color="000000"/>
              <w:right w:val="single" w:sz="6" w:space="0" w:color="000000"/>
            </w:tcBorders>
          </w:tcPr>
          <w:p>
            <w:pPr>
              <w:pStyle w:val="TAL"/>
              <w:rPr/>
            </w:pPr>
            <w:r>
              <w:rPr/>
              <w:t>Mobile identity</w:t>
            </w:r>
          </w:p>
        </w:tc>
        <w:tc>
          <w:tcPr>
            <w:tcW w:w="957" w:type="dxa"/>
            <w:tcBorders>
              <w:top w:val="single" w:sz="6" w:space="0" w:color="000000"/>
              <w:left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right w:val="single" w:sz="6" w:space="0" w:color="000000"/>
            </w:tcBorders>
          </w:tcPr>
          <w:p>
            <w:pPr>
              <w:pStyle w:val="TAC"/>
              <w:rPr/>
            </w:pPr>
            <w:r>
              <w:rPr/>
              <w:t>LV</w:t>
            </w:r>
          </w:p>
        </w:tc>
        <w:tc>
          <w:tcPr>
            <w:tcW w:w="756" w:type="dxa"/>
            <w:tcBorders>
              <w:top w:val="single" w:sz="6" w:space="0" w:color="000000"/>
              <w:left w:val="single" w:sz="6" w:space="0" w:color="000000"/>
              <w:right w:val="single" w:sz="4" w:space="0" w:color="000000"/>
            </w:tcBorders>
          </w:tcPr>
          <w:p>
            <w:pPr>
              <w:pStyle w:val="TAC"/>
              <w:rPr/>
            </w:pPr>
            <w:r>
              <w:rPr/>
              <w:t>2 - 9</w:t>
            </w:r>
          </w:p>
        </w:tc>
      </w:tr>
      <w:tr>
        <w:trPr/>
        <w:tc>
          <w:tcPr>
            <w:tcW w:w="658" w:type="dxa"/>
            <w:tcBorders>
              <w:left w:val="single" w:sz="4" w:space="0" w:color="000000"/>
              <w:bottom w:val="single" w:sz="4" w:space="0" w:color="000000"/>
              <w:right w:val="single" w:sz="6" w:space="0" w:color="000000"/>
            </w:tcBorders>
          </w:tcPr>
          <w:p>
            <w:pPr>
              <w:pStyle w:val="TAL"/>
              <w:snapToGrid w:val="false"/>
              <w:rPr/>
            </w:pPr>
            <w:r>
              <w:rPr/>
            </w:r>
          </w:p>
        </w:tc>
        <w:tc>
          <w:tcPr>
            <w:tcW w:w="2693" w:type="dxa"/>
            <w:tcBorders>
              <w:left w:val="single" w:sz="6" w:space="0" w:color="000000"/>
              <w:bottom w:val="single" w:sz="4" w:space="0" w:color="000000"/>
              <w:right w:val="single" w:sz="6" w:space="0" w:color="000000"/>
            </w:tcBorders>
          </w:tcPr>
          <w:p>
            <w:pPr>
              <w:pStyle w:val="TAL"/>
              <w:snapToGrid w:val="false"/>
              <w:rPr/>
            </w:pPr>
            <w:r>
              <w:rPr/>
            </w:r>
          </w:p>
        </w:tc>
        <w:tc>
          <w:tcPr>
            <w:tcW w:w="2573"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10.5.1.1</w:t>
            </w:r>
          </w:p>
        </w:tc>
        <w:tc>
          <w:tcPr>
            <w:tcW w:w="957" w:type="dxa"/>
            <w:tcBorders>
              <w:left w:val="single" w:sz="6" w:space="0" w:color="000000"/>
              <w:bottom w:val="single" w:sz="4" w:space="0" w:color="000000"/>
              <w:right w:val="single" w:sz="6" w:space="0" w:color="000000"/>
            </w:tcBorders>
          </w:tcPr>
          <w:p>
            <w:pPr>
              <w:pStyle w:val="TAC"/>
              <w:snapToGrid w:val="false"/>
              <w:rPr/>
            </w:pPr>
            <w:r>
              <w:rPr/>
            </w:r>
          </w:p>
        </w:tc>
        <w:tc>
          <w:tcPr>
            <w:tcW w:w="767" w:type="dxa"/>
            <w:tcBorders>
              <w:left w:val="single" w:sz="6" w:space="0" w:color="000000"/>
              <w:bottom w:val="single" w:sz="4" w:space="0" w:color="000000"/>
              <w:right w:val="single" w:sz="6" w:space="0" w:color="000000"/>
            </w:tcBorders>
          </w:tcPr>
          <w:p>
            <w:pPr>
              <w:pStyle w:val="TAC"/>
              <w:snapToGrid w:val="false"/>
              <w:rPr/>
            </w:pPr>
            <w:r>
              <w:rPr/>
            </w:r>
          </w:p>
        </w:tc>
        <w:tc>
          <w:tcPr>
            <w:tcW w:w="756" w:type="dxa"/>
            <w:tcBorders>
              <w:left w:val="single" w:sz="6"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54" w:name="__RefHeading___Toc338949736"/>
      <w:bookmarkEnd w:id="254"/>
      <w:r>
        <w:rPr/>
        <w:t>9.2.14</w:t>
        <w:tab/>
        <w:t>CTSMSI update complete</w:t>
      </w:r>
    </w:p>
    <w:p>
      <w:pPr>
        <w:pStyle w:val="Normal"/>
        <w:keepNext w:val="true"/>
        <w:keepLines/>
        <w:rPr/>
      </w:pPr>
      <w:r>
        <w:rPr/>
        <w:t>This message is sent by the mobile station to the fixed part to indicate that the update of the CTSMSI has taken place. See table 9.2.17/GSM 04.56.</w:t>
      </w:r>
    </w:p>
    <w:p>
      <w:pPr>
        <w:pStyle w:val="B1"/>
        <w:keepNext w:val="true"/>
        <w:keepLines/>
        <w:tabs>
          <w:tab w:val="clear" w:pos="284"/>
          <w:tab w:val="left" w:pos="1701" w:leader="none"/>
        </w:tabs>
        <w:rPr/>
      </w:pPr>
      <w:r>
        <w:rPr/>
        <w:t>Message type:</w:t>
        <w:tab/>
        <w:t>CTSMSI UPDATE COMPLETE</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mobile station to fixed part</w:t>
      </w:r>
    </w:p>
    <w:p>
      <w:pPr>
        <w:pStyle w:val="TH"/>
        <w:numPr>
          <w:ilvl w:val="0"/>
          <w:numId w:val="0"/>
        </w:numPr>
        <w:outlineLvl w:val="0"/>
        <w:rPr/>
      </w:pPr>
      <w:r>
        <w:rPr/>
        <w:t>Table 9.2.17/GSM 04.56: CTSMSI UPDATE COMPLETE message content</w:t>
      </w:r>
    </w:p>
    <w:tbl>
      <w:tblPr>
        <w:tblW w:w="8262" w:type="dxa"/>
        <w:jc w:val="center"/>
        <w:tblInd w:w="0" w:type="dxa"/>
        <w:tblLayout w:type="fixed"/>
        <w:tblCellMar>
          <w:top w:w="0" w:type="dxa"/>
          <w:left w:w="28" w:type="dxa"/>
          <w:bottom w:w="0" w:type="dxa"/>
          <w:right w:w="28" w:type="dxa"/>
        </w:tblCellMar>
      </w:tblPr>
      <w:tblGrid>
        <w:gridCol w:w="729"/>
        <w:gridCol w:w="2551"/>
        <w:gridCol w:w="2502"/>
        <w:gridCol w:w="957"/>
        <w:gridCol w:w="767"/>
        <w:gridCol w:w="756"/>
      </w:tblGrid>
      <w:tr>
        <w:trPr/>
        <w:tc>
          <w:tcPr>
            <w:tcW w:w="729" w:type="dxa"/>
            <w:tcBorders>
              <w:top w:val="single" w:sz="4" w:space="0" w:color="000000"/>
              <w:left w:val="single" w:sz="4" w:space="0" w:color="000000"/>
              <w:right w:val="single" w:sz="6" w:space="0" w:color="000000"/>
            </w:tcBorders>
          </w:tcPr>
          <w:p>
            <w:pPr>
              <w:pStyle w:val="TAH"/>
              <w:rPr/>
            </w:pPr>
            <w:r>
              <w:rPr/>
              <w:t>IEI</w:t>
            </w:r>
          </w:p>
        </w:tc>
        <w:tc>
          <w:tcPr>
            <w:tcW w:w="2551" w:type="dxa"/>
            <w:tcBorders>
              <w:top w:val="single" w:sz="4" w:space="0" w:color="000000"/>
              <w:left w:val="single" w:sz="6" w:space="0" w:color="000000"/>
              <w:right w:val="single" w:sz="6" w:space="0" w:color="000000"/>
            </w:tcBorders>
          </w:tcPr>
          <w:p>
            <w:pPr>
              <w:pStyle w:val="TAH"/>
              <w:rPr/>
            </w:pPr>
            <w:r>
              <w:rPr/>
              <w:t>Information element</w:t>
            </w:r>
          </w:p>
        </w:tc>
        <w:tc>
          <w:tcPr>
            <w:tcW w:w="2502" w:type="dxa"/>
            <w:tcBorders>
              <w:top w:val="single" w:sz="4" w:space="0" w:color="000000"/>
              <w:left w:val="single" w:sz="6" w:space="0" w:color="000000"/>
              <w:right w:val="single" w:sz="6" w:space="0" w:color="000000"/>
            </w:tcBorders>
          </w:tcPr>
          <w:p>
            <w:pPr>
              <w:pStyle w:val="TAH"/>
              <w:rPr/>
            </w:pPr>
            <w:r>
              <w:rPr/>
              <w:t>Type / Reference</w:t>
            </w:r>
          </w:p>
        </w:tc>
        <w:tc>
          <w:tcPr>
            <w:tcW w:w="957" w:type="dxa"/>
            <w:tcBorders>
              <w:top w:val="single" w:sz="4" w:space="0" w:color="000000"/>
              <w:left w:val="single" w:sz="6" w:space="0" w:color="000000"/>
              <w:right w:val="single" w:sz="6" w:space="0" w:color="000000"/>
            </w:tcBorders>
          </w:tcPr>
          <w:p>
            <w:pPr>
              <w:pStyle w:val="TAH"/>
              <w:rPr/>
            </w:pPr>
            <w:r>
              <w:rPr/>
              <w:t>Presence</w:t>
            </w:r>
          </w:p>
        </w:tc>
        <w:tc>
          <w:tcPr>
            <w:tcW w:w="767" w:type="dxa"/>
            <w:tcBorders>
              <w:top w:val="single" w:sz="4" w:space="0" w:color="000000"/>
              <w:left w:val="single" w:sz="6" w:space="0" w:color="000000"/>
              <w:right w:val="single" w:sz="6" w:space="0" w:color="000000"/>
            </w:tcBorders>
          </w:tcPr>
          <w:p>
            <w:pPr>
              <w:pStyle w:val="TAH"/>
              <w:rPr/>
            </w:pPr>
            <w:r>
              <w:rPr/>
              <w:t>Format</w:t>
            </w:r>
          </w:p>
        </w:tc>
        <w:tc>
          <w:tcPr>
            <w:tcW w:w="756" w:type="dxa"/>
            <w:tcBorders>
              <w:top w:val="single" w:sz="4" w:space="0" w:color="000000"/>
              <w:left w:val="single" w:sz="6" w:space="0" w:color="000000"/>
              <w:right w:val="single" w:sz="4" w:space="0" w:color="000000"/>
            </w:tcBorders>
          </w:tcPr>
          <w:p>
            <w:pPr>
              <w:pStyle w:val="TAH"/>
              <w:rPr/>
            </w:pPr>
            <w:r>
              <w:rPr/>
              <w:t>Length</w:t>
            </w:r>
          </w:p>
        </w:tc>
      </w:tr>
      <w:tr>
        <w:trPr/>
        <w:tc>
          <w:tcPr>
            <w:tcW w:w="729"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CTS mobility management</w:t>
            </w:r>
          </w:p>
        </w:tc>
        <w:tc>
          <w:tcPr>
            <w:tcW w:w="2502" w:type="dxa"/>
            <w:tcBorders>
              <w:top w:val="single" w:sz="6" w:space="0" w:color="000000"/>
              <w:left w:val="single" w:sz="6" w:space="0" w:color="000000"/>
              <w:right w:val="single" w:sz="6" w:space="0" w:color="000000"/>
            </w:tcBorders>
          </w:tcPr>
          <w:p>
            <w:pPr>
              <w:pStyle w:val="TAL"/>
              <w:rPr/>
            </w:pPr>
            <w:r>
              <w:rPr/>
              <w:t>Protocol discriminator</w:t>
            </w:r>
          </w:p>
        </w:tc>
        <w:tc>
          <w:tcPr>
            <w:tcW w:w="957" w:type="dxa"/>
            <w:tcBorders>
              <w:top w:val="single" w:sz="6" w:space="0" w:color="000000"/>
              <w:left w:val="single" w:sz="6" w:space="0" w:color="000000"/>
              <w:right w:val="single" w:sz="6" w:space="0" w:color="000000"/>
            </w:tcBorders>
          </w:tcPr>
          <w:p>
            <w:pPr>
              <w:pStyle w:val="TAL"/>
              <w:rPr/>
            </w:pPr>
            <w:r>
              <w:rPr/>
              <w:t>M</w:t>
            </w:r>
          </w:p>
        </w:tc>
        <w:tc>
          <w:tcPr>
            <w:tcW w:w="767" w:type="dxa"/>
            <w:tcBorders>
              <w:top w:val="single" w:sz="6" w:space="0" w:color="000000"/>
              <w:left w:val="single" w:sz="6" w:space="0" w:color="000000"/>
              <w:right w:val="single" w:sz="6" w:space="0" w:color="000000"/>
            </w:tcBorders>
          </w:tcPr>
          <w:p>
            <w:pPr>
              <w:pStyle w:val="TAL"/>
              <w:rPr/>
            </w:pPr>
            <w:r>
              <w:rPr/>
              <w:t>V</w:t>
            </w:r>
          </w:p>
        </w:tc>
        <w:tc>
          <w:tcPr>
            <w:tcW w:w="756" w:type="dxa"/>
            <w:tcBorders>
              <w:top w:val="single" w:sz="6" w:space="0" w:color="000000"/>
              <w:left w:val="single" w:sz="6" w:space="0" w:color="000000"/>
              <w:right w:val="single" w:sz="4" w:space="0" w:color="000000"/>
            </w:tcBorders>
          </w:tcPr>
          <w:p>
            <w:pPr>
              <w:pStyle w:val="TAL"/>
              <w:rPr/>
            </w:pPr>
            <w:r>
              <w:rPr/>
              <w:t>1/2</w:t>
            </w:r>
          </w:p>
        </w:tc>
      </w:tr>
      <w:tr>
        <w:trPr/>
        <w:tc>
          <w:tcPr>
            <w:tcW w:w="729"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rPr/>
            </w:pPr>
            <w:r>
              <w:rPr/>
              <w:t>Protocol discriminator</w:t>
            </w:r>
          </w:p>
        </w:tc>
        <w:tc>
          <w:tcPr>
            <w:tcW w:w="2502" w:type="dxa"/>
            <w:tcBorders>
              <w:left w:val="single" w:sz="6" w:space="0" w:color="000000"/>
              <w:right w:val="single" w:sz="6" w:space="0" w:color="000000"/>
            </w:tcBorders>
          </w:tcPr>
          <w:p>
            <w:pPr>
              <w:pStyle w:val="TAL"/>
              <w:rPr/>
            </w:pPr>
            <w:r>
              <w:rPr>
                <w:rFonts w:eastAsia="Arial"/>
              </w:rPr>
              <w:t xml:space="preserve">   </w:t>
            </w:r>
            <w:r>
              <w:rPr/>
              <w:t>subclause 10.2</w:t>
            </w:r>
          </w:p>
        </w:tc>
        <w:tc>
          <w:tcPr>
            <w:tcW w:w="957" w:type="dxa"/>
            <w:tcBorders>
              <w:left w:val="single" w:sz="6" w:space="0" w:color="000000"/>
              <w:right w:val="single" w:sz="6" w:space="0" w:color="000000"/>
            </w:tcBorders>
          </w:tcPr>
          <w:p>
            <w:pPr>
              <w:pStyle w:val="TAL"/>
              <w:snapToGrid w:val="false"/>
              <w:rPr/>
            </w:pPr>
            <w:r>
              <w:rPr/>
            </w:r>
          </w:p>
        </w:tc>
        <w:tc>
          <w:tcPr>
            <w:tcW w:w="767" w:type="dxa"/>
            <w:tcBorders>
              <w:left w:val="single" w:sz="6" w:space="0" w:color="000000"/>
              <w:right w:val="single" w:sz="6" w:space="0" w:color="000000"/>
            </w:tcBorders>
          </w:tcPr>
          <w:p>
            <w:pPr>
              <w:pStyle w:val="TAL"/>
              <w:snapToGrid w:val="false"/>
              <w:rPr/>
            </w:pPr>
            <w:r>
              <w:rPr/>
            </w:r>
          </w:p>
        </w:tc>
        <w:tc>
          <w:tcPr>
            <w:tcW w:w="756" w:type="dxa"/>
            <w:tcBorders>
              <w:left w:val="single" w:sz="6" w:space="0" w:color="000000"/>
              <w:right w:val="single" w:sz="4" w:space="0" w:color="000000"/>
            </w:tcBorders>
          </w:tcPr>
          <w:p>
            <w:pPr>
              <w:pStyle w:val="TAL"/>
              <w:snapToGrid w:val="false"/>
              <w:rPr/>
            </w:pPr>
            <w:r>
              <w:rPr/>
            </w:r>
          </w:p>
        </w:tc>
      </w:tr>
      <w:tr>
        <w:trPr/>
        <w:tc>
          <w:tcPr>
            <w:tcW w:w="729"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Sub-Protocol Discriminator</w:t>
            </w:r>
          </w:p>
        </w:tc>
        <w:tc>
          <w:tcPr>
            <w:tcW w:w="2502" w:type="dxa"/>
            <w:tcBorders>
              <w:top w:val="single" w:sz="6" w:space="0" w:color="000000"/>
              <w:left w:val="single" w:sz="6" w:space="0" w:color="000000"/>
              <w:right w:val="single" w:sz="6" w:space="0" w:color="000000"/>
            </w:tcBorders>
          </w:tcPr>
          <w:p>
            <w:pPr>
              <w:pStyle w:val="TAL"/>
              <w:rPr/>
            </w:pPr>
            <w:r>
              <w:rPr/>
              <w:t>Sub-Protocol Discriminator</w:t>
            </w:r>
          </w:p>
        </w:tc>
        <w:tc>
          <w:tcPr>
            <w:tcW w:w="957" w:type="dxa"/>
            <w:tcBorders>
              <w:top w:val="single" w:sz="6" w:space="0" w:color="000000"/>
              <w:left w:val="single" w:sz="6" w:space="0" w:color="000000"/>
              <w:right w:val="single" w:sz="6" w:space="0" w:color="000000"/>
            </w:tcBorders>
          </w:tcPr>
          <w:p>
            <w:pPr>
              <w:pStyle w:val="TAL"/>
              <w:rPr/>
            </w:pPr>
            <w:r>
              <w:rPr/>
              <w:t>M</w:t>
            </w:r>
          </w:p>
        </w:tc>
        <w:tc>
          <w:tcPr>
            <w:tcW w:w="767" w:type="dxa"/>
            <w:tcBorders>
              <w:top w:val="single" w:sz="6" w:space="0" w:color="000000"/>
              <w:left w:val="single" w:sz="6" w:space="0" w:color="000000"/>
              <w:right w:val="single" w:sz="6" w:space="0" w:color="000000"/>
            </w:tcBorders>
          </w:tcPr>
          <w:p>
            <w:pPr>
              <w:pStyle w:val="TAL"/>
              <w:rPr/>
            </w:pPr>
            <w:r>
              <w:rPr/>
              <w:t>V</w:t>
            </w:r>
          </w:p>
        </w:tc>
        <w:tc>
          <w:tcPr>
            <w:tcW w:w="756" w:type="dxa"/>
            <w:tcBorders>
              <w:top w:val="single" w:sz="6" w:space="0" w:color="000000"/>
              <w:left w:val="single" w:sz="6" w:space="0" w:color="000000"/>
              <w:right w:val="single" w:sz="4" w:space="0" w:color="000000"/>
            </w:tcBorders>
          </w:tcPr>
          <w:p>
            <w:pPr>
              <w:pStyle w:val="TAL"/>
              <w:rPr/>
            </w:pPr>
            <w:r>
              <w:rPr/>
              <w:t>1/2</w:t>
            </w:r>
          </w:p>
        </w:tc>
      </w:tr>
      <w:tr>
        <w:trPr/>
        <w:tc>
          <w:tcPr>
            <w:tcW w:w="729" w:type="dxa"/>
            <w:tcBorders>
              <w:left w:val="single" w:sz="4" w:space="0" w:color="000000"/>
              <w:right w:val="single" w:sz="6" w:space="0" w:color="000000"/>
            </w:tcBorders>
          </w:tcPr>
          <w:p>
            <w:pPr>
              <w:pStyle w:val="TAL"/>
              <w:snapToGrid w:val="false"/>
              <w:rPr/>
            </w:pPr>
            <w:r>
              <w:rPr/>
            </w:r>
          </w:p>
        </w:tc>
        <w:tc>
          <w:tcPr>
            <w:tcW w:w="2551" w:type="dxa"/>
            <w:tcBorders>
              <w:left w:val="single" w:sz="6" w:space="0" w:color="000000"/>
              <w:right w:val="single" w:sz="6" w:space="0" w:color="000000"/>
            </w:tcBorders>
          </w:tcPr>
          <w:p>
            <w:pPr>
              <w:pStyle w:val="TAL"/>
              <w:snapToGrid w:val="false"/>
              <w:rPr/>
            </w:pPr>
            <w:r>
              <w:rPr/>
            </w:r>
          </w:p>
        </w:tc>
        <w:tc>
          <w:tcPr>
            <w:tcW w:w="2502" w:type="dxa"/>
            <w:tcBorders>
              <w:left w:val="single" w:sz="6" w:space="0" w:color="000000"/>
              <w:right w:val="single" w:sz="6" w:space="0" w:color="000000"/>
            </w:tcBorders>
          </w:tcPr>
          <w:p>
            <w:pPr>
              <w:pStyle w:val="TAL"/>
              <w:rPr/>
            </w:pPr>
            <w:r>
              <w:rPr>
                <w:rFonts w:eastAsia="Arial"/>
              </w:rPr>
              <w:t xml:space="preserve">   </w:t>
            </w:r>
            <w:r>
              <w:rPr/>
              <w:t>subclause 10.3.1</w:t>
            </w:r>
          </w:p>
        </w:tc>
        <w:tc>
          <w:tcPr>
            <w:tcW w:w="957" w:type="dxa"/>
            <w:tcBorders>
              <w:left w:val="single" w:sz="6" w:space="0" w:color="000000"/>
              <w:right w:val="single" w:sz="6" w:space="0" w:color="000000"/>
            </w:tcBorders>
          </w:tcPr>
          <w:p>
            <w:pPr>
              <w:pStyle w:val="TAL"/>
              <w:snapToGrid w:val="false"/>
              <w:rPr/>
            </w:pPr>
            <w:r>
              <w:rPr/>
            </w:r>
          </w:p>
        </w:tc>
        <w:tc>
          <w:tcPr>
            <w:tcW w:w="767" w:type="dxa"/>
            <w:tcBorders>
              <w:left w:val="single" w:sz="6" w:space="0" w:color="000000"/>
              <w:right w:val="single" w:sz="6" w:space="0" w:color="000000"/>
            </w:tcBorders>
          </w:tcPr>
          <w:p>
            <w:pPr>
              <w:pStyle w:val="TAL"/>
              <w:snapToGrid w:val="false"/>
              <w:rPr/>
            </w:pPr>
            <w:r>
              <w:rPr/>
            </w:r>
          </w:p>
        </w:tc>
        <w:tc>
          <w:tcPr>
            <w:tcW w:w="756" w:type="dxa"/>
            <w:tcBorders>
              <w:left w:val="single" w:sz="6" w:space="0" w:color="000000"/>
              <w:right w:val="single" w:sz="4" w:space="0" w:color="000000"/>
            </w:tcBorders>
          </w:tcPr>
          <w:p>
            <w:pPr>
              <w:pStyle w:val="TAL"/>
              <w:snapToGrid w:val="false"/>
              <w:rPr/>
            </w:pPr>
            <w:r>
              <w:rPr/>
            </w:r>
          </w:p>
        </w:tc>
      </w:tr>
      <w:tr>
        <w:trPr/>
        <w:tc>
          <w:tcPr>
            <w:tcW w:w="729" w:type="dxa"/>
            <w:tcBorders>
              <w:top w:val="single" w:sz="6" w:space="0" w:color="000000"/>
              <w:left w:val="single" w:sz="4" w:space="0" w:color="000000"/>
              <w:right w:val="single" w:sz="6" w:space="0" w:color="000000"/>
            </w:tcBorders>
          </w:tcPr>
          <w:p>
            <w:pPr>
              <w:pStyle w:val="TAL"/>
              <w:snapToGrid w:val="false"/>
              <w:rPr/>
            </w:pPr>
            <w:r>
              <w:rPr/>
            </w:r>
          </w:p>
        </w:tc>
        <w:tc>
          <w:tcPr>
            <w:tcW w:w="2551" w:type="dxa"/>
            <w:tcBorders>
              <w:top w:val="single" w:sz="6" w:space="0" w:color="000000"/>
              <w:left w:val="single" w:sz="6" w:space="0" w:color="000000"/>
              <w:right w:val="single" w:sz="6" w:space="0" w:color="000000"/>
            </w:tcBorders>
          </w:tcPr>
          <w:p>
            <w:pPr>
              <w:pStyle w:val="TAL"/>
              <w:rPr/>
            </w:pPr>
            <w:r>
              <w:rPr/>
              <w:t>CTSMSI update complete</w:t>
            </w:r>
          </w:p>
        </w:tc>
        <w:tc>
          <w:tcPr>
            <w:tcW w:w="2502" w:type="dxa"/>
            <w:tcBorders>
              <w:top w:val="single" w:sz="6" w:space="0" w:color="000000"/>
              <w:left w:val="single" w:sz="6" w:space="0" w:color="000000"/>
              <w:right w:val="single" w:sz="6" w:space="0" w:color="000000"/>
            </w:tcBorders>
          </w:tcPr>
          <w:p>
            <w:pPr>
              <w:pStyle w:val="TAL"/>
              <w:rPr>
                <w:lang w:val="fr-FR"/>
              </w:rPr>
            </w:pPr>
            <w:r>
              <w:rPr>
                <w:lang w:val="fr-FR"/>
              </w:rPr>
              <w:t>Message type</w:t>
            </w:r>
          </w:p>
        </w:tc>
        <w:tc>
          <w:tcPr>
            <w:tcW w:w="957" w:type="dxa"/>
            <w:tcBorders>
              <w:top w:val="single" w:sz="6" w:space="0" w:color="000000"/>
              <w:left w:val="single" w:sz="6" w:space="0" w:color="000000"/>
              <w:right w:val="single" w:sz="6" w:space="0" w:color="000000"/>
            </w:tcBorders>
          </w:tcPr>
          <w:p>
            <w:pPr>
              <w:pStyle w:val="TAL"/>
              <w:rPr>
                <w:lang w:val="fr-FR"/>
              </w:rPr>
            </w:pPr>
            <w:r>
              <w:rPr>
                <w:lang w:val="fr-FR"/>
              </w:rPr>
              <w:t>M</w:t>
            </w:r>
          </w:p>
        </w:tc>
        <w:tc>
          <w:tcPr>
            <w:tcW w:w="767" w:type="dxa"/>
            <w:tcBorders>
              <w:top w:val="single" w:sz="6" w:space="0" w:color="000000"/>
              <w:left w:val="single" w:sz="6" w:space="0" w:color="000000"/>
              <w:right w:val="single" w:sz="6" w:space="0" w:color="000000"/>
            </w:tcBorders>
          </w:tcPr>
          <w:p>
            <w:pPr>
              <w:pStyle w:val="TAL"/>
              <w:rPr>
                <w:lang w:val="fr-FR"/>
              </w:rPr>
            </w:pPr>
            <w:r>
              <w:rPr>
                <w:lang w:val="fr-FR"/>
              </w:rPr>
              <w:t>V</w:t>
            </w:r>
          </w:p>
        </w:tc>
        <w:tc>
          <w:tcPr>
            <w:tcW w:w="756" w:type="dxa"/>
            <w:tcBorders>
              <w:top w:val="single" w:sz="6" w:space="0" w:color="000000"/>
              <w:left w:val="single" w:sz="6" w:space="0" w:color="000000"/>
              <w:right w:val="single" w:sz="4" w:space="0" w:color="000000"/>
            </w:tcBorders>
          </w:tcPr>
          <w:p>
            <w:pPr>
              <w:pStyle w:val="TAL"/>
              <w:rPr>
                <w:lang w:val="fr-FR"/>
              </w:rPr>
            </w:pPr>
            <w:r>
              <w:rPr>
                <w:lang w:val="fr-FR"/>
              </w:rPr>
              <w:t>1</w:t>
            </w:r>
          </w:p>
        </w:tc>
      </w:tr>
      <w:tr>
        <w:trPr/>
        <w:tc>
          <w:tcPr>
            <w:tcW w:w="729" w:type="dxa"/>
            <w:tcBorders>
              <w:left w:val="single" w:sz="4" w:space="0" w:color="000000"/>
              <w:bottom w:val="single" w:sz="4" w:space="0" w:color="000000"/>
              <w:right w:val="single" w:sz="6" w:space="0" w:color="000000"/>
            </w:tcBorders>
          </w:tcPr>
          <w:p>
            <w:pPr>
              <w:pStyle w:val="TAL"/>
              <w:snapToGrid w:val="false"/>
              <w:rPr>
                <w:lang w:val="fr-FR"/>
              </w:rPr>
            </w:pPr>
            <w:r>
              <w:rPr>
                <w:lang w:val="fr-FR"/>
              </w:rPr>
            </w:r>
          </w:p>
        </w:tc>
        <w:tc>
          <w:tcPr>
            <w:tcW w:w="2551" w:type="dxa"/>
            <w:tcBorders>
              <w:left w:val="single" w:sz="6" w:space="0" w:color="000000"/>
              <w:bottom w:val="single" w:sz="4" w:space="0" w:color="000000"/>
              <w:right w:val="single" w:sz="6" w:space="0" w:color="000000"/>
            </w:tcBorders>
          </w:tcPr>
          <w:p>
            <w:pPr>
              <w:pStyle w:val="TAL"/>
              <w:rPr>
                <w:lang w:val="fr-FR"/>
              </w:rPr>
            </w:pPr>
            <w:r>
              <w:rPr>
                <w:lang w:val="fr-FR"/>
              </w:rPr>
              <w:t>Message type</w:t>
            </w:r>
          </w:p>
        </w:tc>
        <w:tc>
          <w:tcPr>
            <w:tcW w:w="2502" w:type="dxa"/>
            <w:tcBorders>
              <w:left w:val="single" w:sz="6" w:space="0" w:color="000000"/>
              <w:bottom w:val="single" w:sz="4" w:space="0" w:color="000000"/>
              <w:right w:val="single" w:sz="6" w:space="0" w:color="000000"/>
            </w:tcBorders>
          </w:tcPr>
          <w:p>
            <w:pPr>
              <w:pStyle w:val="TAL"/>
              <w:rPr/>
            </w:pPr>
            <w:r>
              <w:rPr>
                <w:rFonts w:eastAsia="Arial"/>
              </w:rPr>
              <w:t xml:space="preserve">   </w:t>
            </w:r>
            <w:r>
              <w:rPr/>
              <w:t>subclause 10.4</w:t>
            </w:r>
          </w:p>
        </w:tc>
        <w:tc>
          <w:tcPr>
            <w:tcW w:w="957" w:type="dxa"/>
            <w:tcBorders>
              <w:left w:val="single" w:sz="6" w:space="0" w:color="000000"/>
              <w:bottom w:val="single" w:sz="4" w:space="0" w:color="000000"/>
              <w:right w:val="single" w:sz="6" w:space="0" w:color="000000"/>
            </w:tcBorders>
          </w:tcPr>
          <w:p>
            <w:pPr>
              <w:pStyle w:val="TAL"/>
              <w:snapToGrid w:val="false"/>
              <w:rPr/>
            </w:pPr>
            <w:r>
              <w:rPr/>
            </w:r>
          </w:p>
        </w:tc>
        <w:tc>
          <w:tcPr>
            <w:tcW w:w="767" w:type="dxa"/>
            <w:tcBorders>
              <w:left w:val="single" w:sz="6" w:space="0" w:color="000000"/>
              <w:bottom w:val="single" w:sz="4" w:space="0" w:color="000000"/>
              <w:right w:val="single" w:sz="6" w:space="0" w:color="000000"/>
            </w:tcBorders>
          </w:tcPr>
          <w:p>
            <w:pPr>
              <w:pStyle w:val="TAL"/>
              <w:snapToGrid w:val="false"/>
              <w:rPr/>
            </w:pPr>
            <w:r>
              <w:rPr/>
            </w:r>
          </w:p>
        </w:tc>
        <w:tc>
          <w:tcPr>
            <w:tcW w:w="756" w:type="dxa"/>
            <w:tcBorders>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1"/>
        <w:ind w:left="1134" w:hanging="1134"/>
        <w:rPr/>
      </w:pPr>
      <w:bookmarkStart w:id="255" w:name="__RefHeading___Toc338949737"/>
      <w:bookmarkEnd w:id="255"/>
      <w:r>
        <w:rPr/>
        <w:t>10</w:t>
        <w:tab/>
        <w:t>General message format and information elements coding</w:t>
      </w:r>
    </w:p>
    <w:p>
      <w:pPr>
        <w:pStyle w:val="Normal"/>
        <w:rPr/>
      </w:pPr>
      <w:r>
        <w:rPr/>
        <w:t>The figures and text in this clause describe the Information Elements contents.</w:t>
      </w:r>
    </w:p>
    <w:p>
      <w:pPr>
        <w:pStyle w:val="Heading2"/>
        <w:rPr/>
      </w:pPr>
      <w:bookmarkStart w:id="256" w:name="__RefHeading___Toc338949738"/>
      <w:bookmarkEnd w:id="256"/>
      <w:r>
        <w:rPr/>
        <w:t>10.1</w:t>
        <w:tab/>
        <w:t>Overview</w:t>
      </w:r>
    </w:p>
    <w:p>
      <w:pPr>
        <w:pStyle w:val="Normal"/>
        <w:rPr/>
      </w:pPr>
      <w:r>
        <w:rPr/>
        <w:t>See corresponding subclause in GSM 04.08.</w:t>
      </w:r>
    </w:p>
    <w:p>
      <w:pPr>
        <w:pStyle w:val="Heading2"/>
        <w:rPr/>
      </w:pPr>
      <w:bookmarkStart w:id="257" w:name="__RefHeading___Toc338949739"/>
      <w:bookmarkEnd w:id="257"/>
      <w:r>
        <w:rPr/>
        <w:t>10.2</w:t>
        <w:tab/>
        <w:t>Protocol Discriminator</w:t>
      </w:r>
    </w:p>
    <w:p>
      <w:pPr>
        <w:pStyle w:val="Normal"/>
        <w:rPr/>
      </w:pPr>
      <w:r>
        <w:rPr/>
        <w:t>The Protocol Discriminator (PD) and its use are defined in GSM 04.07 [20].</w:t>
      </w:r>
    </w:p>
    <w:p>
      <w:pPr>
        <w:pStyle w:val="Heading2"/>
        <w:rPr/>
      </w:pPr>
      <w:bookmarkStart w:id="258" w:name="__RefHeading___Toc338949740"/>
      <w:bookmarkEnd w:id="258"/>
      <w:r>
        <w:rPr/>
        <w:t>10.3</w:t>
        <w:tab/>
        <w:t>Sub-Protocol Discriminator and transaction identifier</w:t>
      </w:r>
    </w:p>
    <w:p>
      <w:pPr>
        <w:pStyle w:val="Heading3"/>
        <w:rPr/>
      </w:pPr>
      <w:bookmarkStart w:id="259" w:name="__RefHeading___Toc338949741"/>
      <w:bookmarkEnd w:id="259"/>
      <w:r>
        <w:rPr/>
        <w:t>10.3.1</w:t>
        <w:tab/>
        <w:t>Sub-Protocol Discriminator</w:t>
      </w:r>
    </w:p>
    <w:p>
      <w:pPr>
        <w:pStyle w:val="Normal"/>
        <w:rPr/>
      </w:pPr>
      <w:r>
        <w:rPr/>
        <w:t>Bits 5 to 8 of the first octet of every CTS Radio Resource management and CTS Mobility Management message contains the Sub-Protocol Discriminator. The Sub-Protocol Discriminator (SPD) and its use are defined in GSM 04.07.</w:t>
      </w:r>
    </w:p>
    <w:p>
      <w:pPr>
        <w:pStyle w:val="Heading3"/>
        <w:rPr/>
      </w:pPr>
      <w:bookmarkStart w:id="260" w:name="__RefHeading___Toc338949742"/>
      <w:bookmarkEnd w:id="260"/>
      <w:r>
        <w:rPr/>
        <w:t>10.3.2</w:t>
        <w:tab/>
        <w:t>Transaction identifier</w:t>
      </w:r>
    </w:p>
    <w:p>
      <w:pPr>
        <w:pStyle w:val="Normal"/>
        <w:rPr/>
      </w:pPr>
      <w:r>
        <w:rPr/>
        <w:t>See GSM 04.08.</w:t>
      </w:r>
    </w:p>
    <w:p>
      <w:pPr>
        <w:pStyle w:val="Heading2"/>
        <w:rPr/>
      </w:pPr>
      <w:bookmarkStart w:id="261" w:name="__RefHeading___Toc338949743"/>
      <w:bookmarkEnd w:id="261"/>
      <w:r>
        <w:rPr/>
        <w:t>10.4</w:t>
        <w:tab/>
        <w:t>Message Type</w:t>
      </w:r>
    </w:p>
    <w:p>
      <w:pPr>
        <w:pStyle w:val="Normal"/>
        <w:rPr/>
      </w:pPr>
      <w:r>
        <w:rPr/>
        <w:t>The message type IE and its use are defined in GSM 04.07 [20]. Tables 10.1/GSM 04.56, and 10.1/GSM 04.08 define the value part of the message type IE used in the Radio Resource management protocol, the Mobility Management protocol, the Call Control protocol, and Session management protocol.</w:t>
      </w:r>
    </w:p>
    <w:p>
      <w:pPr>
        <w:pStyle w:val="TH"/>
        <w:numPr>
          <w:ilvl w:val="0"/>
          <w:numId w:val="0"/>
        </w:numPr>
        <w:outlineLvl w:val="0"/>
        <w:rPr/>
      </w:pPr>
      <w:r>
        <w:rPr/>
        <w:t>Table 10.1/GSM 04.56: Message types for Radio Resource management</w:t>
      </w:r>
    </w:p>
    <w:p>
      <w:pPr>
        <w:pStyle w:val="LD"/>
        <w:jc w:val="center"/>
        <w:rPr>
          <w:rFonts w:cs="Courier New"/>
        </w:rPr>
      </w:pPr>
      <w:r>
        <w:rPr>
          <w:rFonts w:cs="Courier New"/>
        </w:rPr>
        <w:t>+-------------------------------------------------------+</w:t>
      </w:r>
    </w:p>
    <w:p>
      <w:pPr>
        <w:pStyle w:val="LD"/>
        <w:jc w:val="center"/>
        <w:rPr/>
      </w:pPr>
      <w:r>
        <w:rPr>
          <w:rFonts w:cs="Courier New"/>
        </w:rPr>
        <w:t>| 8 7 6 5 4 3 2 1                                       |</w:t>
      </w:r>
    </w:p>
    <w:p>
      <w:pPr>
        <w:pStyle w:val="LD"/>
        <w:jc w:val="center"/>
        <w:rPr>
          <w:rFonts w:cs="Courier New"/>
        </w:rPr>
      </w:pPr>
      <w:r>
        <w:rPr>
          <w:rFonts w:cs="Courier New"/>
        </w:rPr>
        <w:t>|                                                       |</w:t>
      </w:r>
    </w:p>
    <w:p>
      <w:pPr>
        <w:pStyle w:val="LD"/>
        <w:jc w:val="center"/>
        <w:rPr>
          <w:rFonts w:cs="Courier New"/>
        </w:rPr>
      </w:pPr>
      <w:r>
        <w:rPr>
          <w:rFonts w:cs="Courier New"/>
        </w:rPr>
        <w:t>| 0 0 1 1 1 - - -  Channel establishment messages:      |</w:t>
      </w:r>
    </w:p>
    <w:p>
      <w:pPr>
        <w:pStyle w:val="LD"/>
        <w:jc w:val="center"/>
        <w:rPr>
          <w:rFonts w:cs="Courier New"/>
        </w:rPr>
      </w:pPr>
      <w:r>
        <w:rPr>
          <w:rFonts w:cs="Courier New"/>
        </w:rPr>
        <w:t>|           1 1 1  - CTS IMMEDIATE ASSIGNMENT           |</w:t>
      </w:r>
    </w:p>
    <w:p>
      <w:pPr>
        <w:pStyle w:val="LD"/>
        <w:jc w:val="center"/>
        <w:rPr>
          <w:rFonts w:cs="Courier New"/>
        </w:rPr>
      </w:pPr>
      <w:r>
        <w:rPr>
          <w:rFonts w:cs="Courier New"/>
        </w:rPr>
        <w:t>|           0 0 1  - CTS IMMEDIATE ASSIGNMENT EXTENDED  |</w:t>
      </w:r>
    </w:p>
    <w:p>
      <w:pPr>
        <w:pStyle w:val="LD"/>
        <w:jc w:val="center"/>
        <w:rPr/>
      </w:pPr>
      <w:r>
        <w:rPr>
          <w:rFonts w:cs="Courier New"/>
        </w:rPr>
        <w:t>|           0 1 0  - CTS IMMEDIATE ASSIGNMENT REJECT    |</w:t>
      </w:r>
    </w:p>
    <w:p>
      <w:pPr>
        <w:pStyle w:val="LD"/>
        <w:jc w:val="center"/>
        <w:rPr>
          <w:rFonts w:cs="Courier New"/>
        </w:rPr>
      </w:pPr>
      <w:r>
        <w:rPr>
          <w:rFonts w:cs="Courier New"/>
        </w:rPr>
        <w:t>|                                                       |</w:t>
      </w:r>
    </w:p>
    <w:p>
      <w:pPr>
        <w:pStyle w:val="LD"/>
        <w:jc w:val="center"/>
        <w:rPr>
          <w:rFonts w:cs="Courier New"/>
        </w:rPr>
      </w:pPr>
      <w:r>
        <w:rPr>
          <w:rFonts w:cs="Courier New"/>
        </w:rPr>
        <w:t>| 0 0 1 1 0 - - -  Ciphering messages:                  |</w:t>
      </w:r>
    </w:p>
    <w:p>
      <w:pPr>
        <w:pStyle w:val="LD"/>
        <w:jc w:val="center"/>
        <w:rPr>
          <w:rFonts w:cs="Courier New"/>
        </w:rPr>
      </w:pPr>
      <w:r>
        <w:rPr>
          <w:rFonts w:cs="Courier New"/>
        </w:rPr>
        <w:t>|           1 0 1  - CTS CIPHERING MODE COMMAND         |</w:t>
      </w:r>
    </w:p>
    <w:p>
      <w:pPr>
        <w:pStyle w:val="LD"/>
        <w:jc w:val="center"/>
        <w:rPr/>
      </w:pPr>
      <w:r>
        <w:rPr>
          <w:rFonts w:cs="Courier New"/>
        </w:rPr>
        <w:t>|           0 1 0  - CTS CIPHERING MODE COMPLETE        |</w:t>
      </w:r>
    </w:p>
    <w:p>
      <w:pPr>
        <w:pStyle w:val="LD"/>
        <w:jc w:val="center"/>
        <w:rPr>
          <w:rFonts w:cs="Courier New"/>
        </w:rPr>
      </w:pPr>
      <w:r>
        <w:rPr>
          <w:rFonts w:cs="Courier New"/>
        </w:rPr>
        <w:t>|                                                       |</w:t>
      </w:r>
    </w:p>
    <w:p>
      <w:pPr>
        <w:pStyle w:val="LD"/>
        <w:jc w:val="center"/>
        <w:rPr>
          <w:rFonts w:cs="Courier New"/>
        </w:rPr>
      </w:pPr>
      <w:r>
        <w:rPr>
          <w:rFonts w:cs="Courier New"/>
        </w:rPr>
        <w:t>| 0 0 1 0 1 - - -  Handover messages:                   |</w:t>
      </w:r>
    </w:p>
    <w:p>
      <w:pPr>
        <w:pStyle w:val="LD"/>
        <w:jc w:val="center"/>
        <w:rPr>
          <w:rFonts w:cs="Courier New"/>
        </w:rPr>
      </w:pPr>
      <w:r>
        <w:rPr>
          <w:rFonts w:cs="Courier New"/>
        </w:rPr>
        <w:t>|           0 1 1  - CTS INTRACELL HANDOVER COMMAND     |</w:t>
      </w:r>
    </w:p>
    <w:p>
      <w:pPr>
        <w:pStyle w:val="LD"/>
        <w:jc w:val="center"/>
        <w:rPr>
          <w:rFonts w:cs="Courier New"/>
        </w:rPr>
      </w:pPr>
      <w:r>
        <w:rPr>
          <w:rFonts w:cs="Courier New"/>
        </w:rPr>
        <w:t>|           1 0 0  - CTS INTRACELLHANDOVER COMPLETE     |</w:t>
      </w:r>
    </w:p>
    <w:p>
      <w:pPr>
        <w:pStyle w:val="LD"/>
        <w:jc w:val="center"/>
        <w:rPr/>
      </w:pPr>
      <w:r>
        <w:rPr>
          <w:rFonts w:cs="Courier New"/>
        </w:rPr>
        <w:t>|           0 0 0  - CTS INTRACELLHANDOVER FAILURE      |</w:t>
      </w:r>
    </w:p>
    <w:p>
      <w:pPr>
        <w:pStyle w:val="LD"/>
        <w:jc w:val="center"/>
        <w:rPr>
          <w:rFonts w:cs="Courier New"/>
        </w:rPr>
      </w:pPr>
      <w:r>
        <w:rPr>
          <w:rFonts w:cs="Courier New"/>
        </w:rPr>
        <w:t>|                                                       |</w:t>
      </w:r>
    </w:p>
    <w:p>
      <w:pPr>
        <w:pStyle w:val="LD"/>
        <w:jc w:val="center"/>
        <w:rPr>
          <w:rFonts w:cs="Courier New"/>
        </w:rPr>
      </w:pPr>
      <w:r>
        <w:rPr>
          <w:rFonts w:cs="Courier New"/>
        </w:rPr>
        <w:t>| 0 0 0 0 1 - - -  Channel release messages:            |</w:t>
      </w:r>
    </w:p>
    <w:p>
      <w:pPr>
        <w:pStyle w:val="LD"/>
        <w:jc w:val="center"/>
        <w:rPr>
          <w:rFonts w:cs="Courier New"/>
        </w:rPr>
      </w:pPr>
      <w:r>
        <w:rPr>
          <w:rFonts w:cs="Courier New"/>
        </w:rPr>
        <w:t>|           1 0 1  - CTS CHANNEL RELEASE                |</w:t>
      </w:r>
    </w:p>
    <w:p>
      <w:pPr>
        <w:pStyle w:val="LD"/>
        <w:jc w:val="center"/>
        <w:rPr/>
      </w:pPr>
      <w:r>
        <w:rPr>
          <w:rFonts w:cs="Courier New"/>
        </w:rPr>
        <w:t>|                                                       |</w:t>
      </w:r>
    </w:p>
    <w:p>
      <w:pPr>
        <w:pStyle w:val="LD"/>
        <w:jc w:val="center"/>
        <w:rPr>
          <w:rFonts w:cs="Courier New"/>
        </w:rPr>
      </w:pPr>
      <w:r>
        <w:rPr>
          <w:rFonts w:cs="Courier New"/>
        </w:rPr>
        <w:t>| 0 0 1 0 0 - - -  Paging messages:                     |</w:t>
      </w:r>
    </w:p>
    <w:p>
      <w:pPr>
        <w:pStyle w:val="LD"/>
        <w:jc w:val="center"/>
        <w:rPr>
          <w:rFonts w:cs="Courier New"/>
        </w:rPr>
      </w:pPr>
      <w:r>
        <w:rPr>
          <w:rFonts w:cs="Courier New"/>
        </w:rPr>
        <w:t>|           0 0 1  - CTS PAGING REQUEST                 |</w:t>
      </w:r>
    </w:p>
    <w:p>
      <w:pPr>
        <w:pStyle w:val="LD"/>
        <w:jc w:val="center"/>
        <w:rPr>
          <w:rFonts w:cs="Courier New"/>
        </w:rPr>
      </w:pPr>
      <w:r>
        <w:rPr>
          <w:rFonts w:cs="Courier New"/>
        </w:rPr>
        <w:t>|           0 1 0  - CTS GROUP ALERTING                 |</w:t>
      </w:r>
    </w:p>
    <w:p>
      <w:pPr>
        <w:pStyle w:val="LD"/>
        <w:jc w:val="center"/>
        <w:rPr/>
      </w:pPr>
      <w:r>
        <w:rPr>
          <w:rFonts w:cs="Courier New"/>
        </w:rPr>
        <w:t>|           1 0 0  - CTS HUNTING                        |</w:t>
      </w:r>
    </w:p>
    <w:p>
      <w:pPr>
        <w:pStyle w:val="LD"/>
        <w:jc w:val="center"/>
        <w:rPr>
          <w:rFonts w:cs="Courier New"/>
        </w:rPr>
      </w:pPr>
      <w:r>
        <w:rPr>
          <w:rFonts w:cs="Courier New"/>
        </w:rPr>
        <w:t>|           1 1 1  - CTS PAGING RESPONSE                |</w:t>
      </w:r>
    </w:p>
    <w:p>
      <w:pPr>
        <w:pStyle w:val="LD"/>
        <w:jc w:val="center"/>
        <w:rPr>
          <w:rFonts w:cs="Courier New"/>
        </w:rPr>
      </w:pPr>
      <w:r>
        <w:rPr>
          <w:rFonts w:cs="Courier New"/>
        </w:rPr>
        <w:t>|                                                       |</w:t>
      </w:r>
    </w:p>
    <w:p>
      <w:pPr>
        <w:pStyle w:val="LD"/>
        <w:jc w:val="center"/>
        <w:rPr>
          <w:rFonts w:cs="Courier New"/>
        </w:rPr>
      </w:pPr>
      <w:r>
        <w:rPr>
          <w:rFonts w:cs="Courier New"/>
        </w:rPr>
        <w:t>| 0 0 0 1 1 - - -  System information messages:         |</w:t>
      </w:r>
    </w:p>
    <w:p>
      <w:pPr>
        <w:pStyle w:val="LD"/>
        <w:jc w:val="center"/>
        <w:rPr>
          <w:rFonts w:cs="Courier New"/>
        </w:rPr>
      </w:pPr>
      <w:r>
        <w:rPr>
          <w:rFonts w:cs="Courier New"/>
        </w:rPr>
        <w:t>|           0 0 1  - CTS SYSTEM INFORMATION TYPE 1      |</w:t>
      </w:r>
    </w:p>
    <w:p>
      <w:pPr>
        <w:pStyle w:val="LD"/>
        <w:jc w:val="center"/>
        <w:rPr/>
      </w:pPr>
      <w:r>
        <w:rPr>
          <w:rFonts w:cs="Courier New"/>
        </w:rPr>
        <w:t>|           0 1 0  - CTS SYSTEM INFORMATION TYPE 2      |</w:t>
      </w:r>
    </w:p>
    <w:p>
      <w:pPr>
        <w:pStyle w:val="LD"/>
        <w:jc w:val="center"/>
        <w:rPr>
          <w:rFonts w:cs="Courier New"/>
        </w:rPr>
      </w:pPr>
      <w:r>
        <w:rPr>
          <w:rFonts w:cs="Courier New"/>
        </w:rPr>
        <w:t>|           0 1 1  - CTS SYSTEM INFORMATION TYPE 3      |</w:t>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pPr>
      <w:r>
        <w:rPr>
          <w:rFonts w:cs="Courier New"/>
        </w:rPr>
        <w:t>| 0 0 0 1 0 - - -  Miscellaneous messages:              |</w:t>
      </w:r>
    </w:p>
    <w:p>
      <w:pPr>
        <w:pStyle w:val="LD"/>
        <w:jc w:val="center"/>
        <w:rPr>
          <w:rFonts w:cs="Courier New"/>
        </w:rPr>
      </w:pPr>
      <w:r>
        <w:rPr>
          <w:rFonts w:cs="Courier New"/>
        </w:rPr>
        <w:t>|           0 0 0  - CTS CHANNEL MODE MODIFY            |</w:t>
      </w:r>
    </w:p>
    <w:p>
      <w:pPr>
        <w:pStyle w:val="LD"/>
        <w:jc w:val="center"/>
        <w:rPr>
          <w:rFonts w:cs="Courier New"/>
        </w:rPr>
      </w:pPr>
      <w:r>
        <w:rPr>
          <w:rFonts w:cs="Courier New"/>
        </w:rPr>
        <w:t>|           0 1 0  - CTS RR STATUS                      |</w:t>
      </w:r>
    </w:p>
    <w:p>
      <w:pPr>
        <w:pStyle w:val="LD"/>
        <w:jc w:val="center"/>
        <w:rPr>
          <w:rFonts w:cs="Courier New"/>
        </w:rPr>
      </w:pPr>
      <w:r>
        <w:rPr>
          <w:rFonts w:cs="Courier New"/>
        </w:rPr>
        <w:t>|           1 1 1  - CTS CHANNEL MODE MODIFY ACKNOWLEDGE|</w:t>
      </w:r>
    </w:p>
    <w:p>
      <w:pPr>
        <w:pStyle w:val="LD"/>
        <w:jc w:val="center"/>
        <w:rPr>
          <w:rFonts w:cs="Courier New"/>
        </w:rPr>
      </w:pPr>
      <w:r>
        <w:rPr>
          <w:rFonts w:cs="Courier New"/>
        </w:rPr>
        <w:t>|           1 0 0  - CTS FREQUENCY REDEFINITION         |</w:t>
      </w:r>
    </w:p>
    <w:p>
      <w:pPr>
        <w:pStyle w:val="LD"/>
        <w:jc w:val="center"/>
        <w:rPr/>
      </w:pPr>
      <w:r>
        <w:rPr>
          <w:rFonts w:cs="Courier New"/>
        </w:rPr>
        <w:t>|           1 0 1  - CTS MEASUREMENT REPORT             |</w:t>
      </w:r>
    </w:p>
    <w:p>
      <w:pPr>
        <w:pStyle w:val="LD"/>
        <w:jc w:val="center"/>
        <w:rPr>
          <w:rFonts w:cs="Courier New"/>
        </w:rPr>
      </w:pPr>
      <w:r>
        <w:rPr>
          <w:rFonts w:cs="Courier New"/>
        </w:rPr>
        <w:t>|           1 1 0  - CTS CLASSMARK CHANGE               |</w:t>
      </w:r>
    </w:p>
    <w:p>
      <w:pPr>
        <w:pStyle w:val="LD"/>
        <w:jc w:val="center"/>
        <w:rPr>
          <w:rFonts w:cs="Courier New"/>
        </w:rPr>
      </w:pPr>
      <w:r>
        <w:rPr>
          <w:rFonts w:cs="Courier New"/>
        </w:rPr>
        <w:t>|           0 1 1  - CTS CLASSMARK ENQUIRY              |</w:t>
      </w:r>
    </w:p>
    <w:p>
      <w:pPr>
        <w:pStyle w:val="LD"/>
        <w:jc w:val="center"/>
        <w:rPr>
          <w:rFonts w:cs="Courier New"/>
        </w:rPr>
      </w:pPr>
      <w:r>
        <w:rPr>
          <w:rFonts w:cs="Courier New"/>
        </w:rPr>
        <w:t>|                                                       |</w:t>
      </w:r>
    </w:p>
    <w:p>
      <w:pPr>
        <w:pStyle w:val="LD"/>
        <w:jc w:val="center"/>
        <w:rPr/>
      </w:pPr>
      <w:r>
        <w:rPr>
          <w:rFonts w:cs="Courier New"/>
        </w:rPr>
        <w:t>+-------------------------------------------------------+</w:t>
      </w:r>
    </w:p>
    <w:p>
      <w:pPr>
        <w:pStyle w:val="Normal"/>
        <w:rPr>
          <w:rFonts w:cs="Courier New"/>
        </w:rPr>
      </w:pPr>
      <w:r>
        <w:rPr>
          <w:rFonts w:cs="Courier New"/>
        </w:rPr>
      </w:r>
    </w:p>
    <w:p>
      <w:pPr>
        <w:pStyle w:val="Normal"/>
        <w:rPr/>
      </w:pPr>
      <w:r>
        <w:rPr/>
        <w:t>Bit 8 is reserved for possible future use as an extension bit, see GSM 04.07.</w:t>
      </w:r>
    </w:p>
    <w:p>
      <w:pPr>
        <w:pStyle w:val="TH"/>
        <w:numPr>
          <w:ilvl w:val="0"/>
          <w:numId w:val="0"/>
        </w:numPr>
        <w:outlineLvl w:val="0"/>
        <w:rPr/>
      </w:pPr>
      <w:r>
        <w:rPr/>
        <w:t>Table 10.2/GSM 04.56: Message types for Mobility Management</w:t>
      </w:r>
    </w:p>
    <w:p>
      <w:pPr>
        <w:pStyle w:val="LD"/>
        <w:jc w:val="center"/>
        <w:rPr>
          <w:rFonts w:cs="Courier New"/>
        </w:rPr>
      </w:pPr>
      <w:r>
        <w:rPr>
          <w:rFonts w:cs="Courier New"/>
        </w:rPr>
        <w:t>+-------------------------------------------------------+</w:t>
      </w:r>
    </w:p>
    <w:p>
      <w:pPr>
        <w:pStyle w:val="LD"/>
        <w:jc w:val="center"/>
        <w:rPr/>
      </w:pPr>
      <w:r>
        <w:rPr>
          <w:rFonts w:cs="Courier New"/>
        </w:rPr>
        <w:t>| 8 7 6 5 4 3 2 1                                       |</w:t>
      </w:r>
    </w:p>
    <w:p>
      <w:pPr>
        <w:pStyle w:val="LD"/>
        <w:jc w:val="center"/>
        <w:rPr>
          <w:rFonts w:cs="Courier New"/>
        </w:rPr>
      </w:pPr>
      <w:r>
        <w:rPr>
          <w:rFonts w:cs="Courier New"/>
        </w:rPr>
        <w:t>|                                                       |</w:t>
      </w:r>
    </w:p>
    <w:p>
      <w:pPr>
        <w:pStyle w:val="LD"/>
        <w:jc w:val="center"/>
        <w:rPr>
          <w:rFonts w:cs="Courier New"/>
        </w:rPr>
      </w:pPr>
      <w:r>
        <w:rPr>
          <w:rFonts w:cs="Courier New"/>
        </w:rPr>
        <w:t>| 0 x 0 0 - - - -  Registration messages:               |</w:t>
      </w:r>
    </w:p>
    <w:p>
      <w:pPr>
        <w:pStyle w:val="LD"/>
        <w:jc w:val="center"/>
        <w:rPr>
          <w:rFonts w:cs="Courier New"/>
        </w:rPr>
      </w:pPr>
      <w:r>
        <w:rPr>
          <w:rFonts w:cs="Courier New"/>
        </w:rPr>
        <w:t>|         0 0 0 1  - CTS DETACH INDICATION              |</w:t>
      </w:r>
    </w:p>
    <w:p>
      <w:pPr>
        <w:pStyle w:val="LD"/>
        <w:jc w:val="center"/>
        <w:rPr>
          <w:rFonts w:cs="Courier New"/>
        </w:rPr>
      </w:pPr>
      <w:r>
        <w:rPr>
          <w:rFonts w:cs="Courier New"/>
        </w:rPr>
        <w:t>|         0 0 1 0  - CTS ATTACH ACCEPT                  |</w:t>
      </w:r>
    </w:p>
    <w:p>
      <w:pPr>
        <w:pStyle w:val="LD"/>
        <w:jc w:val="center"/>
        <w:rPr>
          <w:rFonts w:cs="Courier New"/>
        </w:rPr>
      </w:pPr>
      <w:r>
        <w:rPr>
          <w:rFonts w:cs="Courier New"/>
        </w:rPr>
        <w:t>|         0 1 0 0  - CTS ATTACH REJECT                  |</w:t>
      </w:r>
    </w:p>
    <w:p>
      <w:pPr>
        <w:pStyle w:val="LD"/>
        <w:jc w:val="center"/>
        <w:rPr>
          <w:rFonts w:cs="Courier New"/>
        </w:rPr>
      </w:pPr>
      <w:r>
        <w:rPr>
          <w:rFonts w:cs="Courier New"/>
        </w:rPr>
        <w:t>|         1 0 0 0  - CTS ATTACH REQUEST                 |</w:t>
      </w:r>
    </w:p>
    <w:p>
      <w:pPr>
        <w:pStyle w:val="LD"/>
        <w:jc w:val="center"/>
        <w:rPr>
          <w:rFonts w:cs="Courier New"/>
        </w:rPr>
      </w:pPr>
      <w:r>
        <w:rPr>
          <w:rFonts w:cs="Courier New"/>
        </w:rPr>
        <w:t>|         1 1 0 1  - CTS RE-ATTACH REQUEST              |</w:t>
      </w:r>
    </w:p>
    <w:p>
      <w:pPr>
        <w:pStyle w:val="LD"/>
        <w:jc w:val="center"/>
        <w:rPr>
          <w:rFonts w:cs="Courier New"/>
        </w:rPr>
      </w:pPr>
      <w:r>
        <w:rPr>
          <w:rFonts w:cs="Courier New"/>
        </w:rPr>
        <w:t>|         1 1 1 0  - CTS RE-ATTACH ACCEPT               |</w:t>
      </w:r>
    </w:p>
    <w:p>
      <w:pPr>
        <w:pStyle w:val="LD"/>
        <w:jc w:val="center"/>
        <w:rPr/>
      </w:pPr>
      <w:r>
        <w:rPr>
          <w:rFonts w:cs="Courier New"/>
        </w:rPr>
        <w:t>|                                                       |</w:t>
      </w:r>
    </w:p>
    <w:p>
      <w:pPr>
        <w:pStyle w:val="LD"/>
        <w:jc w:val="center"/>
        <w:rPr>
          <w:rFonts w:cs="Courier New"/>
        </w:rPr>
      </w:pPr>
      <w:r>
        <w:rPr>
          <w:rFonts w:cs="Courier New"/>
        </w:rPr>
        <w:t>| 0 x 0 1 - - - -  Security messages:                   |</w:t>
      </w:r>
    </w:p>
    <w:p>
      <w:pPr>
        <w:pStyle w:val="LD"/>
        <w:jc w:val="center"/>
        <w:rPr>
          <w:rFonts w:cs="Courier New"/>
        </w:rPr>
      </w:pPr>
      <w:r>
        <w:rPr>
          <w:rFonts w:cs="Courier New"/>
        </w:rPr>
        <w:t>|         0 0 0 1  - CTS MS AUTHENTICATION REJECT       |</w:t>
      </w:r>
    </w:p>
    <w:p>
      <w:pPr>
        <w:pStyle w:val="LD"/>
        <w:jc w:val="center"/>
        <w:rPr>
          <w:rFonts w:cs="Courier New"/>
        </w:rPr>
      </w:pPr>
      <w:r>
        <w:rPr>
          <w:rFonts w:cs="Courier New"/>
        </w:rPr>
        <w:t>|         0 0 1 0  - CTS MS AUTHENTICATION REQUEST      |</w:t>
      </w:r>
    </w:p>
    <w:p>
      <w:pPr>
        <w:pStyle w:val="LD"/>
        <w:jc w:val="center"/>
        <w:rPr/>
      </w:pPr>
      <w:r>
        <w:rPr>
          <w:rFonts w:cs="Courier New"/>
        </w:rPr>
        <w:t>|         0 1 0 0  - CTS MS AUTHENTICATION RESPONSE     |</w:t>
      </w:r>
    </w:p>
    <w:p>
      <w:pPr>
        <w:pStyle w:val="LD"/>
        <w:jc w:val="center"/>
        <w:rPr>
          <w:rFonts w:cs="Courier New"/>
        </w:rPr>
      </w:pPr>
      <w:r>
        <w:rPr>
          <w:rFonts w:cs="Courier New"/>
        </w:rPr>
        <w:t>|         0 1 0 1  - CTS FP AUTHENTICATION RESPONSE     |</w:t>
      </w:r>
    </w:p>
    <w:p>
      <w:pPr>
        <w:pStyle w:val="LD"/>
        <w:jc w:val="center"/>
        <w:rPr>
          <w:rFonts w:cs="Courier New"/>
        </w:rPr>
      </w:pPr>
      <w:r>
        <w:rPr>
          <w:rFonts w:cs="Courier New"/>
        </w:rPr>
        <w:t>|         1 0 1 0  - CTSMSI UPDATE COMMAND              |</w:t>
      </w:r>
    </w:p>
    <w:p>
      <w:pPr>
        <w:pStyle w:val="LD"/>
        <w:jc w:val="center"/>
        <w:rPr>
          <w:rFonts w:cs="Courier New"/>
        </w:rPr>
      </w:pPr>
      <w:r>
        <w:rPr>
          <w:rFonts w:cs="Courier New"/>
        </w:rPr>
        <w:t>|         1 0 1 1  - CTSMSI UPDATE COMPLETE             |</w:t>
      </w:r>
    </w:p>
    <w:p>
      <w:pPr>
        <w:pStyle w:val="LD"/>
        <w:jc w:val="center"/>
        <w:rPr>
          <w:rFonts w:cs="Courier New"/>
        </w:rPr>
      </w:pPr>
      <w:r>
        <w:rPr>
          <w:rFonts w:cs="Courier New"/>
        </w:rPr>
        <w:t>|                                                       |</w:t>
      </w:r>
    </w:p>
    <w:p>
      <w:pPr>
        <w:pStyle w:val="LD"/>
        <w:jc w:val="center"/>
        <w:rPr/>
      </w:pPr>
      <w:r>
        <w:rPr>
          <w:rFonts w:cs="Courier New"/>
        </w:rPr>
        <w:t>| 0 x 1 0 - - - -  Enrolment messages:                  |</w:t>
      </w:r>
    </w:p>
    <w:p>
      <w:pPr>
        <w:pStyle w:val="LD"/>
        <w:jc w:val="center"/>
        <w:rPr>
          <w:rFonts w:cs="Courier New"/>
        </w:rPr>
      </w:pPr>
      <w:r>
        <w:rPr>
          <w:rFonts w:cs="Courier New"/>
        </w:rPr>
        <w:t>|         0 0 0 1  - CTS ENROLMENT REQUEST              |</w:t>
      </w:r>
    </w:p>
    <w:p>
      <w:pPr>
        <w:pStyle w:val="LD"/>
        <w:jc w:val="center"/>
        <w:rPr>
          <w:rFonts w:cs="Courier New"/>
        </w:rPr>
      </w:pPr>
      <w:r>
        <w:rPr>
          <w:rFonts w:cs="Courier New"/>
        </w:rPr>
        <w:t>|         0 0 1 0  - CTS ENROLMENT RESPONSE             |</w:t>
      </w:r>
    </w:p>
    <w:p>
      <w:pPr>
        <w:pStyle w:val="LD"/>
        <w:jc w:val="center"/>
        <w:rPr>
          <w:rFonts w:cs="Courier New"/>
        </w:rPr>
      </w:pPr>
      <w:r>
        <w:rPr>
          <w:rFonts w:cs="Courier New"/>
        </w:rPr>
        <w:t>|         0 0 1 1  - CTS ENROLMENT REJECT               |</w:t>
      </w:r>
    </w:p>
    <w:p>
      <w:pPr>
        <w:pStyle w:val="LD"/>
        <w:jc w:val="center"/>
        <w:rPr/>
      </w:pPr>
      <w:r>
        <w:rPr>
          <w:rFonts w:cs="Courier New"/>
        </w:rPr>
        <w:t>|         0 1 0 0  - CTS DE-ENROLMENT INDICATION        |</w:t>
      </w:r>
    </w:p>
    <w:p>
      <w:pPr>
        <w:pStyle w:val="LD"/>
        <w:jc w:val="center"/>
        <w:rPr>
          <w:rFonts w:cs="Courier New"/>
          <w:lang w:val="en-GB" w:eastAsia="en-US"/>
        </w:rPr>
      </w:pPr>
      <w:r>
        <w:rPr>
          <w:rFonts w:cs="Courier New"/>
        </w:rPr>
        <w:t>+-------------------------------------------------------+</w:t>
      </w:r>
    </w:p>
    <w:p>
      <w:pPr>
        <w:pStyle w:val="Normal"/>
        <w:rPr>
          <w:rFonts w:cs="Courier New"/>
          <w:lang w:val="en-GB" w:eastAsia="en-US"/>
        </w:rPr>
      </w:pPr>
      <w:r>
        <w:rPr>
          <w:rFonts w:cs="Courier New"/>
          <w:lang w:val="en-GB" w:eastAsia="en-US"/>
        </w:rPr>
      </w:r>
    </w:p>
    <w:p>
      <w:pPr>
        <w:pStyle w:val="Normal"/>
        <w:rPr/>
      </w:pPr>
      <w:r>
        <w:rPr/>
        <w:t>Bit 8 is reserved for possible future use as an extension bit, see GSM 04.07.</w:t>
      </w:r>
    </w:p>
    <w:p>
      <w:pPr>
        <w:pStyle w:val="Normal"/>
        <w:rPr/>
      </w:pPr>
      <w:r>
        <w:rPr/>
        <w:t>Bit 7 is reserved for the send sequence number in messages sent from the mobile station. In messages sent from the network, bit 7 is coded with a "0". See GSM 04.07.</w:t>
      </w:r>
    </w:p>
    <w:p>
      <w:pPr>
        <w:pStyle w:val="Heading2"/>
        <w:rPr/>
      </w:pPr>
      <w:bookmarkStart w:id="262" w:name="__RefHeading___Toc338949744"/>
      <w:bookmarkEnd w:id="262"/>
      <w:r>
        <w:rPr/>
        <w:t>10.5</w:t>
        <w:tab/>
        <w:t>Other information elements</w:t>
      </w:r>
    </w:p>
    <w:p>
      <w:pPr>
        <w:pStyle w:val="Normal"/>
        <w:rPr/>
      </w:pPr>
      <w:r>
        <w:rPr/>
        <w:t>See corresponding subclause in GSM 04.08.</w:t>
      </w:r>
    </w:p>
    <w:p>
      <w:pPr>
        <w:pStyle w:val="Heading3"/>
        <w:rPr/>
      </w:pPr>
      <w:bookmarkStart w:id="263" w:name="__RefHeading___Toc338949745"/>
      <w:bookmarkEnd w:id="263"/>
      <w:r>
        <w:rPr/>
        <w:t>10.5.1</w:t>
        <w:tab/>
        <w:t>Common information elements.</w:t>
      </w:r>
    </w:p>
    <w:p>
      <w:pPr>
        <w:pStyle w:val="Heading4"/>
        <w:ind w:left="1418" w:hanging="1418"/>
        <w:rPr/>
      </w:pPr>
      <w:bookmarkStart w:id="264" w:name="__RefHeading___Toc338949746"/>
      <w:bookmarkEnd w:id="264"/>
      <w:r>
        <w:rPr/>
        <w:t>10.5.1.1</w:t>
        <w:tab/>
        <w:t>Mobile Identity</w:t>
      </w:r>
    </w:p>
    <w:p>
      <w:pPr>
        <w:pStyle w:val="Normal"/>
        <w:rPr/>
      </w:pPr>
      <w:r>
        <w:rPr/>
        <w:t xml:space="preserve">The purpose of the </w:t>
      </w:r>
      <w:r>
        <w:rPr>
          <w:i/>
        </w:rPr>
        <w:t>Mobile Identity</w:t>
      </w:r>
      <w:r>
        <w:rPr/>
        <w:t xml:space="preserve"> information element is to provide either the international mobile subscriber identity, IMSI, or the international mobile equipment identity, IMEI, or the international mobile equipment identity together with the software version number, IMEISV or the CTS Mobile Subscriber Identity CTSMSI (see GSM 03.03).</w:t>
      </w:r>
    </w:p>
    <w:p>
      <w:pPr>
        <w:pStyle w:val="Normal"/>
        <w:rPr/>
      </w:pPr>
      <w:r>
        <w:rPr/>
        <w:t xml:space="preserve">The </w:t>
      </w:r>
      <w:r>
        <w:rPr>
          <w:i/>
        </w:rPr>
        <w:t>Mobile Identity</w:t>
      </w:r>
      <w:r>
        <w:rPr/>
        <w:t xml:space="preserve"> information element is coded as shown in figure 10.5/GSM 04.08, table 10.8/GSM 04.08 and table 10.4/GSM 04.56.</w:t>
      </w:r>
    </w:p>
    <w:p>
      <w:pPr>
        <w:pStyle w:val="TH"/>
        <w:numPr>
          <w:ilvl w:val="0"/>
          <w:numId w:val="0"/>
        </w:numPr>
        <w:outlineLvl w:val="0"/>
        <w:rPr/>
      </w:pPr>
      <w:r>
        <w:rPr/>
        <w:t xml:space="preserve">Table 10.4/GSM 04.56: </w:t>
      </w:r>
      <w:r>
        <w:rPr>
          <w:i/>
        </w:rPr>
        <w:t>Mobile Identity</w:t>
      </w:r>
      <w:r>
        <w:rPr/>
        <w:t xml:space="preserve"> information element</w:t>
      </w:r>
    </w:p>
    <w:p>
      <w:pPr>
        <w:pStyle w:val="LD"/>
        <w:jc w:val="center"/>
        <w:rPr/>
      </w:pPr>
      <w:r>
        <w:rPr>
          <w:rFonts w:cs="Courier New"/>
        </w:rPr>
        <w:t>+--------------------------------------------------------+</w:t>
      </w:r>
    </w:p>
    <w:p>
      <w:pPr>
        <w:pStyle w:val="LD"/>
        <w:jc w:val="center"/>
        <w:rPr>
          <w:rFonts w:cs="Courier New"/>
        </w:rPr>
      </w:pPr>
      <w:r>
        <w:rPr>
          <w:rFonts w:cs="Courier New"/>
        </w:rPr>
        <w:t>| Type of identity (octet 3)                             |</w:t>
      </w:r>
    </w:p>
    <w:p>
      <w:pPr>
        <w:pStyle w:val="LD"/>
        <w:jc w:val="center"/>
        <w:rPr>
          <w:rFonts w:cs="Courier New"/>
        </w:rPr>
      </w:pPr>
      <w:r>
        <w:rPr>
          <w:rFonts w:cs="Courier New"/>
        </w:rPr>
        <w:t>| Bits                                                   |</w:t>
      </w:r>
    </w:p>
    <w:p>
      <w:pPr>
        <w:pStyle w:val="LD"/>
        <w:jc w:val="center"/>
        <w:rPr>
          <w:rFonts w:cs="Courier New"/>
        </w:rPr>
      </w:pPr>
      <w:r>
        <w:rPr>
          <w:rFonts w:cs="Courier New"/>
        </w:rPr>
        <w:t>| 3 2 1                                                  |</w:t>
      </w:r>
    </w:p>
    <w:p>
      <w:pPr>
        <w:pStyle w:val="LD"/>
        <w:jc w:val="center"/>
        <w:rPr/>
      </w:pPr>
      <w:r>
        <w:rPr>
          <w:rFonts w:cs="Courier New"/>
        </w:rPr>
        <w:t>| 0 0 1    IMSI                                          |</w:t>
      </w:r>
    </w:p>
    <w:p>
      <w:pPr>
        <w:pStyle w:val="LD"/>
        <w:jc w:val="center"/>
        <w:rPr>
          <w:rFonts w:cs="Courier New"/>
        </w:rPr>
      </w:pPr>
      <w:r>
        <w:rPr>
          <w:rFonts w:cs="Courier New"/>
        </w:rPr>
        <w:t>| 0 1 0    IMEI                                          |</w:t>
      </w:r>
    </w:p>
    <w:p>
      <w:pPr>
        <w:pStyle w:val="LD"/>
        <w:jc w:val="center"/>
        <w:rPr>
          <w:rFonts w:cs="Courier New"/>
        </w:rPr>
      </w:pPr>
      <w:r>
        <w:rPr>
          <w:rFonts w:cs="Courier New"/>
        </w:rPr>
        <w:t>| 0 1 1    IMEISV                                        |</w:t>
      </w:r>
    </w:p>
    <w:p>
      <w:pPr>
        <w:pStyle w:val="LD"/>
        <w:jc w:val="center"/>
        <w:rPr>
          <w:rFonts w:cs="Courier New"/>
        </w:rPr>
      </w:pPr>
      <w:r>
        <w:rPr>
          <w:rFonts w:cs="Courier New"/>
        </w:rPr>
        <w:t>| 1 0 1    CTSMSI                                        |</w:t>
      </w:r>
    </w:p>
    <w:p>
      <w:pPr>
        <w:pStyle w:val="LD"/>
        <w:jc w:val="center"/>
        <w:rPr>
          <w:rFonts w:cs="Courier New"/>
        </w:rPr>
      </w:pPr>
      <w:r>
        <w:rPr>
          <w:rFonts w:cs="Courier New"/>
        </w:rPr>
        <w:t>|                                                        |</w:t>
      </w:r>
    </w:p>
    <w:p>
      <w:pPr>
        <w:pStyle w:val="LD"/>
        <w:jc w:val="center"/>
        <w:rPr/>
      </w:pPr>
      <w:r>
        <w:rPr>
          <w:rFonts w:cs="Courier New"/>
        </w:rPr>
        <w:t xml:space="preserve">| All other values are defined in GSM 04.08 or reserved. </w:t>
      </w:r>
      <w:r>
        <w:rPr>
          <w:rFonts w:cs="Courier New"/>
          <w:lang w:val="fr-FR" w:eastAsia="en-US"/>
        </w:rPr>
        <w:t>|</w:t>
      </w:r>
    </w:p>
    <w:p>
      <w:pPr>
        <w:pStyle w:val="LD"/>
        <w:jc w:val="center"/>
        <w:rPr>
          <w:rFonts w:cs="Courier New"/>
          <w:lang w:val="fr-FR" w:eastAsia="en-US"/>
        </w:rPr>
      </w:pPr>
      <w:r>
        <w:rPr>
          <w:rFonts w:cs="Courier New"/>
          <w:lang w:val="fr-FR" w:eastAsia="en-US"/>
        </w:rPr>
        <w:t>|                                                        |</w:t>
      </w:r>
    </w:p>
    <w:p>
      <w:pPr>
        <w:pStyle w:val="LD"/>
        <w:jc w:val="center"/>
        <w:rPr>
          <w:rFonts w:cs="Courier New"/>
          <w:lang w:val="fr-FR" w:eastAsia="en-US"/>
        </w:rPr>
      </w:pPr>
      <w:r>
        <w:rPr>
          <w:rFonts w:cs="Courier New"/>
          <w:lang w:val="fr-FR" w:eastAsia="en-US"/>
        </w:rPr>
        <w:t>|                                                        |</w:t>
      </w:r>
    </w:p>
    <w:p>
      <w:pPr>
        <w:pStyle w:val="LD"/>
        <w:jc w:val="center"/>
        <w:rPr>
          <w:rFonts w:cs="Courier New"/>
          <w:lang w:val="fr-FR" w:eastAsia="en-US"/>
        </w:rPr>
      </w:pPr>
      <w:r>
        <w:rPr>
          <w:rFonts w:cs="Courier New"/>
          <w:lang w:val="fr-FR" w:eastAsia="en-US"/>
        </w:rPr>
        <w:t>| Identity digits (octet 3 etc. figure 10.5 GSM 04.08)   |</w:t>
      </w:r>
    </w:p>
    <w:p>
      <w:pPr>
        <w:pStyle w:val="LD"/>
        <w:jc w:val="center"/>
        <w:rPr/>
      </w:pPr>
      <w:r>
        <w:rPr>
          <w:rFonts w:cs="Courier New"/>
        </w:rPr>
        <w:t>| For CTSMSI, this field is coded using hexadecimal      |</w:t>
      </w:r>
    </w:p>
    <w:p>
      <w:pPr>
        <w:pStyle w:val="LD"/>
        <w:jc w:val="center"/>
        <w:rPr>
          <w:rFonts w:cs="Courier New"/>
        </w:rPr>
      </w:pPr>
      <w:r>
        <w:rPr>
          <w:rFonts w:cs="Courier New"/>
        </w:rPr>
        <w:t>| coding. The 22 bits of the CTSMSI are padded with 6    |</w:t>
      </w:r>
    </w:p>
    <w:p>
      <w:pPr>
        <w:pStyle w:val="LD"/>
        <w:jc w:val="center"/>
        <w:rPr>
          <w:rFonts w:cs="Courier New"/>
        </w:rPr>
      </w:pPr>
      <w:r>
        <w:rPr>
          <w:rFonts w:cs="Courier New"/>
        </w:rPr>
        <w:t>| leading zeroes for having a 5 hexadecimal digits       |</w:t>
      </w:r>
    </w:p>
    <w:p>
      <w:pPr>
        <w:pStyle w:val="LD"/>
        <w:jc w:val="center"/>
        <w:rPr>
          <w:rFonts w:cs="Courier New"/>
        </w:rPr>
      </w:pPr>
      <w:r>
        <w:rPr>
          <w:rFonts w:cs="Courier New"/>
        </w:rPr>
        <w:t>| identity as follow:                                    |</w:t>
      </w:r>
    </w:p>
    <w:p>
      <w:pPr>
        <w:pStyle w:val="LD"/>
        <w:jc w:val="center"/>
        <w:rPr/>
      </w:pPr>
      <w:r>
        <w:rPr>
          <w:rFonts w:cs="Courier New"/>
        </w:rPr>
        <w:t>|  original CTSMSI:        xx xxxx xxxx xxxx xxxx xxxx   |</w:t>
      </w:r>
    </w:p>
    <w:p>
      <w:pPr>
        <w:pStyle w:val="LD"/>
        <w:jc w:val="center"/>
        <w:rPr>
          <w:rFonts w:cs="Courier New"/>
        </w:rPr>
      </w:pPr>
      <w:r>
        <w:rPr>
          <w:rFonts w:cs="Courier New"/>
        </w:rPr>
        <w:t>|    padded CTSMSI: 0000 00xx xxxx xxxx xxxx xxxx xxxx   |</w:t>
      </w:r>
    </w:p>
    <w:p>
      <w:pPr>
        <w:pStyle w:val="LD"/>
        <w:jc w:val="center"/>
        <w:rPr>
          <w:rFonts w:cs="Courier New"/>
        </w:rPr>
      </w:pPr>
      <w:r>
        <w:rPr>
          <w:rFonts w:cs="Courier New"/>
        </w:rPr>
        <w:t>| hex coded CTSMSI:  H1   H2   H3   H4   H5   H6   H7    |</w:t>
      </w:r>
    </w:p>
    <w:p>
      <w:pPr>
        <w:pStyle w:val="LD"/>
        <w:jc w:val="center"/>
        <w:rPr>
          <w:rFonts w:cs="Courier New"/>
        </w:rPr>
      </w:pPr>
      <w:r>
        <w:rPr>
          <w:rFonts w:cs="Courier New"/>
        </w:rPr>
        <w:t>|                                                        |</w:t>
      </w:r>
    </w:p>
    <w:p>
      <w:pPr>
        <w:pStyle w:val="LD"/>
        <w:jc w:val="center"/>
        <w:rPr>
          <w:rFonts w:cs="Courier New"/>
        </w:rPr>
      </w:pPr>
      <w:r>
        <w:rPr>
          <w:rFonts w:cs="Courier New"/>
        </w:rPr>
        <w:t>| The Odd/even indication shall be set to odd for        |</w:t>
      </w:r>
    </w:p>
    <w:p>
      <w:pPr>
        <w:pStyle w:val="LD"/>
        <w:jc w:val="center"/>
        <w:rPr/>
      </w:pPr>
      <w:r>
        <w:rPr>
          <w:rFonts w:cs="Courier New"/>
        </w:rPr>
        <w:t>| CTSMSI identity.                                       |</w:t>
      </w:r>
    </w:p>
    <w:p>
      <w:pPr>
        <w:pStyle w:val="LD"/>
        <w:jc w:val="center"/>
        <w:rPr>
          <w:rFonts w:cs="Courier New"/>
          <w:lang w:val="en-GB" w:eastAsia="en-US"/>
        </w:rPr>
      </w:pPr>
      <w:r>
        <w:rPr>
          <w:rFonts w:cs="Courier New"/>
        </w:rPr>
        <w:t>+--------------------------------------------------------+</w:t>
      </w:r>
    </w:p>
    <w:p>
      <w:pPr>
        <w:pStyle w:val="Normal"/>
        <w:rPr>
          <w:rFonts w:cs="Courier New"/>
          <w:lang w:val="en-GB" w:eastAsia="en-US"/>
        </w:rPr>
      </w:pPr>
      <w:r>
        <w:rPr>
          <w:rFonts w:cs="Courier New"/>
          <w:lang w:val="en-GB" w:eastAsia="en-US"/>
        </w:rPr>
      </w:r>
    </w:p>
    <w:p>
      <w:pPr>
        <w:pStyle w:val="Heading3"/>
        <w:rPr/>
      </w:pPr>
      <w:bookmarkStart w:id="265" w:name="__RefHeading___Toc338949747"/>
      <w:bookmarkEnd w:id="265"/>
      <w:r>
        <w:rPr/>
        <w:t>10.5.2</w:t>
        <w:tab/>
        <w:t>Radio Resource management information elements</w:t>
      </w:r>
    </w:p>
    <w:p>
      <w:pPr>
        <w:pStyle w:val="Heading4"/>
        <w:ind w:left="1418" w:hanging="1418"/>
        <w:rPr/>
      </w:pPr>
      <w:bookmarkStart w:id="266" w:name="__RefHeading___Toc338949748"/>
      <w:bookmarkEnd w:id="266"/>
      <w:r>
        <w:rPr/>
        <w:t>10.5.2.1</w:t>
        <w:tab/>
        <w:t>CTSMSI</w:t>
      </w:r>
    </w:p>
    <w:p>
      <w:pPr>
        <w:pStyle w:val="Normal"/>
        <w:rPr/>
      </w:pPr>
      <w:r>
        <w:rPr/>
        <w:t>The purpose of the CTSMSI information element is to provide the CTS</w:t>
        <w:noBreakHyphen/>
        <w:t>MS Subscriber Identity for paging purposes.</w:t>
      </w:r>
    </w:p>
    <w:p>
      <w:pPr>
        <w:pStyle w:val="Normal"/>
        <w:rPr/>
      </w:pPr>
      <w:r>
        <w:rPr/>
        <w:t>The CTSMSI information element is coded as shown in figure 10.1/GSM 04.56.</w:t>
      </w:r>
    </w:p>
    <w:p>
      <w:pPr>
        <w:pStyle w:val="Normal"/>
        <w:rPr/>
      </w:pPr>
      <w:r>
        <w:rPr/>
        <w:t>The CTSMSI is a type 3 information element with 3 octets length.</w:t>
      </w:r>
    </w:p>
    <w:p>
      <w:pPr>
        <w:pStyle w:val="LD"/>
        <w:jc w:val="center"/>
        <w:rPr>
          <w:rFonts w:cs="Courier New"/>
        </w:rPr>
      </w:pPr>
      <w:r>
        <w:rPr>
          <w:rFonts w:cs="Courier New"/>
        </w:rPr>
        <w:t>8     7     6     5     4     3     2     1</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     |               CTSMSI IEI                | octet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0  │  0  |                                   | octet 2</w:t>
      </w:r>
    </w:p>
    <w:p>
      <w:pPr>
        <w:pStyle w:val="LD"/>
        <w:jc w:val="center"/>
        <w:rPr>
          <w:rFonts w:cs="Courier New"/>
        </w:rPr>
      </w:pPr>
      <w:r>
        <w:rPr>
          <w:rFonts w:cs="Courier New"/>
        </w:rPr>
        <w:t>|spare│spare|       CTSMSI value                |</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 octet 3</w:t>
      </w:r>
    </w:p>
    <w:p>
      <w:pPr>
        <w:pStyle w:val="LD"/>
        <w:jc w:val="center"/>
        <w:rPr>
          <w:rFonts w:cs="Courier New"/>
        </w:rPr>
      </w:pPr>
      <w:r>
        <w:rPr>
          <w:rFonts w:cs="Courier New"/>
        </w:rPr>
        <w:t>|                 CTSMSI value (contd)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octet 4</w:t>
      </w:r>
    </w:p>
    <w:p>
      <w:pPr>
        <w:pStyle w:val="LD"/>
        <w:jc w:val="center"/>
        <w:rPr>
          <w:rFonts w:cs="Courier New"/>
        </w:rPr>
      </w:pPr>
      <w:r>
        <w:rPr>
          <w:rFonts w:cs="Courier New"/>
        </w:rPr>
        <w:t>|                 CTSMSI value (contd)          |</w:t>
      </w:r>
    </w:p>
    <w:p>
      <w:pPr>
        <w:pStyle w:val="LD"/>
        <w:jc w:val="center"/>
        <w:rPr/>
      </w:pPr>
      <w:r>
        <w:rPr>
          <w:rFonts w:cs="Courier New"/>
        </w:rPr>
        <w:t>+-----------------------------------------------+</w:t>
      </w:r>
    </w:p>
    <w:p>
      <w:pPr>
        <w:pStyle w:val="LD"/>
        <w:jc w:val="center"/>
        <w:rPr>
          <w:rFonts w:cs="Courier New"/>
        </w:rPr>
      </w:pPr>
      <w:r>
        <w:rPr>
          <w:rFonts w:cs="Courier New"/>
        </w:rPr>
      </w:r>
    </w:p>
    <w:p>
      <w:pPr>
        <w:pStyle w:val="TF"/>
        <w:numPr>
          <w:ilvl w:val="0"/>
          <w:numId w:val="0"/>
        </w:numPr>
        <w:outlineLvl w:val="0"/>
        <w:rPr/>
      </w:pPr>
      <w:r>
        <w:rPr/>
        <w:t xml:space="preserve">Figure 10.1/GSM 04.56: </w:t>
      </w:r>
      <w:r>
        <w:rPr>
          <w:i/>
        </w:rPr>
        <w:t>CTSMSI</w:t>
      </w:r>
      <w:r>
        <w:rPr/>
        <w:t xml:space="preserve"> information element</w:t>
      </w:r>
    </w:p>
    <w:p>
      <w:pPr>
        <w:pStyle w:val="TH"/>
        <w:rPr/>
      </w:pPr>
      <w:r>
        <w:rPr/>
        <w:t xml:space="preserve">Table 10.5/GSM 04.56: </w:t>
      </w:r>
      <w:r>
        <w:rPr>
          <w:i/>
        </w:rPr>
        <w:t>CTSMSI</w:t>
      </w:r>
      <w:r>
        <w:rPr/>
        <w:t xml:space="preserve"> information element</w:t>
      </w:r>
    </w:p>
    <w:tbl>
      <w:tblPr>
        <w:tblW w:w="8505" w:type="dxa"/>
        <w:jc w:val="center"/>
        <w:tblInd w:w="0" w:type="dxa"/>
        <w:tblLayout w:type="fixed"/>
        <w:tblCellMar>
          <w:top w:w="0" w:type="dxa"/>
          <w:left w:w="28" w:type="dxa"/>
          <w:bottom w:w="0" w:type="dxa"/>
          <w:right w:w="28" w:type="dxa"/>
        </w:tblCellMar>
      </w:tblPr>
      <w:tblGrid>
        <w:gridCol w:w="8505"/>
      </w:tblGrid>
      <w:tr>
        <w:trPr/>
        <w:tc>
          <w:tcPr>
            <w:tcW w:w="8505" w:type="dxa"/>
            <w:tcBorders>
              <w:top w:val="single" w:sz="6" w:space="0" w:color="000000"/>
              <w:left w:val="single" w:sz="6" w:space="0" w:color="000000"/>
              <w:bottom w:val="single" w:sz="6" w:space="0" w:color="000000"/>
              <w:right w:val="single" w:sz="6" w:space="0" w:color="000000"/>
            </w:tcBorders>
          </w:tcPr>
          <w:p>
            <w:pPr>
              <w:pStyle w:val="TAL"/>
              <w:rPr/>
            </w:pPr>
            <w:r>
              <w:rPr/>
              <w:t>CTSMSI value (octet 2, 3 and 4)</w:t>
            </w:r>
          </w:p>
          <w:p>
            <w:pPr>
              <w:pStyle w:val="TAL"/>
              <w:rPr/>
            </w:pPr>
            <w:r>
              <w:rPr/>
              <w:t>Bit 6 of octet 2 is the most significant bit and bit 1 of octet 4 is the least significant bit.</w:t>
            </w:r>
          </w:p>
          <w:p>
            <w:pPr>
              <w:pStyle w:val="TAL"/>
              <w:rPr/>
            </w:pPr>
            <w:r>
              <w:rPr/>
              <w:t>The coding of the CTSMSI shall be done according to GSM 03.03. The length is 22 bits.</w:t>
            </w:r>
          </w:p>
          <w:p>
            <w:pPr>
              <w:pStyle w:val="TAL"/>
              <w:rPr/>
            </w:pPr>
            <w:r>
              <w:rPr/>
            </w:r>
          </w:p>
          <w:p>
            <w:pPr>
              <w:pStyle w:val="TAN"/>
              <w:rPr/>
            </w:pPr>
            <w:r>
              <w:rPr/>
              <w:t>NOTE:</w:t>
              <w:tab/>
              <w:t>For purposes other than paging the CTSMSI should be provided using the mobile identity information element.</w:t>
            </w:r>
          </w:p>
          <w:p>
            <w:pPr>
              <w:pStyle w:val="TAL"/>
              <w:rPr/>
            </w:pPr>
            <w:r>
              <w:rPr/>
            </w:r>
          </w:p>
        </w:tc>
      </w:tr>
    </w:tbl>
    <w:p>
      <w:pPr>
        <w:pStyle w:val="Normal"/>
        <w:rPr/>
      </w:pPr>
      <w:r>
        <w:rPr/>
      </w:r>
    </w:p>
    <w:p>
      <w:pPr>
        <w:pStyle w:val="Heading4"/>
        <w:ind w:left="1418" w:hanging="1418"/>
        <w:rPr/>
      </w:pPr>
      <w:bookmarkStart w:id="267" w:name="__RefHeading___Toc338949749"/>
      <w:bookmarkEnd w:id="267"/>
      <w:r>
        <w:rPr/>
        <w:t>10.5.2.2</w:t>
        <w:tab/>
        <w:t>TFH General Parameters</w:t>
      </w:r>
    </w:p>
    <w:p>
      <w:pPr>
        <w:pStyle w:val="Normal"/>
        <w:rPr/>
      </w:pPr>
      <w:r>
        <w:rPr/>
        <w:t xml:space="preserve">The purpose of the </w:t>
      </w:r>
      <w:r>
        <w:rPr>
          <w:i/>
        </w:rPr>
        <w:t>TFH General Parameters</w:t>
      </w:r>
      <w:r>
        <w:rPr/>
        <w:t xml:space="preserve"> information element is to provide the VA and VV vectors used in the hopping sequence.</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TFH General Parameters IEI       | octet 1</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     |     |     |     |     |     |     |     | octet 2</w:t>
      </w:r>
    </w:p>
    <w:p>
      <w:pPr>
        <w:pStyle w:val="LD"/>
        <w:jc w:val="center"/>
        <w:rPr>
          <w:rFonts w:cs="Courier New"/>
        </w:rPr>
      </w:pPr>
      <w:r>
        <w:rPr>
          <w:rFonts w:cs="Courier New"/>
        </w:rPr>
        <w:t>| v15 | v14 | v13 | v12 | v11 | v10 | v9  | v8  |</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     |     |     |     |     |     |     | octet 3</w:t>
      </w:r>
    </w:p>
    <w:p>
      <w:pPr>
        <w:pStyle w:val="LD"/>
        <w:jc w:val="center"/>
        <w:rPr>
          <w:rFonts w:cs="Courier New"/>
        </w:rPr>
      </w:pPr>
      <w:r>
        <w:rPr>
          <w:rFonts w:cs="Courier New"/>
        </w:rPr>
        <w:t>|  v7 | v6  | v5  | v4  | v3  | v2  | v1  | v0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 octet 4</w:t>
      </w:r>
    </w:p>
    <w:p>
      <w:pPr>
        <w:pStyle w:val="LD"/>
        <w:jc w:val="center"/>
        <w:rPr>
          <w:rFonts w:cs="Courier New"/>
        </w:rPr>
      </w:pPr>
      <w:r>
        <w:rPr>
          <w:rFonts w:cs="Courier New"/>
        </w:rPr>
        <w:t>|           a15         |           a14         |</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                       |                       | octet 5</w:t>
      </w:r>
    </w:p>
    <w:p>
      <w:pPr>
        <w:pStyle w:val="LD"/>
        <w:jc w:val="center"/>
        <w:rPr>
          <w:rFonts w:cs="Courier New"/>
        </w:rPr>
      </w:pPr>
      <w:r>
        <w:rPr>
          <w:rFonts w:cs="Courier New"/>
        </w:rPr>
        <w:t>|           a13         |           a12         |</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                       | octet 6</w:t>
      </w:r>
    </w:p>
    <w:p>
      <w:pPr>
        <w:pStyle w:val="LD"/>
        <w:jc w:val="center"/>
        <w:rPr>
          <w:rFonts w:cs="Courier New"/>
        </w:rPr>
      </w:pPr>
      <w:r>
        <w:rPr>
          <w:rFonts w:cs="Courier New"/>
        </w:rPr>
        <w:t>|           a11         |           a10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 octet 7</w:t>
      </w:r>
    </w:p>
    <w:p>
      <w:pPr>
        <w:pStyle w:val="LD"/>
        <w:jc w:val="center"/>
        <w:rPr>
          <w:rFonts w:cs="Courier New"/>
        </w:rPr>
      </w:pPr>
      <w:r>
        <w:rPr>
          <w:rFonts w:cs="Courier New"/>
        </w:rPr>
        <w:t>|           a9          |           a8          |</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                       |                       | octet 8</w:t>
      </w:r>
    </w:p>
    <w:p>
      <w:pPr>
        <w:pStyle w:val="LD"/>
        <w:jc w:val="center"/>
        <w:rPr>
          <w:rFonts w:cs="Courier New"/>
        </w:rPr>
      </w:pPr>
      <w:r>
        <w:rPr>
          <w:rFonts w:cs="Courier New"/>
        </w:rPr>
        <w:t>|           a7          |           a6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 octet 9</w:t>
      </w:r>
    </w:p>
    <w:p>
      <w:pPr>
        <w:pStyle w:val="LD"/>
        <w:jc w:val="center"/>
        <w:rPr/>
      </w:pPr>
      <w:r>
        <w:rPr>
          <w:rFonts w:cs="Courier New"/>
        </w:rPr>
        <w:t>|           a5          |           a4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 octet 10</w:t>
      </w:r>
    </w:p>
    <w:p>
      <w:pPr>
        <w:pStyle w:val="LD"/>
        <w:jc w:val="center"/>
        <w:rPr>
          <w:rFonts w:cs="Courier New"/>
        </w:rPr>
      </w:pPr>
      <w:r>
        <w:rPr>
          <w:rFonts w:cs="Courier New"/>
        </w:rPr>
        <w:t>|           a3          |           a2          |</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                       |                       | octet 11</w:t>
      </w:r>
    </w:p>
    <w:p>
      <w:pPr>
        <w:pStyle w:val="LD"/>
        <w:jc w:val="center"/>
        <w:rPr>
          <w:rFonts w:cs="Courier New"/>
        </w:rPr>
      </w:pPr>
      <w:r>
        <w:rPr>
          <w:rFonts w:cs="Courier New"/>
        </w:rPr>
        <w:t>|           a15         |           a0          |</w:t>
      </w:r>
    </w:p>
    <w:p>
      <w:pPr>
        <w:pStyle w:val="LD"/>
        <w:jc w:val="center"/>
        <w:rPr>
          <w:rFonts w:cs="Courier New"/>
        </w:rPr>
      </w:pPr>
      <w:r>
        <w:rPr>
          <w:rFonts w:cs="Courier New"/>
        </w:rPr>
        <w:t>+-----------------------------------------------+</w:t>
      </w:r>
    </w:p>
    <w:p>
      <w:pPr>
        <w:pStyle w:val="LD"/>
        <w:jc w:val="center"/>
        <w:rPr>
          <w:rFonts w:cs="Courier New"/>
          <w:sz w:val="16"/>
        </w:rPr>
      </w:pPr>
      <w:r>
        <w:rPr>
          <w:rFonts w:cs="Courier New"/>
          <w:sz w:val="16"/>
        </w:rPr>
      </w:r>
    </w:p>
    <w:p>
      <w:pPr>
        <w:pStyle w:val="TF"/>
        <w:numPr>
          <w:ilvl w:val="0"/>
          <w:numId w:val="0"/>
        </w:numPr>
        <w:outlineLvl w:val="0"/>
        <w:rPr/>
      </w:pPr>
      <w:r>
        <w:rPr/>
        <w:t xml:space="preserve">Figure 10.2/GSM 04.56: </w:t>
      </w:r>
      <w:r>
        <w:rPr>
          <w:i/>
        </w:rPr>
        <w:t xml:space="preserve">TFH General Parameters </w:t>
      </w:r>
      <w:r>
        <w:rPr/>
        <w:t>information element</w:t>
      </w:r>
    </w:p>
    <w:p>
      <w:pPr>
        <w:pStyle w:val="Heading4"/>
        <w:ind w:left="1418" w:hanging="1418"/>
        <w:rPr/>
      </w:pPr>
      <w:bookmarkStart w:id="268" w:name="__RefHeading___Toc338949750"/>
      <w:bookmarkEnd w:id="268"/>
      <w:r>
        <w:rPr/>
        <w:t>10.5.2.3</w:t>
        <w:tab/>
        <w:t>TFH Current Parameters</w:t>
      </w:r>
    </w:p>
    <w:p>
      <w:pPr>
        <w:pStyle w:val="Normal"/>
        <w:rPr/>
      </w:pPr>
      <w:r>
        <w:rPr/>
        <w:t xml:space="preserve">The purpose of the </w:t>
      </w:r>
      <w:r>
        <w:rPr>
          <w:i/>
        </w:rPr>
        <w:t>TFH Current Parameters</w:t>
      </w:r>
      <w:r>
        <w:rPr/>
        <w:t xml:space="preserve"> information element is to provide the CSR value, the TFH Counter 1 value,  the TFH Counter 2 values, and the VC vector used in the hopping sequence.</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TFH Current Parameters IEI       | octet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Length of TFH Current Parameters contents   | octet 2</w:t>
      </w:r>
    </w:p>
    <w:p>
      <w:pPr>
        <w:pStyle w:val="LD"/>
        <w:jc w:val="center"/>
        <w:rPr/>
      </w:pPr>
      <w:r>
        <w:rPr>
          <w:rFonts w:cs="Courier New"/>
        </w:rPr>
        <w:t>|                  (high part)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CSR                      | octet 3</w:t>
      </w:r>
    </w:p>
    <w:p>
      <w:pPr>
        <w:pStyle w:val="LD"/>
        <w:jc w:val="center"/>
        <w:rPr>
          <w:rFonts w:cs="Courier New"/>
        </w:rPr>
      </w:pPr>
      <w:r>
        <w:rPr>
          <w:rFonts w:cs="Courier New"/>
        </w:rPr>
        <w:t>|                  (high part)                  |</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CSR                      | octet 4</w:t>
      </w:r>
    </w:p>
    <w:p>
      <w:pPr>
        <w:pStyle w:val="LD"/>
        <w:jc w:val="center"/>
        <w:rPr>
          <w:rFonts w:cs="Courier New"/>
        </w:rPr>
      </w:pPr>
      <w:r>
        <w:rPr>
          <w:rFonts w:cs="Courier New"/>
        </w:rPr>
        <w:t>|                  (low part)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Counter 1                  | octet 5</w:t>
      </w:r>
    </w:p>
    <w:p>
      <w:pPr>
        <w:pStyle w:val="LD"/>
        <w:jc w:val="center"/>
        <w:rPr/>
      </w:pPr>
      <w:r>
        <w:rPr>
          <w:rFonts w:cs="Courier New"/>
        </w:rPr>
        <w:t>|                  (high part)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Counter 1                  | octet 6</w:t>
      </w:r>
    </w:p>
    <w:p>
      <w:pPr>
        <w:pStyle w:val="LD"/>
        <w:jc w:val="center"/>
        <w:rPr>
          <w:rFonts w:cs="Courier New"/>
        </w:rPr>
      </w:pPr>
      <w:r>
        <w:rPr>
          <w:rFonts w:cs="Courier New"/>
        </w:rPr>
        <w:t>|                  (low part)                   |</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Counter 2                  | octet 7</w:t>
      </w:r>
    </w:p>
    <w:p>
      <w:pPr>
        <w:pStyle w:val="LD"/>
        <w:jc w:val="center"/>
        <w:rPr>
          <w:rFonts w:cs="Courier New"/>
        </w:rPr>
      </w:pPr>
      <w:r>
        <w:rPr>
          <w:rFonts w:cs="Courier New"/>
        </w:rPr>
        <w:t>|                  (high part)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Counter 2                  | octet 8</w:t>
      </w:r>
    </w:p>
    <w:p>
      <w:pPr>
        <w:pStyle w:val="LD"/>
        <w:jc w:val="center"/>
        <w:rPr>
          <w:rFonts w:cs="Courier New"/>
        </w:rPr>
      </w:pPr>
      <w:r>
        <w:rPr>
          <w:rFonts w:cs="Courier New"/>
        </w:rPr>
        <w:t>|                  (low part)                   |</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                                               | octet 9</w:t>
      </w:r>
    </w:p>
    <w:p>
      <w:pPr>
        <w:pStyle w:val="LD"/>
        <w:jc w:val="center"/>
        <w:rPr>
          <w:rFonts w:cs="Courier New"/>
        </w:rPr>
      </w:pPr>
      <w:r>
        <w:rPr>
          <w:rFonts w:cs="Courier New"/>
        </w:rPr>
        <w:t>|                       VC                      |</w:t>
      </w:r>
    </w:p>
    <w:p>
      <w:pPr>
        <w:pStyle w:val="LD"/>
        <w:jc w:val="center"/>
        <w:rPr>
          <w:rFonts w:cs="Courier New"/>
        </w:rPr>
      </w:pPr>
      <w:r>
        <w:rPr>
          <w:rFonts w:cs="Courier New"/>
        </w:rPr>
        <w:t>+-----------------------------------------------|</w:t>
      </w:r>
    </w:p>
    <w:p>
      <w:pPr>
        <w:pStyle w:val="LD"/>
        <w:jc w:val="center"/>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VC                      | octet n</w:t>
      </w:r>
    </w:p>
    <w:p>
      <w:pPr>
        <w:pStyle w:val="LD"/>
        <w:jc w:val="center"/>
        <w:rPr>
          <w:rFonts w:cs="Courier New"/>
        </w:rPr>
      </w:pPr>
      <w:r>
        <w:rPr>
          <w:rFonts w:cs="Courier New"/>
        </w:rPr>
        <w:t>|                                               |</w:t>
      </w:r>
    </w:p>
    <w:p>
      <w:pPr>
        <w:pStyle w:val="LD"/>
        <w:jc w:val="center"/>
        <w:rPr/>
      </w:pPr>
      <w:r>
        <w:rPr>
          <w:rFonts w:cs="Courier New"/>
        </w:rPr>
        <w:t>+-----------------------------------------------+</w:t>
      </w:r>
    </w:p>
    <w:p>
      <w:pPr>
        <w:pStyle w:val="LD"/>
        <w:jc w:val="center"/>
        <w:rPr>
          <w:rFonts w:cs="Courier New"/>
          <w:sz w:val="16"/>
        </w:rPr>
      </w:pPr>
      <w:r>
        <w:rPr>
          <w:rFonts w:cs="Courier New"/>
          <w:sz w:val="16"/>
        </w:rPr>
      </w:r>
    </w:p>
    <w:p>
      <w:pPr>
        <w:pStyle w:val="TF"/>
        <w:numPr>
          <w:ilvl w:val="0"/>
          <w:numId w:val="0"/>
        </w:numPr>
        <w:outlineLvl w:val="0"/>
        <w:rPr/>
      </w:pPr>
      <w:r>
        <w:rPr/>
        <w:t xml:space="preserve">Figure 10.3/GSM 04.56: </w:t>
      </w:r>
      <w:r>
        <w:rPr>
          <w:i/>
        </w:rPr>
        <w:t>TFH Current Parameters</w:t>
      </w:r>
      <w:r>
        <w:rPr/>
        <w:t xml:space="preserve"> information element</w:t>
      </w:r>
    </w:p>
    <w:p>
      <w:pPr>
        <w:pStyle w:val="TH"/>
        <w:rPr/>
      </w:pPr>
      <w:r>
        <w:rPr/>
        <w:t xml:space="preserve">Table 10.6/GSM 04.56: </w:t>
      </w:r>
      <w:r>
        <w:rPr>
          <w:i/>
        </w:rPr>
        <w:t>TFH Current Parameters</w:t>
      </w:r>
      <w:r>
        <w:rPr/>
        <w:t xml:space="preserve"> information element</w:t>
      </w:r>
    </w:p>
    <w:tbl>
      <w:tblPr>
        <w:tblW w:w="8505" w:type="dxa"/>
        <w:jc w:val="center"/>
        <w:tblInd w:w="0" w:type="dxa"/>
        <w:tblLayout w:type="fixed"/>
        <w:tblCellMar>
          <w:top w:w="0" w:type="dxa"/>
          <w:left w:w="28" w:type="dxa"/>
          <w:bottom w:w="0" w:type="dxa"/>
          <w:right w:w="28" w:type="dxa"/>
        </w:tblCellMar>
      </w:tblPr>
      <w:tblGrid>
        <w:gridCol w:w="8505"/>
      </w:tblGrid>
      <w:tr>
        <w:trPr/>
        <w:tc>
          <w:tcPr>
            <w:tcW w:w="8505" w:type="dxa"/>
            <w:tcBorders>
              <w:top w:val="single" w:sz="6" w:space="0" w:color="000000"/>
              <w:left w:val="single" w:sz="6" w:space="0" w:color="000000"/>
              <w:bottom w:val="single" w:sz="6" w:space="0" w:color="000000"/>
              <w:right w:val="single" w:sz="6" w:space="0" w:color="000000"/>
            </w:tcBorders>
          </w:tcPr>
          <w:p>
            <w:pPr>
              <w:pStyle w:val="TAL"/>
              <w:rPr/>
            </w:pPr>
            <w:r>
              <w:rPr/>
              <w:t>CSR (octets 3 and 4)</w:t>
            </w:r>
          </w:p>
          <w:p>
            <w:pPr>
              <w:pStyle w:val="TAL"/>
              <w:rPr/>
            </w:pPr>
            <w:r>
              <w:rPr/>
              <w:t>Current value of the shift register</w:t>
            </w:r>
          </w:p>
          <w:p>
            <w:pPr>
              <w:pStyle w:val="TAL"/>
              <w:rPr/>
            </w:pPr>
            <w:r>
              <w:rPr/>
            </w:r>
          </w:p>
          <w:p>
            <w:pPr>
              <w:pStyle w:val="TAL"/>
              <w:rPr/>
            </w:pPr>
            <w:r>
              <w:rPr/>
              <w:t>Counter 1 (octets 5 and 6)</w:t>
            </w:r>
          </w:p>
          <w:p>
            <w:pPr>
              <w:pStyle w:val="TAL"/>
              <w:rPr/>
            </w:pPr>
            <w:r>
              <w:rPr/>
              <w:t>Current value of the counter 1 padded to a 16 bits value</w:t>
            </w:r>
          </w:p>
          <w:p>
            <w:pPr>
              <w:pStyle w:val="TAL"/>
              <w:rPr/>
            </w:pPr>
            <w:r>
              <w:rPr/>
            </w:r>
          </w:p>
          <w:p>
            <w:pPr>
              <w:pStyle w:val="TAL"/>
              <w:rPr/>
            </w:pPr>
            <w:r>
              <w:rPr/>
              <w:t>Counter 1 (octets 7 and 8)</w:t>
            </w:r>
          </w:p>
          <w:p>
            <w:pPr>
              <w:pStyle w:val="TAL"/>
              <w:rPr/>
            </w:pPr>
            <w:r>
              <w:rPr/>
              <w:t>Current value of the counter 8 padded to a 16 bits value</w:t>
            </w:r>
          </w:p>
          <w:p>
            <w:pPr>
              <w:pStyle w:val="TAL"/>
              <w:rPr/>
            </w:pPr>
            <w:r>
              <w:rPr/>
            </w:r>
          </w:p>
          <w:p>
            <w:pPr>
              <w:pStyle w:val="TAL"/>
              <w:rPr/>
            </w:pPr>
            <w:r>
              <w:rPr/>
              <w:t>VC (octets 9 to n)</w:t>
            </w:r>
          </w:p>
          <w:p>
            <w:pPr>
              <w:pStyle w:val="TAL"/>
              <w:rPr/>
            </w:pPr>
            <w:r>
              <w:rPr/>
              <w:t>Base sequence for the hopping sequence. See GSM 05.02</w:t>
            </w:r>
          </w:p>
        </w:tc>
      </w:tr>
    </w:tbl>
    <w:p>
      <w:pPr>
        <w:pStyle w:val="Normal"/>
        <w:rPr/>
      </w:pPr>
      <w:r>
        <w:rPr/>
      </w:r>
    </w:p>
    <w:p>
      <w:pPr>
        <w:pStyle w:val="Heading4"/>
        <w:ind w:left="1418" w:hanging="1418"/>
        <w:rPr/>
      </w:pPr>
      <w:bookmarkStart w:id="269" w:name="__RefHeading___Toc338949751"/>
      <w:bookmarkEnd w:id="269"/>
      <w:r>
        <w:rPr/>
        <w:t>10.5.2.4</w:t>
        <w:tab/>
        <w:t>CTS Channel Description</w:t>
      </w:r>
    </w:p>
    <w:p>
      <w:pPr>
        <w:pStyle w:val="Normal"/>
        <w:rPr/>
      </w:pPr>
      <w:r>
        <w:rPr/>
        <w:t xml:space="preserve">The purpose of the </w:t>
      </w:r>
      <w:r>
        <w:rPr>
          <w:i/>
        </w:rPr>
        <w:t>CTS Channel Description</w:t>
      </w:r>
      <w:r>
        <w:rPr/>
        <w:t xml:space="preserve"> information element is to provide a description of an allocable channel together with its SACCH.</w:t>
      </w:r>
    </w:p>
    <w:p>
      <w:pPr>
        <w:pStyle w:val="Normal"/>
        <w:rPr/>
      </w:pPr>
      <w:r>
        <w:rPr/>
        <w:t xml:space="preserve">The </w:t>
      </w:r>
      <w:r>
        <w:rPr>
          <w:i/>
        </w:rPr>
        <w:t>CTS Channel Description</w:t>
      </w:r>
      <w:r>
        <w:rPr/>
        <w:t xml:space="preserve"> information element is coded as shown in figure 10.19/GSM 04.08, table 10.23/GSM 04.08 and table 10.5x/GSM 04.56.</w:t>
      </w:r>
    </w:p>
    <w:p>
      <w:pPr>
        <w:pStyle w:val="TH"/>
        <w:numPr>
          <w:ilvl w:val="0"/>
          <w:numId w:val="0"/>
        </w:numPr>
        <w:outlineLvl w:val="0"/>
        <w:rPr/>
      </w:pPr>
      <w:r>
        <w:rPr/>
        <w:t xml:space="preserve">Table 10.7/GSM 04.56: </w:t>
      </w:r>
      <w:r>
        <w:rPr>
          <w:i/>
        </w:rPr>
        <w:t>CTS Channel Description</w:t>
      </w:r>
      <w:r>
        <w:rPr/>
        <w:t xml:space="preserve"> information element</w:t>
      </w:r>
    </w:p>
    <w:tbl>
      <w:tblPr>
        <w:tblW w:w="8505" w:type="dxa"/>
        <w:jc w:val="center"/>
        <w:tblInd w:w="0" w:type="dxa"/>
        <w:tblLayout w:type="fixed"/>
        <w:tblCellMar>
          <w:top w:w="0" w:type="dxa"/>
          <w:left w:w="28" w:type="dxa"/>
          <w:bottom w:w="0" w:type="dxa"/>
          <w:right w:w="28" w:type="dxa"/>
        </w:tblCellMar>
      </w:tblPr>
      <w:tblGrid>
        <w:gridCol w:w="8505"/>
      </w:tblGrid>
      <w:tr>
        <w:trPr/>
        <w:tc>
          <w:tcPr>
            <w:tcW w:w="8505" w:type="dxa"/>
            <w:tcBorders>
              <w:top w:val="single" w:sz="6" w:space="0" w:color="000000"/>
              <w:left w:val="single" w:sz="6" w:space="0" w:color="000000"/>
              <w:bottom w:val="single" w:sz="6" w:space="0" w:color="000000"/>
              <w:right w:val="single" w:sz="6" w:space="0" w:color="000000"/>
            </w:tcBorders>
          </w:tcPr>
          <w:p>
            <w:pPr>
              <w:pStyle w:val="TAL"/>
              <w:rPr/>
            </w:pPr>
            <w:r>
              <w:rPr/>
              <w:t>Channel Type and TDMA offset (octet 2) shall be set to TCH/F and ACCHs by the CTS</w:t>
              <w:noBreakHyphen/>
              <w:t>FP. CTS</w:t>
              <w:noBreakHyphen/>
              <w:t>MSs shall also support all value defined in table 10.23/GSM 04.08.</w:t>
            </w:r>
          </w:p>
          <w:p>
            <w:pPr>
              <w:pStyle w:val="TAL"/>
              <w:rPr/>
            </w:pPr>
            <w:r>
              <w:rPr/>
            </w:r>
          </w:p>
          <w:p>
            <w:pPr>
              <w:pStyle w:val="TAL"/>
              <w:rPr/>
            </w:pPr>
            <w:r>
              <w:rPr/>
              <w:t>TSC (octet 3) shall be set to 0 by the CTS</w:t>
              <w:noBreakHyphen/>
              <w:t>FP and ignored by the CTS</w:t>
              <w:noBreakHyphen/>
              <w:t>MSs.</w:t>
            </w:r>
          </w:p>
          <w:p>
            <w:pPr>
              <w:pStyle w:val="TAL"/>
              <w:rPr/>
            </w:pPr>
            <w:r>
              <w:rPr/>
            </w:r>
          </w:p>
          <w:p>
            <w:pPr>
              <w:pStyle w:val="TAL"/>
              <w:rPr/>
            </w:pPr>
            <w:r>
              <w:rPr/>
              <w:t>HSN (octet 4 bit 6 to 1) shall be set to 0 by the CTS</w:t>
              <w:noBreakHyphen/>
              <w:t>FP and ignored by the CTS</w:t>
              <w:noBreakHyphen/>
              <w:t>MS</w:t>
            </w:r>
          </w:p>
        </w:tc>
      </w:tr>
    </w:tbl>
    <w:p>
      <w:pPr>
        <w:pStyle w:val="Normal"/>
        <w:rPr/>
      </w:pPr>
      <w:r>
        <w:rPr/>
      </w:r>
    </w:p>
    <w:p>
      <w:pPr>
        <w:pStyle w:val="Heading4"/>
        <w:ind w:left="1418" w:hanging="1418"/>
        <w:rPr/>
      </w:pPr>
      <w:bookmarkStart w:id="270" w:name="__RefHeading___Toc338949752"/>
      <w:bookmarkEnd w:id="270"/>
      <w:r>
        <w:rPr/>
        <w:t>10.5.2.5</w:t>
        <w:tab/>
        <w:t>CTS Access Request Reference</w:t>
      </w:r>
    </w:p>
    <w:p>
      <w:pPr>
        <w:pStyle w:val="Normal"/>
        <w:rPr/>
      </w:pPr>
      <w:r>
        <w:rPr/>
        <w:t xml:space="preserve">The purpose of the </w:t>
      </w:r>
      <w:r>
        <w:rPr>
          <w:i/>
        </w:rPr>
        <w:t>CTS Access Request Reference</w:t>
      </w:r>
      <w:r>
        <w:rPr/>
        <w:t xml:space="preserve"> information element is to provide the access request information used in the CTSARCH channel.</w:t>
      </w:r>
    </w:p>
    <w:p>
      <w:pPr>
        <w:pStyle w:val="Normal"/>
        <w:rPr/>
      </w:pPr>
      <w:r>
        <w:rPr/>
        <w:t xml:space="preserve">The </w:t>
      </w:r>
      <w:r>
        <w:rPr>
          <w:i/>
        </w:rPr>
        <w:t>CTS Access Request</w:t>
      </w:r>
      <w:r>
        <w:rPr/>
        <w:t xml:space="preserve"> information elements coded as shown in figure 10.4/GSM 04.56 and table 10.8/GSM 04.56.</w:t>
      </w:r>
    </w:p>
    <w:p>
      <w:pPr>
        <w:pStyle w:val="Normal"/>
        <w:rPr/>
      </w:pPr>
      <w:r>
        <w:rPr/>
        <w:t xml:space="preserve">The </w:t>
      </w:r>
      <w:r>
        <w:rPr>
          <w:i/>
        </w:rPr>
        <w:t>CTS Access Request</w:t>
      </w:r>
      <w:r>
        <w:rPr/>
        <w:t xml:space="preserve"> is a type 3 information element with 5 octets length.</w:t>
      </w:r>
    </w:p>
    <w:p>
      <w:pPr>
        <w:pStyle w:val="LD"/>
        <w:jc w:val="center"/>
        <w:rPr/>
      </w:pPr>
      <w:r>
        <w:rPr>
          <w:rFonts w:cs="Courier New"/>
        </w:rPr>
        <w:t>8     7     6     5     4     3     2     1</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Access Request Reference IEI         │ octet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octet 2</w:t>
      </w:r>
    </w:p>
    <w:p>
      <w:pPr>
        <w:pStyle w:val="LD"/>
        <w:jc w:val="center"/>
        <w:rPr>
          <w:rFonts w:cs="Courier New"/>
        </w:rPr>
      </w:pPr>
      <w:r>
        <w:rPr>
          <w:rFonts w:cs="Courier New"/>
        </w:rPr>
        <w:t>│</w:t>
      </w:r>
      <w:r>
        <w:rPr>
          <w:rFonts w:eastAsia="Courier New" w:cs="Courier New"/>
        </w:rPr>
        <w:t xml:space="preserve">         </w:t>
      </w:r>
      <w:r>
        <w:rPr>
          <w:rFonts w:cs="Courier New"/>
        </w:rPr>
        <w:t>Access Request Information            │</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octet 3</w:t>
      </w:r>
    </w:p>
    <w:p>
      <w:pPr>
        <w:pStyle w:val="LD"/>
        <w:jc w:val="center"/>
        <w:rPr>
          <w:rFonts w:cs="Courier New"/>
        </w:rPr>
      </w:pPr>
      <w:r>
        <w:rPr>
          <w:rFonts w:cs="Courier New"/>
        </w:rPr>
        <w:t>│</w:t>
      </w:r>
      <w:r>
        <w:rPr>
          <w:rFonts w:eastAsia="Courier New" w:cs="Courier New"/>
        </w:rPr>
        <w:t xml:space="preserve">         </w:t>
      </w:r>
      <w:r>
        <w:rPr>
          <w:rFonts w:cs="Courier New"/>
        </w:rPr>
        <w:t>Access Request Information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octet 4</w:t>
      </w:r>
    </w:p>
    <w:p>
      <w:pPr>
        <w:pStyle w:val="LD"/>
        <w:jc w:val="center"/>
        <w:rPr/>
      </w:pPr>
      <w:r>
        <w:rPr>
          <w:rFonts w:cs="Courier New"/>
        </w:rPr>
        <w:t>│</w:t>
      </w:r>
      <w:r>
        <w:rPr>
          <w:rFonts w:eastAsia="Courier New" w:cs="Courier New"/>
        </w:rPr>
        <w:t xml:space="preserve">         </w:t>
      </w:r>
      <w:r>
        <w:rPr>
          <w:rFonts w:cs="Courier New"/>
        </w:rPr>
        <w:t>Access Request Information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w:t>
      </w:r>
      <w:r>
        <w:rPr>
          <w:rFonts w:cs="Courier New"/>
        </w:rPr>
        <w:t>Acc. │                                         │ octet 5</w:t>
      </w:r>
    </w:p>
    <w:p>
      <w:pPr>
        <w:pStyle w:val="LD"/>
        <w:jc w:val="center"/>
        <w:rPr>
          <w:rFonts w:cs="Courier New"/>
        </w:rPr>
      </w:pPr>
      <w:r>
        <w:rPr>
          <w:rFonts w:cs="Courier New"/>
        </w:rPr>
        <w:t>│</w:t>
      </w:r>
      <w:r>
        <w:rPr>
          <w:rFonts w:cs="Courier New"/>
        </w:rPr>
        <w:t>Rq. I│                                         │</w:t>
      </w:r>
    </w:p>
    <w:p>
      <w:pPr>
        <w:pStyle w:val="LD"/>
        <w:jc w:val="center"/>
        <w:rPr/>
      </w:pPr>
      <w:r>
        <w:rPr>
          <w:rFonts w:cs="Courier New"/>
        </w:rPr>
        <w:t>+-----┴-----------------------------------------+</w:t>
      </w:r>
    </w:p>
    <w:p>
      <w:pPr>
        <w:pStyle w:val="LD"/>
        <w:jc w:val="center"/>
        <w:rPr>
          <w:rFonts w:cs="Courier New"/>
          <w:sz w:val="16"/>
        </w:rPr>
      </w:pPr>
      <w:r>
        <w:rPr>
          <w:rFonts w:cs="Courier New"/>
          <w:sz w:val="16"/>
        </w:rPr>
      </w:r>
    </w:p>
    <w:p>
      <w:pPr>
        <w:pStyle w:val="TF"/>
        <w:numPr>
          <w:ilvl w:val="0"/>
          <w:numId w:val="0"/>
        </w:numPr>
        <w:outlineLvl w:val="0"/>
        <w:rPr/>
      </w:pPr>
      <w:r>
        <w:rPr/>
        <w:t xml:space="preserve">Figure 10.4/GSM 04.56: </w:t>
      </w:r>
      <w:r>
        <w:rPr>
          <w:i/>
        </w:rPr>
        <w:t>Access request Reference</w:t>
      </w:r>
      <w:r>
        <w:rPr/>
        <w:t xml:space="preserve"> information element</w:t>
      </w:r>
    </w:p>
    <w:p>
      <w:pPr>
        <w:pStyle w:val="TH"/>
        <w:rPr/>
      </w:pPr>
      <w:r>
        <w:rPr/>
        <w:t xml:space="preserve">Table 10.8/GSM 04.08: </w:t>
      </w:r>
      <w:r>
        <w:rPr>
          <w:i/>
        </w:rPr>
        <w:t xml:space="preserve">Access request Reference </w:t>
      </w:r>
      <w:r>
        <w:rPr/>
        <w:t>information element</w:t>
      </w:r>
    </w:p>
    <w:tbl>
      <w:tblPr>
        <w:tblW w:w="8505" w:type="dxa"/>
        <w:jc w:val="center"/>
        <w:tblInd w:w="0" w:type="dxa"/>
        <w:tblLayout w:type="fixed"/>
        <w:tblCellMar>
          <w:top w:w="0" w:type="dxa"/>
          <w:left w:w="28" w:type="dxa"/>
          <w:bottom w:w="0" w:type="dxa"/>
          <w:right w:w="28" w:type="dxa"/>
        </w:tblCellMar>
      </w:tblPr>
      <w:tblGrid>
        <w:gridCol w:w="8505"/>
      </w:tblGrid>
      <w:tr>
        <w:trPr/>
        <w:tc>
          <w:tcPr>
            <w:tcW w:w="8505" w:type="dxa"/>
            <w:tcBorders>
              <w:top w:val="single" w:sz="6" w:space="0" w:color="000000"/>
              <w:left w:val="single" w:sz="6" w:space="0" w:color="000000"/>
              <w:bottom w:val="single" w:sz="6" w:space="0" w:color="000000"/>
              <w:right w:val="single" w:sz="6" w:space="0" w:color="000000"/>
            </w:tcBorders>
          </w:tcPr>
          <w:p>
            <w:pPr>
              <w:pStyle w:val="TAL"/>
              <w:rPr/>
            </w:pPr>
            <w:r>
              <w:rPr/>
              <w:t>Access Request Information</w:t>
            </w:r>
          </w:p>
          <w:p>
            <w:pPr>
              <w:pStyle w:val="TAL"/>
              <w:rPr/>
            </w:pPr>
            <w:r>
              <w:rPr/>
              <w:t>This is an unformatted 25 bits field. Typically the contents of this field are coded the same as the CTS ACCESS REQUEST message.</w:t>
            </w:r>
          </w:p>
        </w:tc>
      </w:tr>
    </w:tbl>
    <w:p>
      <w:pPr>
        <w:pStyle w:val="Normal"/>
        <w:rPr/>
      </w:pPr>
      <w:r>
        <w:rPr/>
      </w:r>
    </w:p>
    <w:p>
      <w:pPr>
        <w:pStyle w:val="Heading4"/>
        <w:ind w:left="1418" w:hanging="1418"/>
        <w:rPr/>
      </w:pPr>
      <w:bookmarkStart w:id="271" w:name="__RefHeading___Toc338949753"/>
      <w:bookmarkEnd w:id="271"/>
      <w:r>
        <w:rPr/>
        <w:t>10.5.2.6</w:t>
        <w:tab/>
        <w:t>CTS L1 information</w:t>
      </w:r>
    </w:p>
    <w:p>
      <w:pPr>
        <w:pStyle w:val="Normal"/>
        <w:rPr/>
      </w:pPr>
      <w:r>
        <w:rPr/>
        <w:t xml:space="preserve">The purpose of the </w:t>
      </w:r>
      <w:r>
        <w:rPr>
          <w:i/>
        </w:rPr>
        <w:t>CTS L1 information</w:t>
      </w:r>
      <w:r>
        <w:rPr/>
        <w:t xml:space="preserve"> information element is to provide the TDMA frame number of the last burst containing the message.</w:t>
      </w:r>
    </w:p>
    <w:p>
      <w:pPr>
        <w:pStyle w:val="LD"/>
        <w:ind w:left="1134" w:hanging="0"/>
        <w:rPr>
          <w:rFonts w:cs="Courier New"/>
        </w:rPr>
      </w:pPr>
      <w:r>
        <w:rPr>
          <w:rFonts w:cs="Courier New"/>
        </w:rPr>
      </w:r>
    </w:p>
    <w:tbl>
      <w:tblPr>
        <w:tblW w:w="7328" w:type="dxa"/>
        <w:jc w:val="center"/>
        <w:tblInd w:w="0" w:type="dxa"/>
        <w:tblLayout w:type="fixed"/>
        <w:tblCellMar>
          <w:top w:w="0" w:type="dxa"/>
          <w:left w:w="70" w:type="dxa"/>
          <w:bottom w:w="0" w:type="dxa"/>
          <w:right w:w="70" w:type="dxa"/>
        </w:tblCellMar>
      </w:tblPr>
      <w:tblGrid>
        <w:gridCol w:w="733"/>
        <w:gridCol w:w="25"/>
        <w:gridCol w:w="50"/>
        <w:gridCol w:w="659"/>
        <w:gridCol w:w="50"/>
        <w:gridCol w:w="683"/>
        <w:gridCol w:w="25"/>
        <w:gridCol w:w="709"/>
        <w:gridCol w:w="567"/>
        <w:gridCol w:w="709"/>
        <w:gridCol w:w="872"/>
        <w:gridCol w:w="730"/>
        <w:gridCol w:w="1516"/>
      </w:tblGrid>
      <w:tr>
        <w:trPr>
          <w:cantSplit w:val="true"/>
        </w:trPr>
        <w:tc>
          <w:tcPr>
            <w:tcW w:w="733" w:type="dxa"/>
            <w:tcBorders>
              <w:bottom w:val="single" w:sz="6" w:space="0" w:color="000000"/>
            </w:tcBorders>
          </w:tcPr>
          <w:p>
            <w:pPr>
              <w:pStyle w:val="LD"/>
              <w:jc w:val="center"/>
              <w:rPr>
                <w:rFonts w:cs="Courier New"/>
                <w:lang w:val="fr-FR" w:eastAsia="en-US"/>
              </w:rPr>
            </w:pPr>
            <w:r>
              <w:rPr>
                <w:rFonts w:cs="Courier New"/>
                <w:lang w:val="fr-FR" w:eastAsia="en-US"/>
              </w:rPr>
              <w:t>8</w:t>
            </w:r>
          </w:p>
        </w:tc>
        <w:tc>
          <w:tcPr>
            <w:tcW w:w="734" w:type="dxa"/>
            <w:gridSpan w:val="3"/>
            <w:tcBorders>
              <w:bottom w:val="single" w:sz="6" w:space="0" w:color="000000"/>
            </w:tcBorders>
          </w:tcPr>
          <w:p>
            <w:pPr>
              <w:pStyle w:val="LD"/>
              <w:jc w:val="center"/>
              <w:rPr>
                <w:rFonts w:cs="Courier New"/>
                <w:lang w:val="fr-FR" w:eastAsia="en-US"/>
              </w:rPr>
            </w:pPr>
            <w:r>
              <w:rPr>
                <w:rFonts w:cs="Courier New"/>
                <w:lang w:val="fr-FR" w:eastAsia="en-US"/>
              </w:rPr>
              <w:t>7</w:t>
            </w:r>
          </w:p>
        </w:tc>
        <w:tc>
          <w:tcPr>
            <w:tcW w:w="733" w:type="dxa"/>
            <w:gridSpan w:val="2"/>
            <w:tcBorders>
              <w:bottom w:val="single" w:sz="6" w:space="0" w:color="000000"/>
            </w:tcBorders>
          </w:tcPr>
          <w:p>
            <w:pPr>
              <w:pStyle w:val="LD"/>
              <w:jc w:val="center"/>
              <w:rPr>
                <w:rFonts w:cs="Courier New"/>
                <w:lang w:val="fr-FR" w:eastAsia="en-US"/>
              </w:rPr>
            </w:pPr>
            <w:r>
              <w:rPr>
                <w:rFonts w:cs="Courier New"/>
                <w:lang w:val="fr-FR" w:eastAsia="en-US"/>
              </w:rPr>
              <w:t>6</w:t>
            </w:r>
          </w:p>
        </w:tc>
        <w:tc>
          <w:tcPr>
            <w:tcW w:w="734" w:type="dxa"/>
            <w:gridSpan w:val="2"/>
            <w:tcBorders>
              <w:bottom w:val="single" w:sz="6" w:space="0" w:color="000000"/>
            </w:tcBorders>
          </w:tcPr>
          <w:p>
            <w:pPr>
              <w:pStyle w:val="LD"/>
              <w:jc w:val="center"/>
              <w:rPr>
                <w:rFonts w:cs="Courier New"/>
                <w:lang w:val="fr-FR" w:eastAsia="en-US"/>
              </w:rPr>
            </w:pPr>
            <w:r>
              <w:rPr>
                <w:rFonts w:cs="Courier New"/>
                <w:lang w:val="fr-FR" w:eastAsia="en-US"/>
              </w:rPr>
              <w:t>5</w:t>
            </w:r>
          </w:p>
        </w:tc>
        <w:tc>
          <w:tcPr>
            <w:tcW w:w="567" w:type="dxa"/>
            <w:tcBorders>
              <w:bottom w:val="single" w:sz="6" w:space="0" w:color="000000"/>
            </w:tcBorders>
          </w:tcPr>
          <w:p>
            <w:pPr>
              <w:pStyle w:val="LD"/>
              <w:jc w:val="center"/>
              <w:rPr>
                <w:rFonts w:cs="Courier New"/>
                <w:lang w:val="fr-FR" w:eastAsia="en-US"/>
              </w:rPr>
            </w:pPr>
            <w:r>
              <w:rPr>
                <w:rFonts w:cs="Courier New"/>
                <w:lang w:val="fr-FR" w:eastAsia="en-US"/>
              </w:rPr>
              <w:t>4</w:t>
            </w:r>
          </w:p>
        </w:tc>
        <w:tc>
          <w:tcPr>
            <w:tcW w:w="709" w:type="dxa"/>
            <w:tcBorders>
              <w:bottom w:val="single" w:sz="6" w:space="0" w:color="000000"/>
            </w:tcBorders>
          </w:tcPr>
          <w:p>
            <w:pPr>
              <w:pStyle w:val="LD"/>
              <w:jc w:val="center"/>
              <w:rPr>
                <w:rFonts w:cs="Courier New"/>
                <w:lang w:val="fr-FR" w:eastAsia="en-US"/>
              </w:rPr>
            </w:pPr>
            <w:r>
              <w:rPr>
                <w:rFonts w:cs="Courier New"/>
                <w:lang w:val="fr-FR" w:eastAsia="en-US"/>
              </w:rPr>
              <w:t>3</w:t>
            </w:r>
          </w:p>
        </w:tc>
        <w:tc>
          <w:tcPr>
            <w:tcW w:w="872" w:type="dxa"/>
            <w:tcBorders>
              <w:bottom w:val="single" w:sz="6" w:space="0" w:color="000000"/>
            </w:tcBorders>
          </w:tcPr>
          <w:p>
            <w:pPr>
              <w:pStyle w:val="LD"/>
              <w:jc w:val="center"/>
              <w:rPr>
                <w:rFonts w:cs="Courier New"/>
                <w:lang w:val="fr-FR" w:eastAsia="en-US"/>
              </w:rPr>
            </w:pPr>
            <w:r>
              <w:rPr>
                <w:rFonts w:cs="Courier New"/>
                <w:lang w:val="fr-FR" w:eastAsia="en-US"/>
              </w:rPr>
              <w:t>2</w:t>
            </w:r>
          </w:p>
        </w:tc>
        <w:tc>
          <w:tcPr>
            <w:tcW w:w="730" w:type="dxa"/>
            <w:tcBorders>
              <w:bottom w:val="single" w:sz="6" w:space="0" w:color="000000"/>
            </w:tcBorders>
          </w:tcPr>
          <w:p>
            <w:pPr>
              <w:pStyle w:val="LD"/>
              <w:jc w:val="center"/>
              <w:rPr>
                <w:rFonts w:cs="Courier New"/>
                <w:lang w:val="fr-FR" w:eastAsia="en-US"/>
              </w:rPr>
            </w:pPr>
            <w:r>
              <w:rPr>
                <w:rFonts w:cs="Courier New"/>
                <w:lang w:val="fr-FR" w:eastAsia="en-US"/>
              </w:rPr>
              <w:t>1</w:t>
            </w:r>
          </w:p>
        </w:tc>
        <w:tc>
          <w:tcPr>
            <w:tcW w:w="1516" w:type="dxa"/>
            <w:tcBorders/>
          </w:tcPr>
          <w:p>
            <w:pPr>
              <w:pStyle w:val="LD"/>
              <w:snapToGrid w:val="false"/>
              <w:rPr>
                <w:rFonts w:cs="Courier New"/>
                <w:lang w:val="fr-FR" w:eastAsia="en-US"/>
              </w:rPr>
            </w:pPr>
            <w:r>
              <w:rPr>
                <w:rFonts w:cs="Courier New"/>
                <w:lang w:val="fr-FR" w:eastAsia="en-US"/>
              </w:rPr>
            </w:r>
          </w:p>
        </w:tc>
      </w:tr>
      <w:tr>
        <w:trPr>
          <w:cantSplit w:val="true"/>
        </w:trPr>
        <w:tc>
          <w:tcPr>
            <w:tcW w:w="808" w:type="dxa"/>
            <w:gridSpan w:val="3"/>
            <w:tcBorders>
              <w:top w:val="single" w:sz="6" w:space="0" w:color="000000"/>
              <w:left w:val="single" w:sz="6" w:space="0" w:color="000000"/>
              <w:bottom w:val="single" w:sz="6" w:space="0" w:color="000000"/>
              <w:right w:val="single" w:sz="6" w:space="0" w:color="000000"/>
            </w:tcBorders>
          </w:tcPr>
          <w:p>
            <w:pPr>
              <w:pStyle w:val="LD"/>
              <w:snapToGrid w:val="false"/>
              <w:jc w:val="center"/>
              <w:rPr>
                <w:rFonts w:ascii="Courier New" w:hAnsi="Courier New" w:cs="Courier New"/>
                <w:lang w:val="fr-FR" w:eastAsia="en-US"/>
              </w:rPr>
            </w:pPr>
            <w:r>
              <w:rPr>
                <w:rFonts w:cs="Courier New"/>
                <w:lang w:val="fr-FR" w:eastAsia="en-US"/>
              </w:rPr>
            </w:r>
          </w:p>
        </w:tc>
        <w:tc>
          <w:tcPr>
            <w:tcW w:w="5004" w:type="dxa"/>
            <w:gridSpan w:val="9"/>
            <w:tcBorders>
              <w:top w:val="single" w:sz="6" w:space="0" w:color="000000"/>
              <w:left w:val="single" w:sz="6" w:space="0" w:color="000000"/>
              <w:bottom w:val="single" w:sz="6" w:space="0" w:color="000000"/>
              <w:right w:val="single" w:sz="6" w:space="0" w:color="000000"/>
            </w:tcBorders>
          </w:tcPr>
          <w:p>
            <w:pPr>
              <w:pStyle w:val="LD"/>
              <w:jc w:val="center"/>
              <w:rPr>
                <w:rFonts w:cs="Courier New"/>
                <w:lang w:val="fr-FR" w:eastAsia="en-US"/>
              </w:rPr>
            </w:pPr>
            <w:r>
              <w:rPr>
                <w:rFonts w:cs="Courier New"/>
                <w:lang w:val="fr-FR" w:eastAsia="en-US"/>
              </w:rPr>
              <w:t>CTS L1 information  IEI</w:t>
              <w:tab/>
              <w:t>octet 1</w:t>
            </w:r>
          </w:p>
        </w:tc>
        <w:tc>
          <w:tcPr>
            <w:tcW w:w="1516" w:type="dxa"/>
            <w:tcBorders>
              <w:left w:val="single" w:sz="6" w:space="0" w:color="000000"/>
            </w:tcBorders>
          </w:tcPr>
          <w:p>
            <w:pPr>
              <w:pStyle w:val="LD"/>
              <w:snapToGrid w:val="false"/>
              <w:rPr>
                <w:rFonts w:cs="Courier New"/>
                <w:lang w:val="fr-FR" w:eastAsia="en-US"/>
              </w:rPr>
            </w:pPr>
            <w:r>
              <w:rPr>
                <w:rFonts w:cs="Courier New"/>
                <w:lang w:val="fr-FR" w:eastAsia="en-US"/>
              </w:rPr>
            </w:r>
          </w:p>
          <w:p>
            <w:pPr>
              <w:pStyle w:val="LD"/>
              <w:rPr>
                <w:rFonts w:cs="Courier New"/>
                <w:lang w:val="fr-FR" w:eastAsia="en-US"/>
              </w:rPr>
            </w:pPr>
            <w:r>
              <w:rPr>
                <w:rFonts w:cs="Courier New"/>
                <w:lang w:val="fr-FR" w:eastAsia="en-US"/>
              </w:rPr>
              <w:t>octet 1</w:t>
            </w:r>
          </w:p>
        </w:tc>
      </w:tr>
      <w:tr>
        <w:trPr>
          <w:cantSplit w:val="true"/>
        </w:trPr>
        <w:tc>
          <w:tcPr>
            <w:tcW w:w="5812" w:type="dxa"/>
            <w:gridSpan w:val="12"/>
            <w:tcBorders>
              <w:top w:val="single" w:sz="6" w:space="0" w:color="000000"/>
              <w:left w:val="single" w:sz="6" w:space="0" w:color="000000"/>
              <w:bottom w:val="single" w:sz="6" w:space="0" w:color="000000"/>
              <w:right w:val="single" w:sz="6" w:space="0" w:color="000000"/>
            </w:tcBorders>
          </w:tcPr>
          <w:p>
            <w:pPr>
              <w:pStyle w:val="LD"/>
              <w:jc w:val="center"/>
              <w:rPr>
                <w:rFonts w:cs="Courier New"/>
                <w:lang w:val="fr-FR" w:eastAsia="en-US"/>
              </w:rPr>
            </w:pPr>
            <w:r>
              <w:rPr>
                <w:rFonts w:cs="Courier New"/>
                <w:lang w:val="fr-FR" w:eastAsia="en-US"/>
              </w:rPr>
              <w:t>T1</w:t>
            </w:r>
          </w:p>
          <w:p>
            <w:pPr>
              <w:pStyle w:val="LD"/>
              <w:jc w:val="center"/>
              <w:rPr>
                <w:rFonts w:cs="Courier New"/>
              </w:rPr>
            </w:pPr>
            <w:r>
              <w:rPr>
                <w:rFonts w:cs="Courier New"/>
              </w:rPr>
              <w:t>(high)</w:t>
            </w:r>
          </w:p>
        </w:tc>
        <w:tc>
          <w:tcPr>
            <w:tcW w:w="1516" w:type="dxa"/>
            <w:tcBorders>
              <w:left w:val="single" w:sz="6" w:space="0" w:color="000000"/>
            </w:tcBorders>
          </w:tcPr>
          <w:p>
            <w:pPr>
              <w:pStyle w:val="LD"/>
              <w:snapToGrid w:val="false"/>
              <w:rPr>
                <w:rFonts w:cs="Courier New"/>
                <w:lang w:val="en-GB" w:eastAsia="en-US"/>
              </w:rPr>
            </w:pPr>
            <w:r>
              <w:rPr>
                <w:rFonts w:cs="Courier New"/>
                <w:lang w:val="en-GB" w:eastAsia="en-US"/>
              </w:rPr>
            </w:r>
          </w:p>
          <w:p>
            <w:pPr>
              <w:pStyle w:val="LD"/>
              <w:rPr>
                <w:rFonts w:cs="Courier New"/>
                <w:lang w:val="en-GB" w:eastAsia="en-US"/>
              </w:rPr>
            </w:pPr>
            <w:r>
              <w:rPr>
                <w:rFonts w:cs="Courier New"/>
                <w:lang w:val="en-GB" w:eastAsia="en-US"/>
              </w:rPr>
              <w:t>octet 2</w:t>
            </w:r>
          </w:p>
        </w:tc>
      </w:tr>
      <w:tr>
        <w:trPr>
          <w:cantSplit w:val="true"/>
        </w:trPr>
        <w:tc>
          <w:tcPr>
            <w:tcW w:w="2225" w:type="dxa"/>
            <w:gridSpan w:val="7"/>
            <w:tcBorders>
              <w:top w:val="single" w:sz="6" w:space="0" w:color="000000"/>
              <w:left w:val="single" w:sz="6" w:space="0" w:color="000000"/>
              <w:bottom w:val="single" w:sz="6" w:space="0" w:color="000000"/>
              <w:right w:val="single" w:sz="6" w:space="0" w:color="000000"/>
            </w:tcBorders>
          </w:tcPr>
          <w:p>
            <w:pPr>
              <w:pStyle w:val="LD"/>
              <w:jc w:val="center"/>
              <w:rPr>
                <w:rFonts w:cs="Courier New"/>
                <w:lang w:val="en-GB" w:eastAsia="en-US"/>
              </w:rPr>
            </w:pPr>
            <w:r>
              <w:rPr>
                <w:rFonts w:cs="Courier New"/>
                <w:lang w:val="en-GB" w:eastAsia="en-US"/>
              </w:rPr>
              <w:t>T1</w:t>
            </w:r>
          </w:p>
          <w:p>
            <w:pPr>
              <w:pStyle w:val="LD"/>
              <w:jc w:val="center"/>
              <w:rPr>
                <w:rFonts w:cs="Courier New"/>
                <w:lang w:val="en-GB" w:eastAsia="en-US"/>
              </w:rPr>
            </w:pPr>
            <w:r>
              <w:rPr>
                <w:rFonts w:cs="Courier New"/>
                <w:lang w:val="en-GB" w:eastAsia="en-US"/>
              </w:rPr>
              <w:t>(low)</w:t>
            </w:r>
          </w:p>
        </w:tc>
        <w:tc>
          <w:tcPr>
            <w:tcW w:w="3587" w:type="dxa"/>
            <w:gridSpan w:val="5"/>
            <w:tcBorders>
              <w:top w:val="single" w:sz="6" w:space="0" w:color="000000"/>
              <w:left w:val="single" w:sz="6" w:space="0" w:color="000000"/>
              <w:bottom w:val="single" w:sz="6" w:space="0" w:color="000000"/>
              <w:right w:val="single" w:sz="6" w:space="0" w:color="000000"/>
            </w:tcBorders>
          </w:tcPr>
          <w:p>
            <w:pPr>
              <w:pStyle w:val="LD"/>
              <w:jc w:val="center"/>
              <w:rPr>
                <w:rFonts w:cs="Courier New"/>
                <w:lang w:val="fr-FR" w:eastAsia="en-US"/>
              </w:rPr>
            </w:pPr>
            <w:r>
              <w:rPr>
                <w:rFonts w:cs="Courier New"/>
                <w:lang w:val="fr-FR" w:eastAsia="en-US"/>
              </w:rPr>
              <w:t>T2</w:t>
            </w:r>
          </w:p>
        </w:tc>
        <w:tc>
          <w:tcPr>
            <w:tcW w:w="1516" w:type="dxa"/>
            <w:tcBorders>
              <w:left w:val="single" w:sz="6" w:space="0" w:color="000000"/>
            </w:tcBorders>
          </w:tcPr>
          <w:p>
            <w:pPr>
              <w:pStyle w:val="LD"/>
              <w:snapToGrid w:val="false"/>
              <w:rPr>
                <w:rFonts w:cs="Courier New"/>
                <w:lang w:val="fr-FR" w:eastAsia="en-US"/>
              </w:rPr>
            </w:pPr>
            <w:r>
              <w:rPr>
                <w:rFonts w:cs="Courier New"/>
                <w:lang w:val="fr-FR" w:eastAsia="en-US"/>
              </w:rPr>
            </w:r>
          </w:p>
          <w:p>
            <w:pPr>
              <w:pStyle w:val="LD"/>
              <w:rPr>
                <w:rFonts w:cs="Courier New"/>
                <w:lang w:val="fr-FR" w:eastAsia="en-US"/>
              </w:rPr>
            </w:pPr>
            <w:r>
              <w:rPr>
                <w:rFonts w:cs="Courier New"/>
                <w:lang w:val="fr-FR" w:eastAsia="en-US"/>
              </w:rPr>
              <w:t>octet 3</w:t>
            </w:r>
          </w:p>
        </w:tc>
      </w:tr>
      <w:tr>
        <w:trPr>
          <w:cantSplit w:val="true"/>
        </w:trPr>
        <w:tc>
          <w:tcPr>
            <w:tcW w:w="758" w:type="dxa"/>
            <w:gridSpan w:val="2"/>
            <w:tcBorders>
              <w:top w:val="single" w:sz="6" w:space="0" w:color="000000"/>
              <w:left w:val="single" w:sz="6" w:space="0" w:color="000000"/>
              <w:bottom w:val="single" w:sz="6" w:space="0" w:color="000000"/>
              <w:right w:val="single" w:sz="6" w:space="0" w:color="000000"/>
            </w:tcBorders>
          </w:tcPr>
          <w:p>
            <w:pPr>
              <w:pStyle w:val="LD"/>
              <w:jc w:val="center"/>
              <w:rPr>
                <w:rFonts w:cs="Courier New"/>
                <w:lang w:val="fr-FR" w:eastAsia="en-US"/>
              </w:rPr>
            </w:pPr>
            <w:r>
              <w:rPr>
                <w:rFonts w:cs="Courier New"/>
                <w:lang w:val="fr-FR" w:eastAsia="en-US"/>
              </w:rPr>
              <w:t>0</w:t>
            </w:r>
          </w:p>
          <w:p>
            <w:pPr>
              <w:pStyle w:val="LD"/>
              <w:jc w:val="center"/>
              <w:rPr>
                <w:rFonts w:cs="Courier New"/>
                <w:lang w:val="fr-FR" w:eastAsia="en-US"/>
              </w:rPr>
            </w:pPr>
            <w:r>
              <w:rPr>
                <w:rFonts w:cs="Courier New"/>
                <w:lang w:val="fr-FR" w:eastAsia="en-US"/>
              </w:rPr>
              <w:t>spare</w:t>
            </w:r>
          </w:p>
        </w:tc>
        <w:tc>
          <w:tcPr>
            <w:tcW w:w="759" w:type="dxa"/>
            <w:gridSpan w:val="3"/>
            <w:tcBorders>
              <w:top w:val="single" w:sz="6" w:space="0" w:color="000000"/>
              <w:left w:val="single" w:sz="6" w:space="0" w:color="000000"/>
              <w:bottom w:val="single" w:sz="6" w:space="0" w:color="000000"/>
              <w:right w:val="single" w:sz="6" w:space="0" w:color="000000"/>
            </w:tcBorders>
          </w:tcPr>
          <w:p>
            <w:pPr>
              <w:pStyle w:val="LD"/>
              <w:jc w:val="center"/>
              <w:rPr>
                <w:rFonts w:cs="Courier New"/>
                <w:lang w:val="fr-FR" w:eastAsia="en-US"/>
              </w:rPr>
            </w:pPr>
            <w:r>
              <w:rPr>
                <w:rFonts w:cs="Courier New"/>
                <w:lang w:val="fr-FR" w:eastAsia="en-US"/>
              </w:rPr>
              <w:t>0</w:t>
            </w:r>
          </w:p>
          <w:p>
            <w:pPr>
              <w:pStyle w:val="LD"/>
              <w:jc w:val="center"/>
              <w:rPr>
                <w:rFonts w:cs="Courier New"/>
                <w:lang w:val="fr-FR" w:eastAsia="en-US"/>
              </w:rPr>
            </w:pPr>
            <w:r>
              <w:rPr>
                <w:rFonts w:cs="Courier New"/>
                <w:lang w:val="fr-FR" w:eastAsia="en-US"/>
              </w:rPr>
              <w:t>spare</w:t>
            </w:r>
          </w:p>
        </w:tc>
        <w:tc>
          <w:tcPr>
            <w:tcW w:w="4295" w:type="dxa"/>
            <w:gridSpan w:val="7"/>
            <w:tcBorders>
              <w:top w:val="single" w:sz="6" w:space="0" w:color="000000"/>
              <w:left w:val="single" w:sz="6" w:space="0" w:color="000000"/>
              <w:bottom w:val="single" w:sz="6" w:space="0" w:color="000000"/>
              <w:right w:val="single" w:sz="6" w:space="0" w:color="000000"/>
            </w:tcBorders>
          </w:tcPr>
          <w:p>
            <w:pPr>
              <w:pStyle w:val="LD"/>
              <w:jc w:val="center"/>
              <w:rPr>
                <w:rFonts w:cs="Courier New"/>
                <w:lang w:val="fr-FR" w:eastAsia="en-US"/>
              </w:rPr>
            </w:pPr>
            <w:r>
              <w:rPr>
                <w:rFonts w:cs="Courier New"/>
                <w:lang w:val="fr-FR" w:eastAsia="en-US"/>
              </w:rPr>
              <w:t>T3</w:t>
            </w:r>
          </w:p>
          <w:p>
            <w:pPr>
              <w:pStyle w:val="LD"/>
              <w:jc w:val="center"/>
              <w:rPr>
                <w:rFonts w:cs="Courier New"/>
                <w:lang w:val="fr-FR" w:eastAsia="en-US"/>
              </w:rPr>
            </w:pPr>
            <w:r>
              <w:rPr>
                <w:rFonts w:cs="Courier New"/>
                <w:lang w:val="fr-FR" w:eastAsia="en-US"/>
              </w:rPr>
            </w:r>
          </w:p>
        </w:tc>
        <w:tc>
          <w:tcPr>
            <w:tcW w:w="1516" w:type="dxa"/>
            <w:tcBorders>
              <w:left w:val="single" w:sz="6" w:space="0" w:color="000000"/>
            </w:tcBorders>
          </w:tcPr>
          <w:p>
            <w:pPr>
              <w:pStyle w:val="LD"/>
              <w:snapToGrid w:val="false"/>
              <w:rPr>
                <w:rFonts w:cs="Courier New"/>
                <w:lang w:val="fr-FR" w:eastAsia="en-US"/>
              </w:rPr>
            </w:pPr>
            <w:r>
              <w:rPr>
                <w:rFonts w:cs="Courier New"/>
                <w:lang w:val="fr-FR" w:eastAsia="en-US"/>
              </w:rPr>
            </w:r>
          </w:p>
          <w:p>
            <w:pPr>
              <w:pStyle w:val="LD"/>
              <w:rPr>
                <w:rFonts w:cs="Courier New"/>
                <w:lang w:val="fr-FR" w:eastAsia="en-US"/>
              </w:rPr>
            </w:pPr>
            <w:r>
              <w:rPr>
                <w:rFonts w:cs="Courier New"/>
                <w:lang w:val="fr-FR" w:eastAsia="en-US"/>
              </w:rPr>
              <w:t>octet 4</w:t>
            </w:r>
          </w:p>
        </w:tc>
      </w:tr>
    </w:tbl>
    <w:p>
      <w:pPr>
        <w:pStyle w:val="LD"/>
        <w:ind w:left="1134" w:hanging="0"/>
        <w:rPr>
          <w:rFonts w:cs="Courier New"/>
          <w:lang w:val="fr-FR" w:eastAsia="en-US"/>
        </w:rPr>
      </w:pPr>
      <w:r>
        <w:rPr>
          <w:rFonts w:cs="Courier New"/>
          <w:lang w:val="fr-FR" w:eastAsia="en-US"/>
        </w:rPr>
      </w:r>
    </w:p>
    <w:p>
      <w:pPr>
        <w:pStyle w:val="TF"/>
        <w:numPr>
          <w:ilvl w:val="0"/>
          <w:numId w:val="0"/>
        </w:numPr>
        <w:outlineLvl w:val="0"/>
        <w:rPr/>
      </w:pPr>
      <w:r>
        <w:rPr/>
        <w:t xml:space="preserve">Figure 10.5/GSM 04.56: </w:t>
      </w:r>
      <w:r>
        <w:rPr>
          <w:i/>
        </w:rPr>
        <w:t>CTS L1 information</w:t>
      </w:r>
      <w:r>
        <w:rPr/>
        <w:t xml:space="preserve"> information element</w:t>
      </w:r>
    </w:p>
    <w:p>
      <w:pPr>
        <w:pStyle w:val="TH"/>
        <w:rPr/>
      </w:pPr>
      <w:r>
        <w:rPr/>
        <w:t xml:space="preserve">Table 10.5GSM 04.56: </w:t>
      </w:r>
      <w:r>
        <w:rPr>
          <w:i/>
        </w:rPr>
        <w:t xml:space="preserve">CTS L1 information </w:t>
      </w:r>
      <w:r>
        <w:rPr/>
        <w:t>information element</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T1 (octet 2 and 3):</w:t>
      </w:r>
    </w:p>
    <w:p>
      <w:pPr>
        <w:pStyle w:val="LD"/>
        <w:pBdr>
          <w:top w:val="single" w:sz="4" w:space="1" w:color="000000"/>
          <w:left w:val="single" w:sz="4" w:space="4" w:color="000000"/>
          <w:bottom w:val="single" w:sz="4" w:space="1" w:color="000000"/>
          <w:right w:val="single" w:sz="4" w:space="4" w:color="000000"/>
        </w:pBdr>
        <w:ind w:left="851" w:right="851" w:hanging="0"/>
        <w:rPr/>
      </w:pPr>
      <w:r>
        <w:rPr>
          <w:rFonts w:cs="Courier New"/>
        </w:rPr>
        <w:t>It is coded as the binary representation of FN div(26*51). Bit 8 of octet 2 is the most significant bit and bit 7 of octet 3 is the least significant bit.</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T2 (octet 3):</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It is coded as the binary representation of FN mod 26.</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T3 (octet 4):</w:t>
      </w:r>
    </w:p>
    <w:p>
      <w:pPr>
        <w:pStyle w:val="LD"/>
        <w:pBdr>
          <w:top w:val="single" w:sz="4" w:space="1" w:color="000000"/>
          <w:left w:val="single" w:sz="4" w:space="4" w:color="000000"/>
          <w:bottom w:val="single" w:sz="4" w:space="1" w:color="000000"/>
          <w:right w:val="single" w:sz="4" w:space="4" w:color="000000"/>
        </w:pBdr>
        <w:ind w:left="851" w:right="851" w:hanging="0"/>
        <w:rPr/>
      </w:pPr>
      <w:r>
        <w:rPr>
          <w:rFonts w:cs="Courier New"/>
        </w:rPr>
        <w:t>It is coded as the binary representation of FN mod 51.</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The computation of the FN is given in GSM 05.10.</w:t>
      </w:r>
    </w:p>
    <w:p>
      <w:pPr>
        <w:pStyle w:val="Normal"/>
        <w:rPr>
          <w:rFonts w:cs="Courier New"/>
        </w:rPr>
      </w:pPr>
      <w:r>
        <w:rPr>
          <w:rFonts w:cs="Courier New"/>
        </w:rPr>
      </w:r>
    </w:p>
    <w:p>
      <w:pPr>
        <w:pStyle w:val="Heading4"/>
        <w:ind w:left="1418" w:hanging="1418"/>
        <w:rPr/>
      </w:pPr>
      <w:bookmarkStart w:id="272" w:name="__RefHeading___Toc338949754"/>
      <w:bookmarkEnd w:id="272"/>
      <w:r>
        <w:rPr/>
        <w:t>10.5.2.7</w:t>
        <w:tab/>
        <w:t>Information Transfert Capability</w:t>
      </w:r>
    </w:p>
    <w:p>
      <w:pPr>
        <w:pStyle w:val="Normal"/>
        <w:rPr/>
      </w:pPr>
      <w:r>
        <w:rPr/>
        <w:t xml:space="preserve">The purpose of the </w:t>
      </w:r>
      <w:r>
        <w:rPr>
          <w:i/>
        </w:rPr>
        <w:t>Information Transfert Capability</w:t>
      </w:r>
      <w:r>
        <w:rPr/>
        <w:t xml:space="preserve"> information element is to convey the information transfert capability. See figure 10.x/GSM 04.56 and table 10.72/GSM 04.08.</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Info. Transfert │  0  │Info. Transfert  │ octet 1</w:t>
      </w:r>
    </w:p>
    <w:p>
      <w:pPr>
        <w:pStyle w:val="LD"/>
        <w:jc w:val="center"/>
        <w:rPr>
          <w:rFonts w:cs="Courier New"/>
        </w:rPr>
      </w:pP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Capability IEI  │Spare│Capability       │</w:t>
      </w:r>
    </w:p>
    <w:p>
      <w:pPr>
        <w:pStyle w:val="LD"/>
        <w:jc w:val="center"/>
        <w:rPr>
          <w:rFonts w:cs="Courier New"/>
        </w:rPr>
      </w:pPr>
      <w:r>
        <w:rPr>
          <w:rFonts w:cs="Courier New"/>
        </w:rPr>
        <w:t>+-----┴-----------------┴-----┴-----------------+</w:t>
      </w:r>
    </w:p>
    <w:p>
      <w:pPr>
        <w:pStyle w:val="LD"/>
        <w:jc w:val="center"/>
        <w:rPr>
          <w:rFonts w:cs="Courier New"/>
        </w:rPr>
      </w:pPr>
      <w:r>
        <w:rPr>
          <w:rFonts w:cs="Courier New"/>
        </w:rPr>
      </w:r>
    </w:p>
    <w:p>
      <w:pPr>
        <w:pStyle w:val="TF"/>
        <w:numPr>
          <w:ilvl w:val="0"/>
          <w:numId w:val="0"/>
        </w:numPr>
        <w:outlineLvl w:val="0"/>
        <w:rPr/>
      </w:pPr>
      <w:r>
        <w:rPr/>
        <w:t xml:space="preserve">Figure 10.6/GSM 04.56: </w:t>
      </w:r>
      <w:r>
        <w:rPr>
          <w:i/>
        </w:rPr>
        <w:t>Information Transfert Capability</w:t>
      </w:r>
      <w:r>
        <w:rPr/>
        <w:t xml:space="preserve"> information element</w:t>
      </w:r>
    </w:p>
    <w:p>
      <w:pPr>
        <w:pStyle w:val="Heading4"/>
        <w:ind w:left="1418" w:hanging="1418"/>
        <w:rPr/>
      </w:pPr>
      <w:bookmarkStart w:id="273" w:name="__RefHeading___Toc338949755"/>
      <w:bookmarkEnd w:id="273"/>
      <w:r>
        <w:rPr/>
        <w:t>10.5.2.8</w:t>
        <w:tab/>
        <w:t>BCD Display</w:t>
      </w:r>
    </w:p>
    <w:p>
      <w:pPr>
        <w:pStyle w:val="Normal"/>
        <w:rPr/>
      </w:pPr>
      <w:r>
        <w:rPr/>
        <w:t xml:space="preserve">The purpose of the </w:t>
      </w:r>
      <w:r>
        <w:rPr>
          <w:i/>
        </w:rPr>
        <w:t>BCD Display</w:t>
      </w:r>
      <w:r>
        <w:rPr/>
        <w:t xml:space="preserve"> information element is to convey a BCD coded telephone number.</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BCD Display IEI               │ octet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octet 2</w:t>
      </w:r>
    </w:p>
    <w:p>
      <w:pPr>
        <w:pStyle w:val="LD"/>
        <w:jc w:val="center"/>
        <w:rPr>
          <w:rFonts w:cs="Courier New"/>
        </w:rPr>
      </w:pPr>
      <w:r>
        <w:rPr>
          <w:rFonts w:cs="Courier New"/>
        </w:rPr>
        <w:t>│</w:t>
      </w:r>
      <w:r>
        <w:rPr>
          <w:rFonts w:eastAsia="Courier New" w:cs="Courier New"/>
        </w:rPr>
        <w:t xml:space="preserve">       </w:t>
      </w:r>
      <w:r>
        <w:rPr>
          <w:rFonts w:cs="Courier New"/>
        </w:rPr>
        <w:t>Length of BCD Display contents          │</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octet 3</w:t>
      </w:r>
    </w:p>
    <w:p>
      <w:pPr>
        <w:pStyle w:val="LD"/>
        <w:jc w:val="center"/>
        <w:rPr>
          <w:rFonts w:cs="Courier New"/>
        </w:rPr>
      </w:pPr>
      <w:r>
        <w:rPr>
          <w:rFonts w:cs="Courier New"/>
        </w:rPr>
        <w:t>│</w:t>
      </w:r>
      <w:r>
        <w:rPr>
          <w:rFonts w:eastAsia="Courier New" w:cs="Courier New"/>
        </w:rPr>
        <w:t xml:space="preserve">         </w:t>
      </w:r>
      <w:r>
        <w:rPr>
          <w:rFonts w:cs="Courier New"/>
        </w:rPr>
        <w:t>digit 2       │      digit 1          │</w:t>
      </w:r>
    </w:p>
    <w:p>
      <w:pPr>
        <w:pStyle w:val="LD"/>
        <w:jc w:val="center"/>
        <w:rPr>
          <w:rFonts w:cs="Courier New"/>
        </w:rPr>
      </w:pPr>
      <w:r>
        <w:rPr>
          <w:rFonts w:cs="Courier New"/>
        </w:rPr>
        <w:t>+-----------------------┼-----------------------│</w:t>
      </w:r>
    </w:p>
    <w:p>
      <w:pPr>
        <w:pStyle w:val="LD"/>
        <w:jc w:val="center"/>
        <w:rPr>
          <w:rFonts w:cs="Courier New"/>
        </w:rPr>
      </w:pPr>
      <w:r>
        <w:rPr>
          <w:rFonts w:cs="Courier New"/>
        </w:rPr>
        <w:t>.                       .                       .</w:t>
      </w:r>
    </w:p>
    <w:p>
      <w:pPr>
        <w:pStyle w:val="LD"/>
        <w:jc w:val="center"/>
        <w:rPr>
          <w:rFonts w:cs="Courier New"/>
        </w:rPr>
      </w:pPr>
      <w:r>
        <w:rPr>
          <w:rFonts w:cs="Courier New"/>
        </w:rPr>
        <w:t>.                       .                       .</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octet n</w:t>
      </w:r>
    </w:p>
    <w:p>
      <w:pPr>
        <w:pStyle w:val="LD"/>
        <w:jc w:val="center"/>
        <w:rPr>
          <w:rFonts w:cs="Courier New"/>
        </w:rPr>
      </w:pPr>
      <w:r>
        <w:rPr>
          <w:rFonts w:cs="Courier New"/>
        </w:rPr>
        <w:t>│</w:t>
      </w:r>
      <w:r>
        <w:rPr>
          <w:rFonts w:eastAsia="Courier New" w:cs="Courier New"/>
        </w:rPr>
        <w:t xml:space="preserve">         </w:t>
      </w:r>
      <w:r>
        <w:rPr>
          <w:rFonts w:cs="Courier New"/>
        </w:rPr>
        <w:t>digit 2n      │      digit 2n-1       │</w:t>
      </w:r>
    </w:p>
    <w:p>
      <w:pPr>
        <w:pStyle w:val="LD"/>
        <w:jc w:val="center"/>
        <w:rPr>
          <w:rFonts w:cs="Courier New"/>
        </w:rPr>
      </w:pPr>
      <w:r>
        <w:rPr>
          <w:rFonts w:cs="Courier New"/>
        </w:rPr>
        <w:t>+-----------------------┴-----------------------+</w:t>
      </w:r>
    </w:p>
    <w:p>
      <w:pPr>
        <w:pStyle w:val="LD"/>
        <w:jc w:val="center"/>
        <w:rPr>
          <w:rFonts w:cs="Courier New"/>
        </w:rPr>
      </w:pPr>
      <w:r>
        <w:rPr>
          <w:rFonts w:cs="Courier New"/>
        </w:rPr>
      </w:r>
    </w:p>
    <w:p>
      <w:pPr>
        <w:pStyle w:val="TF"/>
        <w:numPr>
          <w:ilvl w:val="0"/>
          <w:numId w:val="0"/>
        </w:numPr>
        <w:outlineLvl w:val="0"/>
        <w:rPr/>
      </w:pPr>
      <w:r>
        <w:rPr/>
        <w:t xml:space="preserve">Figure 10.7/GSM 04.56: </w:t>
      </w:r>
      <w:r>
        <w:rPr>
          <w:i/>
        </w:rPr>
        <w:t>BCD Display</w:t>
      </w:r>
      <w:r>
        <w:rPr/>
        <w:t xml:space="preserve"> information element</w:t>
      </w:r>
    </w:p>
    <w:p>
      <w:pPr>
        <w:pStyle w:val="TH"/>
        <w:rPr/>
      </w:pPr>
      <w:r>
        <w:rPr/>
        <w:t xml:space="preserve">Table 10.9/GSM 04.08: </w:t>
      </w:r>
      <w:r>
        <w:rPr>
          <w:i/>
        </w:rPr>
        <w:t>BCD Display</w:t>
      </w:r>
      <w:r>
        <w:rPr/>
        <w:t xml:space="preserve"> information element</w:t>
      </w:r>
    </w:p>
    <w:tbl>
      <w:tblPr>
        <w:tblW w:w="8505" w:type="dxa"/>
        <w:jc w:val="center"/>
        <w:tblInd w:w="0" w:type="dxa"/>
        <w:tblLayout w:type="fixed"/>
        <w:tblCellMar>
          <w:top w:w="0" w:type="dxa"/>
          <w:left w:w="28" w:type="dxa"/>
          <w:bottom w:w="0" w:type="dxa"/>
          <w:right w:w="28" w:type="dxa"/>
        </w:tblCellMar>
      </w:tblPr>
      <w:tblGrid>
        <w:gridCol w:w="8505"/>
      </w:tblGrid>
      <w:tr>
        <w:trPr/>
        <w:tc>
          <w:tcPr>
            <w:tcW w:w="8505" w:type="dxa"/>
            <w:tcBorders>
              <w:top w:val="single" w:sz="6" w:space="0" w:color="000000"/>
              <w:left w:val="single" w:sz="6" w:space="0" w:color="000000"/>
              <w:bottom w:val="single" w:sz="6" w:space="0" w:color="000000"/>
              <w:right w:val="single" w:sz="6" w:space="0" w:color="000000"/>
            </w:tcBorders>
          </w:tcPr>
          <w:p>
            <w:pPr>
              <w:pStyle w:val="TAL"/>
              <w:rPr/>
            </w:pPr>
            <w:r>
              <w:rPr/>
              <w:t>Digits are encoded as described in table 10.81/GSM 04.08 except for digit 1110:</w:t>
              <w:br/>
              <w:t>Bits</w:t>
            </w:r>
          </w:p>
          <w:p>
            <w:pPr>
              <w:pStyle w:val="TAL"/>
              <w:rPr/>
            </w:pPr>
            <w:r>
              <w:rPr/>
              <w:t xml:space="preserve">4 3 2 1 </w:t>
            </w:r>
          </w:p>
          <w:p>
            <w:pPr>
              <w:pStyle w:val="TAL"/>
              <w:rPr/>
            </w:pPr>
            <w:r>
              <w:rPr/>
              <w:t>1 1 1 0</w:t>
              <w:tab/>
              <w:tab/>
              <w:t xml:space="preserve">+ (plus sign) </w:t>
            </w:r>
          </w:p>
        </w:tc>
      </w:tr>
    </w:tbl>
    <w:p>
      <w:pPr>
        <w:pStyle w:val="Normal"/>
        <w:rPr/>
      </w:pPr>
      <w:r>
        <w:rPr/>
      </w:r>
    </w:p>
    <w:p>
      <w:pPr>
        <w:pStyle w:val="Heading4"/>
        <w:ind w:left="1418" w:hanging="1418"/>
        <w:rPr/>
      </w:pPr>
      <w:bookmarkStart w:id="274" w:name="__RefHeading___Toc338949756"/>
      <w:bookmarkEnd w:id="274"/>
      <w:r>
        <w:rPr/>
        <w:t>10.5.2.9</w:t>
        <w:tab/>
        <w:t>AFA Interference Level</w:t>
      </w:r>
    </w:p>
    <w:p>
      <w:pPr>
        <w:pStyle w:val="Normal"/>
        <w:rPr/>
      </w:pPr>
      <w:r>
        <w:rPr/>
        <w:t xml:space="preserve">The purpose of the </w:t>
      </w:r>
      <w:r>
        <w:rPr>
          <w:i/>
        </w:rPr>
        <w:t>AFA Interference Level</w:t>
      </w:r>
      <w:r>
        <w:rPr/>
        <w:t xml:space="preserve"> information element is to provide the results of the interference measurements made by the CTS</w:t>
        <w:noBreakHyphen/>
        <w:t>MS on the current serving CTS</w:t>
        <w:noBreakHyphen/>
        <w:t>cell.</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AFA Interference Level IEI       │ octet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Length of AFA Interference Level contents   │ octet 2</w:t>
      </w:r>
    </w:p>
    <w:p>
      <w:pPr>
        <w:pStyle w:val="LD"/>
        <w:jc w:val="center"/>
        <w:rPr>
          <w:rFonts w:cs="Courier New"/>
        </w:rPr>
      </w:pPr>
      <w:r>
        <w:rPr>
          <w:rFonts w:cs="Courier New"/>
        </w:rPr>
        <w:t>│</w:t>
      </w:r>
      <w:r>
        <w:rPr>
          <w:rFonts w:eastAsia="Courier New" w:cs="Courier New"/>
        </w:rPr>
        <w:t xml:space="preserve">                  </w:t>
      </w:r>
      <w:r>
        <w:rPr>
          <w:rFonts w:cs="Courier New"/>
        </w:rPr>
        <w:t>(high part)                  │</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0      0 │                                   │ octet 3</w:t>
      </w:r>
    </w:p>
    <w:p>
      <w:pPr>
        <w:pStyle w:val="LD"/>
        <w:jc w:val="center"/>
        <w:rPr>
          <w:rFonts w:cs="Courier New"/>
        </w:rPr>
      </w:pPr>
      <w:r>
        <w:rPr>
          <w:rFonts w:cs="Courier New"/>
        </w:rPr>
        <w:t>│</w:t>
      </w:r>
      <w:r>
        <w:rPr>
          <w:rFonts w:eastAsia="Courier New" w:cs="Courier New"/>
        </w:rPr>
        <w:t xml:space="preserve">   </w:t>
      </w:r>
      <w:r>
        <w:rPr>
          <w:rFonts w:cs="Courier New"/>
        </w:rPr>
        <w:t>Spare   │       Interference level[1]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0      0 │                                   │ octet 4</w:t>
      </w:r>
    </w:p>
    <w:p>
      <w:pPr>
        <w:pStyle w:val="LD"/>
        <w:jc w:val="center"/>
        <w:rPr/>
      </w:pPr>
      <w:r>
        <w:rPr>
          <w:rFonts w:cs="Courier New"/>
        </w:rPr>
        <w:t>│</w:t>
      </w:r>
      <w:r>
        <w:rPr>
          <w:rFonts w:eastAsia="Courier New" w:cs="Courier New"/>
        </w:rPr>
        <w:t xml:space="preserve">   </w:t>
      </w:r>
      <w:r>
        <w:rPr>
          <w:rFonts w:cs="Courier New"/>
        </w:rPr>
        <w:t>Spare   │       Interference level[2]       │</w:t>
      </w:r>
    </w:p>
    <w:p>
      <w:pPr>
        <w:pStyle w:val="LD"/>
        <w:jc w:val="center"/>
        <w:rPr>
          <w:rFonts w:cs="Courier New"/>
        </w:rPr>
      </w:pPr>
      <w:r>
        <w:rPr>
          <w:rFonts w:cs="Courier New"/>
        </w:rPr>
        <w:t>+-----------┼-----------------------------------+</w:t>
      </w:r>
    </w:p>
    <w:p>
      <w:pPr>
        <w:pStyle w:val="LD"/>
        <w:jc w:val="center"/>
        <w:rPr>
          <w:rFonts w:cs="Courier New"/>
        </w:rPr>
      </w:pPr>
      <w:r>
        <w:rPr>
          <w:rFonts w:cs="Courier New"/>
        </w:rPr>
      </w:r>
    </w:p>
    <w:p>
      <w:pPr>
        <w:pStyle w:val="LD"/>
        <w:jc w:val="center"/>
        <w:rPr>
          <w:rFonts w:cs="Courier New"/>
        </w:rPr>
      </w:pPr>
      <w:r>
        <w:rPr>
          <w:rFonts w:cs="Courier New"/>
        </w:rPr>
        <w:t>.                                               .</w:t>
      </w:r>
    </w:p>
    <w:p>
      <w:pPr>
        <w:pStyle w:val="LD"/>
        <w:jc w:val="center"/>
        <w:rPr>
          <w:rFonts w:cs="Courier New"/>
        </w:rPr>
      </w:pPr>
      <w:r>
        <w:rPr>
          <w:rFonts w:cs="Courier New"/>
        </w:rPr>
        <w:t>.                                               .</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0      0 │                                   │ octet N + 2</w:t>
      </w:r>
    </w:p>
    <w:p>
      <w:pPr>
        <w:pStyle w:val="LD"/>
        <w:jc w:val="center"/>
        <w:rPr>
          <w:rFonts w:cs="Courier New"/>
        </w:rPr>
      </w:pPr>
      <w:r>
        <w:rPr>
          <w:rFonts w:cs="Courier New"/>
        </w:rPr>
        <w:t>│</w:t>
      </w:r>
      <w:r>
        <w:rPr>
          <w:rFonts w:eastAsia="Courier New" w:cs="Courier New"/>
        </w:rPr>
        <w:t xml:space="preserve">   </w:t>
      </w:r>
      <w:r>
        <w:rPr>
          <w:rFonts w:cs="Courier New"/>
        </w:rPr>
        <w:t>Spare   │       Interference level[N]       │</w:t>
      </w:r>
    </w:p>
    <w:p>
      <w:pPr>
        <w:pStyle w:val="LD"/>
        <w:jc w:val="center"/>
        <w:rPr>
          <w:rFonts w:cs="Courier New"/>
        </w:rPr>
      </w:pPr>
      <w:r>
        <w:rPr>
          <w:rFonts w:cs="Courier New"/>
        </w:rPr>
        <w:t>+-----------┴-----------------------------------+</w:t>
      </w:r>
    </w:p>
    <w:p>
      <w:pPr>
        <w:pStyle w:val="LD"/>
        <w:jc w:val="center"/>
        <w:rPr>
          <w:rFonts w:cs="Courier New"/>
          <w:sz w:val="16"/>
        </w:rPr>
      </w:pPr>
      <w:r>
        <w:rPr>
          <w:rFonts w:cs="Courier New"/>
          <w:sz w:val="16"/>
        </w:rPr>
      </w:r>
    </w:p>
    <w:p>
      <w:pPr>
        <w:pStyle w:val="TF"/>
        <w:numPr>
          <w:ilvl w:val="0"/>
          <w:numId w:val="0"/>
        </w:numPr>
        <w:outlineLvl w:val="0"/>
        <w:rPr/>
      </w:pPr>
      <w:r>
        <w:rPr/>
        <w:t xml:space="preserve">Figure 10.8/GSM 04.56: </w:t>
      </w:r>
      <w:r>
        <w:rPr>
          <w:i/>
        </w:rPr>
        <w:t>AFA Interference Level</w:t>
      </w:r>
      <w:r>
        <w:rPr/>
        <w:t xml:space="preserve"> information element</w:t>
      </w:r>
    </w:p>
    <w:p>
      <w:pPr>
        <w:pStyle w:val="TH"/>
        <w:rPr/>
      </w:pPr>
      <w:r>
        <w:rPr/>
        <w:t xml:space="preserve">Table 10.10/GSM 04.56: </w:t>
      </w:r>
      <w:r>
        <w:rPr>
          <w:i/>
        </w:rPr>
        <w:t>AFA Interference Level</w:t>
      </w:r>
      <w:r>
        <w:rPr/>
        <w:t xml:space="preserve"> information element</w:t>
      </w:r>
    </w:p>
    <w:tbl>
      <w:tblPr>
        <w:tblW w:w="8505" w:type="dxa"/>
        <w:jc w:val="center"/>
        <w:tblInd w:w="0" w:type="dxa"/>
        <w:tblLayout w:type="fixed"/>
        <w:tblCellMar>
          <w:top w:w="0" w:type="dxa"/>
          <w:left w:w="28" w:type="dxa"/>
          <w:bottom w:w="0" w:type="dxa"/>
          <w:right w:w="28" w:type="dxa"/>
        </w:tblCellMar>
      </w:tblPr>
      <w:tblGrid>
        <w:gridCol w:w="8505"/>
      </w:tblGrid>
      <w:tr>
        <w:trPr/>
        <w:tc>
          <w:tcPr>
            <w:tcW w:w="8505" w:type="dxa"/>
            <w:tcBorders>
              <w:top w:val="single" w:sz="6" w:space="0" w:color="000000"/>
              <w:left w:val="single" w:sz="6" w:space="0" w:color="000000"/>
              <w:bottom w:val="single" w:sz="6" w:space="0" w:color="000000"/>
              <w:right w:val="single" w:sz="6" w:space="0" w:color="000000"/>
            </w:tcBorders>
          </w:tcPr>
          <w:p>
            <w:pPr>
              <w:pStyle w:val="TAL"/>
              <w:rPr/>
            </w:pPr>
            <w:r>
              <w:rPr/>
              <w:t>Interference level[k] (octet k + 2)</w:t>
              <w:br/>
              <w:t>Received interference level for the k</w:t>
            </w:r>
            <w:r>
              <w:rPr>
                <w:vertAlign w:val="superscript"/>
              </w:rPr>
              <w:t>th</w:t>
            </w:r>
            <w:r>
              <w:rPr/>
              <w:t xml:space="preserve"> carrier of the AFA monitoring frequency list (see GSM 05.08).</w:t>
            </w:r>
          </w:p>
          <w:p>
            <w:pPr>
              <w:pStyle w:val="TAL"/>
              <w:rPr/>
            </w:pPr>
            <w:r>
              <w:rPr/>
            </w:r>
          </w:p>
          <w:p>
            <w:pPr>
              <w:pStyle w:val="TAL"/>
              <w:rPr/>
            </w:pPr>
            <w:r>
              <w:rPr/>
            </w:r>
          </w:p>
        </w:tc>
      </w:tr>
    </w:tbl>
    <w:p>
      <w:pPr>
        <w:pStyle w:val="Normal"/>
        <w:rPr/>
      </w:pPr>
      <w:r>
        <w:rPr/>
      </w:r>
    </w:p>
    <w:p>
      <w:pPr>
        <w:pStyle w:val="Heading4"/>
        <w:ind w:left="1418" w:hanging="1418"/>
        <w:rPr/>
      </w:pPr>
      <w:bookmarkStart w:id="275" w:name="__RefHeading___Toc338949757"/>
      <w:bookmarkEnd w:id="275"/>
      <w:r>
        <w:rPr/>
        <w:t>10.5.2.10</w:t>
        <w:tab/>
        <w:t>AFA Monitoring Cycles</w:t>
      </w:r>
    </w:p>
    <w:p>
      <w:pPr>
        <w:pStyle w:val="Normal"/>
        <w:rPr/>
      </w:pPr>
      <w:r>
        <w:rPr/>
        <w:t xml:space="preserve">The purpose of the </w:t>
      </w:r>
      <w:r>
        <w:rPr>
          <w:i/>
        </w:rPr>
        <w:t>AFA Monitoring Cycles</w:t>
      </w:r>
      <w:r>
        <w:rPr/>
        <w:t xml:space="preserve"> information element is to specify a number of AFA monitoring cycles.</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w:t>
      </w:r>
      <w:r>
        <w:rPr>
          <w:rFonts w:eastAsia="Courier New" w:cs="Courier New"/>
        </w:rPr>
        <w:t xml:space="preserve">     </w:t>
      </w:r>
      <w:r>
        <w:rPr>
          <w:rFonts w:cs="Courier New"/>
        </w:rPr>
        <w:t>│</w:t>
      </w:r>
      <w:r>
        <w:rPr>
          <w:rFonts w:eastAsia="Courier New" w:cs="Courier New"/>
        </w:rPr>
        <w:t xml:space="preserve">         </w:t>
      </w:r>
      <w:r>
        <w:rPr>
          <w:rFonts w:cs="Courier New"/>
        </w:rPr>
        <w:t>AFA Monitoring Cycles IEI       │ octet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0     0     0     0     0     0  ½   NAMC    │ octet 2</w:t>
      </w:r>
    </w:p>
    <w:p>
      <w:pPr>
        <w:pStyle w:val="LD"/>
        <w:jc w:val="center"/>
        <w:rPr>
          <w:rFonts w:cs="Courier New"/>
        </w:rPr>
      </w:pPr>
      <w:r>
        <w:rPr>
          <w:rFonts w:cs="Courier New"/>
        </w:rPr>
        <w:t>│</w:t>
      </w:r>
      <w:r>
        <w:rPr>
          <w:rFonts w:eastAsia="Courier New" w:cs="Courier New"/>
        </w:rPr>
        <w:t xml:space="preserve">                 </w:t>
      </w:r>
      <w:r>
        <w:rPr>
          <w:rFonts w:cs="Courier New"/>
        </w:rPr>
        <w:t>spare             ½(high part)│</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w:t>
      </w:r>
      <w:r>
        <w:rPr>
          <w:rFonts w:eastAsia="Courier New" w:cs="Courier New"/>
        </w:rPr>
        <w:t xml:space="preserve">                      </w:t>
      </w:r>
      <w:r>
        <w:rPr>
          <w:rFonts w:cs="Courier New"/>
        </w:rPr>
        <w:t>NAMC                     │ octet 3</w:t>
      </w:r>
    </w:p>
    <w:p>
      <w:pPr>
        <w:pStyle w:val="LD"/>
        <w:jc w:val="center"/>
        <w:rPr>
          <w:rFonts w:cs="Courier New"/>
        </w:rPr>
      </w:pPr>
      <w:r>
        <w:rPr>
          <w:rFonts w:cs="Courier New"/>
        </w:rPr>
        <w:t>│</w:t>
      </w:r>
      <w:r>
        <w:rPr>
          <w:rFonts w:eastAsia="Courier New" w:cs="Courier New"/>
        </w:rPr>
        <w:t xml:space="preserve">                   </w:t>
      </w:r>
      <w:r>
        <w:rPr>
          <w:rFonts w:cs="Courier New"/>
        </w:rPr>
        <w:t>(low part)                  │</w:t>
      </w:r>
    </w:p>
    <w:p>
      <w:pPr>
        <w:pStyle w:val="LD"/>
        <w:jc w:val="center"/>
        <w:rPr>
          <w:rFonts w:cs="Courier New"/>
        </w:rPr>
      </w:pPr>
      <w:r>
        <w:rPr>
          <w:rFonts w:cs="Courier New"/>
        </w:rPr>
        <w:t>+-----------------------------------------------+</w:t>
      </w:r>
    </w:p>
    <w:p>
      <w:pPr>
        <w:pStyle w:val="LD"/>
        <w:jc w:val="center"/>
        <w:rPr>
          <w:rFonts w:cs="Courier New"/>
          <w:sz w:val="16"/>
        </w:rPr>
      </w:pPr>
      <w:r>
        <w:rPr>
          <w:rFonts w:cs="Courier New"/>
          <w:sz w:val="16"/>
        </w:rPr>
      </w:r>
    </w:p>
    <w:p>
      <w:pPr>
        <w:pStyle w:val="TF"/>
        <w:numPr>
          <w:ilvl w:val="0"/>
          <w:numId w:val="0"/>
        </w:numPr>
        <w:outlineLvl w:val="0"/>
        <w:rPr/>
      </w:pPr>
      <w:r>
        <w:rPr/>
        <w:t xml:space="preserve">Figure 10.10/GSM 04.56: </w:t>
      </w:r>
      <w:r>
        <w:rPr>
          <w:i/>
        </w:rPr>
        <w:t xml:space="preserve">AFA Monitoring Cycles </w:t>
      </w:r>
      <w:r>
        <w:rPr/>
        <w:t>information element</w:t>
      </w:r>
    </w:p>
    <w:p>
      <w:pPr>
        <w:pStyle w:val="TH"/>
        <w:rPr/>
      </w:pPr>
      <w:r>
        <w:rPr/>
        <w:t xml:space="preserve">Table 10.11/GSM 04.56: </w:t>
      </w:r>
      <w:r>
        <w:rPr>
          <w:i/>
        </w:rPr>
        <w:t>AFA Monitoring Cycles</w:t>
      </w:r>
      <w:r>
        <w:rPr/>
        <w:t xml:space="preserve"> information element</w:t>
      </w:r>
    </w:p>
    <w:tbl>
      <w:tblPr>
        <w:tblW w:w="8505" w:type="dxa"/>
        <w:jc w:val="center"/>
        <w:tblInd w:w="0" w:type="dxa"/>
        <w:tblLayout w:type="fixed"/>
        <w:tblCellMar>
          <w:top w:w="0" w:type="dxa"/>
          <w:left w:w="28" w:type="dxa"/>
          <w:bottom w:w="0" w:type="dxa"/>
          <w:right w:w="28" w:type="dxa"/>
        </w:tblCellMar>
      </w:tblPr>
      <w:tblGrid>
        <w:gridCol w:w="8505"/>
      </w:tblGrid>
      <w:tr>
        <w:trPr/>
        <w:tc>
          <w:tcPr>
            <w:tcW w:w="8505" w:type="dxa"/>
            <w:tcBorders>
              <w:top w:val="single" w:sz="6" w:space="0" w:color="000000"/>
              <w:left w:val="single" w:sz="6" w:space="0" w:color="000000"/>
              <w:bottom w:val="single" w:sz="6" w:space="0" w:color="000000"/>
              <w:right w:val="single" w:sz="6" w:space="0" w:color="000000"/>
            </w:tcBorders>
          </w:tcPr>
          <w:p>
            <w:pPr>
              <w:pStyle w:val="TAL"/>
              <w:rPr/>
            </w:pPr>
            <w:r>
              <w:rPr/>
              <w:t>NAMC (octet 2 and 3)</w:t>
            </w:r>
          </w:p>
          <w:p>
            <w:pPr>
              <w:pStyle w:val="TAL"/>
              <w:rPr/>
            </w:pPr>
            <w:r>
              <w:rPr/>
              <w:t>Number of AFA monitoring cycles (see GSM 05.08).</w:t>
            </w:r>
          </w:p>
          <w:p>
            <w:pPr>
              <w:pStyle w:val="TAL"/>
              <w:rPr/>
            </w:pPr>
            <w:r>
              <w:rPr/>
            </w:r>
          </w:p>
        </w:tc>
      </w:tr>
    </w:tbl>
    <w:p>
      <w:pPr>
        <w:pStyle w:val="Normal"/>
        <w:rPr/>
      </w:pPr>
      <w:r>
        <w:rPr/>
      </w:r>
    </w:p>
    <w:p>
      <w:pPr>
        <w:pStyle w:val="Heading4"/>
        <w:ind w:left="1418" w:hanging="1418"/>
        <w:rPr/>
      </w:pPr>
      <w:bookmarkStart w:id="276" w:name="__RefHeading___Toc338949758"/>
      <w:bookmarkEnd w:id="276"/>
      <w:r>
        <w:rPr/>
        <w:t>10.5.2.11</w:t>
        <w:tab/>
        <w:t>OFO Measurement Results</w:t>
      </w:r>
    </w:p>
    <w:p>
      <w:pPr>
        <w:pStyle w:val="Normal"/>
        <w:rPr/>
      </w:pPr>
      <w:r>
        <w:rPr/>
        <w:t xml:space="preserve">The purpose of the </w:t>
      </w:r>
      <w:r>
        <w:rPr>
          <w:i/>
        </w:rPr>
        <w:t>OFO Measurement Results</w:t>
      </w:r>
      <w:r>
        <w:rPr/>
        <w:t xml:space="preserve"> is to provide the results of the OFO measurements made by the CTS</w:t>
        <w:noBreakHyphen/>
        <w:t>MS on the current serving CTS</w:t>
        <w:noBreakHyphen/>
        <w:t>cell. If, due to octet boundaries, some bits are not used at the end of the last octet, these bits must be set to 0.</w:t>
      </w:r>
    </w:p>
    <w:p>
      <w:pPr>
        <w:pStyle w:val="LD"/>
        <w:jc w:val="center"/>
        <w:rPr>
          <w:rFonts w:cs="Courier New"/>
        </w:rPr>
      </w:pPr>
      <w:r>
        <w:rPr>
          <w:rFonts w:cs="Courier New"/>
        </w:rPr>
        <w:t>8     7     6     5     4     3     2     1</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     |        OFO Measurement Result IEI       | octet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Length of OFO Measurement Results contents  | octet 2</w:t>
      </w:r>
    </w:p>
    <w:p>
      <w:pPr>
        <w:pStyle w:val="LD"/>
        <w:jc w:val="center"/>
        <w:rPr>
          <w:rFonts w:cs="Courier New"/>
        </w:rPr>
      </w:pPr>
      <w:r>
        <w:rPr>
          <w:rFonts w:cs="Courier New"/>
        </w:rPr>
        <w:t>|                                               |</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    OFO    |           OFO value[1]            | octet 3</w:t>
      </w:r>
    </w:p>
    <w:p>
      <w:pPr>
        <w:pStyle w:val="LD"/>
        <w:jc w:val="center"/>
        <w:rPr>
          <w:rFonts w:cs="Courier New"/>
        </w:rPr>
      </w:pPr>
      <w:r>
        <w:rPr>
          <w:rFonts w:cs="Courier New"/>
        </w:rPr>
        <w:t>| status[1] |           (high part)             |</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|OFO 1|    OFO    |      OFO value[2]           | octet 4</w:t>
      </w:r>
    </w:p>
    <w:p>
      <w:pPr>
        <w:pStyle w:val="LD"/>
        <w:jc w:val="center"/>
        <w:rPr>
          <w:rFonts w:cs="Courier New"/>
        </w:rPr>
      </w:pPr>
      <w:r>
        <w:rPr>
          <w:rFonts w:cs="Courier New"/>
        </w:rPr>
        <w:t>|(low)| status[2] |      (high part)            |</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|OFO Value 2|    OFO    |      OFO value[3]     | octet 5</w:t>
      </w:r>
    </w:p>
    <w:p>
      <w:pPr>
        <w:pStyle w:val="LD"/>
        <w:jc w:val="center"/>
        <w:rPr>
          <w:rFonts w:cs="Courier New"/>
        </w:rPr>
      </w:pPr>
      <w:r>
        <w:rPr>
          <w:rFonts w:cs="Courier New"/>
        </w:rPr>
        <w:t>|(low part) | status[3] |      (high part)      |</w:t>
      </w:r>
    </w:p>
    <w:p>
      <w:pPr>
        <w:pStyle w:val="LD"/>
        <w:jc w:val="center"/>
        <w:rPr/>
      </w:pPr>
      <w:r>
        <w:rPr>
          <w:rFonts w:cs="Courier New"/>
        </w:rPr>
        <w:t>+-----------------------------------------------+</w:t>
      </w:r>
    </w:p>
    <w:p>
      <w:pPr>
        <w:pStyle w:val="LD"/>
        <w:jc w:val="center"/>
        <w:rPr>
          <w:rFonts w:cs="Courier New"/>
        </w:rPr>
      </w:pPr>
      <w:r>
        <w:rPr>
          <w:rFonts w:cs="Courier New"/>
        </w:rPr>
        <w:t>.                                               .</w:t>
      </w:r>
    </w:p>
    <w:p>
      <w:pPr>
        <w:pStyle w:val="LD"/>
        <w:jc w:val="center"/>
        <w:rPr>
          <w:rFonts w:cs="Courier New"/>
        </w:rPr>
      </w:pPr>
      <w:r>
        <w:rPr>
          <w:rFonts w:cs="Courier New"/>
        </w:rPr>
        <w:t>.  and so on.                                   .</w:t>
      </w:r>
    </w:p>
    <w:p>
      <w:pPr>
        <w:pStyle w:val="LD"/>
        <w:jc w:val="center"/>
        <w:rPr>
          <w:rFonts w:cs="Courier New"/>
        </w:rPr>
      </w:pPr>
      <w:r>
        <w:rPr>
          <w:rFonts w:cs="Courier New"/>
        </w:rPr>
        <w:t>+-----------------------------------------------+</w:t>
      </w:r>
    </w:p>
    <w:p>
      <w:pPr>
        <w:pStyle w:val="LD"/>
        <w:jc w:val="center"/>
        <w:rPr>
          <w:rFonts w:cs="Courier New"/>
          <w:sz w:val="16"/>
        </w:rPr>
      </w:pPr>
      <w:r>
        <w:rPr>
          <w:rFonts w:cs="Courier New"/>
          <w:sz w:val="16"/>
        </w:rPr>
      </w:r>
    </w:p>
    <w:p>
      <w:pPr>
        <w:pStyle w:val="TF"/>
        <w:numPr>
          <w:ilvl w:val="0"/>
          <w:numId w:val="0"/>
        </w:numPr>
        <w:outlineLvl w:val="0"/>
        <w:rPr/>
      </w:pPr>
      <w:r>
        <w:rPr/>
        <w:t xml:space="preserve">Figure 10.11/GSM 04.56: </w:t>
      </w:r>
      <w:r>
        <w:rPr>
          <w:i/>
        </w:rPr>
        <w:t>OFO Measurement Results</w:t>
      </w:r>
      <w:r>
        <w:rPr/>
        <w:t xml:space="preserve"> information element</w:t>
      </w:r>
    </w:p>
    <w:p>
      <w:pPr>
        <w:pStyle w:val="TH"/>
        <w:rPr/>
      </w:pPr>
      <w:r>
        <w:rPr/>
        <w:t xml:space="preserve">Table 10.12/GSM 04.56: </w:t>
      </w:r>
      <w:r>
        <w:rPr>
          <w:i/>
        </w:rPr>
        <w:t>OFO Measurement Results</w:t>
      </w:r>
      <w:r>
        <w:rPr/>
        <w:t xml:space="preserve"> information element</w:t>
      </w:r>
    </w:p>
    <w:tbl>
      <w:tblPr>
        <w:tblW w:w="8505" w:type="dxa"/>
        <w:jc w:val="center"/>
        <w:tblInd w:w="0" w:type="dxa"/>
        <w:tblLayout w:type="fixed"/>
        <w:tblCellMar>
          <w:top w:w="0" w:type="dxa"/>
          <w:left w:w="28" w:type="dxa"/>
          <w:bottom w:w="0" w:type="dxa"/>
          <w:right w:w="28" w:type="dxa"/>
        </w:tblCellMar>
      </w:tblPr>
      <w:tblGrid>
        <w:gridCol w:w="8505"/>
      </w:tblGrid>
      <w:tr>
        <w:trPr/>
        <w:tc>
          <w:tcPr>
            <w:tcW w:w="8505" w:type="dxa"/>
            <w:tcBorders>
              <w:top w:val="single" w:sz="6" w:space="0" w:color="000000"/>
              <w:left w:val="single" w:sz="6" w:space="0" w:color="000000"/>
              <w:bottom w:val="single" w:sz="6" w:space="0" w:color="000000"/>
              <w:right w:val="single" w:sz="6" w:space="0" w:color="000000"/>
            </w:tcBorders>
          </w:tcPr>
          <w:p>
            <w:pPr>
              <w:pStyle w:val="TAL"/>
              <w:rPr/>
            </w:pPr>
            <w:r>
              <w:rPr/>
              <w:t>OFO value[k]</w:t>
            </w:r>
          </w:p>
          <w:p>
            <w:pPr>
              <w:pStyle w:val="TAL"/>
              <w:rPr/>
            </w:pPr>
            <w:r>
              <w:rPr/>
              <w:t>OFO measurement value for the k</w:t>
            </w:r>
            <w:r>
              <w:rPr>
                <w:vertAlign w:val="superscript"/>
              </w:rPr>
              <w:t>th</w:t>
            </w:r>
            <w:r>
              <w:rPr/>
              <w:t xml:space="preserve"> carrier of the OFO measurement BCCH list (see GSM 05.08).</w:t>
            </w:r>
          </w:p>
          <w:p>
            <w:pPr>
              <w:pStyle w:val="TAL"/>
              <w:rPr/>
            </w:pPr>
            <w:r>
              <w:rPr/>
            </w:r>
          </w:p>
          <w:p>
            <w:pPr>
              <w:pStyle w:val="TAL"/>
              <w:rPr/>
            </w:pPr>
            <w:r>
              <w:rPr/>
              <w:t>OFO status[k]</w:t>
            </w:r>
          </w:p>
          <w:p>
            <w:pPr>
              <w:pStyle w:val="TAL"/>
              <w:rPr/>
            </w:pPr>
            <w:r>
              <w:rPr/>
              <w:t>OFO measurement status of the k</w:t>
            </w:r>
            <w:r>
              <w:rPr>
                <w:vertAlign w:val="superscript"/>
              </w:rPr>
              <w:t>th</w:t>
            </w:r>
            <w:r>
              <w:rPr/>
              <w:t xml:space="preserve"> BCCH carrier:</w:t>
            </w:r>
          </w:p>
          <w:p>
            <w:pPr>
              <w:pStyle w:val="TAL"/>
              <w:rPr/>
            </w:pPr>
            <w:r>
              <w:rPr/>
              <w:t>Bits</w:t>
            </w:r>
          </w:p>
          <w:p>
            <w:pPr>
              <w:pStyle w:val="TAL"/>
              <w:rPr/>
            </w:pPr>
            <w:r>
              <w:rPr/>
              <w:t xml:space="preserve">2 1 </w:t>
            </w:r>
          </w:p>
          <w:p>
            <w:pPr>
              <w:pStyle w:val="TAL"/>
              <w:rPr/>
            </w:pPr>
            <w:r>
              <w:rPr/>
              <w:t>0 0</w:t>
              <w:tab/>
              <w:tab/>
              <w:t>measurement OK</w:t>
            </w:r>
          </w:p>
          <w:p>
            <w:pPr>
              <w:pStyle w:val="TAL"/>
              <w:rPr/>
            </w:pPr>
            <w:r>
              <w:rPr/>
              <w:t>0 1</w:t>
              <w:tab/>
              <w:tab/>
              <w:t>measurement failed</w:t>
            </w:r>
          </w:p>
          <w:p>
            <w:pPr>
              <w:pStyle w:val="TAL"/>
              <w:rPr/>
            </w:pPr>
            <w:r>
              <w:rPr/>
              <w:t>1 0</w:t>
              <w:tab/>
              <w:tab/>
              <w:t>measurement not performed</w:t>
            </w:r>
          </w:p>
          <w:p>
            <w:pPr>
              <w:pStyle w:val="TAL"/>
              <w:rPr/>
            </w:pPr>
            <w:r>
              <w:rPr/>
            </w:r>
          </w:p>
        </w:tc>
      </w:tr>
    </w:tbl>
    <w:p>
      <w:pPr>
        <w:pStyle w:val="Normal"/>
        <w:rPr/>
      </w:pPr>
      <w:r>
        <w:rPr/>
      </w:r>
    </w:p>
    <w:p>
      <w:pPr>
        <w:pStyle w:val="Heading4"/>
        <w:ind w:left="1418" w:hanging="1418"/>
        <w:rPr/>
      </w:pPr>
      <w:bookmarkStart w:id="277" w:name="__RefHeading___Toc338949759"/>
      <w:bookmarkEnd w:id="277"/>
      <w:r>
        <w:rPr/>
        <w:t>10.5.2.12</w:t>
        <w:tab/>
        <w:t>Paging type</w:t>
      </w:r>
    </w:p>
    <w:p>
      <w:pPr>
        <w:pStyle w:val="Normal"/>
        <w:rPr/>
      </w:pPr>
      <w:r>
        <w:rPr/>
        <w:t>The purpose of the Paging type information element is to provide the CTS</w:t>
        <w:noBreakHyphen/>
        <w:t>MS Subscriber Identity for paging purposes.</w:t>
      </w:r>
    </w:p>
    <w:p>
      <w:pPr>
        <w:pStyle w:val="Normal"/>
        <w:rPr/>
      </w:pPr>
      <w:r>
        <w:rPr/>
        <w:t>The Paging type information element is coded as shown in figure 10.1/GSM 04.56.</w:t>
      </w:r>
    </w:p>
    <w:p>
      <w:pPr>
        <w:pStyle w:val="Normal"/>
        <w:rPr/>
      </w:pPr>
      <w:r>
        <w:rPr/>
        <w:t>The Paging type is a type 3 information element with 2 octets length.</w:t>
      </w:r>
    </w:p>
    <w:p>
      <w:pPr>
        <w:pStyle w:val="LD"/>
        <w:ind w:left="1134" w:hanging="0"/>
        <w:rPr>
          <w:rFonts w:cs="Courier New"/>
        </w:rPr>
      </w:pPr>
      <w:r>
        <w:rPr>
          <w:rFonts w:cs="Courier New"/>
        </w:rPr>
      </w:r>
    </w:p>
    <w:tbl>
      <w:tblPr>
        <w:tblW w:w="7045" w:type="dxa"/>
        <w:jc w:val="center"/>
        <w:tblInd w:w="0" w:type="dxa"/>
        <w:tblLayout w:type="fixed"/>
        <w:tblCellMar>
          <w:top w:w="0" w:type="dxa"/>
          <w:left w:w="70" w:type="dxa"/>
          <w:bottom w:w="0" w:type="dxa"/>
          <w:right w:w="70" w:type="dxa"/>
        </w:tblCellMar>
      </w:tblPr>
      <w:tblGrid>
        <w:gridCol w:w="666"/>
        <w:gridCol w:w="67"/>
        <w:gridCol w:w="734"/>
        <w:gridCol w:w="733"/>
        <w:gridCol w:w="25"/>
        <w:gridCol w:w="709"/>
        <w:gridCol w:w="567"/>
        <w:gridCol w:w="709"/>
        <w:gridCol w:w="872"/>
        <w:gridCol w:w="730"/>
        <w:gridCol w:w="1233"/>
      </w:tblGrid>
      <w:tr>
        <w:trPr>
          <w:cantSplit w:val="true"/>
        </w:trPr>
        <w:tc>
          <w:tcPr>
            <w:tcW w:w="733" w:type="dxa"/>
            <w:gridSpan w:val="2"/>
            <w:tcBorders>
              <w:bottom w:val="single" w:sz="6" w:space="0" w:color="000000"/>
            </w:tcBorders>
          </w:tcPr>
          <w:p>
            <w:pPr>
              <w:pStyle w:val="LD"/>
              <w:jc w:val="center"/>
              <w:rPr>
                <w:rFonts w:cs="Courier New"/>
              </w:rPr>
            </w:pPr>
            <w:r>
              <w:rPr>
                <w:rFonts w:cs="Courier New"/>
              </w:rPr>
              <w:t>8</w:t>
            </w:r>
          </w:p>
        </w:tc>
        <w:tc>
          <w:tcPr>
            <w:tcW w:w="734" w:type="dxa"/>
            <w:tcBorders>
              <w:bottom w:val="single" w:sz="6" w:space="0" w:color="000000"/>
            </w:tcBorders>
          </w:tcPr>
          <w:p>
            <w:pPr>
              <w:pStyle w:val="LD"/>
              <w:jc w:val="center"/>
              <w:rPr>
                <w:rFonts w:cs="Courier New"/>
              </w:rPr>
            </w:pPr>
            <w:r>
              <w:rPr>
                <w:rFonts w:cs="Courier New"/>
              </w:rPr>
              <w:t>7</w:t>
            </w:r>
          </w:p>
        </w:tc>
        <w:tc>
          <w:tcPr>
            <w:tcW w:w="733" w:type="dxa"/>
            <w:tcBorders>
              <w:bottom w:val="single" w:sz="6" w:space="0" w:color="000000"/>
            </w:tcBorders>
          </w:tcPr>
          <w:p>
            <w:pPr>
              <w:pStyle w:val="LD"/>
              <w:jc w:val="center"/>
              <w:rPr>
                <w:rFonts w:cs="Courier New"/>
              </w:rPr>
            </w:pPr>
            <w:r>
              <w:rPr>
                <w:rFonts w:cs="Courier New"/>
              </w:rPr>
              <w:t>6</w:t>
            </w:r>
          </w:p>
        </w:tc>
        <w:tc>
          <w:tcPr>
            <w:tcW w:w="734" w:type="dxa"/>
            <w:gridSpan w:val="2"/>
            <w:tcBorders>
              <w:bottom w:val="single" w:sz="6" w:space="0" w:color="000000"/>
            </w:tcBorders>
          </w:tcPr>
          <w:p>
            <w:pPr>
              <w:pStyle w:val="LD"/>
              <w:jc w:val="center"/>
              <w:rPr>
                <w:rFonts w:cs="Courier New"/>
              </w:rPr>
            </w:pPr>
            <w:r>
              <w:rPr>
                <w:rFonts w:cs="Courier New"/>
              </w:rPr>
              <w:t>5</w:t>
            </w:r>
          </w:p>
        </w:tc>
        <w:tc>
          <w:tcPr>
            <w:tcW w:w="567" w:type="dxa"/>
            <w:tcBorders>
              <w:bottom w:val="single" w:sz="6" w:space="0" w:color="000000"/>
            </w:tcBorders>
          </w:tcPr>
          <w:p>
            <w:pPr>
              <w:pStyle w:val="LD"/>
              <w:jc w:val="center"/>
              <w:rPr>
                <w:rFonts w:cs="Courier New"/>
                <w:lang w:val="en-GB" w:eastAsia="en-US"/>
              </w:rPr>
            </w:pPr>
            <w:r>
              <w:rPr>
                <w:rFonts w:cs="Courier New"/>
                <w:lang w:val="en-GB" w:eastAsia="en-US"/>
              </w:rPr>
              <w:t>4</w:t>
            </w:r>
          </w:p>
        </w:tc>
        <w:tc>
          <w:tcPr>
            <w:tcW w:w="709" w:type="dxa"/>
            <w:tcBorders>
              <w:bottom w:val="single" w:sz="6" w:space="0" w:color="000000"/>
            </w:tcBorders>
          </w:tcPr>
          <w:p>
            <w:pPr>
              <w:pStyle w:val="LD"/>
              <w:jc w:val="center"/>
              <w:rPr>
                <w:rFonts w:cs="Courier New"/>
                <w:lang w:val="en-GB" w:eastAsia="en-US"/>
              </w:rPr>
            </w:pPr>
            <w:r>
              <w:rPr>
                <w:rFonts w:cs="Courier New"/>
                <w:lang w:val="en-GB" w:eastAsia="en-US"/>
              </w:rPr>
              <w:t>3</w:t>
            </w:r>
          </w:p>
        </w:tc>
        <w:tc>
          <w:tcPr>
            <w:tcW w:w="872" w:type="dxa"/>
            <w:tcBorders>
              <w:bottom w:val="single" w:sz="6" w:space="0" w:color="000000"/>
            </w:tcBorders>
          </w:tcPr>
          <w:p>
            <w:pPr>
              <w:pStyle w:val="LD"/>
              <w:jc w:val="center"/>
              <w:rPr>
                <w:rFonts w:cs="Courier New"/>
                <w:lang w:val="en-GB" w:eastAsia="en-US"/>
              </w:rPr>
            </w:pPr>
            <w:r>
              <w:rPr>
                <w:rFonts w:cs="Courier New"/>
                <w:lang w:val="en-GB" w:eastAsia="en-US"/>
              </w:rPr>
              <w:t>2</w:t>
            </w:r>
          </w:p>
        </w:tc>
        <w:tc>
          <w:tcPr>
            <w:tcW w:w="730" w:type="dxa"/>
            <w:tcBorders>
              <w:bottom w:val="single" w:sz="6" w:space="0" w:color="000000"/>
            </w:tcBorders>
          </w:tcPr>
          <w:p>
            <w:pPr>
              <w:pStyle w:val="LD"/>
              <w:jc w:val="center"/>
              <w:rPr>
                <w:rFonts w:cs="Courier New"/>
                <w:lang w:val="en-GB" w:eastAsia="en-US"/>
              </w:rPr>
            </w:pPr>
            <w:r>
              <w:rPr>
                <w:rFonts w:cs="Courier New"/>
                <w:lang w:val="en-GB" w:eastAsia="en-US"/>
              </w:rPr>
              <w:t>1</w:t>
            </w:r>
          </w:p>
        </w:tc>
        <w:tc>
          <w:tcPr>
            <w:tcW w:w="1233" w:type="dxa"/>
            <w:tcBorders/>
          </w:tcPr>
          <w:p>
            <w:pPr>
              <w:pStyle w:val="LD"/>
              <w:snapToGrid w:val="false"/>
              <w:rPr>
                <w:rFonts w:cs="Courier New"/>
                <w:lang w:val="en-GB" w:eastAsia="en-US"/>
              </w:rPr>
            </w:pPr>
            <w:r>
              <w:rPr>
                <w:rFonts w:cs="Courier New"/>
                <w:lang w:val="en-GB" w:eastAsia="en-US"/>
              </w:rPr>
            </w:r>
          </w:p>
        </w:tc>
      </w:tr>
      <w:tr>
        <w:trPr>
          <w:cantSplit w:val="true"/>
        </w:trPr>
        <w:tc>
          <w:tcPr>
            <w:tcW w:w="666" w:type="dxa"/>
            <w:tcBorders>
              <w:top w:val="single" w:sz="6" w:space="0" w:color="000000"/>
              <w:left w:val="single" w:sz="6" w:space="0" w:color="000000"/>
              <w:bottom w:val="single" w:sz="6" w:space="0" w:color="000000"/>
              <w:right w:val="single" w:sz="6" w:space="0" w:color="000000"/>
            </w:tcBorders>
          </w:tcPr>
          <w:p>
            <w:pPr>
              <w:pStyle w:val="LD"/>
              <w:snapToGrid w:val="false"/>
              <w:jc w:val="center"/>
              <w:rPr>
                <w:rFonts w:ascii="Courier New" w:hAnsi="Courier New" w:cs="Courier New"/>
                <w:lang w:val="en-GB" w:eastAsia="en-US"/>
              </w:rPr>
            </w:pPr>
            <w:r>
              <w:rPr>
                <w:rFonts w:cs="Courier New"/>
                <w:lang w:val="en-GB" w:eastAsia="en-US"/>
              </w:rPr>
            </w:r>
          </w:p>
        </w:tc>
        <w:tc>
          <w:tcPr>
            <w:tcW w:w="5146" w:type="dxa"/>
            <w:gridSpan w:val="9"/>
            <w:tcBorders>
              <w:top w:val="single" w:sz="6" w:space="0" w:color="000000"/>
              <w:left w:val="single" w:sz="6" w:space="0" w:color="000000"/>
              <w:bottom w:val="single" w:sz="6" w:space="0" w:color="000000"/>
              <w:right w:val="single" w:sz="6" w:space="0" w:color="000000"/>
            </w:tcBorders>
          </w:tcPr>
          <w:p>
            <w:pPr>
              <w:pStyle w:val="LD"/>
              <w:snapToGrid w:val="false"/>
              <w:jc w:val="center"/>
              <w:rPr>
                <w:rFonts w:cs="Courier New"/>
                <w:lang w:val="en-GB" w:eastAsia="en-US"/>
              </w:rPr>
            </w:pPr>
            <w:r>
              <w:rPr>
                <w:rFonts w:cs="Courier New"/>
                <w:lang w:val="en-GB" w:eastAsia="en-US"/>
              </w:rPr>
            </w:r>
          </w:p>
          <w:p>
            <w:pPr>
              <w:pStyle w:val="LD"/>
              <w:jc w:val="center"/>
              <w:rPr>
                <w:rFonts w:cs="Courier New"/>
                <w:lang w:val="en-GB" w:eastAsia="en-US"/>
              </w:rPr>
            </w:pPr>
            <w:r>
              <w:rPr>
                <w:rFonts w:cs="Courier New"/>
              </w:rPr>
              <w:t>Paging type IEI</w:t>
            </w:r>
          </w:p>
        </w:tc>
        <w:tc>
          <w:tcPr>
            <w:tcW w:w="1233" w:type="dxa"/>
            <w:tcBorders>
              <w:left w:val="single" w:sz="6" w:space="0" w:color="000000"/>
            </w:tcBorders>
          </w:tcPr>
          <w:p>
            <w:pPr>
              <w:pStyle w:val="LD"/>
              <w:snapToGrid w:val="false"/>
              <w:rPr>
                <w:rFonts w:cs="Courier New"/>
                <w:lang w:val="en-GB" w:eastAsia="en-US"/>
              </w:rPr>
            </w:pPr>
            <w:r>
              <w:rPr>
                <w:rFonts w:cs="Courier New"/>
                <w:lang w:val="en-GB" w:eastAsia="en-US"/>
              </w:rPr>
            </w:r>
          </w:p>
          <w:p>
            <w:pPr>
              <w:pStyle w:val="LD"/>
              <w:rPr>
                <w:rFonts w:cs="Courier New"/>
                <w:lang w:val="en-GB" w:eastAsia="en-US"/>
              </w:rPr>
            </w:pPr>
            <w:r>
              <w:rPr>
                <w:rFonts w:cs="Courier New"/>
                <w:lang w:val="en-GB" w:eastAsia="en-US"/>
              </w:rPr>
              <w:t>octet 1</w:t>
            </w:r>
          </w:p>
        </w:tc>
      </w:tr>
      <w:tr>
        <w:trPr>
          <w:cantSplit w:val="true"/>
        </w:trPr>
        <w:tc>
          <w:tcPr>
            <w:tcW w:w="2225" w:type="dxa"/>
            <w:gridSpan w:val="5"/>
            <w:tcBorders>
              <w:top w:val="single" w:sz="6" w:space="0" w:color="000000"/>
              <w:left w:val="single" w:sz="6" w:space="0" w:color="000000"/>
              <w:bottom w:val="single" w:sz="6" w:space="0" w:color="000000"/>
              <w:right w:val="single" w:sz="6" w:space="0" w:color="000000"/>
            </w:tcBorders>
          </w:tcPr>
          <w:p>
            <w:pPr>
              <w:pStyle w:val="LD"/>
              <w:snapToGrid w:val="false"/>
              <w:jc w:val="center"/>
              <w:rPr>
                <w:rFonts w:ascii="Courier New" w:hAnsi="Courier New" w:cs="Courier New"/>
                <w:lang w:val="en-GB" w:eastAsia="en-US"/>
              </w:rPr>
            </w:pPr>
            <w:r>
              <w:rPr>
                <w:rFonts w:cs="Courier New"/>
                <w:lang w:val="en-GB" w:eastAsia="en-US"/>
              </w:rPr>
            </w:r>
          </w:p>
          <w:p>
            <w:pPr>
              <w:pStyle w:val="LD"/>
              <w:jc w:val="center"/>
              <w:rPr>
                <w:rFonts w:cs="Courier New"/>
                <w:lang w:val="en-GB" w:eastAsia="en-US"/>
              </w:rPr>
            </w:pPr>
            <w:r>
              <w:rPr>
                <w:rFonts w:cs="Courier New"/>
                <w:lang w:val="en-GB" w:eastAsia="en-US"/>
              </w:rPr>
              <w:t>AC field</w:t>
            </w:r>
          </w:p>
        </w:tc>
        <w:tc>
          <w:tcPr>
            <w:tcW w:w="3587" w:type="dxa"/>
            <w:gridSpan w:val="5"/>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 bits</w:t>
            </w:r>
          </w:p>
        </w:tc>
        <w:tc>
          <w:tcPr>
            <w:tcW w:w="1233" w:type="dxa"/>
            <w:tcBorders>
              <w:left w:val="single" w:sz="6" w:space="0" w:color="000000"/>
            </w:tcBorders>
          </w:tcPr>
          <w:p>
            <w:pPr>
              <w:pStyle w:val="LD"/>
              <w:snapToGrid w:val="false"/>
              <w:rPr>
                <w:rFonts w:cs="Courier New"/>
                <w:lang w:val="en-GB" w:eastAsia="en-US"/>
              </w:rPr>
            </w:pPr>
            <w:r>
              <w:rPr>
                <w:rFonts w:cs="Courier New"/>
                <w:lang w:val="en-GB" w:eastAsia="en-US"/>
              </w:rPr>
            </w:r>
          </w:p>
          <w:p>
            <w:pPr>
              <w:pStyle w:val="LD"/>
              <w:rPr>
                <w:rFonts w:cs="Courier New"/>
                <w:lang w:val="en-GB" w:eastAsia="en-US"/>
              </w:rPr>
            </w:pPr>
            <w:r>
              <w:rPr>
                <w:rFonts w:cs="Courier New"/>
                <w:lang w:val="en-GB" w:eastAsia="en-US"/>
              </w:rPr>
              <w:t>octet 2</w:t>
            </w:r>
          </w:p>
        </w:tc>
      </w:tr>
    </w:tbl>
    <w:p>
      <w:pPr>
        <w:pStyle w:val="LD"/>
        <w:rPr>
          <w:rFonts w:cs="Courier New"/>
          <w:lang w:val="en-GB" w:eastAsia="en-US"/>
        </w:rPr>
      </w:pPr>
      <w:r>
        <w:rPr>
          <w:rFonts w:cs="Courier New"/>
          <w:lang w:val="en-GB" w:eastAsia="en-US"/>
        </w:rPr>
      </w:r>
    </w:p>
    <w:p>
      <w:pPr>
        <w:pStyle w:val="TF"/>
        <w:rPr/>
      </w:pPr>
      <w:r>
        <w:rPr/>
        <w:t>Figure 10.1/GSM 04.56: Paging type information element</w:t>
      </w:r>
    </w:p>
    <w:p>
      <w:pPr>
        <w:pStyle w:val="TH"/>
        <w:rPr/>
      </w:pPr>
      <w:r>
        <w:rPr/>
        <w:t>Table 10.5/GSM 04.56: Paging type information element</w:t>
      </w:r>
    </w:p>
    <w:tbl>
      <w:tblPr>
        <w:tblW w:w="8505" w:type="dxa"/>
        <w:jc w:val="center"/>
        <w:tblInd w:w="0" w:type="dxa"/>
        <w:tblLayout w:type="fixed"/>
        <w:tblCellMar>
          <w:top w:w="0" w:type="dxa"/>
          <w:left w:w="28" w:type="dxa"/>
          <w:bottom w:w="0" w:type="dxa"/>
          <w:right w:w="28" w:type="dxa"/>
        </w:tblCellMar>
      </w:tblPr>
      <w:tblGrid>
        <w:gridCol w:w="8505"/>
      </w:tblGrid>
      <w:tr>
        <w:trPr/>
        <w:tc>
          <w:tcPr>
            <w:tcW w:w="8505" w:type="dxa"/>
            <w:tcBorders>
              <w:top w:val="single" w:sz="6" w:space="0" w:color="000000"/>
              <w:left w:val="single" w:sz="6" w:space="0" w:color="000000"/>
              <w:bottom w:val="single" w:sz="6" w:space="0" w:color="000000"/>
              <w:right w:val="single" w:sz="6" w:space="0" w:color="000000"/>
            </w:tcBorders>
          </w:tcPr>
          <w:p>
            <w:pPr>
              <w:pStyle w:val="TAL"/>
              <w:rPr/>
            </w:pPr>
            <w:r>
              <w:rPr/>
              <w:t>AC field (octet 2, bits 8,7 and 6)</w:t>
            </w:r>
          </w:p>
          <w:p>
            <w:pPr>
              <w:pStyle w:val="TAL"/>
              <w:rPr/>
            </w:pPr>
            <w:r>
              <w:rPr/>
              <w:t>000</w:t>
              <w:tab/>
              <w:tab/>
              <w:t>Start paging procedure</w:t>
            </w:r>
          </w:p>
          <w:p>
            <w:pPr>
              <w:pStyle w:val="TAL"/>
              <w:rPr/>
            </w:pPr>
            <w:r>
              <w:rPr/>
              <w:t>100</w:t>
              <w:tab/>
              <w:tab/>
              <w:t>Start Alive Check procedure</w:t>
            </w:r>
          </w:p>
          <w:p>
            <w:pPr>
              <w:pStyle w:val="TAL"/>
              <w:rPr/>
            </w:pPr>
            <w:r>
              <w:rPr/>
              <w:t>other values are reserved for future use</w:t>
            </w:r>
          </w:p>
          <w:p>
            <w:pPr>
              <w:pStyle w:val="TAL"/>
              <w:rPr/>
            </w:pPr>
            <w:r>
              <w:rPr/>
            </w:r>
          </w:p>
          <w:p>
            <w:pPr>
              <w:pStyle w:val="TAN"/>
              <w:ind w:left="0" w:hanging="0"/>
              <w:rPr/>
            </w:pPr>
            <w:r>
              <w:rPr/>
              <w:t>Octet 2, bits 5 to 1 are spare bits.</w:t>
            </w:r>
          </w:p>
        </w:tc>
      </w:tr>
    </w:tbl>
    <w:p>
      <w:pPr>
        <w:pStyle w:val="Normal"/>
        <w:rPr/>
      </w:pPr>
      <w:r>
        <w:rPr/>
      </w:r>
    </w:p>
    <w:p>
      <w:pPr>
        <w:pStyle w:val="Heading4"/>
        <w:ind w:left="1418" w:hanging="1418"/>
        <w:rPr/>
      </w:pPr>
      <w:bookmarkStart w:id="278" w:name="__RefHeading___Toc338949760"/>
      <w:r>
        <w:rPr/>
        <w:t>10.5.2.13</w:t>
        <w:tab/>
        <w:t>CTS selection parameters</w:t>
      </w:r>
      <w:bookmarkEnd w:id="278"/>
      <w:r>
        <w:rPr/>
        <w:t xml:space="preserve"> </w:t>
      </w:r>
    </w:p>
    <w:p>
      <w:pPr>
        <w:pStyle w:val="Normal"/>
        <w:rPr/>
      </w:pPr>
      <w:r>
        <w:rPr/>
        <w:t>The purpose of the CTS selection parameters information element is to provide the value of the parameters needed for the FP selection procedure.</w:t>
      </w:r>
    </w:p>
    <w:p>
      <w:pPr>
        <w:pStyle w:val="Normal"/>
        <w:rPr/>
      </w:pPr>
      <w:r>
        <w:rPr/>
        <w:t>The CTS selection parameters information element is coded as shown in figure 10.22/GSM 04.56 and table 10.22/GSM 04.56.</w:t>
      </w:r>
    </w:p>
    <w:p>
      <w:pPr>
        <w:pStyle w:val="Normal"/>
        <w:rPr/>
      </w:pPr>
      <w:r>
        <w:rPr/>
        <w:t>The CTS selection parameters is a type 3 information element with 3 octets length.</w:t>
      </w:r>
    </w:p>
    <w:tbl>
      <w:tblPr>
        <w:tblW w:w="7328" w:type="dxa"/>
        <w:jc w:val="center"/>
        <w:tblInd w:w="0" w:type="dxa"/>
        <w:tblLayout w:type="fixed"/>
        <w:tblCellMar>
          <w:top w:w="0" w:type="dxa"/>
          <w:left w:w="70" w:type="dxa"/>
          <w:bottom w:w="0" w:type="dxa"/>
          <w:right w:w="70" w:type="dxa"/>
        </w:tblCellMar>
      </w:tblPr>
      <w:tblGrid>
        <w:gridCol w:w="808"/>
        <w:gridCol w:w="850"/>
        <w:gridCol w:w="851"/>
        <w:gridCol w:w="3303"/>
        <w:gridCol w:w="1516"/>
      </w:tblGrid>
      <w:tr>
        <w:trPr/>
        <w:tc>
          <w:tcPr>
            <w:tcW w:w="5812" w:type="dxa"/>
            <w:gridSpan w:val="4"/>
            <w:tcBorders>
              <w:bottom w:val="single" w:sz="6" w:space="0" w:color="000000"/>
            </w:tcBorders>
          </w:tcPr>
          <w:p>
            <w:pPr>
              <w:pStyle w:val="LD"/>
              <w:tabs>
                <w:tab w:val="clear" w:pos="284"/>
                <w:tab w:val="left" w:pos="313" w:leader="none"/>
                <w:tab w:val="left" w:pos="1021" w:leader="none"/>
                <w:tab w:val="left" w:pos="1730" w:leader="none"/>
                <w:tab w:val="left" w:pos="2439" w:leader="none"/>
                <w:tab w:val="left" w:pos="3148" w:leader="none"/>
                <w:tab w:val="left" w:pos="3856" w:leader="none"/>
                <w:tab w:val="left" w:pos="4565" w:leader="none"/>
                <w:tab w:val="left" w:pos="5274" w:leader="none"/>
              </w:tabs>
              <w:rPr>
                <w:rFonts w:cs="Courier New"/>
              </w:rPr>
            </w:pPr>
            <w:r>
              <w:rPr>
                <w:rFonts w:cs="Courier New"/>
              </w:rPr>
              <w:tab/>
              <w:t>8</w:t>
              <w:tab/>
              <w:t xml:space="preserve"> 7</w:t>
              <w:tab/>
              <w:t xml:space="preserve">  6</w:t>
              <w:tab/>
              <w:t xml:space="preserve">  5</w:t>
              <w:tab/>
              <w:t xml:space="preserve"> 4</w:t>
              <w:tab/>
              <w:t xml:space="preserve"> 3</w:t>
              <w:tab/>
              <w:t xml:space="preserve"> 2</w:t>
              <w:tab/>
              <w:t xml:space="preserve"> 1</w:t>
            </w:r>
          </w:p>
        </w:tc>
        <w:tc>
          <w:tcPr>
            <w:tcW w:w="1516" w:type="dxa"/>
            <w:tcBorders/>
          </w:tcPr>
          <w:p>
            <w:pPr>
              <w:pStyle w:val="LD"/>
              <w:snapToGrid w:val="false"/>
              <w:rPr>
                <w:rFonts w:cs="Courier New"/>
              </w:rPr>
            </w:pPr>
            <w:r>
              <w:rPr>
                <w:rFonts w:cs="Courier New"/>
              </w:rPr>
            </w:r>
          </w:p>
        </w:tc>
      </w:tr>
      <w:tr>
        <w:trPr/>
        <w:tc>
          <w:tcPr>
            <w:tcW w:w="5812" w:type="dxa"/>
            <w:gridSpan w:val="4"/>
            <w:tcBorders>
              <w:top w:val="single" w:sz="6" w:space="0" w:color="000000"/>
              <w:left w:val="single" w:sz="6" w:space="0" w:color="000000"/>
              <w:bottom w:val="single" w:sz="6" w:space="0" w:color="000000"/>
              <w:right w:val="single" w:sz="6" w:space="0" w:color="000000"/>
            </w:tcBorders>
          </w:tcPr>
          <w:p>
            <w:pPr>
              <w:pStyle w:val="LD"/>
              <w:snapToGrid w:val="false"/>
              <w:jc w:val="center"/>
              <w:rPr>
                <w:rFonts w:ascii="Courier New" w:hAnsi="Courier New" w:cs="Courier New"/>
              </w:rPr>
            </w:pPr>
            <w:r>
              <w:rPr>
                <w:rFonts w:cs="Courier New"/>
              </w:rPr>
            </w:r>
          </w:p>
          <w:p>
            <w:pPr>
              <w:pStyle w:val="LD"/>
              <w:jc w:val="center"/>
              <w:rPr>
                <w:rFonts w:cs="Courier New"/>
              </w:rPr>
            </w:pPr>
            <w:r>
              <w:rPr>
                <w:rFonts w:cs="Courier New"/>
              </w:rPr>
              <w:t>CTS selection parameters IEI</w:t>
            </w:r>
          </w:p>
        </w:tc>
        <w:tc>
          <w:tcPr>
            <w:tcW w:w="1516" w:type="dxa"/>
            <w:tcBorders>
              <w:left w:val="single" w:sz="6" w:space="0" w:color="000000"/>
            </w:tcBorders>
          </w:tcPr>
          <w:p>
            <w:pPr>
              <w:pStyle w:val="LD"/>
              <w:snapToGrid w:val="false"/>
              <w:rPr>
                <w:rFonts w:cs="Courier New"/>
              </w:rPr>
            </w:pPr>
            <w:r>
              <w:rPr>
                <w:rFonts w:cs="Courier New"/>
              </w:rPr>
            </w:r>
          </w:p>
          <w:p>
            <w:pPr>
              <w:pStyle w:val="LD"/>
              <w:rPr>
                <w:rFonts w:cs="Courier New"/>
              </w:rPr>
            </w:pPr>
            <w:r>
              <w:rPr>
                <w:rFonts w:cs="Courier New"/>
              </w:rPr>
              <w:t>octet 1</w:t>
            </w:r>
          </w:p>
        </w:tc>
      </w:tr>
      <w:tr>
        <w:trPr/>
        <w:tc>
          <w:tcPr>
            <w:tcW w:w="808"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850"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851"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3303" w:type="dxa"/>
            <w:tcBorders>
              <w:top w:val="single" w:sz="6" w:space="0" w:color="000000"/>
              <w:left w:val="single" w:sz="6" w:space="0" w:color="000000"/>
              <w:bottom w:val="single" w:sz="6" w:space="0" w:color="000000"/>
              <w:right w:val="single" w:sz="6" w:space="0" w:color="000000"/>
            </w:tcBorders>
          </w:tcPr>
          <w:p>
            <w:pPr>
              <w:pStyle w:val="LD"/>
              <w:snapToGrid w:val="false"/>
              <w:jc w:val="center"/>
              <w:rPr>
                <w:rFonts w:cs="Courier New"/>
              </w:rPr>
            </w:pPr>
            <w:r>
              <w:rPr>
                <w:rFonts w:cs="Courier New"/>
              </w:rPr>
            </w:r>
          </w:p>
          <w:p>
            <w:pPr>
              <w:pStyle w:val="LD"/>
              <w:jc w:val="center"/>
              <w:rPr>
                <w:rFonts w:cs="Courier New"/>
              </w:rPr>
            </w:pPr>
            <w:r>
              <w:rPr>
                <w:rFonts w:cs="Courier New"/>
              </w:rPr>
              <w:t>CTS MS MAX TXPWR value</w:t>
            </w:r>
          </w:p>
        </w:tc>
        <w:tc>
          <w:tcPr>
            <w:tcW w:w="1516" w:type="dxa"/>
            <w:tcBorders>
              <w:left w:val="single" w:sz="6" w:space="0" w:color="000000"/>
            </w:tcBorders>
          </w:tcPr>
          <w:p>
            <w:pPr>
              <w:pStyle w:val="LD"/>
              <w:snapToGrid w:val="false"/>
              <w:rPr>
                <w:rFonts w:cs="Courier New"/>
              </w:rPr>
            </w:pPr>
            <w:r>
              <w:rPr>
                <w:rFonts w:cs="Courier New"/>
              </w:rPr>
            </w:r>
          </w:p>
          <w:p>
            <w:pPr>
              <w:pStyle w:val="LD"/>
              <w:rPr>
                <w:rFonts w:cs="Courier New"/>
              </w:rPr>
            </w:pPr>
            <w:r>
              <w:rPr>
                <w:rFonts w:cs="Courier New"/>
              </w:rPr>
              <w:t>octet 2</w:t>
            </w:r>
          </w:p>
        </w:tc>
      </w:tr>
      <w:tr>
        <w:trPr/>
        <w:tc>
          <w:tcPr>
            <w:tcW w:w="808"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850"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4154" w:type="dxa"/>
            <w:gridSpan w:val="2"/>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CTS RXLEV ACCESS MIN</w:t>
            </w:r>
          </w:p>
        </w:tc>
        <w:tc>
          <w:tcPr>
            <w:tcW w:w="1516" w:type="dxa"/>
            <w:tcBorders>
              <w:left w:val="single" w:sz="6" w:space="0" w:color="000000"/>
            </w:tcBorders>
          </w:tcPr>
          <w:p>
            <w:pPr>
              <w:pStyle w:val="LD"/>
              <w:snapToGrid w:val="false"/>
              <w:rPr>
                <w:rFonts w:cs="Courier New"/>
              </w:rPr>
            </w:pPr>
            <w:r>
              <w:rPr>
                <w:rFonts w:cs="Courier New"/>
              </w:rPr>
            </w:r>
          </w:p>
          <w:p>
            <w:pPr>
              <w:pStyle w:val="LD"/>
              <w:rPr>
                <w:rFonts w:cs="Courier New"/>
              </w:rPr>
            </w:pPr>
            <w:r>
              <w:rPr>
                <w:rFonts w:cs="Courier New"/>
              </w:rPr>
              <w:t>octet 3</w:t>
            </w:r>
          </w:p>
        </w:tc>
      </w:tr>
    </w:tbl>
    <w:p>
      <w:pPr>
        <w:pStyle w:val="LD"/>
        <w:rPr>
          <w:rFonts w:cs="Courier New"/>
        </w:rPr>
      </w:pPr>
      <w:r>
        <w:rPr>
          <w:rFonts w:cs="Courier New"/>
        </w:rPr>
      </w:r>
    </w:p>
    <w:p>
      <w:pPr>
        <w:pStyle w:val="TF"/>
        <w:rPr/>
      </w:pPr>
      <w:r>
        <w:rPr/>
        <w:t>Figure 10.22/GSM 04.56 CTS selection parameters information element</w:t>
      </w:r>
    </w:p>
    <w:p>
      <w:pPr>
        <w:pStyle w:val="TH"/>
        <w:rPr/>
      </w:pPr>
      <w:r>
        <w:rPr/>
        <w:t xml:space="preserve">Table 10.22GSM 04.56: </w:t>
      </w:r>
      <w:r>
        <w:rPr>
          <w:i/>
        </w:rPr>
        <w:t>CTS selection parameters</w:t>
      </w:r>
      <w:r>
        <w:rPr/>
        <w:t xml:space="preserve"> information element</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CTS MS MAX TXPWR (octet 2):</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 xml:space="preserve">It is coded as the binary representation of the maximum authorised </w:t>
      </w:r>
    </w:p>
    <w:p>
      <w:pPr>
        <w:pStyle w:val="LD"/>
        <w:pBdr>
          <w:top w:val="single" w:sz="4" w:space="1" w:color="000000"/>
          <w:left w:val="single" w:sz="4" w:space="4" w:color="000000"/>
          <w:bottom w:val="single" w:sz="4" w:space="1" w:color="000000"/>
          <w:right w:val="single" w:sz="4" w:space="4" w:color="000000"/>
        </w:pBdr>
        <w:ind w:left="851" w:right="851" w:hanging="0"/>
        <w:rPr/>
      </w:pPr>
      <w:r>
        <w:rPr>
          <w:rFonts w:cs="Courier New"/>
        </w:rPr>
        <w:t>output power control level a CTS-MS shall use with this CTS-FP.</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Range: 0 to 31 (See GSM 05.08)</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CTS RXLEV ACCESS MIN (octet 3):</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It is coded as the binary representation of the minimum received signal level at the MS for which it is permitted to access the CTS FP.</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Range: 0 to 63 (See GSM 05.08)</w:t>
      </w:r>
    </w:p>
    <w:p>
      <w:pPr>
        <w:pStyle w:val="Normal"/>
        <w:rPr>
          <w:rFonts w:cs="Courier New"/>
        </w:rPr>
      </w:pPr>
      <w:r>
        <w:rPr>
          <w:rFonts w:cs="Courier New"/>
        </w:rPr>
      </w:r>
    </w:p>
    <w:p>
      <w:pPr>
        <w:pStyle w:val="Heading4"/>
        <w:ind w:left="1418" w:hanging="1418"/>
        <w:rPr/>
      </w:pPr>
      <w:bookmarkStart w:id="279" w:name="__RefHeading___Toc338949761"/>
      <w:r>
        <w:rPr/>
        <w:t>10.5.2.14</w:t>
        <w:tab/>
        <w:t>CTS RR parameters</w:t>
      </w:r>
      <w:bookmarkEnd w:id="279"/>
      <w:r>
        <w:rPr/>
        <w:t xml:space="preserve"> </w:t>
      </w:r>
    </w:p>
    <w:p>
      <w:pPr>
        <w:pStyle w:val="Normal"/>
        <w:rPr/>
      </w:pPr>
      <w:r>
        <w:rPr/>
        <w:t>The purpose of the CTS RR parameters information element is to provide the value of the parameters needed for the CTS dedicated and idle modes.</w:t>
      </w:r>
    </w:p>
    <w:p>
      <w:pPr>
        <w:pStyle w:val="Normal"/>
        <w:rPr/>
      </w:pPr>
      <w:r>
        <w:rPr/>
        <w:t>The CTS RR parameters information element is coded as shown in figure 10.23/GSM 04.56 and table 10.23/GSM 04.56.</w:t>
      </w:r>
    </w:p>
    <w:p>
      <w:pPr>
        <w:pStyle w:val="Normal"/>
        <w:rPr/>
      </w:pPr>
      <w:r>
        <w:rPr/>
        <w:t>The CTS RR parameters is a type 3 information element with 5 octets length.</w:t>
      </w:r>
    </w:p>
    <w:tbl>
      <w:tblPr>
        <w:tblW w:w="7612" w:type="dxa"/>
        <w:jc w:val="center"/>
        <w:tblInd w:w="0" w:type="dxa"/>
        <w:tblLayout w:type="fixed"/>
        <w:tblCellMar>
          <w:top w:w="0" w:type="dxa"/>
          <w:left w:w="70" w:type="dxa"/>
          <w:bottom w:w="0" w:type="dxa"/>
          <w:right w:w="70" w:type="dxa"/>
        </w:tblCellMar>
      </w:tblPr>
      <w:tblGrid>
        <w:gridCol w:w="808"/>
        <w:gridCol w:w="850"/>
        <w:gridCol w:w="851"/>
        <w:gridCol w:w="850"/>
        <w:gridCol w:w="851"/>
        <w:gridCol w:w="2268"/>
        <w:gridCol w:w="1134"/>
      </w:tblGrid>
      <w:tr>
        <w:trPr>
          <w:cantSplit w:val="true"/>
        </w:trPr>
        <w:tc>
          <w:tcPr>
            <w:tcW w:w="6478" w:type="dxa"/>
            <w:gridSpan w:val="6"/>
            <w:tcBorders>
              <w:bottom w:val="single" w:sz="6" w:space="0" w:color="000000"/>
            </w:tcBorders>
          </w:tcPr>
          <w:p>
            <w:pPr>
              <w:pStyle w:val="LD"/>
              <w:tabs>
                <w:tab w:val="clear" w:pos="284"/>
                <w:tab w:val="left" w:pos="313" w:leader="none"/>
                <w:tab w:val="left" w:pos="1021" w:leader="none"/>
                <w:tab w:val="left" w:pos="1730" w:leader="none"/>
                <w:tab w:val="left" w:pos="2439" w:leader="none"/>
                <w:tab w:val="left" w:pos="3148" w:leader="none"/>
                <w:tab w:val="left" w:pos="3856" w:leader="none"/>
                <w:tab w:val="left" w:pos="4565" w:leader="none"/>
                <w:tab w:val="left" w:pos="5274" w:leader="none"/>
              </w:tabs>
              <w:rPr>
                <w:rFonts w:cs="Courier New"/>
              </w:rPr>
            </w:pPr>
            <w:r>
              <w:rPr>
                <w:rFonts w:cs="Courier New"/>
              </w:rPr>
              <w:tab/>
              <w:t>8</w:t>
              <w:tab/>
              <w:t xml:space="preserve"> 7</w:t>
              <w:tab/>
              <w:t xml:space="preserve">  6</w:t>
              <w:tab/>
              <w:t xml:space="preserve">   5</w:t>
              <w:tab/>
              <w:t xml:space="preserve">     4</w:t>
              <w:tab/>
              <w:t>3</w:t>
              <w:tab/>
              <w:t>2</w:t>
              <w:tab/>
              <w:tab/>
              <w:t xml:space="preserve"> 1</w:t>
            </w:r>
          </w:p>
        </w:tc>
        <w:tc>
          <w:tcPr>
            <w:tcW w:w="1134" w:type="dxa"/>
            <w:tcBorders/>
          </w:tcPr>
          <w:p>
            <w:pPr>
              <w:pStyle w:val="LD"/>
              <w:snapToGrid w:val="false"/>
              <w:rPr>
                <w:rFonts w:cs="Courier New"/>
              </w:rPr>
            </w:pPr>
            <w:r>
              <w:rPr>
                <w:rFonts w:cs="Courier New"/>
              </w:rPr>
            </w:r>
          </w:p>
        </w:tc>
      </w:tr>
      <w:tr>
        <w:trPr>
          <w:cantSplit w:val="true"/>
        </w:trPr>
        <w:tc>
          <w:tcPr>
            <w:tcW w:w="6478" w:type="dxa"/>
            <w:gridSpan w:val="6"/>
            <w:tcBorders>
              <w:top w:val="single" w:sz="6" w:space="0" w:color="000000"/>
              <w:left w:val="single" w:sz="6" w:space="0" w:color="000000"/>
              <w:bottom w:val="single" w:sz="6" w:space="0" w:color="000000"/>
              <w:right w:val="single" w:sz="6" w:space="0" w:color="000000"/>
            </w:tcBorders>
          </w:tcPr>
          <w:p>
            <w:pPr>
              <w:pStyle w:val="LD"/>
              <w:snapToGrid w:val="false"/>
              <w:jc w:val="center"/>
              <w:rPr>
                <w:rFonts w:ascii="Courier New" w:hAnsi="Courier New" w:cs="Courier New"/>
              </w:rPr>
            </w:pPr>
            <w:r>
              <w:rPr>
                <w:rFonts w:cs="Courier New"/>
              </w:rPr>
            </w:r>
          </w:p>
          <w:p>
            <w:pPr>
              <w:pStyle w:val="LD"/>
              <w:jc w:val="center"/>
              <w:rPr>
                <w:rFonts w:cs="Courier New"/>
              </w:rPr>
            </w:pPr>
            <w:r>
              <w:rPr>
                <w:rFonts w:cs="Courier New"/>
              </w:rPr>
              <w:t>CTS selection parameters IEI</w:t>
            </w:r>
          </w:p>
        </w:tc>
        <w:tc>
          <w:tcPr>
            <w:tcW w:w="1134" w:type="dxa"/>
            <w:tcBorders>
              <w:left w:val="single" w:sz="6" w:space="0" w:color="000000"/>
            </w:tcBorders>
          </w:tcPr>
          <w:p>
            <w:pPr>
              <w:pStyle w:val="LD"/>
              <w:snapToGrid w:val="false"/>
              <w:rPr>
                <w:rFonts w:cs="Courier New"/>
              </w:rPr>
            </w:pPr>
            <w:r>
              <w:rPr>
                <w:rFonts w:cs="Courier New"/>
              </w:rPr>
            </w:r>
          </w:p>
          <w:p>
            <w:pPr>
              <w:pStyle w:val="LD"/>
              <w:rPr>
                <w:rFonts w:cs="Courier New"/>
              </w:rPr>
            </w:pPr>
            <w:r>
              <w:rPr>
                <w:rFonts w:cs="Courier New"/>
              </w:rPr>
              <w:t>octet 1</w:t>
            </w:r>
          </w:p>
        </w:tc>
      </w:tr>
      <w:tr>
        <w:trPr>
          <w:cantSplit w:val="true"/>
        </w:trPr>
        <w:tc>
          <w:tcPr>
            <w:tcW w:w="808"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850"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4820" w:type="dxa"/>
            <w:gridSpan w:val="4"/>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CTS CELL RESELECT OFFSET</w:t>
            </w:r>
          </w:p>
        </w:tc>
        <w:tc>
          <w:tcPr>
            <w:tcW w:w="1134" w:type="dxa"/>
            <w:tcBorders>
              <w:left w:val="single" w:sz="6" w:space="0" w:color="000000"/>
            </w:tcBorders>
          </w:tcPr>
          <w:p>
            <w:pPr>
              <w:pStyle w:val="LD"/>
              <w:snapToGrid w:val="false"/>
              <w:rPr>
                <w:rFonts w:cs="Courier New"/>
              </w:rPr>
            </w:pPr>
            <w:r>
              <w:rPr>
                <w:rFonts w:cs="Courier New"/>
              </w:rPr>
            </w:r>
          </w:p>
          <w:p>
            <w:pPr>
              <w:pStyle w:val="LD"/>
              <w:rPr>
                <w:rFonts w:cs="Courier New"/>
              </w:rPr>
            </w:pPr>
            <w:r>
              <w:rPr>
                <w:rFonts w:cs="Courier New"/>
              </w:rPr>
              <w:t>octet 2</w:t>
            </w:r>
          </w:p>
        </w:tc>
      </w:tr>
      <w:tr>
        <w:trPr>
          <w:cantSplit w:val="true"/>
        </w:trPr>
        <w:tc>
          <w:tcPr>
            <w:tcW w:w="808" w:type="dxa"/>
            <w:tcBorders>
              <w:top w:val="single" w:sz="6" w:space="0" w:color="000000"/>
              <w:left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850" w:type="dxa"/>
            <w:tcBorders>
              <w:top w:val="single" w:sz="6" w:space="0" w:color="000000"/>
              <w:left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851" w:type="dxa"/>
            <w:tcBorders>
              <w:top w:val="single" w:sz="6" w:space="0" w:color="000000"/>
              <w:left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850" w:type="dxa"/>
            <w:tcBorders>
              <w:top w:val="single" w:sz="6" w:space="0" w:color="000000"/>
              <w:left w:val="single" w:sz="6" w:space="0" w:color="000000"/>
              <w:right w:val="single" w:sz="6" w:space="0" w:color="000000"/>
            </w:tcBorders>
          </w:tcPr>
          <w:p>
            <w:pPr>
              <w:pStyle w:val="LD"/>
              <w:jc w:val="center"/>
              <w:rPr>
                <w:rFonts w:cs="Courier New"/>
              </w:rPr>
            </w:pPr>
            <w:r>
              <w:rPr>
                <w:rFonts w:cs="Courier New"/>
              </w:rPr>
              <w:t>0</w:t>
            </w:r>
          </w:p>
          <w:p>
            <w:pPr>
              <w:pStyle w:val="LD"/>
              <w:jc w:val="center"/>
              <w:rPr/>
            </w:pPr>
            <w:r>
              <w:rPr>
                <w:rFonts w:cs="Courier New"/>
              </w:rPr>
              <w:t>spare</w:t>
            </w:r>
          </w:p>
        </w:tc>
        <w:tc>
          <w:tcPr>
            <w:tcW w:w="3119" w:type="dxa"/>
            <w:gridSpan w:val="2"/>
            <w:tcBorders>
              <w:top w:val="single" w:sz="6" w:space="0" w:color="000000"/>
              <w:left w:val="single" w:sz="6" w:space="0" w:color="000000"/>
              <w:right w:val="single" w:sz="6" w:space="0" w:color="000000"/>
            </w:tcBorders>
          </w:tcPr>
          <w:p>
            <w:pPr>
              <w:pStyle w:val="LD"/>
              <w:jc w:val="center"/>
              <w:rPr>
                <w:rFonts w:cs="Courier New"/>
              </w:rPr>
            </w:pPr>
            <w:r>
              <w:rPr>
                <w:rFonts w:cs="Courier New"/>
              </w:rPr>
              <w:t>CTS RADIO LINK TIMEOUT</w:t>
            </w:r>
          </w:p>
        </w:tc>
        <w:tc>
          <w:tcPr>
            <w:tcW w:w="1134" w:type="dxa"/>
            <w:tcBorders>
              <w:left w:val="single" w:sz="6" w:space="0" w:color="000000"/>
            </w:tcBorders>
          </w:tcPr>
          <w:p>
            <w:pPr>
              <w:pStyle w:val="LD"/>
              <w:snapToGrid w:val="false"/>
              <w:rPr>
                <w:rFonts w:cs="Courier New"/>
              </w:rPr>
            </w:pPr>
            <w:r>
              <w:rPr>
                <w:rFonts w:cs="Courier New"/>
              </w:rPr>
            </w:r>
          </w:p>
          <w:p>
            <w:pPr>
              <w:pStyle w:val="LD"/>
              <w:rPr>
                <w:rFonts w:cs="Courier New"/>
              </w:rPr>
            </w:pPr>
            <w:r>
              <w:rPr>
                <w:rFonts w:cs="Courier New"/>
              </w:rPr>
              <w:t>octet 3</w:t>
            </w:r>
          </w:p>
        </w:tc>
      </w:tr>
      <w:tr>
        <w:trPr>
          <w:cantSplit w:val="true"/>
        </w:trPr>
        <w:tc>
          <w:tcPr>
            <w:tcW w:w="808"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850"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851"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850"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851"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2268"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Number of paging groups</w:t>
            </w:r>
          </w:p>
        </w:tc>
        <w:tc>
          <w:tcPr>
            <w:tcW w:w="1134" w:type="dxa"/>
            <w:tcBorders>
              <w:left w:val="single" w:sz="6" w:space="0" w:color="000000"/>
            </w:tcBorders>
          </w:tcPr>
          <w:p>
            <w:pPr>
              <w:pStyle w:val="LD"/>
              <w:snapToGrid w:val="false"/>
              <w:rPr>
                <w:rFonts w:cs="Courier New"/>
              </w:rPr>
            </w:pPr>
            <w:r>
              <w:rPr>
                <w:rFonts w:cs="Courier New"/>
              </w:rPr>
            </w:r>
          </w:p>
          <w:p>
            <w:pPr>
              <w:pStyle w:val="LD"/>
              <w:rPr>
                <w:rFonts w:cs="Courier New"/>
              </w:rPr>
            </w:pPr>
            <w:r>
              <w:rPr>
                <w:rFonts w:cs="Courier New"/>
              </w:rPr>
              <w:t>octet 4</w:t>
            </w:r>
          </w:p>
        </w:tc>
      </w:tr>
      <w:tr>
        <w:trPr>
          <w:cantSplit w:val="true"/>
        </w:trPr>
        <w:tc>
          <w:tcPr>
            <w:tcW w:w="6478" w:type="dxa"/>
            <w:gridSpan w:val="6"/>
            <w:tcBorders>
              <w:top w:val="single" w:sz="6" w:space="0" w:color="000000"/>
              <w:left w:val="single" w:sz="6" w:space="0" w:color="000000"/>
              <w:bottom w:val="single" w:sz="6" w:space="0" w:color="000000"/>
              <w:right w:val="single" w:sz="6" w:space="0" w:color="000000"/>
            </w:tcBorders>
          </w:tcPr>
          <w:p>
            <w:pPr>
              <w:pStyle w:val="LD"/>
              <w:snapToGrid w:val="false"/>
              <w:jc w:val="center"/>
              <w:rPr>
                <w:rFonts w:ascii="Courier New" w:hAnsi="Courier New" w:cs="Courier New"/>
              </w:rPr>
            </w:pPr>
            <w:r>
              <w:rPr>
                <w:rFonts w:cs="Courier New"/>
              </w:rPr>
            </w:r>
          </w:p>
          <w:p>
            <w:pPr>
              <w:pStyle w:val="LD"/>
              <w:jc w:val="center"/>
              <w:rPr>
                <w:rFonts w:cs="Courier New"/>
              </w:rPr>
            </w:pPr>
            <w:r>
              <w:rPr>
                <w:rFonts w:cs="Courier New"/>
              </w:rPr>
              <w:t>CTSPCH DECOD</w:t>
            </w:r>
          </w:p>
        </w:tc>
        <w:tc>
          <w:tcPr>
            <w:tcW w:w="1134" w:type="dxa"/>
            <w:tcBorders>
              <w:left w:val="single" w:sz="6" w:space="0" w:color="000000"/>
            </w:tcBorders>
          </w:tcPr>
          <w:p>
            <w:pPr>
              <w:pStyle w:val="LD"/>
              <w:snapToGrid w:val="false"/>
              <w:rPr>
                <w:rFonts w:cs="Courier New"/>
              </w:rPr>
            </w:pPr>
            <w:r>
              <w:rPr>
                <w:rFonts w:cs="Courier New"/>
              </w:rPr>
            </w:r>
          </w:p>
          <w:p>
            <w:pPr>
              <w:pStyle w:val="LD"/>
              <w:rPr>
                <w:rFonts w:cs="Courier New"/>
              </w:rPr>
            </w:pPr>
            <w:r>
              <w:rPr>
                <w:rFonts w:cs="Courier New"/>
              </w:rPr>
              <w:t>octet 5</w:t>
            </w:r>
          </w:p>
        </w:tc>
      </w:tr>
    </w:tbl>
    <w:p>
      <w:pPr>
        <w:pStyle w:val="LD"/>
        <w:rPr>
          <w:rFonts w:cs="Courier New"/>
        </w:rPr>
      </w:pPr>
      <w:r>
        <w:rPr>
          <w:rFonts w:cs="Courier New"/>
        </w:rPr>
      </w:r>
    </w:p>
    <w:p>
      <w:pPr>
        <w:pStyle w:val="TF"/>
        <w:rPr/>
      </w:pPr>
      <w:r>
        <w:rPr/>
        <w:t>Figure 10.23/GSM 04.56: CTS RR parameters information element</w:t>
      </w:r>
    </w:p>
    <w:p>
      <w:pPr>
        <w:pStyle w:val="TH"/>
        <w:rPr/>
      </w:pPr>
      <w:r>
        <w:rPr/>
        <w:t xml:space="preserve">Table 10.23GSM 04.56: </w:t>
      </w:r>
      <w:r>
        <w:rPr>
          <w:i/>
        </w:rPr>
        <w:t>CTS RR parameters</w:t>
      </w:r>
      <w:r>
        <w:rPr/>
        <w:t xml:space="preserve"> information element</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CTS CELL RESELECT OFFSET (octet 2):</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It is coded as the binary representation of the offset in dB to be  applied for the C2 CTS criterion.</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Range: 0 to 63 (See GSM 05.08)</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CTS RADIO LINK TIMEOUT (octet 3):</w:t>
      </w:r>
    </w:p>
    <w:p>
      <w:pPr>
        <w:pStyle w:val="LD"/>
        <w:pBdr>
          <w:top w:val="single" w:sz="4" w:space="1" w:color="000000"/>
          <w:left w:val="single" w:sz="4" w:space="4" w:color="000000"/>
          <w:bottom w:val="single" w:sz="4" w:space="1" w:color="000000"/>
          <w:right w:val="single" w:sz="4" w:space="4" w:color="000000"/>
        </w:pBdr>
        <w:ind w:left="851" w:right="851" w:hanging="0"/>
        <w:rPr/>
      </w:pPr>
      <w:r>
        <w:rPr>
          <w:rFonts w:cs="Courier New"/>
        </w:rPr>
        <w:t>It is coded as the binary representation of the maximum value of the radio link counter.</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Range: 0(4 SACCH blocks) to 15(64 SACCH blocks)(See GSM 05.08)</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Number of paging groups (octet 4):</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 xml:space="preserve">It is coded as the representation of the number of </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 xml:space="preserve">multiframes period for transmission of CTS PAGING REQUEST to the </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same paging subgroup (see GSM 05.02)</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 xml:space="preserve">Range: 0 to 7 with </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0 means 2 multiframes period and</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2 means 9 multiframes period (refer to GSM 04.08 table 10.29)</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CTSPCH_DECOD (octet 5)</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 xml:space="preserve">It is coded as the binary representation of the number of </w:t>
      </w:r>
    </w:p>
    <w:p>
      <w:pPr>
        <w:pStyle w:val="LD"/>
        <w:pBdr>
          <w:top w:val="single" w:sz="4" w:space="1" w:color="000000"/>
          <w:left w:val="single" w:sz="4" w:space="4" w:color="000000"/>
          <w:bottom w:val="single" w:sz="4" w:space="1" w:color="000000"/>
          <w:right w:val="single" w:sz="4" w:space="4" w:color="000000"/>
        </w:pBdr>
        <w:ind w:left="851" w:right="851" w:hanging="0"/>
        <w:rPr/>
      </w:pPr>
      <w:r>
        <w:rPr>
          <w:rFonts w:cs="Courier New"/>
        </w:rPr>
        <w:t xml:space="preserve">non-decoded paging messages before declaring a downlink paging </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failure (see GSM 05.08).</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Range: 1 to 255; 0 is a reserved value and shall not be sent by the CTS-FP</w:t>
      </w:r>
    </w:p>
    <w:p>
      <w:pPr>
        <w:pStyle w:val="Normal"/>
        <w:rPr>
          <w:rFonts w:cs="Courier New"/>
        </w:rPr>
      </w:pPr>
      <w:r>
        <w:rPr>
          <w:rFonts w:cs="Courier New"/>
        </w:rPr>
      </w:r>
    </w:p>
    <w:p>
      <w:pPr>
        <w:pStyle w:val="Heading4"/>
        <w:ind w:left="1418" w:hanging="1418"/>
        <w:rPr/>
      </w:pPr>
      <w:bookmarkStart w:id="280" w:name="__RefHeading___Toc338949762"/>
      <w:bookmarkEnd w:id="280"/>
      <w:r>
        <w:rPr/>
        <w:t>10.5.2.15</w:t>
        <w:tab/>
        <w:t>Timeslot shifting parameters</w:t>
      </w:r>
    </w:p>
    <w:p>
      <w:pPr>
        <w:pStyle w:val="Normal"/>
        <w:rPr/>
      </w:pPr>
      <w:r>
        <w:rPr/>
        <w:t xml:space="preserve">The purpose of the Timeslot shifting parameters information element is to provide the value of the parameters </w:t>
      </w:r>
    </w:p>
    <w:p>
      <w:pPr>
        <w:pStyle w:val="Normal"/>
        <w:rPr/>
      </w:pPr>
      <w:r>
        <w:rPr/>
        <w:t>The Timeslot shifting parameters information element is coded as shown in figure 10.24/GSM 04.56 and table 10.24/GSM 04.56.</w:t>
      </w:r>
    </w:p>
    <w:p>
      <w:pPr>
        <w:pStyle w:val="Normal"/>
        <w:rPr/>
      </w:pPr>
      <w:r>
        <w:rPr/>
        <w:t>The Timeslot shifting parameters is a type 3 information element with 5 octets length.</w:t>
      </w:r>
    </w:p>
    <w:tbl>
      <w:tblPr>
        <w:tblW w:w="6804" w:type="dxa"/>
        <w:jc w:val="center"/>
        <w:tblInd w:w="0" w:type="dxa"/>
        <w:tblLayout w:type="fixed"/>
        <w:tblCellMar>
          <w:top w:w="0" w:type="dxa"/>
          <w:left w:w="70" w:type="dxa"/>
          <w:bottom w:w="0" w:type="dxa"/>
          <w:right w:w="70" w:type="dxa"/>
        </w:tblCellMar>
      </w:tblPr>
      <w:tblGrid>
        <w:gridCol w:w="851"/>
        <w:gridCol w:w="551"/>
        <w:gridCol w:w="583"/>
        <w:gridCol w:w="567"/>
        <w:gridCol w:w="850"/>
        <w:gridCol w:w="40"/>
        <w:gridCol w:w="680"/>
        <w:gridCol w:w="680"/>
        <w:gridCol w:w="727"/>
        <w:gridCol w:w="1275"/>
      </w:tblGrid>
      <w:tr>
        <w:trPr>
          <w:cantSplit w:val="true"/>
        </w:trPr>
        <w:tc>
          <w:tcPr>
            <w:tcW w:w="851" w:type="dxa"/>
            <w:tcBorders>
              <w:bottom w:val="single" w:sz="6" w:space="0" w:color="000000"/>
            </w:tcBorders>
          </w:tcPr>
          <w:p>
            <w:pPr>
              <w:pStyle w:val="LD"/>
              <w:jc w:val="center"/>
              <w:rPr>
                <w:rFonts w:cs="Courier New"/>
              </w:rPr>
            </w:pPr>
            <w:r>
              <w:rPr>
                <w:rFonts w:cs="Courier New"/>
              </w:rPr>
              <w:t>8</w:t>
            </w:r>
          </w:p>
        </w:tc>
        <w:tc>
          <w:tcPr>
            <w:tcW w:w="551" w:type="dxa"/>
            <w:tcBorders>
              <w:bottom w:val="single" w:sz="6" w:space="0" w:color="000000"/>
            </w:tcBorders>
          </w:tcPr>
          <w:p>
            <w:pPr>
              <w:pStyle w:val="LD"/>
              <w:jc w:val="center"/>
              <w:rPr>
                <w:rFonts w:cs="Courier New"/>
              </w:rPr>
            </w:pPr>
            <w:r>
              <w:rPr>
                <w:rFonts w:cs="Courier New"/>
              </w:rPr>
              <w:t>7</w:t>
            </w:r>
          </w:p>
        </w:tc>
        <w:tc>
          <w:tcPr>
            <w:tcW w:w="583" w:type="dxa"/>
            <w:tcBorders>
              <w:bottom w:val="single" w:sz="6" w:space="0" w:color="000000"/>
            </w:tcBorders>
          </w:tcPr>
          <w:p>
            <w:pPr>
              <w:pStyle w:val="LD"/>
              <w:jc w:val="center"/>
              <w:rPr>
                <w:rFonts w:cs="Courier New"/>
              </w:rPr>
            </w:pPr>
            <w:r>
              <w:rPr>
                <w:rFonts w:cs="Courier New"/>
              </w:rPr>
              <w:t>6</w:t>
            </w:r>
          </w:p>
        </w:tc>
        <w:tc>
          <w:tcPr>
            <w:tcW w:w="567" w:type="dxa"/>
            <w:tcBorders>
              <w:bottom w:val="single" w:sz="6" w:space="0" w:color="000000"/>
            </w:tcBorders>
          </w:tcPr>
          <w:p>
            <w:pPr>
              <w:pStyle w:val="LD"/>
              <w:jc w:val="center"/>
              <w:rPr>
                <w:rFonts w:cs="Courier New"/>
              </w:rPr>
            </w:pPr>
            <w:r>
              <w:rPr>
                <w:rFonts w:cs="Courier New"/>
              </w:rPr>
              <w:t>5</w:t>
            </w:r>
          </w:p>
        </w:tc>
        <w:tc>
          <w:tcPr>
            <w:tcW w:w="890" w:type="dxa"/>
            <w:gridSpan w:val="2"/>
            <w:tcBorders>
              <w:bottom w:val="single" w:sz="6" w:space="0" w:color="000000"/>
            </w:tcBorders>
          </w:tcPr>
          <w:p>
            <w:pPr>
              <w:pStyle w:val="LD"/>
              <w:jc w:val="center"/>
              <w:rPr>
                <w:rFonts w:cs="Courier New"/>
              </w:rPr>
            </w:pPr>
            <w:r>
              <w:rPr>
                <w:rFonts w:cs="Courier New"/>
              </w:rPr>
              <w:t>4</w:t>
            </w:r>
          </w:p>
        </w:tc>
        <w:tc>
          <w:tcPr>
            <w:tcW w:w="680" w:type="dxa"/>
            <w:tcBorders>
              <w:bottom w:val="single" w:sz="6" w:space="0" w:color="000000"/>
            </w:tcBorders>
          </w:tcPr>
          <w:p>
            <w:pPr>
              <w:pStyle w:val="LD"/>
              <w:jc w:val="center"/>
              <w:rPr>
                <w:rFonts w:cs="Courier New"/>
              </w:rPr>
            </w:pPr>
            <w:r>
              <w:rPr>
                <w:rFonts w:cs="Courier New"/>
              </w:rPr>
              <w:t>3</w:t>
            </w:r>
          </w:p>
        </w:tc>
        <w:tc>
          <w:tcPr>
            <w:tcW w:w="680" w:type="dxa"/>
            <w:tcBorders>
              <w:bottom w:val="single" w:sz="6" w:space="0" w:color="000000"/>
            </w:tcBorders>
          </w:tcPr>
          <w:p>
            <w:pPr>
              <w:pStyle w:val="LD"/>
              <w:jc w:val="center"/>
              <w:rPr>
                <w:rFonts w:cs="Courier New"/>
              </w:rPr>
            </w:pPr>
            <w:r>
              <w:rPr>
                <w:rFonts w:cs="Courier New"/>
              </w:rPr>
              <w:t>2</w:t>
            </w:r>
          </w:p>
        </w:tc>
        <w:tc>
          <w:tcPr>
            <w:tcW w:w="727" w:type="dxa"/>
            <w:tcBorders>
              <w:bottom w:val="single" w:sz="6" w:space="0" w:color="000000"/>
            </w:tcBorders>
          </w:tcPr>
          <w:p>
            <w:pPr>
              <w:pStyle w:val="LD"/>
              <w:jc w:val="center"/>
              <w:rPr>
                <w:rFonts w:cs="Courier New"/>
              </w:rPr>
            </w:pPr>
            <w:r>
              <w:rPr>
                <w:rFonts w:cs="Courier New"/>
              </w:rPr>
              <w:t>1</w:t>
            </w:r>
          </w:p>
        </w:tc>
        <w:tc>
          <w:tcPr>
            <w:tcW w:w="1275" w:type="dxa"/>
            <w:tcBorders/>
          </w:tcPr>
          <w:p>
            <w:pPr>
              <w:pStyle w:val="LD"/>
              <w:snapToGrid w:val="false"/>
              <w:rPr>
                <w:rFonts w:cs="Courier New"/>
              </w:rPr>
            </w:pPr>
            <w:r>
              <w:rPr>
                <w:rFonts w:cs="Courier New"/>
              </w:rPr>
            </w:r>
          </w:p>
        </w:tc>
      </w:tr>
      <w:tr>
        <w:trPr>
          <w:cantSplit w:val="true"/>
        </w:trPr>
        <w:tc>
          <w:tcPr>
            <w:tcW w:w="5529" w:type="dxa"/>
            <w:gridSpan w:val="9"/>
            <w:tcBorders>
              <w:top w:val="single" w:sz="6" w:space="0" w:color="000000"/>
              <w:left w:val="single" w:sz="6" w:space="0" w:color="000000"/>
              <w:bottom w:val="single" w:sz="6" w:space="0" w:color="000000"/>
              <w:right w:val="single" w:sz="6" w:space="0" w:color="000000"/>
            </w:tcBorders>
          </w:tcPr>
          <w:p>
            <w:pPr>
              <w:pStyle w:val="LD"/>
              <w:snapToGrid w:val="false"/>
              <w:jc w:val="center"/>
              <w:rPr>
                <w:rFonts w:ascii="Courier New" w:hAnsi="Courier New" w:cs="Courier New"/>
              </w:rPr>
            </w:pPr>
            <w:r>
              <w:rPr>
                <w:rFonts w:cs="Courier New"/>
              </w:rPr>
            </w:r>
          </w:p>
          <w:p>
            <w:pPr>
              <w:pStyle w:val="LD"/>
              <w:jc w:val="center"/>
              <w:rPr>
                <w:rFonts w:cs="Courier New"/>
              </w:rPr>
            </w:pPr>
            <w:r>
              <w:rPr>
                <w:rFonts w:cs="Courier New"/>
              </w:rPr>
              <w:t>Timeslot shifting parameters IEI</w:t>
            </w:r>
          </w:p>
        </w:tc>
        <w:tc>
          <w:tcPr>
            <w:tcW w:w="1275" w:type="dxa"/>
            <w:tcBorders>
              <w:left w:val="single" w:sz="6" w:space="0" w:color="000000"/>
            </w:tcBorders>
          </w:tcPr>
          <w:p>
            <w:pPr>
              <w:pStyle w:val="LD"/>
              <w:snapToGrid w:val="false"/>
              <w:rPr>
                <w:rFonts w:cs="Courier New"/>
              </w:rPr>
            </w:pPr>
            <w:r>
              <w:rPr>
                <w:rFonts w:cs="Courier New"/>
              </w:rPr>
            </w:r>
          </w:p>
          <w:p>
            <w:pPr>
              <w:pStyle w:val="LD"/>
              <w:rPr>
                <w:rFonts w:cs="Courier New"/>
              </w:rPr>
            </w:pPr>
            <w:r>
              <w:rPr>
                <w:rFonts w:cs="Courier New"/>
              </w:rPr>
              <w:t>octet 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LD"/>
              <w:ind w:right="-109" w:hanging="0"/>
              <w:jc w:val="center"/>
              <w:rPr>
                <w:rFonts w:cs="Courier New"/>
              </w:rPr>
            </w:pPr>
            <w:r>
              <w:rPr>
                <w:rFonts w:cs="Courier New"/>
              </w:rPr>
              <w:t>TNSCO</w:t>
            </w:r>
          </w:p>
        </w:tc>
        <w:tc>
          <w:tcPr>
            <w:tcW w:w="4678" w:type="dxa"/>
            <w:gridSpan w:val="8"/>
            <w:tcBorders>
              <w:top w:val="single" w:sz="6" w:space="0" w:color="000000"/>
              <w:left w:val="single" w:sz="6" w:space="0" w:color="000000"/>
              <w:bottom w:val="single" w:sz="6" w:space="0" w:color="000000"/>
              <w:right w:val="single" w:sz="6" w:space="0" w:color="000000"/>
            </w:tcBorders>
          </w:tcPr>
          <w:p>
            <w:pPr>
              <w:pStyle w:val="LD"/>
              <w:tabs>
                <w:tab w:val="clear" w:pos="284"/>
                <w:tab w:val="left" w:pos="214" w:leader="none"/>
                <w:tab w:val="left" w:pos="780" w:leader="none"/>
                <w:tab w:val="left" w:pos="1347" w:leader="none"/>
                <w:tab w:val="left" w:pos="2056" w:leader="none"/>
                <w:tab w:val="left" w:pos="2765" w:leader="none"/>
                <w:tab w:val="left" w:pos="3474" w:leader="none"/>
                <w:tab w:val="left" w:pos="4182" w:leader="none"/>
              </w:tabs>
              <w:rPr>
                <w:rFonts w:cs="Courier New"/>
              </w:rPr>
            </w:pPr>
            <w:r>
              <w:rPr>
                <w:rFonts w:cs="Courier New"/>
              </w:rPr>
              <w:tab/>
              <w:t>0</w:t>
              <w:tab/>
              <w:t>0</w:t>
              <w:tab/>
              <w:t>0</w:t>
              <w:tab/>
              <w:t>0</w:t>
              <w:tab/>
              <w:t>0</w:t>
              <w:tab/>
              <w:t>0</w:t>
              <w:tab/>
              <w:t>0</w:t>
            </w:r>
          </w:p>
          <w:p>
            <w:pPr>
              <w:pStyle w:val="LD"/>
              <w:jc w:val="center"/>
              <w:rPr>
                <w:rFonts w:cs="Courier New"/>
              </w:rPr>
            </w:pPr>
            <w:r>
              <w:rPr>
                <w:rFonts w:cs="Courier New"/>
              </w:rPr>
              <w:t>spare</w:t>
            </w:r>
          </w:p>
        </w:tc>
        <w:tc>
          <w:tcPr>
            <w:tcW w:w="1275" w:type="dxa"/>
            <w:tcBorders>
              <w:left w:val="single" w:sz="6" w:space="0" w:color="000000"/>
            </w:tcBorders>
          </w:tcPr>
          <w:p>
            <w:pPr>
              <w:pStyle w:val="LD"/>
              <w:snapToGrid w:val="false"/>
              <w:rPr>
                <w:rFonts w:cs="Courier New"/>
              </w:rPr>
            </w:pPr>
            <w:r>
              <w:rPr>
                <w:rFonts w:cs="Courier New"/>
              </w:rPr>
            </w:r>
          </w:p>
          <w:p>
            <w:pPr>
              <w:pStyle w:val="LD"/>
              <w:rPr>
                <w:rFonts w:cs="Courier New"/>
              </w:rPr>
            </w:pPr>
            <w:r>
              <w:rPr>
                <w:rFonts w:cs="Courier New"/>
              </w:rPr>
              <w:t>octet 2</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x0</w:t>
            </w:r>
          </w:p>
        </w:tc>
        <w:tc>
          <w:tcPr>
            <w:tcW w:w="850"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2127" w:type="dxa"/>
            <w:gridSpan w:val="4"/>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x1</w:t>
            </w:r>
          </w:p>
        </w:tc>
        <w:tc>
          <w:tcPr>
            <w:tcW w:w="1275" w:type="dxa"/>
            <w:tcBorders>
              <w:left w:val="single" w:sz="6" w:space="0" w:color="000000"/>
            </w:tcBorders>
          </w:tcPr>
          <w:p>
            <w:pPr>
              <w:pStyle w:val="LD"/>
              <w:snapToGrid w:val="false"/>
              <w:rPr>
                <w:rFonts w:cs="Courier New"/>
              </w:rPr>
            </w:pPr>
            <w:r>
              <w:rPr>
                <w:rFonts w:cs="Courier New"/>
              </w:rPr>
            </w:r>
          </w:p>
          <w:p>
            <w:pPr>
              <w:pStyle w:val="LD"/>
              <w:rPr>
                <w:rFonts w:cs="Courier New"/>
              </w:rPr>
            </w:pPr>
            <w:r>
              <w:rPr>
                <w:rFonts w:cs="Courier New"/>
              </w:rPr>
              <w:t>octet 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x2</w:t>
            </w:r>
          </w:p>
        </w:tc>
        <w:tc>
          <w:tcPr>
            <w:tcW w:w="850" w:type="dxa"/>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0</w:t>
            </w:r>
          </w:p>
          <w:p>
            <w:pPr>
              <w:pStyle w:val="LD"/>
              <w:jc w:val="center"/>
              <w:rPr>
                <w:rFonts w:cs="Courier New"/>
              </w:rPr>
            </w:pPr>
            <w:r>
              <w:rPr>
                <w:rFonts w:cs="Courier New"/>
              </w:rPr>
              <w:t>spare</w:t>
            </w:r>
          </w:p>
        </w:tc>
        <w:tc>
          <w:tcPr>
            <w:tcW w:w="2127" w:type="dxa"/>
            <w:gridSpan w:val="4"/>
            <w:tcBorders>
              <w:top w:val="single" w:sz="6" w:space="0" w:color="000000"/>
              <w:left w:val="single" w:sz="6" w:space="0" w:color="000000"/>
              <w:bottom w:val="single" w:sz="6" w:space="0" w:color="000000"/>
              <w:right w:val="single" w:sz="6" w:space="0" w:color="000000"/>
            </w:tcBorders>
          </w:tcPr>
          <w:p>
            <w:pPr>
              <w:pStyle w:val="LD"/>
              <w:jc w:val="center"/>
              <w:rPr>
                <w:rFonts w:cs="Courier New"/>
              </w:rPr>
            </w:pPr>
            <w:r>
              <w:rPr>
                <w:rFonts w:cs="Courier New"/>
              </w:rPr>
              <w:t>x3</w:t>
            </w:r>
          </w:p>
        </w:tc>
        <w:tc>
          <w:tcPr>
            <w:tcW w:w="1275" w:type="dxa"/>
            <w:tcBorders>
              <w:left w:val="single" w:sz="6" w:space="0" w:color="000000"/>
            </w:tcBorders>
          </w:tcPr>
          <w:p>
            <w:pPr>
              <w:pStyle w:val="LD"/>
              <w:snapToGrid w:val="false"/>
              <w:rPr>
                <w:rFonts w:cs="Courier New"/>
              </w:rPr>
            </w:pPr>
            <w:r>
              <w:rPr>
                <w:rFonts w:cs="Courier New"/>
              </w:rPr>
            </w:r>
          </w:p>
          <w:p>
            <w:pPr>
              <w:pStyle w:val="LD"/>
              <w:rPr>
                <w:rFonts w:cs="Courier New"/>
              </w:rPr>
            </w:pPr>
            <w:r>
              <w:rPr>
                <w:rFonts w:cs="Courier New"/>
              </w:rPr>
              <w:t>octet 4</w:t>
            </w:r>
          </w:p>
        </w:tc>
      </w:tr>
    </w:tbl>
    <w:p>
      <w:pPr>
        <w:pStyle w:val="LD"/>
        <w:rPr>
          <w:rFonts w:cs="Courier New"/>
        </w:rPr>
      </w:pPr>
      <w:r>
        <w:rPr>
          <w:rFonts w:cs="Courier New"/>
        </w:rPr>
      </w:r>
    </w:p>
    <w:p>
      <w:pPr>
        <w:pStyle w:val="TF"/>
        <w:rPr/>
      </w:pPr>
      <w:r>
        <w:rPr/>
        <w:t>Figure 10.24/GSM 04.56: Timeslot shifting parameters information element</w:t>
      </w:r>
    </w:p>
    <w:p>
      <w:pPr>
        <w:pStyle w:val="TH"/>
        <w:rPr/>
      </w:pPr>
      <w:r>
        <w:rPr/>
        <w:t>Table 10.24GSM 04.56: Timeslot shifting parameters information element</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TNSCO, TNS Couple Order (octet 2):</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Bit</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8</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0</w:t>
        <w:tab/>
        <w:tab/>
        <w:t>see GSM 05.03</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1</w:t>
        <w:tab/>
        <w:tab/>
        <w:t>see GSM 05.03</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 xml:space="preserve">x0 (octet 3): </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 xml:space="preserve">It is coded as the binary value of the parameter x0 needed to form </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the timeslot shifting sequence</w:t>
      </w:r>
    </w:p>
    <w:p>
      <w:pPr>
        <w:pStyle w:val="LD"/>
        <w:pBdr>
          <w:top w:val="single" w:sz="4" w:space="1" w:color="000000"/>
          <w:left w:val="single" w:sz="4" w:space="4" w:color="000000"/>
          <w:bottom w:val="single" w:sz="4" w:space="1" w:color="000000"/>
          <w:right w:val="single" w:sz="4" w:space="4" w:color="000000"/>
        </w:pBdr>
        <w:ind w:left="851" w:right="851" w:hanging="0"/>
        <w:rPr/>
      </w:pPr>
      <w:r>
        <w:rPr>
          <w:rFonts w:cs="Courier New"/>
        </w:rPr>
        <w:t>Range: 0 to 7 (see GSM 05.02)</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x1 (octet 3):</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 xml:space="preserve">It is coded as the binary value of the parameter x1 needed to form </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 xml:space="preserve">the timeslot shifting sequenceRange: 0 to 7 </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Range: 0 to 7 (see GSM 05.02)</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x2 (octet 4):</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 xml:space="preserve">It is coded as the binary value of the parameter x2 needed to form </w:t>
      </w:r>
    </w:p>
    <w:p>
      <w:pPr>
        <w:pStyle w:val="LD"/>
        <w:pBdr>
          <w:top w:val="single" w:sz="4" w:space="1" w:color="000000"/>
          <w:left w:val="single" w:sz="4" w:space="4" w:color="000000"/>
          <w:bottom w:val="single" w:sz="4" w:space="1" w:color="000000"/>
          <w:right w:val="single" w:sz="4" w:space="4" w:color="000000"/>
        </w:pBdr>
        <w:ind w:left="851" w:right="851" w:hanging="0"/>
        <w:rPr/>
      </w:pPr>
      <w:r>
        <w:rPr>
          <w:rFonts w:cs="Courier New"/>
        </w:rPr>
        <w:t>the timeslot shifting sequence</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Range: 0 to 7 (see GSM 05.02)</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x3 (octet 4):</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 xml:space="preserve">It is coded as the binary value of the parameter x3 needed to form </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the timeslot shifting sequence</w:t>
      </w:r>
    </w:p>
    <w:p>
      <w:pPr>
        <w:pStyle w:val="LD"/>
        <w:pBdr>
          <w:top w:val="single" w:sz="4" w:space="1" w:color="000000"/>
          <w:left w:val="single" w:sz="4" w:space="4" w:color="000000"/>
          <w:bottom w:val="single" w:sz="4" w:space="1" w:color="000000"/>
          <w:right w:val="single" w:sz="4" w:space="4" w:color="000000"/>
        </w:pBdr>
        <w:ind w:left="851" w:right="851" w:hanging="0"/>
        <w:rPr>
          <w:rFonts w:cs="Courier New"/>
        </w:rPr>
      </w:pPr>
      <w:r>
        <w:rPr>
          <w:rFonts w:cs="Courier New"/>
        </w:rPr>
        <w:t>Range: 0 to 7 (see GSM 05.02)</w:t>
      </w:r>
    </w:p>
    <w:p>
      <w:pPr>
        <w:pStyle w:val="Normal"/>
        <w:rPr>
          <w:rFonts w:cs="Courier New"/>
        </w:rPr>
      </w:pPr>
      <w:r>
        <w:rPr>
          <w:rFonts w:cs="Courier New"/>
        </w:rPr>
      </w:r>
    </w:p>
    <w:p>
      <w:pPr>
        <w:pStyle w:val="Heading3"/>
        <w:rPr/>
      </w:pPr>
      <w:bookmarkStart w:id="281" w:name="__RefHeading___Toc338949763"/>
      <w:bookmarkEnd w:id="281"/>
      <w:r>
        <w:rPr/>
        <w:t>10.5.3</w:t>
        <w:tab/>
        <w:t>Mobility management information elements</w:t>
      </w:r>
    </w:p>
    <w:p>
      <w:pPr>
        <w:pStyle w:val="Heading4"/>
        <w:tabs>
          <w:tab w:val="clear" w:pos="284"/>
          <w:tab w:val="left" w:pos="1425" w:leader="none"/>
        </w:tabs>
        <w:ind w:left="1425" w:hanging="1425"/>
        <w:rPr/>
      </w:pPr>
      <w:bookmarkStart w:id="282" w:name="__RefHeading___Toc338949764"/>
      <w:bookmarkEnd w:id="282"/>
      <w:r>
        <w:rPr/>
        <w:t>10.5.3.1</w:t>
        <w:tab/>
        <w:t>Authentication parameter RIMS</w:t>
      </w:r>
    </w:p>
    <w:p>
      <w:pPr>
        <w:pStyle w:val="Normal"/>
        <w:rPr/>
      </w:pPr>
      <w:r>
        <w:rPr/>
        <w:t xml:space="preserve">The purpose of the </w:t>
      </w:r>
      <w:r>
        <w:rPr>
          <w:i/>
        </w:rPr>
        <w:t>Authentication Parameter RIMS</w:t>
      </w:r>
      <w:r>
        <w:rPr/>
        <w:t xml:space="preserve"> information element is to provide the mobile station with a non-predictable number to be used to calculate the mutual initial key Kinit.</w:t>
      </w:r>
    </w:p>
    <w:p>
      <w:pPr>
        <w:pStyle w:val="Normal"/>
        <w:rPr/>
      </w:pPr>
      <w:r>
        <w:rPr/>
        <w:t xml:space="preserve">The </w:t>
      </w:r>
      <w:r>
        <w:rPr>
          <w:i/>
        </w:rPr>
        <w:t xml:space="preserve">Authentication Parameter RIMS </w:t>
      </w:r>
      <w:r>
        <w:rPr/>
        <w:t>information element is coded as shown in figure 10.12/GSM 04.56 and table 10.13/GSM 04.56.</w:t>
      </w:r>
    </w:p>
    <w:p>
      <w:pPr>
        <w:pStyle w:val="Normal"/>
        <w:rPr/>
      </w:pPr>
      <w:r>
        <w:rPr/>
        <w:t xml:space="preserve">The </w:t>
      </w:r>
      <w:r>
        <w:rPr>
          <w:i/>
        </w:rPr>
        <w:t>Authentication Parameter RIMS</w:t>
      </w:r>
      <w:r>
        <w:rPr/>
        <w:t xml:space="preserve"> is a type 3 information element with 9 octets length.</w:t>
      </w:r>
    </w:p>
    <w:p>
      <w:pPr>
        <w:pStyle w:val="LD"/>
        <w:jc w:val="center"/>
        <w:rPr>
          <w:rFonts w:cs="Courier New"/>
        </w:rPr>
      </w:pPr>
      <w:r>
        <w:rPr>
          <w:rFonts w:cs="Courier New"/>
        </w:rPr>
        <w:t>8     7     6     5     4     3     2     1</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       Authentication parameter RIMS IEI       | octet 1</w:t>
      </w:r>
    </w:p>
    <w:p>
      <w:pPr>
        <w:pStyle w:val="LD"/>
        <w:jc w:val="center"/>
        <w:rPr>
          <w:rFonts w:cs="Courier New"/>
        </w:rPr>
      </w:pPr>
      <w:r>
        <w:rPr>
          <w:rFonts w:cs="Courier New"/>
        </w:rPr>
        <w:t>+-----------------------------------------------+</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                  RIMS value                   | octet 2</w:t>
      </w:r>
    </w:p>
    <w:p>
      <w:pPr>
        <w:pStyle w:val="LD"/>
        <w:jc w:val="center"/>
        <w:rPr>
          <w:rFonts w:cs="Courier New"/>
        </w:rPr>
      </w:pPr>
      <w:r>
        <w:rPr>
          <w:rFonts w:cs="Courier New"/>
        </w:rPr>
        <w:t>:</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 octet 9</w:t>
      </w:r>
    </w:p>
    <w:p>
      <w:pPr>
        <w:pStyle w:val="LD"/>
        <w:jc w:val="center"/>
        <w:rPr>
          <w:rFonts w:cs="Courier New"/>
        </w:rPr>
      </w:pPr>
      <w:r>
        <w:rPr>
          <w:rFonts w:cs="Courier New"/>
        </w:rPr>
        <w:t>|                                               |</w:t>
      </w:r>
    </w:p>
    <w:p>
      <w:pPr>
        <w:pStyle w:val="LD"/>
        <w:jc w:val="center"/>
        <w:rPr>
          <w:rFonts w:cs="Courier New"/>
        </w:rPr>
      </w:pPr>
      <w:r>
        <w:rPr>
          <w:rFonts w:cs="Courier New"/>
        </w:rPr>
        <w:t>+-----------------------------------------------+</w:t>
      </w:r>
    </w:p>
    <w:p>
      <w:pPr>
        <w:pStyle w:val="LD"/>
        <w:jc w:val="center"/>
        <w:rPr>
          <w:rFonts w:cs="Courier New"/>
          <w:lang w:val="en-GB" w:eastAsia="en-US"/>
        </w:rPr>
      </w:pPr>
      <w:r>
        <w:rPr>
          <w:rFonts w:cs="Courier New"/>
          <w:lang w:val="en-GB" w:eastAsia="en-US"/>
        </w:rPr>
      </w:r>
    </w:p>
    <w:p>
      <w:pPr>
        <w:pStyle w:val="TF"/>
        <w:numPr>
          <w:ilvl w:val="0"/>
          <w:numId w:val="0"/>
        </w:numPr>
        <w:outlineLvl w:val="0"/>
        <w:rPr/>
      </w:pPr>
      <w:r>
        <w:rPr/>
        <w:t xml:space="preserve">Figure 10.12/GSM 04.56: </w:t>
      </w:r>
      <w:r>
        <w:rPr>
          <w:i/>
        </w:rPr>
        <w:t>Authentication Parameter RIMS</w:t>
      </w:r>
      <w:r>
        <w:rPr/>
        <w:t xml:space="preserve"> information element</w:t>
      </w:r>
    </w:p>
    <w:p>
      <w:pPr>
        <w:pStyle w:val="TH"/>
        <w:numPr>
          <w:ilvl w:val="0"/>
          <w:numId w:val="0"/>
        </w:numPr>
        <w:outlineLvl w:val="0"/>
        <w:rPr/>
      </w:pPr>
      <w:r>
        <w:rPr/>
        <w:t xml:space="preserve">Table 10.13/GSM 04.56: </w:t>
      </w:r>
      <w:r>
        <w:rPr>
          <w:i/>
        </w:rPr>
        <w:t>Authentication Parameter RIMS</w:t>
      </w:r>
      <w:r>
        <w:rPr/>
        <w:t xml:space="preserve"> information element</w:t>
      </w:r>
    </w:p>
    <w:p>
      <w:pPr>
        <w:pStyle w:val="LD"/>
        <w:jc w:val="center"/>
        <w:rPr>
          <w:rFonts w:cs="Courier New"/>
        </w:rPr>
      </w:pPr>
      <w:r>
        <w:rPr>
          <w:rFonts w:cs="Courier New"/>
        </w:rPr>
        <w:t>+-----------------------------------------------------+</w:t>
      </w:r>
    </w:p>
    <w:p>
      <w:pPr>
        <w:pStyle w:val="LD"/>
        <w:jc w:val="center"/>
        <w:rPr>
          <w:rFonts w:cs="Courier New"/>
        </w:rPr>
      </w:pPr>
      <w:r>
        <w:rPr>
          <w:rFonts w:cs="Courier New"/>
        </w:rPr>
        <w:t>| RIMS value (octet 2, 3,... and 9)                   |</w:t>
      </w:r>
    </w:p>
    <w:p>
      <w:pPr>
        <w:pStyle w:val="LD"/>
        <w:jc w:val="center"/>
        <w:rPr>
          <w:rFonts w:cs="Courier New"/>
        </w:rPr>
      </w:pPr>
      <w:r>
        <w:rPr>
          <w:rFonts w:cs="Courier New"/>
        </w:rPr>
        <w:t>| The RIMS value consists of 64 bits. Bit 8 of octet  |</w:t>
      </w:r>
    </w:p>
    <w:p>
      <w:pPr>
        <w:pStyle w:val="LD"/>
        <w:jc w:val="center"/>
        <w:rPr/>
      </w:pPr>
      <w:r>
        <w:rPr>
          <w:rFonts w:cs="Courier New"/>
        </w:rPr>
        <w:t>| 2  is the most significant bit while bit 1 of octet |</w:t>
      </w:r>
    </w:p>
    <w:p>
      <w:pPr>
        <w:pStyle w:val="LD"/>
        <w:jc w:val="center"/>
        <w:rPr>
          <w:rFonts w:cs="Courier New"/>
        </w:rPr>
      </w:pPr>
      <w:r>
        <w:rPr>
          <w:rFonts w:cs="Courier New"/>
        </w:rPr>
        <w:t>| 9 is the least significant bit.                     |</w:t>
      </w:r>
    </w:p>
    <w:p>
      <w:pPr>
        <w:pStyle w:val="LD"/>
        <w:jc w:val="center"/>
        <w:rPr>
          <w:rFonts w:cs="Courier New"/>
          <w:lang w:val="en-GB" w:eastAsia="en-US"/>
        </w:rPr>
      </w:pPr>
      <w:r>
        <w:rPr>
          <w:rFonts w:cs="Courier New"/>
        </w:rPr>
        <w:t>+-----------------------------------------------------+</w:t>
      </w:r>
    </w:p>
    <w:p>
      <w:pPr>
        <w:pStyle w:val="Normal"/>
        <w:rPr>
          <w:rFonts w:cs="Courier New"/>
          <w:lang w:val="en-GB" w:eastAsia="en-US"/>
        </w:rPr>
      </w:pPr>
      <w:r>
        <w:rPr>
          <w:rFonts w:cs="Courier New"/>
          <w:lang w:val="en-GB" w:eastAsia="en-US"/>
        </w:rPr>
      </w:r>
    </w:p>
    <w:p>
      <w:pPr>
        <w:pStyle w:val="Heading4"/>
        <w:tabs>
          <w:tab w:val="clear" w:pos="284"/>
          <w:tab w:val="left" w:pos="1425" w:leader="none"/>
        </w:tabs>
        <w:ind w:left="1425" w:hanging="1425"/>
        <w:rPr/>
      </w:pPr>
      <w:bookmarkStart w:id="283" w:name="__RefHeading___Toc338949765"/>
      <w:bookmarkEnd w:id="283"/>
      <w:r>
        <w:rPr/>
        <w:t>10.5.3.2</w:t>
        <w:tab/>
        <w:t>Authentication parameter RIFP</w:t>
      </w:r>
    </w:p>
    <w:p>
      <w:pPr>
        <w:pStyle w:val="Normal"/>
        <w:rPr/>
      </w:pPr>
      <w:r>
        <w:rPr/>
        <w:t xml:space="preserve">The purpose of the </w:t>
      </w:r>
      <w:r>
        <w:rPr>
          <w:i/>
        </w:rPr>
        <w:t>Authentication Parameter RIFP</w:t>
      </w:r>
      <w:r>
        <w:rPr/>
        <w:t xml:space="preserve"> information element is to provide the fixed part with a non-predictable number to be used to calculate the mutual initial key Kinit.</w:t>
      </w:r>
    </w:p>
    <w:p>
      <w:pPr>
        <w:pStyle w:val="Normal"/>
        <w:rPr/>
      </w:pPr>
      <w:r>
        <w:rPr/>
        <w:t xml:space="preserve">The </w:t>
      </w:r>
      <w:r>
        <w:rPr>
          <w:i/>
        </w:rPr>
        <w:t xml:space="preserve">Authentication Parameter RIFP </w:t>
      </w:r>
      <w:r>
        <w:rPr/>
        <w:t>information element is coded as shown in figure 10.13/GSM 04.56 and table 10.14/GSM 04.56.</w:t>
      </w:r>
    </w:p>
    <w:p>
      <w:pPr>
        <w:pStyle w:val="Normal"/>
        <w:rPr/>
      </w:pPr>
      <w:r>
        <w:rPr/>
        <w:t xml:space="preserve">The </w:t>
      </w:r>
      <w:r>
        <w:rPr>
          <w:i/>
        </w:rPr>
        <w:t>Authentication Parameter RIFP</w:t>
      </w:r>
      <w:r>
        <w:rPr/>
        <w:t xml:space="preserve"> is a type 3 information element with 9 octets length.</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Authentication parameter RIFP IEI       | octet 1</w:t>
      </w:r>
    </w:p>
    <w:p>
      <w:pPr>
        <w:pStyle w:val="LD"/>
        <w:jc w:val="center"/>
        <w:rPr/>
      </w:pPr>
      <w:r>
        <w:rPr>
          <w:rFonts w:cs="Courier New"/>
        </w:rPr>
        <w:t>+-----------------------------------------------+</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                  RIFP value                   | octet 2</w:t>
      </w:r>
    </w:p>
    <w:p>
      <w:pPr>
        <w:pStyle w:val="LD"/>
        <w:jc w:val="center"/>
        <w:rPr>
          <w:rFonts w:cs="Courier New"/>
        </w:rPr>
      </w:pPr>
      <w:r>
        <w:rPr>
          <w:rFonts w:cs="Courier New"/>
        </w:rPr>
        <w:t>:</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octet 9</w:t>
      </w:r>
    </w:p>
    <w:p>
      <w:pPr>
        <w:pStyle w:val="LD"/>
        <w:jc w:val="center"/>
        <w:rPr>
          <w:rFonts w:cs="Courier New"/>
        </w:rPr>
      </w:pPr>
      <w:r>
        <w:rPr>
          <w:rFonts w:cs="Courier New"/>
        </w:rPr>
        <w:t>|                                               |</w:t>
      </w:r>
    </w:p>
    <w:p>
      <w:pPr>
        <w:pStyle w:val="LD"/>
        <w:jc w:val="center"/>
        <w:rPr>
          <w:rFonts w:cs="Courier New"/>
          <w:lang w:val="en-GB" w:eastAsia="en-US"/>
        </w:rPr>
      </w:pPr>
      <w:r>
        <w:rPr>
          <w:rFonts w:cs="Courier New"/>
        </w:rPr>
        <w:t>+-----------------------------------------------+</w:t>
      </w:r>
    </w:p>
    <w:p>
      <w:pPr>
        <w:pStyle w:val="TF"/>
        <w:numPr>
          <w:ilvl w:val="0"/>
          <w:numId w:val="0"/>
        </w:numPr>
        <w:outlineLvl w:val="0"/>
        <w:rPr/>
      </w:pPr>
      <w:r>
        <w:rPr/>
        <w:t xml:space="preserve">Figure 10.13/GSM 04.56: </w:t>
      </w:r>
      <w:r>
        <w:rPr>
          <w:i/>
        </w:rPr>
        <w:t>Authentication Parameter RIFP</w:t>
      </w:r>
      <w:r>
        <w:rPr/>
        <w:t xml:space="preserve"> information element</w:t>
      </w:r>
    </w:p>
    <w:p>
      <w:pPr>
        <w:pStyle w:val="TH"/>
        <w:numPr>
          <w:ilvl w:val="0"/>
          <w:numId w:val="0"/>
        </w:numPr>
        <w:outlineLvl w:val="0"/>
        <w:rPr/>
      </w:pPr>
      <w:r>
        <w:rPr/>
        <w:t xml:space="preserve">Table 10.14/GSM 04.56: </w:t>
      </w:r>
      <w:r>
        <w:rPr>
          <w:i/>
        </w:rPr>
        <w:t>Authentication Parameter RIFP</w:t>
      </w:r>
      <w:r>
        <w:rPr/>
        <w:t xml:space="preserve"> information element</w:t>
      </w:r>
    </w:p>
    <w:p>
      <w:pPr>
        <w:pStyle w:val="LD"/>
        <w:jc w:val="center"/>
        <w:rPr>
          <w:rFonts w:cs="Courier New"/>
        </w:rPr>
      </w:pPr>
      <w:r>
        <w:rPr>
          <w:rFonts w:cs="Courier New"/>
        </w:rPr>
        <w:t>+-----------------------------------------------------+</w:t>
      </w:r>
    </w:p>
    <w:p>
      <w:pPr>
        <w:pStyle w:val="LD"/>
        <w:jc w:val="center"/>
        <w:rPr/>
      </w:pPr>
      <w:r>
        <w:rPr>
          <w:rFonts w:cs="Courier New"/>
        </w:rPr>
        <w:t>| RIFP value (octet 2, 3,... and 9)                   |</w:t>
      </w:r>
    </w:p>
    <w:p>
      <w:pPr>
        <w:pStyle w:val="LD"/>
        <w:jc w:val="center"/>
        <w:rPr>
          <w:rFonts w:cs="Courier New"/>
        </w:rPr>
      </w:pPr>
      <w:r>
        <w:rPr>
          <w:rFonts w:cs="Courier New"/>
        </w:rPr>
        <w:t>| The RIFP value consists of 64 bits. Bit 8 of octet  |</w:t>
      </w:r>
    </w:p>
    <w:p>
      <w:pPr>
        <w:pStyle w:val="LD"/>
        <w:jc w:val="center"/>
        <w:rPr>
          <w:rFonts w:cs="Courier New"/>
        </w:rPr>
      </w:pPr>
      <w:r>
        <w:rPr>
          <w:rFonts w:cs="Courier New"/>
        </w:rPr>
        <w:t>| 2 is the most significant bit while bit 1 of octet  |</w:t>
      </w:r>
    </w:p>
    <w:p>
      <w:pPr>
        <w:pStyle w:val="LD"/>
        <w:jc w:val="center"/>
        <w:rPr>
          <w:rFonts w:cs="Courier New"/>
        </w:rPr>
      </w:pPr>
      <w:r>
        <w:rPr>
          <w:rFonts w:cs="Courier New"/>
        </w:rPr>
        <w:t>| 9 is the least significant bit.                     |</w:t>
      </w:r>
    </w:p>
    <w:p>
      <w:pPr>
        <w:pStyle w:val="LD"/>
        <w:jc w:val="center"/>
        <w:rPr/>
      </w:pPr>
      <w:r>
        <w:rPr>
          <w:rFonts w:cs="Courier New"/>
        </w:rPr>
        <w:t>+-----------------------------------------------------+</w:t>
      </w:r>
    </w:p>
    <w:p>
      <w:pPr>
        <w:pStyle w:val="Normal"/>
        <w:rPr>
          <w:rFonts w:cs="Courier New"/>
        </w:rPr>
      </w:pPr>
      <w:r>
        <w:rPr>
          <w:rFonts w:cs="Courier New"/>
        </w:rPr>
      </w:r>
    </w:p>
    <w:p>
      <w:pPr>
        <w:pStyle w:val="Heading4"/>
        <w:ind w:left="1418" w:hanging="1418"/>
        <w:rPr/>
      </w:pPr>
      <w:bookmarkStart w:id="284" w:name="__RefHeading___Toc338949766"/>
      <w:bookmarkEnd w:id="284"/>
      <w:r>
        <w:rPr/>
        <w:t>10.5.3.3</w:t>
        <w:tab/>
        <w:t>Authentication parameter CH</w:t>
      </w:r>
    </w:p>
    <w:p>
      <w:pPr>
        <w:pStyle w:val="Normal"/>
        <w:rPr/>
      </w:pPr>
      <w:r>
        <w:rPr/>
        <w:t xml:space="preserve">The purpose of the </w:t>
      </w:r>
      <w:r>
        <w:rPr>
          <w:i/>
        </w:rPr>
        <w:t>Authentication Parameter CH</w:t>
      </w:r>
      <w:r>
        <w:rPr/>
        <w:t xml:space="preserve"> information element is to provide the mobile station or the fixed part with a non-predictable number to be used to calculate the authentication response signature XRES and the ciphering key Kc.</w:t>
      </w:r>
    </w:p>
    <w:p>
      <w:pPr>
        <w:pStyle w:val="Normal"/>
        <w:rPr/>
      </w:pPr>
      <w:r>
        <w:rPr/>
        <w:t xml:space="preserve">The </w:t>
      </w:r>
      <w:r>
        <w:rPr>
          <w:i/>
        </w:rPr>
        <w:t>Authentication Parameter CH</w:t>
      </w:r>
      <w:r>
        <w:rPr/>
        <w:t xml:space="preserve"> information element is coded as shown in figure 10.14/GSM 04.56 and table 10.15/GSM 04.56.</w:t>
      </w:r>
    </w:p>
    <w:p>
      <w:pPr>
        <w:pStyle w:val="Normal"/>
        <w:rPr/>
      </w:pPr>
      <w:r>
        <w:rPr/>
        <w:t xml:space="preserve">The </w:t>
      </w:r>
      <w:r>
        <w:rPr>
          <w:i/>
        </w:rPr>
        <w:t>Authentication Parameter CH</w:t>
      </w:r>
      <w:r>
        <w:rPr/>
        <w:t xml:space="preserve"> is a type 3 information element with 17 octets length.</w:t>
      </w:r>
    </w:p>
    <w:p>
      <w:pPr>
        <w:pStyle w:val="LD"/>
        <w:jc w:val="center"/>
        <w:rPr/>
      </w:pPr>
      <w:r>
        <w:rPr>
          <w:rFonts w:cs="Courier New"/>
        </w:rPr>
        <w:t>8     7     6     5     4     3     2     1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Authentication parameter CH IEI         | octet 1</w:t>
      </w:r>
    </w:p>
    <w:p>
      <w:pPr>
        <w:pStyle w:val="LD"/>
        <w:jc w:val="center"/>
        <w:rPr>
          <w:rFonts w:cs="Courier New"/>
        </w:rPr>
      </w:pPr>
      <w:r>
        <w:rPr>
          <w:rFonts w:cs="Courier New"/>
        </w:rPr>
        <w:t>+-----------------------------------------------+</w:t>
      </w:r>
    </w:p>
    <w:p>
      <w:pPr>
        <w:pStyle w:val="LD"/>
        <w:jc w:val="center"/>
        <w:rPr>
          <w:rFonts w:cs="Courier New"/>
        </w:rPr>
      </w:pPr>
      <w:r>
        <w:rPr>
          <w:rFonts w:cs="Courier New"/>
        </w:rPr>
        <w:t>|                                               |</w:t>
      </w:r>
    </w:p>
    <w:p>
      <w:pPr>
        <w:pStyle w:val="LD"/>
        <w:jc w:val="center"/>
        <w:rPr/>
      </w:pPr>
      <w:r>
        <w:rPr>
          <w:rFonts w:eastAsia="Courier New" w:cs="Courier New"/>
        </w:rPr>
        <w:t xml:space="preserve">        </w:t>
      </w:r>
      <w:r>
        <w:rPr>
          <w:rFonts w:cs="Courier New"/>
        </w:rPr>
        <w:t>|                CH value                       | octet 2</w:t>
      </w:r>
    </w:p>
    <w:p>
      <w:pPr>
        <w:pStyle w:val="LD"/>
        <w:jc w:val="center"/>
        <w:rPr>
          <w:rFonts w:cs="Courier New"/>
        </w:rPr>
      </w:pPr>
      <w:r>
        <w:rPr>
          <w:rFonts w:cs="Courier New"/>
        </w:rPr>
        <w:t>:</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octet 17</w:t>
      </w:r>
    </w:p>
    <w:p>
      <w:pPr>
        <w:pStyle w:val="LD"/>
        <w:jc w:val="center"/>
        <w:rPr>
          <w:rFonts w:cs="Courier New"/>
        </w:rPr>
      </w:pPr>
      <w:r>
        <w:rPr>
          <w:rFonts w:cs="Courier New"/>
        </w:rPr>
        <w:t>|                                               |</w:t>
      </w:r>
    </w:p>
    <w:p>
      <w:pPr>
        <w:pStyle w:val="LD"/>
        <w:jc w:val="center"/>
        <w:rPr>
          <w:rFonts w:cs="Courier New"/>
        </w:rPr>
      </w:pPr>
      <w:r>
        <w:rPr>
          <w:rFonts w:cs="Courier New"/>
        </w:rPr>
        <w:t>+-----------------------------------------------+</w:t>
      </w:r>
    </w:p>
    <w:p>
      <w:pPr>
        <w:pStyle w:val="LD"/>
        <w:jc w:val="center"/>
        <w:rPr>
          <w:rFonts w:cs="Courier New"/>
          <w:lang w:val="en-GB" w:eastAsia="en-US"/>
        </w:rPr>
      </w:pPr>
      <w:r>
        <w:rPr>
          <w:rFonts w:cs="Courier New"/>
          <w:lang w:val="en-GB" w:eastAsia="en-US"/>
        </w:rPr>
      </w:r>
    </w:p>
    <w:p>
      <w:pPr>
        <w:pStyle w:val="TF"/>
        <w:numPr>
          <w:ilvl w:val="0"/>
          <w:numId w:val="0"/>
        </w:numPr>
        <w:outlineLvl w:val="0"/>
        <w:rPr/>
      </w:pPr>
      <w:r>
        <w:rPr/>
        <w:t xml:space="preserve">Figure 10.14/GSM 04.56: </w:t>
      </w:r>
      <w:r>
        <w:rPr>
          <w:i/>
        </w:rPr>
        <w:t>Authentication Parameter CH</w:t>
      </w:r>
      <w:r>
        <w:rPr/>
        <w:t xml:space="preserve"> information element</w:t>
      </w:r>
    </w:p>
    <w:p>
      <w:pPr>
        <w:pStyle w:val="TH"/>
        <w:numPr>
          <w:ilvl w:val="0"/>
          <w:numId w:val="0"/>
        </w:numPr>
        <w:outlineLvl w:val="0"/>
        <w:rPr/>
      </w:pPr>
      <w:r>
        <w:rPr/>
        <w:t xml:space="preserve">Table 10.15/GSM 04.56: </w:t>
      </w:r>
      <w:r>
        <w:rPr>
          <w:i/>
        </w:rPr>
        <w:t>Authentication Parameter CH</w:t>
      </w:r>
      <w:r>
        <w:rPr/>
        <w:t xml:space="preserve"> information element</w:t>
      </w:r>
    </w:p>
    <w:p>
      <w:pPr>
        <w:pStyle w:val="LD"/>
        <w:jc w:val="center"/>
        <w:rPr>
          <w:rFonts w:cs="Courier New"/>
        </w:rPr>
      </w:pPr>
      <w:r>
        <w:rPr>
          <w:rFonts w:cs="Courier New"/>
        </w:rPr>
        <w:t>+-----------------------------------------------------+</w:t>
      </w:r>
    </w:p>
    <w:p>
      <w:pPr>
        <w:pStyle w:val="LD"/>
        <w:jc w:val="center"/>
        <w:rPr>
          <w:rFonts w:cs="Courier New"/>
        </w:rPr>
      </w:pPr>
      <w:r>
        <w:rPr>
          <w:rFonts w:cs="Courier New"/>
        </w:rPr>
        <w:t>| CH value (octet 2, 3,... and 17)                    |</w:t>
      </w:r>
    </w:p>
    <w:p>
      <w:pPr>
        <w:pStyle w:val="LD"/>
        <w:jc w:val="center"/>
        <w:rPr/>
      </w:pPr>
      <w:r>
        <w:rPr>
          <w:rFonts w:cs="Courier New"/>
        </w:rPr>
        <w:t>| The CH value consists of 128 bits. Bit 8 of octet   |</w:t>
      </w:r>
    </w:p>
    <w:p>
      <w:pPr>
        <w:pStyle w:val="LD"/>
        <w:jc w:val="center"/>
        <w:rPr>
          <w:rFonts w:cs="Courier New"/>
        </w:rPr>
      </w:pPr>
      <w:r>
        <w:rPr>
          <w:rFonts w:cs="Courier New"/>
        </w:rPr>
        <w:t>| 2  is the most significant bit while bit 1 of octet |</w:t>
      </w:r>
    </w:p>
    <w:p>
      <w:pPr>
        <w:pStyle w:val="LD"/>
        <w:jc w:val="center"/>
        <w:rPr>
          <w:rFonts w:cs="Courier New"/>
        </w:rPr>
      </w:pPr>
      <w:r>
        <w:rPr>
          <w:rFonts w:cs="Courier New"/>
        </w:rPr>
        <w:t>| 17 is the least significant bit.                    |</w:t>
      </w:r>
    </w:p>
    <w:p>
      <w:pPr>
        <w:pStyle w:val="LD"/>
        <w:jc w:val="center"/>
        <w:rPr>
          <w:rFonts w:cs="Courier New"/>
        </w:rPr>
      </w:pPr>
      <w:r>
        <w:rPr>
          <w:rFonts w:cs="Courier New"/>
        </w:rPr>
        <w:t>+-----------------------------------------------------+</w:t>
      </w:r>
    </w:p>
    <w:p>
      <w:pPr>
        <w:pStyle w:val="Normal"/>
        <w:rPr>
          <w:rFonts w:cs="Courier New"/>
        </w:rPr>
      </w:pPr>
      <w:r>
        <w:rPr>
          <w:rFonts w:cs="Courier New"/>
        </w:rPr>
      </w:r>
    </w:p>
    <w:p>
      <w:pPr>
        <w:pStyle w:val="Heading4"/>
        <w:ind w:left="1418" w:hanging="1418"/>
        <w:rPr/>
      </w:pPr>
      <w:bookmarkStart w:id="285" w:name="__RefHeading___Toc338949767"/>
      <w:bookmarkEnd w:id="285"/>
      <w:r>
        <w:rPr/>
        <w:t>10.5.3.4</w:t>
        <w:tab/>
        <w:t>Authentication parameter XRES</w:t>
      </w:r>
    </w:p>
    <w:p>
      <w:pPr>
        <w:pStyle w:val="Normal"/>
        <w:rPr/>
      </w:pPr>
      <w:r>
        <w:rPr/>
        <w:t xml:space="preserve">The purpose of the </w:t>
      </w:r>
      <w:r>
        <w:rPr>
          <w:i/>
        </w:rPr>
        <w:t>authentication parameter XRES</w:t>
      </w:r>
      <w:r>
        <w:rPr/>
        <w:t xml:space="preserve"> information element is to provide the fixed part or the mobile station with the authentication response signature calculated in the mobile station or in the fixed part.</w:t>
      </w:r>
    </w:p>
    <w:p>
      <w:pPr>
        <w:pStyle w:val="Normal"/>
        <w:rPr/>
      </w:pPr>
      <w:r>
        <w:rPr/>
        <w:t xml:space="preserve">The </w:t>
      </w:r>
      <w:r>
        <w:rPr>
          <w:i/>
        </w:rPr>
        <w:t>Authentication Parameter XSRES</w:t>
      </w:r>
      <w:r>
        <w:rPr/>
        <w:t xml:space="preserve"> information element is coded as shown in figure 10.15/GSM 04.56 and table 10.16/GSM 04.56.</w:t>
      </w:r>
    </w:p>
    <w:p>
      <w:pPr>
        <w:pStyle w:val="Normal"/>
        <w:rPr/>
      </w:pPr>
      <w:r>
        <w:rPr/>
        <w:t xml:space="preserve">The </w:t>
      </w:r>
      <w:r>
        <w:rPr>
          <w:i/>
        </w:rPr>
        <w:t>Authentication Parameter XRES</w:t>
      </w:r>
      <w:r>
        <w:rPr/>
        <w:t xml:space="preserve"> is a type 3 information element with 17 octets length.</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Authentication parameter XRES IEI       | octet 1</w:t>
      </w:r>
    </w:p>
    <w:p>
      <w:pPr>
        <w:pStyle w:val="LD"/>
        <w:jc w:val="center"/>
        <w:rPr>
          <w:rFonts w:cs="Courier New"/>
        </w:rPr>
      </w:pPr>
      <w:r>
        <w:rPr>
          <w:rFonts w:cs="Courier New"/>
        </w:rPr>
        <w:t>+-----------------------------------------------+</w:t>
      </w:r>
    </w:p>
    <w:p>
      <w:pPr>
        <w:pStyle w:val="LD"/>
        <w:jc w:val="center"/>
        <w:rPr>
          <w:rFonts w:cs="Courier New"/>
        </w:rPr>
      </w:pPr>
      <w:r>
        <w:rPr>
          <w:rFonts w:cs="Courier New"/>
        </w:rPr>
        <w:t>|                                               |</w:t>
      </w:r>
    </w:p>
    <w:p>
      <w:pPr>
        <w:pStyle w:val="LD"/>
        <w:jc w:val="center"/>
        <w:rPr>
          <w:rFonts w:cs="Courier New"/>
        </w:rPr>
      </w:pPr>
      <w:r>
        <w:rPr>
          <w:rFonts w:eastAsia="Courier New" w:cs="Courier New"/>
        </w:rPr>
        <w:t xml:space="preserve">        </w:t>
      </w:r>
      <w:r>
        <w:rPr>
          <w:rFonts w:cs="Courier New"/>
        </w:rPr>
        <w:t>|                 XRES value                    | octet 2</w:t>
      </w:r>
    </w:p>
    <w:p>
      <w:pPr>
        <w:pStyle w:val="LD"/>
        <w:jc w:val="center"/>
        <w:rPr>
          <w:rFonts w:cs="Courier New"/>
        </w:rPr>
      </w:pPr>
      <w:r>
        <w:rPr>
          <w:rFonts w:cs="Courier New"/>
        </w:rPr>
        <w:t>:</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 octet 17</w:t>
      </w:r>
    </w:p>
    <w:p>
      <w:pPr>
        <w:pStyle w:val="LD"/>
        <w:jc w:val="center"/>
        <w:rPr>
          <w:rFonts w:cs="Courier New"/>
        </w:rPr>
      </w:pPr>
      <w:r>
        <w:rPr>
          <w:rFonts w:cs="Courier New"/>
        </w:rPr>
        <w:t>|                                               |</w:t>
      </w:r>
    </w:p>
    <w:p>
      <w:pPr>
        <w:pStyle w:val="LD"/>
        <w:jc w:val="center"/>
        <w:rPr>
          <w:rFonts w:cs="Courier New"/>
        </w:rPr>
      </w:pPr>
      <w:r>
        <w:rPr>
          <w:rFonts w:cs="Courier New"/>
        </w:rPr>
        <w:t>+-----------------------------------------------+</w:t>
      </w:r>
    </w:p>
    <w:p>
      <w:pPr>
        <w:pStyle w:val="LD"/>
        <w:jc w:val="center"/>
        <w:rPr>
          <w:rFonts w:cs="Courier New"/>
          <w:lang w:val="en-GB" w:eastAsia="en-US"/>
        </w:rPr>
      </w:pPr>
      <w:r>
        <w:rPr>
          <w:rFonts w:cs="Courier New"/>
          <w:lang w:val="en-GB" w:eastAsia="en-US"/>
        </w:rPr>
      </w:r>
    </w:p>
    <w:p>
      <w:pPr>
        <w:pStyle w:val="TF"/>
        <w:numPr>
          <w:ilvl w:val="0"/>
          <w:numId w:val="0"/>
        </w:numPr>
        <w:outlineLvl w:val="0"/>
        <w:rPr/>
      </w:pPr>
      <w:r>
        <w:rPr/>
        <w:t xml:space="preserve">Figure 10.15/GSM 04.56: </w:t>
      </w:r>
      <w:r>
        <w:rPr>
          <w:i/>
        </w:rPr>
        <w:t>Authentication Parameter XRES</w:t>
      </w:r>
      <w:r>
        <w:rPr/>
        <w:t xml:space="preserve"> information element</w:t>
      </w:r>
    </w:p>
    <w:p>
      <w:pPr>
        <w:pStyle w:val="TH"/>
        <w:numPr>
          <w:ilvl w:val="0"/>
          <w:numId w:val="0"/>
        </w:numPr>
        <w:outlineLvl w:val="0"/>
        <w:rPr/>
      </w:pPr>
      <w:r>
        <w:rPr/>
        <w:t xml:space="preserve">Table 10.16/GSM 04.56: </w:t>
      </w:r>
      <w:r>
        <w:rPr>
          <w:i/>
        </w:rPr>
        <w:t>Authentication Parameter XRES</w:t>
      </w:r>
      <w:r>
        <w:rPr/>
        <w:t xml:space="preserve"> information element</w:t>
      </w:r>
    </w:p>
    <w:p>
      <w:pPr>
        <w:pStyle w:val="LD"/>
        <w:jc w:val="center"/>
        <w:rPr>
          <w:rFonts w:cs="Courier New"/>
        </w:rPr>
      </w:pPr>
      <w:r>
        <w:rPr>
          <w:rFonts w:cs="Courier New"/>
        </w:rPr>
        <w:t>+-----------------------------------------------------+</w:t>
      </w:r>
    </w:p>
    <w:p>
      <w:pPr>
        <w:pStyle w:val="LD"/>
        <w:jc w:val="center"/>
        <w:rPr>
          <w:rFonts w:cs="Courier New"/>
        </w:rPr>
      </w:pPr>
      <w:r>
        <w:rPr>
          <w:rFonts w:cs="Courier New"/>
        </w:rPr>
        <w:t>| XRES value (octet 2, 3,... and 17)                  |</w:t>
      </w:r>
    </w:p>
    <w:p>
      <w:pPr>
        <w:pStyle w:val="LD"/>
        <w:jc w:val="center"/>
        <w:rPr>
          <w:rFonts w:cs="Courier New"/>
        </w:rPr>
      </w:pPr>
      <w:r>
        <w:rPr>
          <w:rFonts w:cs="Courier New"/>
        </w:rPr>
        <w:t>| The XRES value consists of 128 bits. Bit 8 of octet |</w:t>
      </w:r>
    </w:p>
    <w:p>
      <w:pPr>
        <w:pStyle w:val="LD"/>
        <w:jc w:val="center"/>
        <w:rPr/>
      </w:pPr>
      <w:r>
        <w:rPr>
          <w:rFonts w:cs="Courier New"/>
        </w:rPr>
        <w:t>| 2  is the most significant bit while bit 1 of octet |</w:t>
      </w:r>
    </w:p>
    <w:p>
      <w:pPr>
        <w:pStyle w:val="LD"/>
        <w:jc w:val="center"/>
        <w:rPr>
          <w:rFonts w:cs="Courier New"/>
        </w:rPr>
      </w:pPr>
      <w:r>
        <w:rPr>
          <w:rFonts w:cs="Courier New"/>
        </w:rPr>
        <w:t>| 17 is the least significant bit.                    |</w:t>
      </w:r>
    </w:p>
    <w:p>
      <w:pPr>
        <w:pStyle w:val="LD"/>
        <w:jc w:val="center"/>
        <w:rPr>
          <w:rFonts w:cs="Courier New"/>
        </w:rPr>
      </w:pPr>
      <w:r>
        <w:rPr>
          <w:rFonts w:cs="Courier New"/>
        </w:rPr>
        <w:t>+-----------------------------------------------------+</w:t>
      </w:r>
    </w:p>
    <w:p>
      <w:pPr>
        <w:pStyle w:val="Normal"/>
        <w:rPr>
          <w:rFonts w:cs="Courier New"/>
        </w:rPr>
      </w:pPr>
      <w:r>
        <w:rPr>
          <w:rFonts w:cs="Courier New"/>
        </w:rPr>
      </w:r>
    </w:p>
    <w:p>
      <w:pPr>
        <w:pStyle w:val="Heading4"/>
        <w:tabs>
          <w:tab w:val="clear" w:pos="284"/>
          <w:tab w:val="left" w:pos="1425" w:leader="none"/>
        </w:tabs>
        <w:ind w:left="1425" w:hanging="1425"/>
        <w:rPr/>
      </w:pPr>
      <w:bookmarkStart w:id="286" w:name="__RefHeading___Toc338949768"/>
      <w:bookmarkEnd w:id="286"/>
      <w:r>
        <w:rPr/>
        <w:t>10.5.3.5</w:t>
        <w:tab/>
        <w:t>Authentication parameter Kax</w:t>
      </w:r>
    </w:p>
    <w:p>
      <w:pPr>
        <w:pStyle w:val="Normal"/>
        <w:rPr/>
      </w:pPr>
      <w:r>
        <w:rPr/>
        <w:t xml:space="preserve">The purpose of the </w:t>
      </w:r>
      <w:r>
        <w:rPr>
          <w:i/>
        </w:rPr>
        <w:t>Authentication Parameter Kax</w:t>
      </w:r>
      <w:r>
        <w:rPr/>
        <w:t xml:space="preserve"> information element is to provide the mobile station with the authentication key.</w:t>
      </w:r>
    </w:p>
    <w:p>
      <w:pPr>
        <w:pStyle w:val="Normal"/>
        <w:rPr/>
      </w:pPr>
      <w:r>
        <w:rPr/>
        <w:t xml:space="preserve">The </w:t>
      </w:r>
      <w:r>
        <w:rPr>
          <w:i/>
        </w:rPr>
        <w:t xml:space="preserve">Authentication Parameter Kax </w:t>
      </w:r>
      <w:r>
        <w:rPr/>
        <w:t>information element is coded as shown in figure 10.16/GSM 04.56 and table 10.17/GSM 04.56.</w:t>
      </w:r>
    </w:p>
    <w:p>
      <w:pPr>
        <w:pStyle w:val="Normal"/>
        <w:rPr/>
      </w:pPr>
      <w:r>
        <w:rPr/>
        <w:t xml:space="preserve">The </w:t>
      </w:r>
      <w:r>
        <w:rPr>
          <w:i/>
        </w:rPr>
        <w:t>Authentication Parameter Kax</w:t>
      </w:r>
      <w:r>
        <w:rPr/>
        <w:t xml:space="preserve"> is a type 3 information element with 17 octets length.</w:t>
      </w:r>
    </w:p>
    <w:p>
      <w:pPr>
        <w:pStyle w:val="LD"/>
        <w:jc w:val="center"/>
        <w:rPr/>
      </w:pPr>
      <w:r>
        <w:rPr>
          <w:rFonts w:cs="Courier New"/>
        </w:rPr>
        <w:t>8     7     6     5     4     3     2     1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Authentication parameter Kax IEI        | octet 1</w:t>
      </w:r>
    </w:p>
    <w:p>
      <w:pPr>
        <w:pStyle w:val="LD"/>
        <w:jc w:val="center"/>
        <w:rPr>
          <w:rFonts w:cs="Courier New"/>
        </w:rPr>
      </w:pPr>
      <w:r>
        <w:rPr>
          <w:rFonts w:cs="Courier New"/>
        </w:rPr>
        <w:t>+-----------------------------------------------+</w:t>
      </w:r>
    </w:p>
    <w:p>
      <w:pPr>
        <w:pStyle w:val="LD"/>
        <w:jc w:val="center"/>
        <w:rPr>
          <w:rFonts w:cs="Courier New"/>
        </w:rPr>
      </w:pPr>
      <w:r>
        <w:rPr>
          <w:rFonts w:cs="Courier New"/>
        </w:rPr>
        <w:t>|                                               |</w:t>
      </w:r>
    </w:p>
    <w:p>
      <w:pPr>
        <w:pStyle w:val="LD"/>
        <w:jc w:val="center"/>
        <w:rPr/>
      </w:pPr>
      <w:r>
        <w:rPr>
          <w:rFonts w:eastAsia="Courier New" w:cs="Courier New"/>
        </w:rPr>
        <w:t xml:space="preserve">        </w:t>
      </w:r>
      <w:r>
        <w:rPr>
          <w:rFonts w:cs="Courier New"/>
        </w:rPr>
        <w:t>|                  Kax value                    | octet 2</w:t>
      </w:r>
    </w:p>
    <w:p>
      <w:pPr>
        <w:pStyle w:val="LD"/>
        <w:jc w:val="center"/>
        <w:rPr>
          <w:rFonts w:cs="Courier New"/>
        </w:rPr>
      </w:pPr>
      <w:r>
        <w:rPr>
          <w:rFonts w:cs="Courier New"/>
        </w:rPr>
        <w:t>:</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octet 17</w:t>
      </w:r>
    </w:p>
    <w:p>
      <w:pPr>
        <w:pStyle w:val="LD"/>
        <w:jc w:val="center"/>
        <w:rPr>
          <w:rFonts w:cs="Courier New"/>
        </w:rPr>
      </w:pPr>
      <w:r>
        <w:rPr>
          <w:rFonts w:cs="Courier New"/>
        </w:rPr>
        <w:t>|                                               |</w:t>
      </w:r>
    </w:p>
    <w:p>
      <w:pPr>
        <w:pStyle w:val="LD"/>
        <w:jc w:val="center"/>
        <w:rPr>
          <w:rFonts w:cs="Courier New"/>
        </w:rPr>
      </w:pPr>
      <w:r>
        <w:rPr>
          <w:rFonts w:cs="Courier New"/>
        </w:rPr>
        <w:t>+-----------------------------------------------+</w:t>
      </w:r>
    </w:p>
    <w:p>
      <w:pPr>
        <w:pStyle w:val="LD"/>
        <w:jc w:val="center"/>
        <w:rPr>
          <w:rFonts w:cs="Courier New"/>
        </w:rPr>
      </w:pPr>
      <w:r>
        <w:rPr>
          <w:rFonts w:cs="Courier New"/>
        </w:rPr>
      </w:r>
    </w:p>
    <w:p>
      <w:pPr>
        <w:pStyle w:val="TF"/>
        <w:numPr>
          <w:ilvl w:val="0"/>
          <w:numId w:val="0"/>
        </w:numPr>
        <w:outlineLvl w:val="0"/>
        <w:rPr/>
      </w:pPr>
      <w:r>
        <w:rPr/>
        <w:t xml:space="preserve">Figure 10.16/GSM 04.56: </w:t>
      </w:r>
      <w:r>
        <w:rPr>
          <w:i/>
        </w:rPr>
        <w:t>Authentication Parameter Kax</w:t>
      </w:r>
      <w:r>
        <w:rPr/>
        <w:t xml:space="preserve"> information element</w:t>
      </w:r>
    </w:p>
    <w:p>
      <w:pPr>
        <w:pStyle w:val="TH"/>
        <w:numPr>
          <w:ilvl w:val="0"/>
          <w:numId w:val="0"/>
        </w:numPr>
        <w:outlineLvl w:val="0"/>
        <w:rPr/>
      </w:pPr>
      <w:r>
        <w:rPr/>
        <w:t xml:space="preserve">Table 10.17/GSM 04.56: </w:t>
      </w:r>
      <w:r>
        <w:rPr>
          <w:i/>
        </w:rPr>
        <w:t>Authentication Parameter Kax</w:t>
      </w:r>
      <w:r>
        <w:rPr/>
        <w:t xml:space="preserve"> information element</w:t>
      </w:r>
    </w:p>
    <w:p>
      <w:pPr>
        <w:pStyle w:val="LD"/>
        <w:jc w:val="center"/>
        <w:rPr>
          <w:rFonts w:cs="Courier New"/>
        </w:rPr>
      </w:pPr>
      <w:r>
        <w:rPr>
          <w:rFonts w:cs="Courier New"/>
        </w:rPr>
        <w:t>+-----------------------------------------------------+</w:t>
      </w:r>
    </w:p>
    <w:p>
      <w:pPr>
        <w:pStyle w:val="LD"/>
        <w:jc w:val="center"/>
        <w:rPr>
          <w:rFonts w:cs="Courier New"/>
        </w:rPr>
      </w:pPr>
      <w:r>
        <w:rPr>
          <w:rFonts w:cs="Courier New"/>
        </w:rPr>
        <w:t>| Kax value (octet 2, 3,... and 17)                   |</w:t>
      </w:r>
    </w:p>
    <w:p>
      <w:pPr>
        <w:pStyle w:val="LD"/>
        <w:jc w:val="center"/>
        <w:rPr/>
      </w:pPr>
      <w:r>
        <w:rPr>
          <w:rFonts w:cs="Courier New"/>
        </w:rPr>
        <w:t>| The Kax value consists of 128 bits. Bit 8 of octet  |</w:t>
      </w:r>
    </w:p>
    <w:p>
      <w:pPr>
        <w:pStyle w:val="LD"/>
        <w:jc w:val="center"/>
        <w:rPr>
          <w:rFonts w:cs="Courier New"/>
        </w:rPr>
      </w:pPr>
      <w:r>
        <w:rPr>
          <w:rFonts w:cs="Courier New"/>
        </w:rPr>
        <w:t>| 2  is the most significant bit while bit 1 of octet |</w:t>
      </w:r>
    </w:p>
    <w:p>
      <w:pPr>
        <w:pStyle w:val="LD"/>
        <w:jc w:val="center"/>
        <w:rPr>
          <w:rFonts w:cs="Courier New"/>
        </w:rPr>
      </w:pPr>
      <w:r>
        <w:rPr>
          <w:rFonts w:cs="Courier New"/>
        </w:rPr>
        <w:t>| 17 is the least significant bit.                    |</w:t>
      </w:r>
    </w:p>
    <w:p>
      <w:pPr>
        <w:pStyle w:val="LD"/>
        <w:jc w:val="center"/>
        <w:rPr>
          <w:rFonts w:cs="Courier New"/>
        </w:rPr>
      </w:pPr>
      <w:r>
        <w:rPr>
          <w:rFonts w:cs="Courier New"/>
        </w:rPr>
        <w:t>+-----------------------------------------------------+</w:t>
      </w:r>
    </w:p>
    <w:p>
      <w:pPr>
        <w:pStyle w:val="Normal"/>
        <w:rPr>
          <w:rFonts w:cs="Courier New"/>
        </w:rPr>
      </w:pPr>
      <w:r>
        <w:rPr>
          <w:rFonts w:cs="Courier New"/>
        </w:rPr>
      </w:r>
    </w:p>
    <w:p>
      <w:pPr>
        <w:pStyle w:val="Heading4"/>
        <w:tabs>
          <w:tab w:val="clear" w:pos="284"/>
          <w:tab w:val="left" w:pos="1425" w:leader="none"/>
        </w:tabs>
        <w:ind w:left="1425" w:hanging="1425"/>
        <w:rPr/>
      </w:pPr>
      <w:bookmarkStart w:id="287" w:name="__RefHeading___Toc338949769"/>
      <w:bookmarkEnd w:id="287"/>
      <w:r>
        <w:rPr/>
        <w:t>10.5.3.6</w:t>
        <w:tab/>
        <w:t>Fixed part Identity</w:t>
      </w:r>
    </w:p>
    <w:p>
      <w:pPr>
        <w:pStyle w:val="Normal"/>
        <w:rPr/>
      </w:pPr>
      <w:r>
        <w:rPr/>
        <w:t xml:space="preserve">The purpose of the </w:t>
      </w:r>
      <w:r>
        <w:rPr>
          <w:i/>
        </w:rPr>
        <w:t>Fixed part Identity</w:t>
      </w:r>
      <w:r>
        <w:rPr/>
        <w:t xml:space="preserve"> information element is to provide either the international fixed part subscriber identity, IFPSI or the international fixed part equipment identity, IFPEI.</w:t>
      </w:r>
    </w:p>
    <w:p>
      <w:pPr>
        <w:pStyle w:val="Normal"/>
        <w:rPr/>
      </w:pPr>
      <w:r>
        <w:rPr/>
        <w:t>The IFPSI shall not exceed 15 digits, the IFPEI is composed of 16 digits (see GSM 03.03).</w:t>
      </w:r>
    </w:p>
    <w:p>
      <w:pPr>
        <w:pStyle w:val="Normal"/>
        <w:rPr/>
      </w:pPr>
      <w:r>
        <w:rPr/>
        <w:t xml:space="preserve">The </w:t>
      </w:r>
      <w:r>
        <w:rPr>
          <w:i/>
        </w:rPr>
        <w:t>Fixed part Identity</w:t>
      </w:r>
      <w:r>
        <w:rPr/>
        <w:t xml:space="preserve"> information element is coded as shown in figure 10.17/GSM 04.56 and table 10.18/GSM 04.56.</w:t>
      </w:r>
    </w:p>
    <w:p>
      <w:pPr>
        <w:pStyle w:val="Normal"/>
        <w:rPr/>
      </w:pPr>
      <w:r>
        <w:rPr/>
        <w:t>The Fixed part Identity is a type 4 information element with a minimum length of 3 octets and 11 octets length maximal.</w:t>
      </w:r>
    </w:p>
    <w:p>
      <w:pPr>
        <w:pStyle w:val="LD"/>
        <w:jc w:val="center"/>
        <w:rPr/>
      </w:pPr>
      <w:r>
        <w:rPr>
          <w:rFonts w:cs="Courier New"/>
        </w:rPr>
        <w:t>8     7     6     5     4     3     2     1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Fixed part Identity IEI              | octet 1</w:t>
      </w:r>
    </w:p>
    <w:p>
      <w:pPr>
        <w:pStyle w:val="LD"/>
        <w:jc w:val="center"/>
        <w:rPr>
          <w:rFonts w:cs="Courier New"/>
        </w:rPr>
      </w:pPr>
      <w:r>
        <w:rPr>
          <w:rFonts w:cs="Courier New"/>
        </w:rPr>
        <w:t>+-----------------------------------------------+</w:t>
      </w:r>
    </w:p>
    <w:p>
      <w:pPr>
        <w:pStyle w:val="LD"/>
        <w:jc w:val="center"/>
        <w:rPr>
          <w:rFonts w:cs="Courier New"/>
        </w:rPr>
      </w:pPr>
      <w:r>
        <w:rPr>
          <w:rFonts w:cs="Courier New"/>
        </w:rPr>
        <w:t>|                                               |</w:t>
      </w:r>
    </w:p>
    <w:p>
      <w:pPr>
        <w:pStyle w:val="LD"/>
        <w:jc w:val="center"/>
        <w:rPr/>
      </w:pPr>
      <w:r>
        <w:rPr>
          <w:rFonts w:eastAsia="Courier New" w:cs="Courier New"/>
        </w:rPr>
        <w:t xml:space="preserve">        </w:t>
      </w:r>
      <w:r>
        <w:rPr>
          <w:rFonts w:cs="Courier New"/>
        </w:rPr>
        <w:t>|     Length of fixed part identity contents    | octet 2</w:t>
      </w:r>
    </w:p>
    <w:p>
      <w:pPr>
        <w:pStyle w:val="LD"/>
        <w:jc w:val="center"/>
        <w:rPr>
          <w:rFonts w:cs="Courier New"/>
        </w:rPr>
      </w:pPr>
      <w:r>
        <w:rPr>
          <w:rFonts w:cs="Courier New"/>
        </w:rPr>
        <w:t>+-----------------------------------------------+</w:t>
      </w:r>
    </w:p>
    <w:p>
      <w:pPr>
        <w:pStyle w:val="LD"/>
        <w:jc w:val="center"/>
        <w:rPr>
          <w:rFonts w:cs="Courier New"/>
        </w:rPr>
      </w:pPr>
      <w:r>
        <w:rPr>
          <w:rFonts w:cs="Courier New"/>
        </w:rPr>
        <w:t>|                       |odd/ |                 |</w:t>
      </w:r>
    </w:p>
    <w:p>
      <w:pPr>
        <w:pStyle w:val="LD"/>
        <w:jc w:val="center"/>
        <w:rPr>
          <w:rFonts w:cs="Courier New"/>
        </w:rPr>
      </w:pPr>
      <w:r>
        <w:rPr>
          <w:rFonts w:eastAsia="Courier New" w:cs="Courier New"/>
        </w:rPr>
        <w:t xml:space="preserve">        </w:t>
      </w:r>
      <w:r>
        <w:rPr>
          <w:rFonts w:cs="Courier New"/>
        </w:rPr>
        <w:t>|   Identity digit 1    |even | Type of identity| octet 3</w:t>
      </w:r>
    </w:p>
    <w:p>
      <w:pPr>
        <w:pStyle w:val="LD"/>
        <w:jc w:val="center"/>
        <w:rPr/>
      </w:pPr>
      <w:r>
        <w:rPr>
          <w:rFonts w:cs="Courier New"/>
        </w:rPr>
        <w:t>|                       |indic|                 |</w:t>
      </w:r>
    </w:p>
    <w:p>
      <w:pPr>
        <w:pStyle w:val="LD"/>
        <w:jc w:val="center"/>
        <w:rPr>
          <w:rFonts w:cs="Courier New"/>
        </w:rPr>
      </w:pPr>
      <w:r>
        <w:rPr>
          <w:rFonts w:cs="Courier New"/>
        </w:rPr>
        <w:t>+-----------------------+-----------------------+</w:t>
      </w:r>
    </w:p>
    <w:p>
      <w:pPr>
        <w:pStyle w:val="LD"/>
        <w:jc w:val="center"/>
        <w:rPr>
          <w:rFonts w:cs="Courier New"/>
        </w:rPr>
      </w:pPr>
      <w:r>
        <w:rPr>
          <w:rFonts w:cs="Courier New"/>
        </w:rPr>
        <w:t>|                       |                       |</w:t>
      </w:r>
    </w:p>
    <w:p>
      <w:pPr>
        <w:pStyle w:val="LD"/>
        <w:jc w:val="center"/>
        <w:rPr>
          <w:rFonts w:cs="Courier New"/>
        </w:rPr>
      </w:pPr>
      <w:r>
        <w:rPr>
          <w:rFonts w:eastAsia="Courier New" w:cs="Courier New"/>
        </w:rPr>
        <w:t xml:space="preserve">         </w:t>
      </w:r>
      <w:r>
        <w:rPr>
          <w:rFonts w:cs="Courier New"/>
        </w:rPr>
        <w:t>|   Identity digit p+1  |   Identity digit p    | octet 4*</w:t>
      </w:r>
    </w:p>
    <w:p>
      <w:pPr>
        <w:pStyle w:val="LD"/>
        <w:jc w:val="center"/>
        <w:rPr>
          <w:rFonts w:cs="Courier New"/>
        </w:rPr>
      </w:pPr>
      <w:r>
        <w:rPr>
          <w:rFonts w:cs="Courier New"/>
        </w:rPr>
        <w:t>+-----------------------------------------------+</w:t>
      </w:r>
    </w:p>
    <w:p>
      <w:pPr>
        <w:pStyle w:val="LD"/>
        <w:jc w:val="center"/>
        <w:rPr>
          <w:rFonts w:cs="Courier New"/>
        </w:rPr>
      </w:pPr>
      <w:r>
        <w:rPr>
          <w:rFonts w:cs="Courier New"/>
        </w:rPr>
      </w:r>
    </w:p>
    <w:p>
      <w:pPr>
        <w:pStyle w:val="TF"/>
        <w:numPr>
          <w:ilvl w:val="0"/>
          <w:numId w:val="0"/>
        </w:numPr>
        <w:outlineLvl w:val="0"/>
        <w:rPr/>
      </w:pPr>
      <w:r>
        <w:rPr/>
        <w:t xml:space="preserve">Figure 10.17/GSM 04.56: </w:t>
      </w:r>
      <w:r>
        <w:rPr>
          <w:i/>
        </w:rPr>
        <w:t>Fixed part Identity</w:t>
      </w:r>
      <w:r>
        <w:rPr/>
        <w:t xml:space="preserve"> information element</w:t>
      </w:r>
    </w:p>
    <w:p>
      <w:pPr>
        <w:pStyle w:val="TH"/>
        <w:numPr>
          <w:ilvl w:val="0"/>
          <w:numId w:val="0"/>
        </w:numPr>
        <w:outlineLvl w:val="0"/>
        <w:rPr/>
      </w:pPr>
      <w:r>
        <w:rPr/>
        <w:t xml:space="preserve">Table 10.18/GSM 04.56: </w:t>
      </w:r>
      <w:r>
        <w:rPr>
          <w:i/>
        </w:rPr>
        <w:t>Fixed part Identity</w:t>
      </w:r>
      <w:r>
        <w:rPr/>
        <w:t xml:space="preserve"> information element</w:t>
      </w:r>
    </w:p>
    <w:p>
      <w:pPr>
        <w:pStyle w:val="LD"/>
        <w:jc w:val="center"/>
        <w:rPr>
          <w:rFonts w:cs="Courier New"/>
        </w:rPr>
      </w:pPr>
      <w:r>
        <w:rPr>
          <w:rFonts w:cs="Courier New"/>
        </w:rPr>
        <w:t>+--------------------------------------------------------+</w:t>
      </w:r>
    </w:p>
    <w:p>
      <w:pPr>
        <w:pStyle w:val="LD"/>
        <w:jc w:val="center"/>
        <w:rPr>
          <w:rFonts w:cs="Courier New"/>
        </w:rPr>
      </w:pPr>
      <w:r>
        <w:rPr>
          <w:rFonts w:cs="Courier New"/>
        </w:rPr>
        <w:t>| Type of identity (octet 3)                             |</w:t>
      </w:r>
    </w:p>
    <w:p>
      <w:pPr>
        <w:pStyle w:val="LD"/>
        <w:jc w:val="center"/>
        <w:rPr/>
      </w:pPr>
      <w:r>
        <w:rPr>
          <w:rFonts w:cs="Courier New"/>
        </w:rPr>
        <w:t>| Bits                                                   |</w:t>
      </w:r>
    </w:p>
    <w:p>
      <w:pPr>
        <w:pStyle w:val="LD"/>
        <w:jc w:val="center"/>
        <w:rPr>
          <w:rFonts w:cs="Courier New"/>
        </w:rPr>
      </w:pPr>
      <w:r>
        <w:rPr>
          <w:rFonts w:cs="Courier New"/>
        </w:rPr>
        <w:t>| 3 2 1                                                  |</w:t>
      </w:r>
    </w:p>
    <w:p>
      <w:pPr>
        <w:pStyle w:val="LD"/>
        <w:jc w:val="center"/>
        <w:rPr>
          <w:rFonts w:cs="Courier New"/>
        </w:rPr>
      </w:pPr>
      <w:r>
        <w:rPr>
          <w:rFonts w:cs="Courier New"/>
        </w:rPr>
        <w:t>| 0 0 1    IFPSI                                         |</w:t>
      </w:r>
    </w:p>
    <w:p>
      <w:pPr>
        <w:pStyle w:val="LD"/>
        <w:jc w:val="center"/>
        <w:rPr>
          <w:rFonts w:cs="Courier New"/>
        </w:rPr>
      </w:pPr>
      <w:r>
        <w:rPr>
          <w:rFonts w:cs="Courier New"/>
        </w:rPr>
        <w:t>| 0 1 0    IFPEI                                         |</w:t>
      </w:r>
    </w:p>
    <w:p>
      <w:pPr>
        <w:pStyle w:val="LD"/>
        <w:jc w:val="center"/>
        <w:rPr>
          <w:rFonts w:cs="Courier New"/>
        </w:rPr>
      </w:pPr>
      <w:r>
        <w:rPr>
          <w:rFonts w:cs="Courier New"/>
        </w:rPr>
        <w:t>|                                                        |</w:t>
      </w:r>
    </w:p>
    <w:p>
      <w:pPr>
        <w:pStyle w:val="LD"/>
        <w:jc w:val="center"/>
        <w:rPr>
          <w:rFonts w:cs="Courier New"/>
        </w:rPr>
      </w:pPr>
      <w:r>
        <w:rPr>
          <w:rFonts w:cs="Courier New"/>
        </w:rPr>
        <w:t>| All other values are reserved.                         |</w:t>
      </w:r>
    </w:p>
    <w:p>
      <w:pPr>
        <w:pStyle w:val="LD"/>
        <w:jc w:val="center"/>
        <w:rPr>
          <w:rFonts w:cs="Courier New"/>
        </w:rPr>
      </w:pPr>
      <w:r>
        <w:rPr>
          <w:rFonts w:cs="Courier New"/>
        </w:rPr>
        <w:t>|                                                        |</w:t>
      </w:r>
    </w:p>
    <w:p>
      <w:pPr>
        <w:pStyle w:val="LD"/>
        <w:jc w:val="center"/>
        <w:rPr>
          <w:rFonts w:cs="Courier New"/>
        </w:rPr>
      </w:pPr>
      <w:r>
        <w:rPr>
          <w:rFonts w:cs="Courier New"/>
        </w:rPr>
        <w:t>| Odd/even indication (octet 3)                          |</w:t>
      </w:r>
    </w:p>
    <w:p>
      <w:pPr>
        <w:pStyle w:val="LD"/>
        <w:jc w:val="center"/>
        <w:rPr>
          <w:rFonts w:cs="Courier New"/>
        </w:rPr>
      </w:pPr>
      <w:r>
        <w:rPr>
          <w:rFonts w:cs="Courier New"/>
        </w:rPr>
        <w:t>| Bit                                                    |</w:t>
      </w:r>
    </w:p>
    <w:p>
      <w:pPr>
        <w:pStyle w:val="LD"/>
        <w:jc w:val="center"/>
        <w:rPr/>
      </w:pPr>
      <w:r>
        <w:rPr>
          <w:rFonts w:cs="Courier New"/>
        </w:rPr>
        <w:t>| 4                                                      |</w:t>
      </w:r>
    </w:p>
    <w:p>
      <w:pPr>
        <w:pStyle w:val="LD"/>
        <w:jc w:val="center"/>
        <w:rPr>
          <w:rFonts w:cs="Courier New"/>
        </w:rPr>
      </w:pPr>
      <w:r>
        <w:rPr>
          <w:rFonts w:cs="Courier New"/>
        </w:rPr>
        <w:t>| 0        even number of identity digits and also when  |</w:t>
      </w:r>
    </w:p>
    <w:p>
      <w:pPr>
        <w:pStyle w:val="LD"/>
        <w:jc w:val="center"/>
        <w:rPr>
          <w:rFonts w:cs="Courier New"/>
        </w:rPr>
      </w:pPr>
      <w:r>
        <w:rPr>
          <w:rFonts w:cs="Courier New"/>
        </w:rPr>
        <w:t>| 1        odd number of identity digits                 |</w:t>
      </w:r>
    </w:p>
    <w:p>
      <w:pPr>
        <w:pStyle w:val="LD"/>
        <w:jc w:val="center"/>
        <w:rPr>
          <w:rFonts w:cs="Courier New"/>
        </w:rPr>
      </w:pPr>
      <w:r>
        <w:rPr>
          <w:rFonts w:cs="Courier New"/>
        </w:rPr>
        <w:t>|                                                        |</w:t>
      </w:r>
    </w:p>
    <w:p>
      <w:pPr>
        <w:pStyle w:val="LD"/>
        <w:jc w:val="center"/>
        <w:rPr/>
      </w:pPr>
      <w:r>
        <w:rPr>
          <w:rFonts w:cs="Courier New"/>
        </w:rPr>
        <w:t>| Identity digits (octet 3 etc)                          |</w:t>
      </w:r>
    </w:p>
    <w:p>
      <w:pPr>
        <w:pStyle w:val="LD"/>
        <w:jc w:val="center"/>
        <w:rPr>
          <w:rFonts w:cs="Courier New"/>
        </w:rPr>
      </w:pPr>
      <w:r>
        <w:rPr>
          <w:rFonts w:cs="Courier New"/>
        </w:rPr>
        <w:t>| For the IFPSI, IFPEI this field is coded using BCD     |</w:t>
      </w:r>
    </w:p>
    <w:p>
      <w:pPr>
        <w:pStyle w:val="LD"/>
        <w:jc w:val="center"/>
        <w:rPr>
          <w:rFonts w:cs="Courier New"/>
        </w:rPr>
      </w:pPr>
      <w:r>
        <w:rPr>
          <w:rFonts w:cs="Courier New"/>
        </w:rPr>
        <w:t>| coding. If the number of identity digits is  even then |</w:t>
      </w:r>
    </w:p>
    <w:p>
      <w:pPr>
        <w:pStyle w:val="LD"/>
        <w:jc w:val="center"/>
        <w:rPr>
          <w:rFonts w:cs="Courier New"/>
        </w:rPr>
      </w:pPr>
      <w:r>
        <w:rPr>
          <w:rFonts w:cs="Courier New"/>
        </w:rPr>
        <w:t>| bits  5 to 8 of the last octet shall  be  filled with  |</w:t>
      </w:r>
    </w:p>
    <w:p>
      <w:pPr>
        <w:pStyle w:val="LD"/>
        <w:jc w:val="center"/>
        <w:rPr>
          <w:rFonts w:cs="Courier New"/>
        </w:rPr>
      </w:pPr>
      <w:r>
        <w:rPr>
          <w:rFonts w:cs="Courier New"/>
        </w:rPr>
        <w:t>| an end mark coded as "1111".                           |</w:t>
      </w:r>
    </w:p>
    <w:p>
      <w:pPr>
        <w:pStyle w:val="LD"/>
        <w:jc w:val="center"/>
        <w:rPr>
          <w:rFonts w:cs="Courier New"/>
        </w:rPr>
      </w:pPr>
      <w:r>
        <w:rPr>
          <w:rFonts w:cs="Courier New"/>
        </w:rPr>
        <w:t>+--------------------------------------------------------+</w:t>
      </w:r>
    </w:p>
    <w:p>
      <w:pPr>
        <w:pStyle w:val="Normal"/>
        <w:rPr>
          <w:rFonts w:cs="Courier New"/>
        </w:rPr>
      </w:pPr>
      <w:r>
        <w:rPr>
          <w:rFonts w:cs="Courier New"/>
        </w:rPr>
      </w:r>
    </w:p>
    <w:p>
      <w:pPr>
        <w:pStyle w:val="Heading4"/>
        <w:tabs>
          <w:tab w:val="clear" w:pos="284"/>
          <w:tab w:val="left" w:pos="1425" w:leader="none"/>
        </w:tabs>
        <w:ind w:left="1425" w:hanging="1425"/>
        <w:rPr/>
      </w:pPr>
      <w:bookmarkStart w:id="288" w:name="__RefHeading___Toc338949770"/>
      <w:bookmarkEnd w:id="288"/>
      <w:r>
        <w:rPr/>
        <w:t>10.5.3.7</w:t>
        <w:tab/>
        <w:t>CTS mobile group list</w:t>
      </w:r>
    </w:p>
    <w:p>
      <w:pPr>
        <w:pStyle w:val="Normal"/>
        <w:rPr/>
      </w:pPr>
      <w:r>
        <w:rPr/>
        <w:t xml:space="preserve">The purpose of the </w:t>
      </w:r>
      <w:r>
        <w:rPr>
          <w:i/>
        </w:rPr>
        <w:t>CTS mobile group list</w:t>
      </w:r>
      <w:r>
        <w:rPr/>
        <w:t xml:space="preserve"> information element is to provide a list containing up to 8 CTSMSI.The </w:t>
      </w:r>
      <w:r>
        <w:rPr>
          <w:i/>
        </w:rPr>
        <w:t>CTS mobile group list</w:t>
      </w:r>
      <w:r>
        <w:rPr/>
        <w:t xml:space="preserve"> information element is coded as shown in figure 10.18/GSM 04.56 and table 10.19/GSM 04.56.</w:t>
      </w:r>
    </w:p>
    <w:p>
      <w:pPr>
        <w:pStyle w:val="Normal"/>
        <w:rPr/>
      </w:pPr>
      <w:r>
        <w:rPr/>
        <w:t xml:space="preserve">The </w:t>
      </w:r>
      <w:r>
        <w:rPr>
          <w:i/>
        </w:rPr>
        <w:t>CTS mobile group list</w:t>
      </w:r>
      <w:r>
        <w:rPr/>
        <w:t xml:space="preserve"> is a type 4 information element with a minimum length of 5 octets and 26 octets length maximal.</w:t>
      </w:r>
    </w:p>
    <w:p>
      <w:pPr>
        <w:pStyle w:val="LD"/>
        <w:jc w:val="center"/>
        <w:rPr>
          <w:rFonts w:cs="Courier New"/>
        </w:rPr>
      </w:pPr>
      <w:r>
        <w:rPr>
          <w:rFonts w:cs="Courier New"/>
        </w:rPr>
        <w:t>8     7     6     5     4     3     2     1</w:t>
      </w:r>
    </w:p>
    <w:p>
      <w:pPr>
        <w:pStyle w:val="LD"/>
        <w:jc w:val="center"/>
        <w:rPr/>
      </w:pPr>
      <w:r>
        <w:rPr>
          <w:rFonts w:cs="Courier New"/>
        </w:rPr>
        <w:t>+-----------------------------------------------+</w:t>
      </w:r>
    </w:p>
    <w:p>
      <w:pPr>
        <w:pStyle w:val="LD"/>
        <w:jc w:val="center"/>
        <w:rPr>
          <w:rFonts w:cs="Courier New"/>
        </w:rPr>
      </w:pPr>
      <w:r>
        <w:rPr>
          <w:rFonts w:eastAsia="Courier New" w:cs="Courier New"/>
        </w:rPr>
        <w:t xml:space="preserve">        </w:t>
      </w:r>
      <w:r>
        <w:rPr>
          <w:rFonts w:cs="Courier New"/>
        </w:rPr>
        <w:t>|     |     CTS mobile group list IEI           | octet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Length of CTS mobile group list contents    | octet 2</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CTSMSI 1 (first octet)         | octet 3</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CTSMSI 1 (second octet)        | octet 3</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CTSMSI 1 (third octet)         | octet 3</w:t>
      </w:r>
    </w:p>
    <w:p>
      <w:pPr>
        <w:pStyle w:val="LD"/>
        <w:jc w:val="center"/>
        <w:rPr>
          <w:rFonts w:cs="Courier New"/>
        </w:rPr>
      </w:pPr>
      <w:r>
        <w:rPr>
          <w:rFonts w:cs="Courier New"/>
        </w:rPr>
        <w:t>+-----------------------------------------------+</w:t>
      </w:r>
    </w:p>
    <w:p>
      <w:pPr>
        <w:pStyle w:val="LD"/>
        <w:jc w:val="center"/>
        <w:rPr>
          <w:rFonts w:cs="Courier New"/>
        </w:rPr>
      </w:pPr>
      <w:r>
        <w:rPr>
          <w:rFonts w:cs="Courier New"/>
        </w:rPr>
        <w:t>:</w:t>
      </w:r>
    </w:p>
    <w:p>
      <w:pPr>
        <w:pStyle w:val="LD"/>
        <w:jc w:val="center"/>
        <w:rPr>
          <w:rFonts w:cs="Courier New"/>
        </w:rPr>
      </w:pPr>
      <w:r>
        <w:rPr>
          <w:rFonts w:cs="Courier New"/>
        </w:rPr>
        <w:t>:</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CTSMSI n (third octet)         | octet m</w:t>
      </w:r>
    </w:p>
    <w:p>
      <w:pPr>
        <w:pStyle w:val="LD"/>
        <w:jc w:val="center"/>
        <w:rPr/>
      </w:pPr>
      <w:r>
        <w:rPr>
          <w:rFonts w:cs="Courier New"/>
        </w:rPr>
        <w:t>+-----------------------------------------------+</w:t>
      </w:r>
    </w:p>
    <w:p>
      <w:pPr>
        <w:pStyle w:val="LD"/>
        <w:jc w:val="center"/>
        <w:rPr>
          <w:rFonts w:cs="Courier New"/>
        </w:rPr>
      </w:pPr>
      <w:r>
        <w:rPr>
          <w:rFonts w:cs="Courier New"/>
        </w:rPr>
      </w:r>
    </w:p>
    <w:p>
      <w:pPr>
        <w:pStyle w:val="TF"/>
        <w:numPr>
          <w:ilvl w:val="0"/>
          <w:numId w:val="0"/>
        </w:numPr>
        <w:outlineLvl w:val="0"/>
        <w:rPr/>
      </w:pPr>
      <w:r>
        <w:rPr/>
        <w:t xml:space="preserve">Figure 10.18/GSM 04.56: </w:t>
      </w:r>
      <w:r>
        <w:rPr>
          <w:i/>
        </w:rPr>
        <w:t>CTS mobile group list</w:t>
      </w:r>
      <w:r>
        <w:rPr/>
        <w:t xml:space="preserve"> information element</w:t>
      </w:r>
    </w:p>
    <w:p>
      <w:pPr>
        <w:pStyle w:val="TH"/>
        <w:numPr>
          <w:ilvl w:val="0"/>
          <w:numId w:val="0"/>
        </w:numPr>
        <w:outlineLvl w:val="0"/>
        <w:rPr/>
      </w:pPr>
      <w:r>
        <w:rPr/>
        <w:t xml:space="preserve">Table 10.19/GSM 04.56: </w:t>
      </w:r>
      <w:r>
        <w:rPr>
          <w:i/>
        </w:rPr>
        <w:t>CTS mobile group list</w:t>
      </w:r>
      <w:r>
        <w:rPr/>
        <w:t xml:space="preserve"> information element</w:t>
      </w:r>
    </w:p>
    <w:p>
      <w:pPr>
        <w:pStyle w:val="LD"/>
        <w:jc w:val="center"/>
        <w:rPr>
          <w:rFonts w:cs="Courier New"/>
        </w:rPr>
      </w:pPr>
      <w:r>
        <w:rPr>
          <w:rFonts w:cs="Courier New"/>
        </w:rPr>
        <w:t>+--------------------------------------------------------+</w:t>
      </w:r>
    </w:p>
    <w:p>
      <w:pPr>
        <w:pStyle w:val="LD"/>
        <w:jc w:val="center"/>
        <w:rPr>
          <w:rFonts w:cs="Courier New"/>
        </w:rPr>
      </w:pPr>
      <w:r>
        <w:rPr>
          <w:rFonts w:cs="Courier New"/>
        </w:rPr>
        <w:t>| CTSMSI (octets 2, 3, and n)                            |</w:t>
      </w:r>
    </w:p>
    <w:p>
      <w:pPr>
        <w:pStyle w:val="LD"/>
        <w:jc w:val="center"/>
        <w:rPr/>
      </w:pPr>
      <w:r>
        <w:rPr>
          <w:rFonts w:cs="Courier New"/>
        </w:rPr>
        <w:t>| Each CTSMSI consists of 3 octets. They are defined in  |</w:t>
      </w:r>
    </w:p>
    <w:p>
      <w:pPr>
        <w:pStyle w:val="LD"/>
        <w:jc w:val="center"/>
        <w:rPr>
          <w:rFonts w:cs="Courier New"/>
        </w:rPr>
      </w:pPr>
      <w:r>
        <w:rPr>
          <w:rFonts w:cs="Courier New"/>
        </w:rPr>
        <w:t>| subclause 10.5.2.1.                                    |</w:t>
      </w:r>
    </w:p>
    <w:p>
      <w:pPr>
        <w:pStyle w:val="LD"/>
        <w:jc w:val="center"/>
        <w:rPr>
          <w:rFonts w:cs="Courier New"/>
        </w:rPr>
      </w:pPr>
      <w:r>
        <w:rPr>
          <w:rFonts w:cs="Courier New"/>
        </w:rPr>
        <w:t>| The first one corresponds to octet 2 in 10.5.2.1, the  |</w:t>
      </w:r>
    </w:p>
    <w:p>
      <w:pPr>
        <w:pStyle w:val="LD"/>
        <w:jc w:val="center"/>
        <w:rPr>
          <w:rFonts w:cs="Courier New"/>
        </w:rPr>
      </w:pPr>
      <w:r>
        <w:rPr>
          <w:rFonts w:cs="Courier New"/>
        </w:rPr>
        <w:t>| second one to octet 3 and the third one to octet 4.    |</w:t>
      </w:r>
    </w:p>
    <w:p>
      <w:pPr>
        <w:pStyle w:val="LD"/>
        <w:jc w:val="center"/>
        <w:rPr/>
      </w:pPr>
      <w:r>
        <w:rPr>
          <w:rFonts w:cs="Courier New"/>
        </w:rPr>
        <w:t>+--------------------------------------------------------+</w:t>
      </w:r>
    </w:p>
    <w:p>
      <w:pPr>
        <w:pStyle w:val="Normal"/>
        <w:rPr>
          <w:rFonts w:cs="Courier New"/>
        </w:rPr>
      </w:pPr>
      <w:r>
        <w:rPr>
          <w:rFonts w:cs="Courier New"/>
        </w:rPr>
      </w:r>
    </w:p>
    <w:p>
      <w:pPr>
        <w:pStyle w:val="Heading4"/>
        <w:tabs>
          <w:tab w:val="clear" w:pos="284"/>
          <w:tab w:val="left" w:pos="1425" w:leader="none"/>
        </w:tabs>
        <w:ind w:left="1425" w:hanging="1425"/>
        <w:rPr/>
      </w:pPr>
      <w:bookmarkStart w:id="289" w:name="__RefHeading___Toc338949771"/>
      <w:bookmarkEnd w:id="289"/>
      <w:r>
        <w:rPr/>
        <w:t>10.5.3.8</w:t>
        <w:tab/>
        <w:t>Following attach request</w:t>
      </w:r>
    </w:p>
    <w:p>
      <w:pPr>
        <w:pStyle w:val="Normal"/>
        <w:rPr/>
      </w:pPr>
      <w:r>
        <w:rPr/>
        <w:t xml:space="preserve">The purpose of the </w:t>
      </w:r>
      <w:r>
        <w:rPr>
          <w:i/>
        </w:rPr>
        <w:t>Following attach request</w:t>
      </w:r>
      <w:r>
        <w:rPr/>
        <w:t xml:space="preserve"> information element is to indicate that an attach request may be done on an existing RR connection.</w:t>
      </w:r>
    </w:p>
    <w:p>
      <w:pPr>
        <w:pStyle w:val="Normal"/>
        <w:rPr/>
      </w:pPr>
      <w:r>
        <w:rPr/>
        <w:t xml:space="preserve">The </w:t>
      </w:r>
      <w:r>
        <w:rPr>
          <w:i/>
        </w:rPr>
        <w:t>Following attach request</w:t>
      </w:r>
      <w:r>
        <w:rPr/>
        <w:t xml:space="preserve"> information element is coded as shown in figure 10.19/GSM 04.56.</w:t>
      </w:r>
    </w:p>
    <w:p>
      <w:pPr>
        <w:pStyle w:val="Normal"/>
        <w:rPr/>
      </w:pPr>
      <w:r>
        <w:rPr/>
        <w:t xml:space="preserve">The </w:t>
      </w:r>
      <w:r>
        <w:rPr>
          <w:i/>
        </w:rPr>
        <w:t>Following attach request</w:t>
      </w:r>
      <w:r>
        <w:rPr/>
        <w:t xml:space="preserve"> is a type 2 information element.</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Following attach request   IEI        | octet 1</w:t>
      </w:r>
    </w:p>
    <w:p>
      <w:pPr>
        <w:pStyle w:val="LD"/>
        <w:jc w:val="center"/>
        <w:rPr>
          <w:rFonts w:cs="Courier New"/>
        </w:rPr>
      </w:pPr>
      <w:r>
        <w:rPr>
          <w:rFonts w:cs="Courier New"/>
        </w:rPr>
        <w:t>+-----------------------------------------------+</w:t>
      </w:r>
    </w:p>
    <w:p>
      <w:pPr>
        <w:pStyle w:val="LD"/>
        <w:jc w:val="center"/>
        <w:rPr>
          <w:rFonts w:cs="Courier New"/>
        </w:rPr>
      </w:pPr>
      <w:r>
        <w:rPr>
          <w:rFonts w:cs="Courier New"/>
        </w:rPr>
      </w:r>
    </w:p>
    <w:p>
      <w:pPr>
        <w:pStyle w:val="TF"/>
        <w:numPr>
          <w:ilvl w:val="0"/>
          <w:numId w:val="0"/>
        </w:numPr>
        <w:outlineLvl w:val="0"/>
        <w:rPr/>
      </w:pPr>
      <w:r>
        <w:rPr/>
        <w:t xml:space="preserve">Figure 10.19/GSM 04.56: </w:t>
      </w:r>
      <w:r>
        <w:rPr>
          <w:i/>
        </w:rPr>
        <w:t>Following attach request</w:t>
      </w:r>
      <w:r>
        <w:rPr/>
        <w:t xml:space="preserve"> information element</w:t>
      </w:r>
    </w:p>
    <w:p>
      <w:pPr>
        <w:pStyle w:val="Heading4"/>
        <w:tabs>
          <w:tab w:val="clear" w:pos="284"/>
          <w:tab w:val="left" w:pos="1425" w:leader="none"/>
        </w:tabs>
        <w:ind w:left="1425" w:hanging="1425"/>
        <w:rPr/>
      </w:pPr>
      <w:bookmarkStart w:id="290" w:name="__RefHeading___Toc338949772"/>
      <w:bookmarkEnd w:id="290"/>
      <w:r>
        <w:rPr/>
        <w:t>10.5.3.9</w:t>
        <w:tab/>
        <w:t>Access right identity</w:t>
      </w:r>
    </w:p>
    <w:p>
      <w:pPr>
        <w:pStyle w:val="Normal"/>
        <w:rPr/>
      </w:pPr>
      <w:r>
        <w:rPr/>
        <w:t xml:space="preserve">The purpose of the </w:t>
      </w:r>
      <w:r>
        <w:rPr>
          <w:i/>
        </w:rPr>
        <w:t>Access right identity</w:t>
      </w:r>
      <w:r>
        <w:rPr/>
        <w:t xml:space="preserve"> information element is to provide the FPBI and the length of its significant part for access to this fixed part.</w:t>
      </w:r>
    </w:p>
    <w:p>
      <w:pPr>
        <w:pStyle w:val="Normal"/>
        <w:rPr/>
      </w:pPr>
      <w:r>
        <w:rPr/>
        <w:t xml:space="preserve">The </w:t>
      </w:r>
      <w:r>
        <w:rPr>
          <w:i/>
        </w:rPr>
        <w:t>Access right identity</w:t>
      </w:r>
      <w:r>
        <w:rPr/>
        <w:t xml:space="preserve"> information element is coded as shown in figure 10.20/GSM 04.56 and table 10.20/GSM 04.56.</w:t>
      </w:r>
    </w:p>
    <w:p>
      <w:pPr>
        <w:pStyle w:val="Normal"/>
        <w:rPr/>
      </w:pPr>
      <w:r>
        <w:rPr/>
        <w:t xml:space="preserve">The </w:t>
      </w:r>
      <w:r>
        <w:rPr>
          <w:i/>
        </w:rPr>
        <w:t>Access right identity</w:t>
      </w:r>
      <w:r>
        <w:rPr/>
        <w:t xml:space="preserve"> is a type 3 information element with 4 octets length.</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       Access right identity IEI         | octet 1</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FPBI Length Identifier      |   FBPI (high)   | octet 2</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FPBI (middle)                  | octet 3</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FPBI (low)                     | octet 4</w:t>
      </w:r>
    </w:p>
    <w:p>
      <w:pPr>
        <w:pStyle w:val="LD"/>
        <w:jc w:val="center"/>
        <w:rPr>
          <w:rFonts w:cs="Courier New"/>
        </w:rPr>
      </w:pPr>
      <w:r>
        <w:rPr>
          <w:rFonts w:cs="Courier New"/>
        </w:rPr>
        <w:t>+-----------------------------------------------+</w:t>
      </w:r>
    </w:p>
    <w:p>
      <w:pPr>
        <w:pStyle w:val="LD"/>
        <w:jc w:val="center"/>
        <w:rPr>
          <w:rFonts w:cs="Courier New"/>
        </w:rPr>
      </w:pPr>
      <w:r>
        <w:rPr>
          <w:rFonts w:cs="Courier New"/>
        </w:rPr>
      </w:r>
    </w:p>
    <w:p>
      <w:pPr>
        <w:pStyle w:val="TF"/>
        <w:numPr>
          <w:ilvl w:val="0"/>
          <w:numId w:val="0"/>
        </w:numPr>
        <w:outlineLvl w:val="0"/>
        <w:rPr/>
      </w:pPr>
      <w:r>
        <w:rPr/>
        <w:t xml:space="preserve">Figure 10.20/GSM 04.56: </w:t>
      </w:r>
      <w:r>
        <w:rPr>
          <w:i/>
        </w:rPr>
        <w:t>Access right identity</w:t>
      </w:r>
      <w:r>
        <w:rPr/>
        <w:t xml:space="preserve"> information element</w:t>
      </w:r>
    </w:p>
    <w:p>
      <w:pPr>
        <w:pStyle w:val="TH"/>
        <w:numPr>
          <w:ilvl w:val="0"/>
          <w:numId w:val="0"/>
        </w:numPr>
        <w:outlineLvl w:val="0"/>
        <w:rPr/>
      </w:pPr>
      <w:r>
        <w:rPr/>
        <w:t xml:space="preserve">Table 10.20/GSM 04.56: </w:t>
      </w:r>
      <w:r>
        <w:rPr>
          <w:i/>
        </w:rPr>
        <w:t>Access right identity</w:t>
      </w:r>
      <w:r>
        <w:rPr/>
        <w:t xml:space="preserve"> information element</w:t>
      </w:r>
    </w:p>
    <w:p>
      <w:pPr>
        <w:pStyle w:val="LD"/>
        <w:jc w:val="center"/>
        <w:rPr>
          <w:rFonts w:cs="Courier New"/>
        </w:rPr>
      </w:pPr>
      <w:r>
        <w:rPr>
          <w:rFonts w:cs="Courier New"/>
        </w:rPr>
        <w:t>+--------------------------------------------------------+</w:t>
      </w:r>
    </w:p>
    <w:p>
      <w:pPr>
        <w:pStyle w:val="LD"/>
        <w:jc w:val="center"/>
        <w:rPr/>
      </w:pPr>
      <w:r>
        <w:rPr>
          <w:rFonts w:cs="Courier New"/>
        </w:rPr>
        <w:t>| FBPI Length Indicator (octet 2 bit 8 to 4)             |</w:t>
      </w:r>
    </w:p>
    <w:p>
      <w:pPr>
        <w:pStyle w:val="LD"/>
        <w:jc w:val="center"/>
        <w:rPr>
          <w:rFonts w:cs="Courier New"/>
        </w:rPr>
      </w:pPr>
      <w:r>
        <w:rPr>
          <w:rFonts w:cs="Courier New"/>
        </w:rPr>
        <w:t>| The FLI is the length in bits of the FPBI significant  |</w:t>
      </w:r>
    </w:p>
    <w:p>
      <w:pPr>
        <w:pStyle w:val="LD"/>
        <w:jc w:val="center"/>
        <w:rPr>
          <w:rFonts w:cs="Courier New"/>
        </w:rPr>
      </w:pPr>
      <w:r>
        <w:rPr>
          <w:rFonts w:cs="Courier New"/>
        </w:rPr>
        <w:t>| part.                                                  |</w:t>
      </w:r>
    </w:p>
    <w:p>
      <w:pPr>
        <w:pStyle w:val="LD"/>
        <w:jc w:val="center"/>
        <w:rPr>
          <w:rFonts w:cs="Courier New"/>
        </w:rPr>
      </w:pPr>
      <w:r>
        <w:rPr>
          <w:rFonts w:cs="Courier New"/>
        </w:rPr>
        <w:t>| FBPI (octet 2 bit 3 to 1 and octets 3 and 4)           |</w:t>
      </w:r>
    </w:p>
    <w:p>
      <w:pPr>
        <w:pStyle w:val="LD"/>
        <w:jc w:val="center"/>
        <w:rPr/>
      </w:pPr>
      <w:r>
        <w:rPr>
          <w:rFonts w:cs="Courier New"/>
        </w:rPr>
        <w:t>| The FPBI value consists of 19 bits. Bit 3 of octet 2   |</w:t>
      </w:r>
    </w:p>
    <w:p>
      <w:pPr>
        <w:pStyle w:val="LD"/>
        <w:jc w:val="center"/>
        <w:rPr>
          <w:rFonts w:cs="Courier New"/>
        </w:rPr>
      </w:pPr>
      <w:r>
        <w:rPr>
          <w:rFonts w:cs="Courier New"/>
        </w:rPr>
        <w:t>| is the most significant bit while bit 1 of octet 4 is  |</w:t>
      </w:r>
    </w:p>
    <w:p>
      <w:pPr>
        <w:pStyle w:val="LD"/>
        <w:jc w:val="center"/>
        <w:rPr>
          <w:rFonts w:cs="Courier New"/>
        </w:rPr>
      </w:pPr>
      <w:r>
        <w:rPr>
          <w:rFonts w:cs="Courier New"/>
        </w:rPr>
        <w:t>| the least significant bit.                             |</w:t>
      </w:r>
    </w:p>
    <w:p>
      <w:pPr>
        <w:pStyle w:val="LD"/>
        <w:jc w:val="center"/>
        <w:rPr>
          <w:rFonts w:cs="Courier New"/>
        </w:rPr>
      </w:pPr>
      <w:r>
        <w:rPr>
          <w:rFonts w:cs="Courier New"/>
        </w:rPr>
        <w:t>+--------------------------------------------------------+</w:t>
      </w:r>
    </w:p>
    <w:p>
      <w:pPr>
        <w:pStyle w:val="Normal"/>
        <w:rPr>
          <w:rFonts w:cs="Courier New"/>
        </w:rPr>
      </w:pPr>
      <w:r>
        <w:rPr>
          <w:rFonts w:cs="Courier New"/>
        </w:rPr>
      </w:r>
    </w:p>
    <w:p>
      <w:pPr>
        <w:pStyle w:val="Heading4"/>
        <w:tabs>
          <w:tab w:val="clear" w:pos="284"/>
          <w:tab w:val="left" w:pos="1425" w:leader="none"/>
        </w:tabs>
        <w:ind w:left="1425" w:hanging="1425"/>
        <w:rPr/>
      </w:pPr>
      <w:bookmarkStart w:id="291" w:name="__RefHeading___Toc338949773"/>
      <w:bookmarkEnd w:id="291"/>
      <w:r>
        <w:rPr/>
        <w:t>10.5.3.10</w:t>
        <w:tab/>
        <w:t>TC3252</w:t>
      </w:r>
    </w:p>
    <w:p>
      <w:pPr>
        <w:pStyle w:val="Normal"/>
        <w:rPr/>
      </w:pPr>
      <w:r>
        <w:rPr/>
        <w:t xml:space="preserve">The purpose of the </w:t>
      </w:r>
      <w:r>
        <w:rPr>
          <w:i/>
        </w:rPr>
        <w:t>TC3252</w:t>
      </w:r>
      <w:r>
        <w:rPr/>
        <w:t xml:space="preserve"> information element is to provide the value of the timer TC3252.</w:t>
      </w:r>
    </w:p>
    <w:p>
      <w:pPr>
        <w:pStyle w:val="Normal"/>
        <w:rPr/>
      </w:pPr>
      <w:r>
        <w:rPr/>
        <w:t xml:space="preserve">The </w:t>
      </w:r>
      <w:r>
        <w:rPr>
          <w:i/>
        </w:rPr>
        <w:t>TC3252</w:t>
      </w:r>
      <w:r>
        <w:rPr/>
        <w:t xml:space="preserve"> information element is coded as shown in figure 10.21/GSM 04.5656 and table 10.21/GSM 04.56.</w:t>
      </w:r>
    </w:p>
    <w:p>
      <w:pPr>
        <w:pStyle w:val="Normal"/>
        <w:rPr/>
      </w:pPr>
      <w:r>
        <w:rPr/>
        <w:t xml:space="preserve">The </w:t>
      </w:r>
      <w:r>
        <w:rPr>
          <w:i/>
        </w:rPr>
        <w:t>TC3252</w:t>
      </w:r>
      <w:r>
        <w:rPr/>
        <w:t xml:space="preserve"> is a type 3 information element with 2 octets length.</w:t>
      </w:r>
    </w:p>
    <w:p>
      <w:pPr>
        <w:pStyle w:val="LD"/>
        <w:jc w:val="center"/>
        <w:rPr/>
      </w:pPr>
      <w:r>
        <w:rPr>
          <w:rFonts w:cs="Courier New"/>
        </w:rPr>
        <w:t>8     7     6     5     4     3     2     1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TC3252   IEI                   | octet 1</w:t>
      </w:r>
    </w:p>
    <w:p>
      <w:pPr>
        <w:pStyle w:val="LD"/>
        <w:jc w:val="center"/>
        <w:rPr>
          <w:rFonts w:cs="Courier New"/>
        </w:rPr>
      </w:pPr>
      <w:r>
        <w:rPr>
          <w:rFonts w:cs="Courier New"/>
        </w:rPr>
        <w:t>+-----------------------------------------------+</w:t>
      </w:r>
    </w:p>
    <w:p>
      <w:pPr>
        <w:pStyle w:val="LD"/>
        <w:jc w:val="center"/>
        <w:rPr>
          <w:rFonts w:cs="Courier New"/>
        </w:rPr>
      </w:pPr>
      <w:r>
        <w:rPr>
          <w:rFonts w:eastAsia="Courier New" w:cs="Courier New"/>
        </w:rPr>
        <w:t xml:space="preserve">        </w:t>
      </w:r>
      <w:r>
        <w:rPr>
          <w:rFonts w:cs="Courier New"/>
        </w:rPr>
        <w:t>|                TC3252 value                   | octet 2</w:t>
      </w:r>
    </w:p>
    <w:p>
      <w:pPr>
        <w:pStyle w:val="LD"/>
        <w:jc w:val="center"/>
        <w:rPr/>
      </w:pPr>
      <w:r>
        <w:rPr>
          <w:rFonts w:cs="Courier New"/>
        </w:rPr>
        <w:t>+-----------------------------------------------+</w:t>
      </w:r>
    </w:p>
    <w:p>
      <w:pPr>
        <w:pStyle w:val="LD"/>
        <w:jc w:val="center"/>
        <w:rPr>
          <w:rFonts w:cs="Courier New"/>
        </w:rPr>
      </w:pPr>
      <w:r>
        <w:rPr>
          <w:rFonts w:cs="Courier New"/>
        </w:rPr>
      </w:r>
    </w:p>
    <w:p>
      <w:pPr>
        <w:pStyle w:val="TF"/>
        <w:numPr>
          <w:ilvl w:val="0"/>
          <w:numId w:val="0"/>
        </w:numPr>
        <w:outlineLvl w:val="0"/>
        <w:rPr/>
      </w:pPr>
      <w:r>
        <w:rPr/>
        <w:t xml:space="preserve">Figure 10.21/GSM 04.56: </w:t>
      </w:r>
      <w:r>
        <w:rPr>
          <w:i/>
        </w:rPr>
        <w:t>TC3252</w:t>
      </w:r>
      <w:r>
        <w:rPr/>
        <w:t xml:space="preserve"> information element</w:t>
      </w:r>
    </w:p>
    <w:p>
      <w:pPr>
        <w:pStyle w:val="TH"/>
        <w:numPr>
          <w:ilvl w:val="0"/>
          <w:numId w:val="0"/>
        </w:numPr>
        <w:outlineLvl w:val="0"/>
        <w:rPr/>
      </w:pPr>
      <w:r>
        <w:rPr/>
        <w:t xml:space="preserve">Table 10.21GSM 04.56: </w:t>
      </w:r>
      <w:r>
        <w:rPr>
          <w:i/>
        </w:rPr>
        <w:t>TC3252</w:t>
      </w:r>
      <w:r>
        <w:rPr/>
        <w:t xml:space="preserve"> information element</w:t>
      </w:r>
    </w:p>
    <w:p>
      <w:pPr>
        <w:pStyle w:val="LD"/>
        <w:jc w:val="center"/>
        <w:rPr>
          <w:rFonts w:cs="Courier New"/>
        </w:rPr>
      </w:pPr>
      <w:r>
        <w:rPr>
          <w:rFonts w:cs="Courier New"/>
        </w:rPr>
        <w:t>+--------------------------------------------------------+</w:t>
      </w:r>
    </w:p>
    <w:p>
      <w:pPr>
        <w:pStyle w:val="LD"/>
        <w:jc w:val="center"/>
        <w:rPr/>
      </w:pPr>
      <w:r>
        <w:rPr>
          <w:rFonts w:cs="Courier New"/>
        </w:rPr>
        <w:t>| TC3252 value                                           |</w:t>
      </w:r>
    </w:p>
    <w:p>
      <w:pPr>
        <w:pStyle w:val="LD"/>
        <w:jc w:val="center"/>
        <w:rPr>
          <w:rFonts w:cs="Courier New"/>
        </w:rPr>
      </w:pPr>
      <w:r>
        <w:rPr>
          <w:rFonts w:cs="Courier New"/>
        </w:rPr>
        <w:t>| It is the value in deciminutes (6 seconds) of the      |</w:t>
      </w:r>
    </w:p>
    <w:p>
      <w:pPr>
        <w:pStyle w:val="LD"/>
        <w:jc w:val="center"/>
        <w:rPr>
          <w:rFonts w:cs="Courier New"/>
        </w:rPr>
      </w:pPr>
      <w:r>
        <w:rPr>
          <w:rFonts w:cs="Courier New"/>
        </w:rPr>
        <w:t>| timer TC3252.                                          |</w:t>
      </w:r>
    </w:p>
    <w:p>
      <w:pPr>
        <w:pStyle w:val="LD"/>
        <w:jc w:val="center"/>
        <w:rPr>
          <w:rFonts w:cs="Courier New"/>
        </w:rPr>
      </w:pPr>
      <w:r>
        <w:rPr>
          <w:rFonts w:cs="Courier New"/>
        </w:rPr>
        <w:t>+--------------------------------------------------------+</w:t>
      </w:r>
    </w:p>
    <w:p>
      <w:pPr>
        <w:pStyle w:val="Normal"/>
        <w:rPr>
          <w:rFonts w:cs="Courier New"/>
        </w:rPr>
      </w:pPr>
      <w:r>
        <w:rPr>
          <w:rFonts w:cs="Courier New"/>
        </w:rPr>
      </w:r>
    </w:p>
    <w:p>
      <w:pPr>
        <w:pStyle w:val="Heading4"/>
        <w:tabs>
          <w:tab w:val="clear" w:pos="284"/>
          <w:tab w:val="left" w:pos="1425" w:leader="none"/>
        </w:tabs>
        <w:ind w:left="1425" w:hanging="1425"/>
        <w:rPr/>
      </w:pPr>
      <w:bookmarkStart w:id="292" w:name="__RefHeading___Toc338949774"/>
      <w:bookmarkEnd w:id="292"/>
      <w:r>
        <w:rPr/>
        <w:t>10.5.3.11</w:t>
        <w:tab/>
        <w:t>Attach type</w:t>
      </w:r>
    </w:p>
    <w:p>
      <w:pPr>
        <w:pStyle w:val="Normal"/>
        <w:rPr/>
      </w:pPr>
      <w:r>
        <w:rPr/>
        <w:t>The purpose of the Attach type information element is to indicate whether a normal attach or a reattach is wanted. It may also indicate that a follow-on request has been received from the mobile station CM layer.</w:t>
      </w:r>
    </w:p>
    <w:p>
      <w:pPr>
        <w:pStyle w:val="Normal"/>
        <w:rPr/>
      </w:pPr>
      <w:r>
        <w:rPr/>
        <w:t>The Attach type information element is coded as shown in figure 10.22/GSM 04.56 and table 10.22/GSM 04.56.</w:t>
      </w:r>
    </w:p>
    <w:p>
      <w:pPr>
        <w:pStyle w:val="Normal"/>
        <w:rPr/>
      </w:pPr>
      <w:r>
        <w:rPr/>
        <w:t>The Attach type is a type 1 information element.</w:t>
      </w:r>
    </w:p>
    <w:tbl>
      <w:tblPr>
        <w:tblW w:w="6903" w:type="dxa"/>
        <w:jc w:val="left"/>
        <w:tblInd w:w="1177" w:type="dxa"/>
        <w:tblLayout w:type="fixed"/>
        <w:tblCellMar>
          <w:top w:w="0" w:type="dxa"/>
          <w:left w:w="70" w:type="dxa"/>
          <w:bottom w:w="0" w:type="dxa"/>
          <w:right w:w="70" w:type="dxa"/>
        </w:tblCellMar>
      </w:tblPr>
      <w:tblGrid>
        <w:gridCol w:w="733"/>
        <w:gridCol w:w="734"/>
        <w:gridCol w:w="733"/>
        <w:gridCol w:w="734"/>
        <w:gridCol w:w="567"/>
        <w:gridCol w:w="851"/>
        <w:gridCol w:w="730"/>
        <w:gridCol w:w="730"/>
        <w:gridCol w:w="1091"/>
      </w:tblGrid>
      <w:tr>
        <w:trPr>
          <w:cantSplit w:val="true"/>
        </w:trPr>
        <w:tc>
          <w:tcPr>
            <w:tcW w:w="733" w:type="dxa"/>
            <w:tcBorders>
              <w:bottom w:val="single" w:sz="6" w:space="0" w:color="000000"/>
            </w:tcBorders>
          </w:tcPr>
          <w:p>
            <w:pPr>
              <w:pStyle w:val="LD"/>
              <w:jc w:val="center"/>
              <w:rPr>
                <w:rFonts w:cs="Courier New"/>
              </w:rPr>
            </w:pPr>
            <w:r>
              <w:rPr>
                <w:rFonts w:cs="Courier New"/>
              </w:rPr>
              <w:t>8</w:t>
            </w:r>
          </w:p>
        </w:tc>
        <w:tc>
          <w:tcPr>
            <w:tcW w:w="734" w:type="dxa"/>
            <w:tcBorders>
              <w:bottom w:val="single" w:sz="6" w:space="0" w:color="000000"/>
            </w:tcBorders>
          </w:tcPr>
          <w:p>
            <w:pPr>
              <w:pStyle w:val="LD"/>
              <w:jc w:val="center"/>
              <w:rPr>
                <w:rFonts w:cs="Courier New"/>
              </w:rPr>
            </w:pPr>
            <w:r>
              <w:rPr>
                <w:rFonts w:cs="Courier New"/>
              </w:rPr>
              <w:t>7</w:t>
            </w:r>
          </w:p>
        </w:tc>
        <w:tc>
          <w:tcPr>
            <w:tcW w:w="733" w:type="dxa"/>
            <w:tcBorders>
              <w:bottom w:val="single" w:sz="6" w:space="0" w:color="000000"/>
            </w:tcBorders>
          </w:tcPr>
          <w:p>
            <w:pPr>
              <w:pStyle w:val="LD"/>
              <w:jc w:val="center"/>
              <w:rPr>
                <w:rFonts w:cs="Courier New"/>
              </w:rPr>
            </w:pPr>
            <w:r>
              <w:rPr>
                <w:rFonts w:cs="Courier New"/>
              </w:rPr>
              <w:t>6</w:t>
            </w:r>
          </w:p>
        </w:tc>
        <w:tc>
          <w:tcPr>
            <w:tcW w:w="734" w:type="dxa"/>
            <w:tcBorders>
              <w:bottom w:val="single" w:sz="6" w:space="0" w:color="000000"/>
            </w:tcBorders>
          </w:tcPr>
          <w:p>
            <w:pPr>
              <w:pStyle w:val="LD"/>
              <w:jc w:val="center"/>
              <w:rPr>
                <w:rFonts w:cs="Courier New"/>
              </w:rPr>
            </w:pPr>
            <w:r>
              <w:rPr>
                <w:rFonts w:cs="Courier New"/>
              </w:rPr>
              <w:t>5</w:t>
            </w:r>
          </w:p>
        </w:tc>
        <w:tc>
          <w:tcPr>
            <w:tcW w:w="567" w:type="dxa"/>
            <w:tcBorders>
              <w:bottom w:val="single" w:sz="6" w:space="0" w:color="000000"/>
            </w:tcBorders>
          </w:tcPr>
          <w:p>
            <w:pPr>
              <w:pStyle w:val="LD"/>
              <w:jc w:val="center"/>
              <w:rPr>
                <w:rFonts w:cs="Courier New"/>
                <w:lang w:val="en-GB" w:eastAsia="en-US"/>
              </w:rPr>
            </w:pPr>
            <w:r>
              <w:rPr>
                <w:rFonts w:cs="Courier New"/>
                <w:lang w:val="en-GB" w:eastAsia="en-US"/>
              </w:rPr>
              <w:t>4</w:t>
            </w:r>
          </w:p>
        </w:tc>
        <w:tc>
          <w:tcPr>
            <w:tcW w:w="851" w:type="dxa"/>
            <w:tcBorders>
              <w:bottom w:val="single" w:sz="6" w:space="0" w:color="000000"/>
            </w:tcBorders>
          </w:tcPr>
          <w:p>
            <w:pPr>
              <w:pStyle w:val="LD"/>
              <w:jc w:val="center"/>
              <w:rPr>
                <w:rFonts w:cs="Courier New"/>
                <w:lang w:val="en-GB" w:eastAsia="en-US"/>
              </w:rPr>
            </w:pPr>
            <w:r>
              <w:rPr>
                <w:rFonts w:cs="Courier New"/>
                <w:lang w:val="en-GB" w:eastAsia="en-US"/>
              </w:rPr>
              <w:t>3</w:t>
            </w:r>
          </w:p>
        </w:tc>
        <w:tc>
          <w:tcPr>
            <w:tcW w:w="730" w:type="dxa"/>
            <w:tcBorders>
              <w:bottom w:val="single" w:sz="6" w:space="0" w:color="000000"/>
            </w:tcBorders>
          </w:tcPr>
          <w:p>
            <w:pPr>
              <w:pStyle w:val="LD"/>
              <w:jc w:val="center"/>
              <w:rPr>
                <w:rFonts w:cs="Courier New"/>
                <w:lang w:val="en-GB" w:eastAsia="en-US"/>
              </w:rPr>
            </w:pPr>
            <w:r>
              <w:rPr>
                <w:rFonts w:cs="Courier New"/>
                <w:lang w:val="en-GB" w:eastAsia="en-US"/>
              </w:rPr>
              <w:t>2</w:t>
            </w:r>
          </w:p>
        </w:tc>
        <w:tc>
          <w:tcPr>
            <w:tcW w:w="730" w:type="dxa"/>
            <w:tcBorders>
              <w:bottom w:val="single" w:sz="6" w:space="0" w:color="000000"/>
            </w:tcBorders>
          </w:tcPr>
          <w:p>
            <w:pPr>
              <w:pStyle w:val="LD"/>
              <w:jc w:val="center"/>
              <w:rPr>
                <w:rFonts w:cs="Courier New"/>
                <w:lang w:val="en-GB" w:eastAsia="en-US"/>
              </w:rPr>
            </w:pPr>
            <w:r>
              <w:rPr>
                <w:rFonts w:cs="Courier New"/>
                <w:lang w:val="en-GB" w:eastAsia="en-US"/>
              </w:rPr>
              <w:t>1</w:t>
            </w:r>
          </w:p>
        </w:tc>
        <w:tc>
          <w:tcPr>
            <w:tcW w:w="1091" w:type="dxa"/>
            <w:tcBorders/>
          </w:tcPr>
          <w:p>
            <w:pPr>
              <w:pStyle w:val="LD"/>
              <w:snapToGrid w:val="false"/>
              <w:rPr>
                <w:rFonts w:cs="Courier New"/>
                <w:lang w:val="en-GB" w:eastAsia="en-US"/>
              </w:rPr>
            </w:pPr>
            <w:r>
              <w:rPr>
                <w:rFonts w:cs="Courier New"/>
                <w:lang w:val="en-GB" w:eastAsia="en-US"/>
              </w:rPr>
            </w:r>
          </w:p>
        </w:tc>
      </w:tr>
      <w:tr>
        <w:trPr>
          <w:cantSplit w:val="true"/>
        </w:trPr>
        <w:tc>
          <w:tcPr>
            <w:tcW w:w="2934" w:type="dxa"/>
            <w:gridSpan w:val="4"/>
            <w:tcBorders>
              <w:top w:val="single" w:sz="6" w:space="0" w:color="000000"/>
              <w:left w:val="single" w:sz="6" w:space="0" w:color="000000"/>
              <w:bottom w:val="single" w:sz="6" w:space="0" w:color="000000"/>
              <w:right w:val="single" w:sz="6" w:space="0" w:color="000000"/>
            </w:tcBorders>
          </w:tcPr>
          <w:p>
            <w:pPr>
              <w:pStyle w:val="LD"/>
              <w:jc w:val="center"/>
              <w:rPr>
                <w:rFonts w:cs="Courier New"/>
                <w:lang w:val="en-GB" w:eastAsia="en-US"/>
              </w:rPr>
            </w:pPr>
            <w:r>
              <w:rPr>
                <w:rFonts w:cs="Courier New"/>
              </w:rPr>
              <w:t>Attach type IEI</w:t>
            </w:r>
          </w:p>
        </w:tc>
        <w:tc>
          <w:tcPr>
            <w:tcW w:w="567" w:type="dxa"/>
            <w:tcBorders>
              <w:top w:val="single" w:sz="6" w:space="0" w:color="000000"/>
              <w:left w:val="single" w:sz="6" w:space="0" w:color="000000"/>
              <w:bottom w:val="single" w:sz="6" w:space="0" w:color="000000"/>
              <w:right w:val="single" w:sz="6" w:space="0" w:color="000000"/>
            </w:tcBorders>
          </w:tcPr>
          <w:p>
            <w:pPr>
              <w:pStyle w:val="LD"/>
              <w:jc w:val="center"/>
              <w:rPr>
                <w:rFonts w:cs="Courier New"/>
                <w:lang w:val="en-GB" w:eastAsia="en-US"/>
              </w:rPr>
            </w:pPr>
            <w:r>
              <w:rPr>
                <w:rFonts w:cs="Courier New"/>
                <w:lang w:val="en-GB" w:eastAsia="en-US"/>
              </w:rPr>
              <w:t>FOR</w:t>
            </w:r>
          </w:p>
        </w:tc>
        <w:tc>
          <w:tcPr>
            <w:tcW w:w="851" w:type="dxa"/>
            <w:tcBorders>
              <w:top w:val="single" w:sz="6" w:space="0" w:color="000000"/>
              <w:left w:val="single" w:sz="6" w:space="0" w:color="000000"/>
              <w:bottom w:val="single" w:sz="6" w:space="0" w:color="000000"/>
              <w:right w:val="single" w:sz="6" w:space="0" w:color="000000"/>
            </w:tcBorders>
          </w:tcPr>
          <w:p>
            <w:pPr>
              <w:pStyle w:val="LD"/>
              <w:jc w:val="center"/>
              <w:rPr>
                <w:rFonts w:cs="Courier New"/>
                <w:lang w:val="en-GB" w:eastAsia="en-US"/>
              </w:rPr>
            </w:pPr>
            <w:r>
              <w:rPr>
                <w:rFonts w:cs="Courier New"/>
                <w:lang w:val="en-GB" w:eastAsia="en-US"/>
              </w:rPr>
              <w:t>0</w:t>
            </w:r>
          </w:p>
          <w:p>
            <w:pPr>
              <w:pStyle w:val="LD"/>
              <w:jc w:val="center"/>
              <w:rPr>
                <w:rFonts w:cs="Courier New"/>
                <w:lang w:val="en-GB" w:eastAsia="en-US"/>
              </w:rPr>
            </w:pPr>
            <w:r>
              <w:rPr>
                <w:rFonts w:cs="Courier New"/>
                <w:lang w:val="en-GB" w:eastAsia="en-US"/>
              </w:rPr>
              <w:t>spare</w:t>
            </w:r>
          </w:p>
        </w:tc>
        <w:tc>
          <w:tcPr>
            <w:tcW w:w="1460" w:type="dxa"/>
            <w:gridSpan w:val="2"/>
            <w:tcBorders>
              <w:top w:val="single" w:sz="6" w:space="0" w:color="000000"/>
              <w:left w:val="single" w:sz="6" w:space="0" w:color="000000"/>
              <w:bottom w:val="single" w:sz="6" w:space="0" w:color="000000"/>
              <w:right w:val="single" w:sz="6" w:space="0" w:color="000000"/>
            </w:tcBorders>
          </w:tcPr>
          <w:p>
            <w:pPr>
              <w:pStyle w:val="LD"/>
              <w:jc w:val="center"/>
              <w:rPr>
                <w:rFonts w:cs="Courier New"/>
                <w:lang w:val="en-GB" w:eastAsia="en-US"/>
              </w:rPr>
            </w:pPr>
            <w:r>
              <w:rPr>
                <w:rFonts w:cs="Courier New"/>
                <w:lang w:val="en-GB" w:eastAsia="en-US"/>
              </w:rPr>
              <w:t>Attach</w:t>
            </w:r>
          </w:p>
          <w:p>
            <w:pPr>
              <w:pStyle w:val="LD"/>
              <w:jc w:val="center"/>
              <w:rPr>
                <w:rFonts w:cs="Courier New"/>
                <w:lang w:val="en-GB" w:eastAsia="en-US"/>
              </w:rPr>
            </w:pPr>
            <w:r>
              <w:rPr>
                <w:rFonts w:cs="Courier New"/>
                <w:lang w:val="en-GB" w:eastAsia="en-US"/>
              </w:rPr>
              <w:t>type</w:t>
            </w:r>
          </w:p>
        </w:tc>
        <w:tc>
          <w:tcPr>
            <w:tcW w:w="1091" w:type="dxa"/>
            <w:tcBorders>
              <w:left w:val="single" w:sz="6" w:space="0" w:color="000000"/>
            </w:tcBorders>
          </w:tcPr>
          <w:p>
            <w:pPr>
              <w:pStyle w:val="LD"/>
              <w:snapToGrid w:val="false"/>
              <w:rPr>
                <w:rFonts w:cs="Courier New"/>
                <w:lang w:val="en-GB" w:eastAsia="en-US"/>
              </w:rPr>
            </w:pPr>
            <w:r>
              <w:rPr>
                <w:rFonts w:cs="Courier New"/>
                <w:lang w:val="en-GB" w:eastAsia="en-US"/>
              </w:rPr>
            </w:r>
          </w:p>
          <w:p>
            <w:pPr>
              <w:pStyle w:val="LD"/>
              <w:rPr>
                <w:rFonts w:cs="Courier New"/>
                <w:lang w:val="en-GB" w:eastAsia="en-US"/>
              </w:rPr>
            </w:pPr>
            <w:r>
              <w:rPr>
                <w:rFonts w:cs="Courier New"/>
                <w:lang w:val="en-GB" w:eastAsia="en-US"/>
              </w:rPr>
              <w:t>octet 1</w:t>
            </w:r>
          </w:p>
        </w:tc>
      </w:tr>
    </w:tbl>
    <w:p>
      <w:pPr>
        <w:pStyle w:val="LD"/>
        <w:rPr>
          <w:rFonts w:cs="Courier New"/>
          <w:lang w:val="en-GB" w:eastAsia="en-US"/>
        </w:rPr>
      </w:pPr>
      <w:r>
        <w:rPr>
          <w:rFonts w:cs="Courier New"/>
          <w:lang w:val="en-GB" w:eastAsia="en-US"/>
        </w:rPr>
      </w:r>
    </w:p>
    <w:p>
      <w:pPr>
        <w:pStyle w:val="TF"/>
        <w:numPr>
          <w:ilvl w:val="0"/>
          <w:numId w:val="0"/>
        </w:numPr>
        <w:outlineLvl w:val="0"/>
        <w:rPr/>
      </w:pPr>
      <w:r>
        <w:rPr/>
        <w:t>Figure 10.22/GSM 04.56: Attach type information element</w:t>
      </w:r>
    </w:p>
    <w:p>
      <w:pPr>
        <w:pStyle w:val="TH"/>
        <w:rPr/>
      </w:pPr>
      <w:r>
        <w:rPr/>
        <w:t>Table 10.22/GSM 04.56: Attach type information element</w:t>
      </w:r>
    </w:p>
    <w:p>
      <w:pPr>
        <w:pStyle w:val="LD"/>
        <w:pBdr>
          <w:top w:val="single" w:sz="4" w:space="1" w:color="000000"/>
          <w:left w:val="single" w:sz="4" w:space="4" w:color="000000"/>
          <w:bottom w:val="single" w:sz="4" w:space="1" w:color="000000"/>
          <w:right w:val="single" w:sz="4" w:space="4" w:color="000000"/>
        </w:pBdr>
        <w:ind w:left="1134" w:right="1134" w:hanging="0"/>
        <w:rPr>
          <w:rFonts w:cs="Courier New"/>
        </w:rPr>
      </w:pPr>
      <w:r>
        <w:rPr>
          <w:rFonts w:cs="Courier New"/>
        </w:rPr>
        <w:t>FOR (octet 1):</w:t>
      </w:r>
    </w:p>
    <w:p>
      <w:pPr>
        <w:pStyle w:val="LD"/>
        <w:pBdr>
          <w:top w:val="single" w:sz="4" w:space="1" w:color="000000"/>
          <w:left w:val="single" w:sz="4" w:space="4" w:color="000000"/>
          <w:bottom w:val="single" w:sz="4" w:space="1" w:color="000000"/>
          <w:right w:val="single" w:sz="4" w:space="4" w:color="000000"/>
        </w:pBdr>
        <w:ind w:left="1134" w:right="1134" w:hanging="0"/>
        <w:rPr>
          <w:rFonts w:cs="Courier New"/>
        </w:rPr>
      </w:pPr>
      <w:r>
        <w:rPr>
          <w:rFonts w:cs="Courier New"/>
        </w:rPr>
        <w:t>Bit 4</w:t>
      </w:r>
    </w:p>
    <w:p>
      <w:pPr>
        <w:pStyle w:val="LD"/>
        <w:pBdr>
          <w:top w:val="single" w:sz="4" w:space="1" w:color="000000"/>
          <w:left w:val="single" w:sz="4" w:space="4" w:color="000000"/>
          <w:bottom w:val="single" w:sz="4" w:space="1" w:color="000000"/>
          <w:right w:val="single" w:sz="4" w:space="4" w:color="000000"/>
        </w:pBdr>
        <w:ind w:left="1134" w:right="1134" w:hanging="0"/>
        <w:rPr>
          <w:rFonts w:cs="Courier New"/>
        </w:rPr>
      </w:pPr>
      <w:r>
        <w:rPr>
          <w:rFonts w:cs="Courier New"/>
        </w:rPr>
        <w:t>0</w:t>
        <w:tab/>
        <w:tab/>
        <w:tab/>
        <w:t>No Follow On Request pending</w:t>
      </w:r>
    </w:p>
    <w:p>
      <w:pPr>
        <w:pStyle w:val="LD"/>
        <w:pBdr>
          <w:top w:val="single" w:sz="4" w:space="1" w:color="000000"/>
          <w:left w:val="single" w:sz="4" w:space="4" w:color="000000"/>
          <w:bottom w:val="single" w:sz="4" w:space="1" w:color="000000"/>
          <w:right w:val="single" w:sz="4" w:space="4" w:color="000000"/>
        </w:pBdr>
        <w:ind w:left="1134" w:right="1134" w:hanging="0"/>
        <w:rPr>
          <w:rFonts w:cs="Courier New"/>
        </w:rPr>
      </w:pPr>
      <w:r>
        <w:rPr>
          <w:rFonts w:cs="Courier New"/>
        </w:rPr>
        <w:t>1</w:t>
        <w:tab/>
        <w:tab/>
        <w:tab/>
        <w:t>Follow On Request pending</w:t>
      </w:r>
    </w:p>
    <w:p>
      <w:pPr>
        <w:pStyle w:val="LD"/>
        <w:pBdr>
          <w:top w:val="single" w:sz="4" w:space="1" w:color="000000"/>
          <w:left w:val="single" w:sz="4" w:space="4" w:color="000000"/>
          <w:bottom w:val="single" w:sz="4" w:space="1" w:color="000000"/>
          <w:right w:val="single" w:sz="4" w:space="4" w:color="000000"/>
        </w:pBdr>
        <w:ind w:left="1134" w:right="1134" w:hanging="0"/>
        <w:rPr>
          <w:rFonts w:cs="Courier New"/>
        </w:rPr>
      </w:pPr>
      <w:r>
        <w:rPr>
          <w:rFonts w:cs="Courier New"/>
        </w:rPr>
      </w:r>
    </w:p>
    <w:p>
      <w:pPr>
        <w:pStyle w:val="LD"/>
        <w:pBdr>
          <w:top w:val="single" w:sz="4" w:space="1" w:color="000000"/>
          <w:left w:val="single" w:sz="4" w:space="4" w:color="000000"/>
          <w:bottom w:val="single" w:sz="4" w:space="1" w:color="000000"/>
          <w:right w:val="single" w:sz="4" w:space="4" w:color="000000"/>
        </w:pBdr>
        <w:ind w:left="1134" w:right="1134" w:hanging="0"/>
        <w:rPr>
          <w:rFonts w:cs="Courier New"/>
        </w:rPr>
      </w:pPr>
      <w:r>
        <w:rPr>
          <w:rFonts w:cs="Courier New"/>
        </w:rPr>
        <w:t>Attach type (octet 2)</w:t>
      </w:r>
    </w:p>
    <w:p>
      <w:pPr>
        <w:pStyle w:val="LD"/>
        <w:pBdr>
          <w:top w:val="single" w:sz="4" w:space="1" w:color="000000"/>
          <w:left w:val="single" w:sz="4" w:space="4" w:color="000000"/>
          <w:bottom w:val="single" w:sz="4" w:space="1" w:color="000000"/>
          <w:right w:val="single" w:sz="4" w:space="4" w:color="000000"/>
        </w:pBdr>
        <w:ind w:left="1134" w:right="1134" w:hanging="0"/>
        <w:rPr>
          <w:rFonts w:cs="Courier New"/>
        </w:rPr>
      </w:pPr>
      <w:r>
        <w:rPr>
          <w:rFonts w:cs="Courier New"/>
        </w:rPr>
        <w:t>Bits</w:t>
      </w:r>
    </w:p>
    <w:p>
      <w:pPr>
        <w:pStyle w:val="LD"/>
        <w:pBdr>
          <w:top w:val="single" w:sz="4" w:space="1" w:color="000000"/>
          <w:left w:val="single" w:sz="4" w:space="4" w:color="000000"/>
          <w:bottom w:val="single" w:sz="4" w:space="1" w:color="000000"/>
          <w:right w:val="single" w:sz="4" w:space="4" w:color="000000"/>
        </w:pBdr>
        <w:ind w:left="1134" w:right="1134" w:hanging="0"/>
        <w:rPr>
          <w:rFonts w:cs="Courier New"/>
        </w:rPr>
      </w:pPr>
      <w:r>
        <w:rPr>
          <w:rFonts w:cs="Courier New"/>
        </w:rPr>
        <w:t>2</w:t>
        <w:tab/>
        <w:t>1</w:t>
      </w:r>
    </w:p>
    <w:p>
      <w:pPr>
        <w:pStyle w:val="LD"/>
        <w:pBdr>
          <w:top w:val="single" w:sz="4" w:space="1" w:color="000000"/>
          <w:left w:val="single" w:sz="4" w:space="4" w:color="000000"/>
          <w:bottom w:val="single" w:sz="4" w:space="1" w:color="000000"/>
          <w:right w:val="single" w:sz="4" w:space="4" w:color="000000"/>
        </w:pBdr>
        <w:ind w:left="1134" w:right="1134" w:hanging="0"/>
        <w:rPr>
          <w:rFonts w:cs="Courier New"/>
        </w:rPr>
      </w:pPr>
      <w:r>
        <w:rPr>
          <w:rFonts w:cs="Courier New"/>
        </w:rPr>
        <w:t>0</w:t>
        <w:tab/>
        <w:t>0</w:t>
        <w:tab/>
        <w:tab/>
        <w:t>Normal attach procedure</w:t>
      </w:r>
    </w:p>
    <w:p>
      <w:pPr>
        <w:pStyle w:val="LD"/>
        <w:pBdr>
          <w:top w:val="single" w:sz="4" w:space="1" w:color="000000"/>
          <w:left w:val="single" w:sz="4" w:space="4" w:color="000000"/>
          <w:bottom w:val="single" w:sz="4" w:space="1" w:color="000000"/>
          <w:right w:val="single" w:sz="4" w:space="4" w:color="000000"/>
        </w:pBdr>
        <w:ind w:left="1134" w:right="1134" w:hanging="0"/>
        <w:rPr>
          <w:rFonts w:cs="Courier New"/>
        </w:rPr>
      </w:pPr>
      <w:r>
        <w:rPr>
          <w:rFonts w:cs="Courier New"/>
        </w:rPr>
        <w:t>0</w:t>
        <w:tab/>
        <w:t>1</w:t>
        <w:tab/>
        <w:tab/>
        <w:t>Re-attach procedure</w:t>
      </w:r>
    </w:p>
    <w:p>
      <w:pPr>
        <w:pStyle w:val="LD"/>
        <w:pBdr>
          <w:top w:val="single" w:sz="4" w:space="1" w:color="000000"/>
          <w:left w:val="single" w:sz="4" w:space="4" w:color="000000"/>
          <w:bottom w:val="single" w:sz="4" w:space="1" w:color="000000"/>
          <w:right w:val="single" w:sz="4" w:space="4" w:color="000000"/>
        </w:pBdr>
        <w:ind w:left="1134" w:right="1134" w:hanging="0"/>
        <w:rPr>
          <w:rFonts w:cs="Courier New"/>
        </w:rPr>
      </w:pPr>
      <w:r>
        <w:rPr>
          <w:rFonts w:cs="Courier New"/>
        </w:rPr>
        <w:t>1</w:t>
        <w:tab/>
        <w:t>0</w:t>
        <w:tab/>
        <w:tab/>
        <w:t>Reserved</w:t>
      </w:r>
    </w:p>
    <w:p>
      <w:pPr>
        <w:pStyle w:val="LD"/>
        <w:pBdr>
          <w:top w:val="single" w:sz="4" w:space="1" w:color="000000"/>
          <w:left w:val="single" w:sz="4" w:space="4" w:color="000000"/>
          <w:bottom w:val="single" w:sz="4" w:space="1" w:color="000000"/>
          <w:right w:val="single" w:sz="4" w:space="4" w:color="000000"/>
        </w:pBdr>
        <w:ind w:left="1134" w:right="1134" w:hanging="0"/>
        <w:rPr>
          <w:rFonts w:cs="Courier New"/>
        </w:rPr>
      </w:pPr>
      <w:r>
        <w:rPr>
          <w:rFonts w:cs="Courier New"/>
        </w:rPr>
        <w:t>1</w:t>
        <w:tab/>
        <w:t>1</w:t>
        <w:tab/>
        <w:tab/>
        <w:t>Reserved</w:t>
      </w:r>
    </w:p>
    <w:p>
      <w:pPr>
        <w:pStyle w:val="Normal"/>
        <w:rPr>
          <w:rFonts w:cs="Courier New"/>
        </w:rPr>
      </w:pPr>
      <w:r>
        <w:rPr>
          <w:rFonts w:cs="Courier New"/>
        </w:rPr>
      </w:r>
    </w:p>
    <w:p>
      <w:pPr>
        <w:pStyle w:val="Heading3"/>
        <w:rPr/>
      </w:pPr>
      <w:bookmarkStart w:id="293" w:name="__RefHeading___Toc338949775"/>
      <w:bookmarkEnd w:id="293"/>
      <w:r>
        <w:rPr/>
        <w:t>10.5.4</w:t>
        <w:tab/>
        <w:t>Call control information elements</w:t>
      </w:r>
    </w:p>
    <w:p>
      <w:pPr>
        <w:pStyle w:val="Normal"/>
        <w:rPr/>
      </w:pPr>
      <w:r>
        <w:rPr/>
        <w:t>Call Control Information Elements are defined in GSM 04.08. The few exceptions for CTS specific procedures are defined in the following subclauses.</w:t>
      </w:r>
    </w:p>
    <w:p>
      <w:pPr>
        <w:pStyle w:val="Heading4"/>
        <w:ind w:left="1418" w:hanging="1418"/>
        <w:rPr/>
      </w:pPr>
      <w:bookmarkStart w:id="294" w:name="__RefHeading___Toc338949776"/>
      <w:bookmarkEnd w:id="294"/>
      <w:r>
        <w:rPr/>
        <w:t>10.5.4.1</w:t>
        <w:tab/>
        <w:t>Called party BCD number</w:t>
      </w:r>
    </w:p>
    <w:p>
      <w:pPr>
        <w:pStyle w:val="Normal"/>
        <w:rPr/>
      </w:pPr>
      <w:r>
        <w:rPr/>
        <w:t>The called party BCD number information element is modified in order to support the CTS internal call procedure. See table 10.22/GSM 04.56.</w:t>
      </w:r>
    </w:p>
    <w:p>
      <w:pPr>
        <w:pStyle w:val="TH"/>
        <w:numPr>
          <w:ilvl w:val="0"/>
          <w:numId w:val="0"/>
        </w:numPr>
        <w:outlineLvl w:val="0"/>
        <w:rPr/>
      </w:pPr>
      <w:r>
        <w:rPr/>
        <w:t>Table 10.22/GSM 04.56: Called party BCD number</w:t>
      </w:r>
    </w:p>
    <w:p>
      <w:pPr>
        <w:pStyle w:val="LD"/>
        <w:jc w:val="center"/>
        <w:rPr>
          <w:rFonts w:cs="Courier New"/>
        </w:rPr>
      </w:pPr>
      <w:r>
        <w:rPr>
          <w:rFonts w:cs="Courier New"/>
        </w:rPr>
        <w:t>+---------------------------------------------------------+</w:t>
      </w:r>
    </w:p>
    <w:p>
      <w:pPr>
        <w:pStyle w:val="LD"/>
        <w:jc w:val="center"/>
        <w:rPr>
          <w:rFonts w:cs="Courier New"/>
        </w:rPr>
      </w:pPr>
      <w:r>
        <w:rPr>
          <w:rFonts w:cs="Courier New"/>
        </w:rPr>
        <w:t>| Numbering plan identification (octet 3)                 |</w:t>
      </w:r>
    </w:p>
    <w:p>
      <w:pPr>
        <w:pStyle w:val="LD"/>
        <w:jc w:val="center"/>
        <w:rPr/>
      </w:pPr>
      <w:r>
        <w:rPr>
          <w:rFonts w:cs="Courier New"/>
        </w:rPr>
        <w:t>|                                                         |</w:t>
      </w:r>
    </w:p>
    <w:p>
      <w:pPr>
        <w:pStyle w:val="LD"/>
        <w:jc w:val="center"/>
        <w:rPr>
          <w:rFonts w:cs="Courier New"/>
        </w:rPr>
      </w:pPr>
      <w:r>
        <w:rPr>
          <w:rFonts w:cs="Courier New"/>
        </w:rPr>
        <w:t>| Number plan (applies for type of number = 000,          |</w:t>
      </w:r>
    </w:p>
    <w:p>
      <w:pPr>
        <w:pStyle w:val="LD"/>
        <w:jc w:val="center"/>
        <w:rPr>
          <w:rFonts w:cs="Courier New"/>
        </w:rPr>
      </w:pPr>
      <w:r>
        <w:rPr>
          <w:rFonts w:cs="Courier New"/>
        </w:rPr>
        <w:t>| 001, 010 and 100)                                       |</w:t>
      </w:r>
    </w:p>
    <w:p>
      <w:pPr>
        <w:pStyle w:val="LD"/>
        <w:jc w:val="center"/>
        <w:rPr>
          <w:rFonts w:cs="Courier New"/>
        </w:rPr>
      </w:pPr>
      <w:r>
        <w:rPr>
          <w:rFonts w:cs="Courier New"/>
        </w:rPr>
        <w:t>| Bits                                                    |</w:t>
      </w:r>
    </w:p>
    <w:p>
      <w:pPr>
        <w:pStyle w:val="LD"/>
        <w:jc w:val="center"/>
        <w:rPr>
          <w:rFonts w:cs="Courier New"/>
        </w:rPr>
      </w:pPr>
      <w:r>
        <w:rPr>
          <w:rFonts w:cs="Courier New"/>
        </w:rPr>
        <w:t>| 4 3 2 1                                                 |</w:t>
      </w:r>
    </w:p>
    <w:p>
      <w:pPr>
        <w:pStyle w:val="LD"/>
        <w:jc w:val="center"/>
        <w:rPr/>
      </w:pPr>
      <w:r>
        <w:rPr>
          <w:rFonts w:cs="Courier New"/>
        </w:rPr>
        <w:t>| 0 0 0 0  see GSM 04.08                                  |</w:t>
      </w:r>
    </w:p>
    <w:p>
      <w:pPr>
        <w:pStyle w:val="LD"/>
        <w:jc w:val="center"/>
        <w:rPr>
          <w:rFonts w:cs="Courier New"/>
        </w:rPr>
      </w:pPr>
      <w:r>
        <w:rPr>
          <w:rFonts w:cs="Courier New"/>
        </w:rPr>
        <w:t>| 0 0 0 1  see GSM 04.08                                  |</w:t>
      </w:r>
    </w:p>
    <w:p>
      <w:pPr>
        <w:pStyle w:val="LD"/>
        <w:jc w:val="center"/>
        <w:rPr>
          <w:rFonts w:cs="Courier New"/>
        </w:rPr>
      </w:pPr>
      <w:r>
        <w:rPr>
          <w:rFonts w:cs="Courier New"/>
        </w:rPr>
        <w:t>| 0 0 1 1  see GSM 04.08                                  |</w:t>
      </w:r>
    </w:p>
    <w:p>
      <w:pPr>
        <w:pStyle w:val="LD"/>
        <w:jc w:val="center"/>
        <w:rPr>
          <w:rFonts w:cs="Courier New"/>
        </w:rPr>
      </w:pPr>
      <w:r>
        <w:rPr>
          <w:rFonts w:cs="Courier New"/>
        </w:rPr>
        <w:t>| 0 1 0 0  see GSM 04.08                                  |</w:t>
      </w:r>
    </w:p>
    <w:p>
      <w:pPr>
        <w:pStyle w:val="LD"/>
        <w:jc w:val="center"/>
        <w:rPr/>
      </w:pPr>
      <w:r>
        <w:rPr>
          <w:rFonts w:cs="Courier New"/>
        </w:rPr>
        <w:t>| 1 0 0 0  see GSM 04.08                                  |</w:t>
      </w:r>
    </w:p>
    <w:p>
      <w:pPr>
        <w:pStyle w:val="LD"/>
        <w:jc w:val="center"/>
        <w:rPr>
          <w:rFonts w:cs="Courier New"/>
        </w:rPr>
      </w:pPr>
      <w:r>
        <w:rPr>
          <w:rFonts w:cs="Courier New"/>
        </w:rPr>
        <w:t>| 1 0 0 1  see GSM 04.08                                  |</w:t>
      </w:r>
    </w:p>
    <w:p>
      <w:pPr>
        <w:pStyle w:val="LD"/>
        <w:jc w:val="center"/>
        <w:rPr>
          <w:rFonts w:cs="Courier New"/>
        </w:rPr>
      </w:pPr>
      <w:r>
        <w:rPr>
          <w:rFonts w:cs="Courier New"/>
        </w:rPr>
        <w:t>| 1 0 1 1  CTS internal numbering plan                    |</w:t>
      </w:r>
    </w:p>
    <w:p>
      <w:pPr>
        <w:pStyle w:val="LD"/>
        <w:jc w:val="center"/>
        <w:rPr>
          <w:rFonts w:cs="Courier New"/>
        </w:rPr>
      </w:pPr>
      <w:r>
        <w:rPr>
          <w:rFonts w:cs="Courier New"/>
        </w:rPr>
        <w:t>| 1 1 1 1  see GSM 04.08                                  |</w:t>
      </w:r>
    </w:p>
    <w:p>
      <w:pPr>
        <w:pStyle w:val="LD"/>
        <w:jc w:val="center"/>
        <w:rPr/>
      </w:pPr>
      <w:r>
        <w:rPr>
          <w:rFonts w:cs="Courier New"/>
        </w:rPr>
        <w:t>|                                                         |</w:t>
      </w:r>
    </w:p>
    <w:p>
      <w:pPr>
        <w:pStyle w:val="LD"/>
        <w:jc w:val="center"/>
        <w:rPr>
          <w:rFonts w:cs="Courier New"/>
        </w:rPr>
      </w:pPr>
      <w:r>
        <w:rPr>
          <w:rFonts w:cs="Courier New"/>
        </w:rPr>
        <w:t>| All other values are reserved.                          |</w:t>
      </w:r>
    </w:p>
    <w:p>
      <w:pPr>
        <w:pStyle w:val="LD"/>
        <w:jc w:val="center"/>
        <w:rPr>
          <w:rFonts w:cs="Courier New"/>
        </w:rPr>
      </w:pPr>
      <w:r>
        <w:rPr>
          <w:rFonts w:cs="Courier New"/>
        </w:rPr>
        <w:t>+---------------------------------------------------------+</w:t>
      </w:r>
    </w:p>
    <w:p>
      <w:pPr>
        <w:pStyle w:val="Normal"/>
        <w:rPr>
          <w:rFonts w:cs="Courier New"/>
        </w:rPr>
      </w:pPr>
      <w:r>
        <w:rPr>
          <w:rFonts w:cs="Courier New"/>
        </w:rPr>
      </w:r>
    </w:p>
    <w:p>
      <w:pPr>
        <w:pStyle w:val="Heading4"/>
        <w:ind w:left="1418" w:hanging="1418"/>
        <w:rPr/>
      </w:pPr>
      <w:bookmarkStart w:id="295" w:name="__RefHeading___Toc338949777"/>
      <w:bookmarkEnd w:id="295"/>
      <w:r>
        <w:rPr/>
        <w:t>10.5.4.2</w:t>
        <w:tab/>
        <w:t>Calling party BCD number</w:t>
      </w:r>
    </w:p>
    <w:p>
      <w:pPr>
        <w:pStyle w:val="Normal"/>
        <w:rPr/>
      </w:pPr>
      <w:r>
        <w:rPr/>
        <w:t>The calling party BCD number information element is modified in order to support the CTS internal call procedure. See table 10.23/GSM 04.56.</w:t>
      </w:r>
    </w:p>
    <w:p>
      <w:pPr>
        <w:pStyle w:val="TH"/>
        <w:numPr>
          <w:ilvl w:val="0"/>
          <w:numId w:val="0"/>
        </w:numPr>
        <w:outlineLvl w:val="0"/>
        <w:rPr/>
      </w:pPr>
      <w:r>
        <w:rPr/>
        <w:t>Table 10.23/GSM 04.56: Calling party BCD number</w:t>
      </w:r>
    </w:p>
    <w:p>
      <w:pPr>
        <w:pStyle w:val="LD"/>
        <w:jc w:val="center"/>
        <w:rPr>
          <w:rFonts w:cs="Courier New"/>
        </w:rPr>
      </w:pPr>
      <w:r>
        <w:rPr>
          <w:rFonts w:cs="Courier New"/>
        </w:rPr>
        <w:t>+---------------------------------------------------------+</w:t>
      </w:r>
    </w:p>
    <w:p>
      <w:pPr>
        <w:pStyle w:val="LD"/>
        <w:jc w:val="center"/>
        <w:rPr>
          <w:rFonts w:cs="Courier New"/>
        </w:rPr>
      </w:pPr>
      <w:r>
        <w:rPr>
          <w:rFonts w:cs="Courier New"/>
        </w:rPr>
        <w:t>| Numbering plan identification (octet 3)                 |</w:t>
      </w:r>
    </w:p>
    <w:p>
      <w:pPr>
        <w:pStyle w:val="LD"/>
        <w:jc w:val="center"/>
        <w:rPr/>
      </w:pPr>
      <w:r>
        <w:rPr>
          <w:rFonts w:cs="Courier New"/>
        </w:rPr>
        <w:t>|                                                         |</w:t>
      </w:r>
    </w:p>
    <w:p>
      <w:pPr>
        <w:pStyle w:val="LD"/>
        <w:jc w:val="center"/>
        <w:rPr>
          <w:rFonts w:cs="Courier New"/>
        </w:rPr>
      </w:pPr>
      <w:r>
        <w:rPr>
          <w:rFonts w:cs="Courier New"/>
        </w:rPr>
        <w:t>| Number plan (applies for type of number = 000,          |</w:t>
      </w:r>
    </w:p>
    <w:p>
      <w:pPr>
        <w:pStyle w:val="LD"/>
        <w:jc w:val="center"/>
        <w:rPr>
          <w:rFonts w:cs="Courier New"/>
        </w:rPr>
      </w:pPr>
      <w:r>
        <w:rPr>
          <w:rFonts w:cs="Courier New"/>
        </w:rPr>
        <w:t>| 001, 010 and 100)                                       |</w:t>
      </w:r>
    </w:p>
    <w:p>
      <w:pPr>
        <w:pStyle w:val="LD"/>
        <w:jc w:val="center"/>
        <w:rPr>
          <w:rFonts w:cs="Courier New"/>
        </w:rPr>
      </w:pPr>
      <w:r>
        <w:rPr>
          <w:rFonts w:cs="Courier New"/>
        </w:rPr>
        <w:t>| Bits                                                    |</w:t>
      </w:r>
    </w:p>
    <w:p>
      <w:pPr>
        <w:pStyle w:val="LD"/>
        <w:jc w:val="center"/>
        <w:rPr/>
      </w:pPr>
      <w:r>
        <w:rPr>
          <w:rFonts w:cs="Courier New"/>
        </w:rPr>
        <w:t>| 4 3 2 1                                                 |</w:t>
      </w:r>
    </w:p>
    <w:p>
      <w:pPr>
        <w:pStyle w:val="LD"/>
        <w:jc w:val="center"/>
        <w:rPr>
          <w:rFonts w:cs="Courier New"/>
        </w:rPr>
      </w:pPr>
      <w:r>
        <w:rPr>
          <w:rFonts w:cs="Courier New"/>
        </w:rPr>
        <w:t>| 0 0 0 0  see GSM 04.08                                  |</w:t>
      </w:r>
    </w:p>
    <w:p>
      <w:pPr>
        <w:pStyle w:val="LD"/>
        <w:jc w:val="center"/>
        <w:rPr>
          <w:rFonts w:cs="Courier New"/>
        </w:rPr>
      </w:pPr>
      <w:r>
        <w:rPr>
          <w:rFonts w:cs="Courier New"/>
        </w:rPr>
        <w:t>| 0 0 0 1  see GSM 04.08                                  |</w:t>
      </w:r>
    </w:p>
    <w:p>
      <w:pPr>
        <w:pStyle w:val="LD"/>
        <w:jc w:val="center"/>
        <w:rPr>
          <w:rFonts w:cs="Courier New"/>
        </w:rPr>
      </w:pPr>
      <w:r>
        <w:rPr>
          <w:rFonts w:cs="Courier New"/>
        </w:rPr>
        <w:t>| 0 0 1 1  see GSM 04.08                                  |</w:t>
      </w:r>
    </w:p>
    <w:p>
      <w:pPr>
        <w:pStyle w:val="LD"/>
        <w:jc w:val="center"/>
        <w:rPr>
          <w:rFonts w:cs="Courier New"/>
        </w:rPr>
      </w:pPr>
      <w:r>
        <w:rPr>
          <w:rFonts w:cs="Courier New"/>
        </w:rPr>
        <w:t>| 0 1 0 0  see GSM 04.08                                  |</w:t>
      </w:r>
    </w:p>
    <w:p>
      <w:pPr>
        <w:pStyle w:val="LD"/>
        <w:jc w:val="center"/>
        <w:rPr/>
      </w:pPr>
      <w:r>
        <w:rPr>
          <w:rFonts w:cs="Courier New"/>
        </w:rPr>
        <w:t>| 1 0 0 0  see GSM 04.08                                  |</w:t>
      </w:r>
    </w:p>
    <w:p>
      <w:pPr>
        <w:pStyle w:val="LD"/>
        <w:jc w:val="center"/>
        <w:rPr>
          <w:rFonts w:cs="Courier New"/>
        </w:rPr>
      </w:pPr>
      <w:r>
        <w:rPr>
          <w:rFonts w:cs="Courier New"/>
        </w:rPr>
        <w:t>| 1 0 0 1  see GSM 04.08                                  |</w:t>
      </w:r>
    </w:p>
    <w:p>
      <w:pPr>
        <w:pStyle w:val="LD"/>
        <w:jc w:val="center"/>
        <w:rPr>
          <w:rFonts w:cs="Courier New"/>
        </w:rPr>
      </w:pPr>
      <w:r>
        <w:rPr>
          <w:rFonts w:cs="Courier New"/>
        </w:rPr>
        <w:t>| 1 0 1 1  CTS internal numbering plan                    |</w:t>
      </w:r>
    </w:p>
    <w:p>
      <w:pPr>
        <w:pStyle w:val="LD"/>
        <w:jc w:val="center"/>
        <w:rPr>
          <w:rFonts w:cs="Courier New"/>
        </w:rPr>
      </w:pPr>
      <w:r>
        <w:rPr>
          <w:rFonts w:cs="Courier New"/>
        </w:rPr>
        <w:t>| 1 1 1 1  see GSM 04.08                                  |</w:t>
      </w:r>
    </w:p>
    <w:p>
      <w:pPr>
        <w:pStyle w:val="LD"/>
        <w:jc w:val="center"/>
        <w:rPr/>
      </w:pPr>
      <w:r>
        <w:rPr>
          <w:rFonts w:cs="Courier New"/>
        </w:rPr>
        <w:t>|                                                         |</w:t>
      </w:r>
    </w:p>
    <w:p>
      <w:pPr>
        <w:pStyle w:val="LD"/>
        <w:jc w:val="center"/>
        <w:rPr>
          <w:rFonts w:cs="Courier New"/>
        </w:rPr>
      </w:pPr>
      <w:r>
        <w:rPr>
          <w:rFonts w:cs="Courier New"/>
        </w:rPr>
        <w:t>| All other values are reserved.                          |</w:t>
      </w:r>
    </w:p>
    <w:p>
      <w:pPr>
        <w:pStyle w:val="LD"/>
        <w:jc w:val="center"/>
        <w:rPr>
          <w:rFonts w:cs="Courier New"/>
        </w:rPr>
      </w:pPr>
      <w:r>
        <w:rPr>
          <w:rFonts w:cs="Courier New"/>
        </w:rPr>
        <w:t>+---------------------------------------------------------+</w:t>
      </w:r>
    </w:p>
    <w:p>
      <w:pPr>
        <w:pStyle w:val="Normal"/>
        <w:rPr>
          <w:rFonts w:cs="Courier New"/>
        </w:rPr>
      </w:pPr>
      <w:r>
        <w:rPr>
          <w:rFonts w:cs="Courier New"/>
        </w:rPr>
      </w:r>
    </w:p>
    <w:p>
      <w:pPr>
        <w:pStyle w:val="Heading4"/>
        <w:ind w:left="1418" w:hanging="1418"/>
        <w:rPr/>
      </w:pPr>
      <w:bookmarkStart w:id="296" w:name="__RefHeading___Toc338949778"/>
      <w:bookmarkEnd w:id="296"/>
      <w:r>
        <w:rPr/>
        <w:t>10.5.4.3</w:t>
        <w:tab/>
        <w:t>Keypad facility</w:t>
      </w:r>
    </w:p>
    <w:p>
      <w:pPr>
        <w:pStyle w:val="Normal"/>
        <w:rPr/>
      </w:pPr>
      <w:r>
        <w:rPr/>
        <w:t>The purpose of the keypad facility information element is to convey IA5 characters, e.g. entered by means of a terminal keypad. A specific character is defined for CTS to transmit the hook flash request. This character is not used in the standard IA5 sense.</w:t>
      </w:r>
    </w:p>
    <w:p>
      <w:pPr>
        <w:pStyle w:val="Normal"/>
        <w:rPr/>
      </w:pPr>
      <w:r>
        <w:rPr/>
        <w:t>The keypad facility information element is coded as shown in figure 10.22/GSM 04.56 and table 10.24/GSM 04.56.</w:t>
      </w:r>
    </w:p>
    <w:p>
      <w:pPr>
        <w:pStyle w:val="Normal"/>
        <w:rPr/>
      </w:pPr>
      <w:r>
        <w:rPr/>
        <w:t>The keypad facility is a type 3 information element with 2 octets length.</w:t>
      </w:r>
    </w:p>
    <w:p>
      <w:pPr>
        <w:pStyle w:val="LD"/>
        <w:jc w:val="center"/>
        <w:rPr>
          <w:rFonts w:cs="Courier New"/>
        </w:rPr>
      </w:pPr>
      <w:r>
        <w:rPr>
          <w:rFonts w:cs="Courier New"/>
        </w:rPr>
        <w:t>8     7     6     5     4     3     2     1</w:t>
      </w:r>
    </w:p>
    <w:p>
      <w:pPr>
        <w:pStyle w:val="LD"/>
        <w:jc w:val="center"/>
        <w:rPr>
          <w:rFonts w:cs="Courier New"/>
        </w:rPr>
      </w:pPr>
      <w:r>
        <w:rPr>
          <w:rFonts w:cs="Courier New"/>
        </w:rPr>
        <w:t>+-----------------------------------------------+</w:t>
      </w:r>
    </w:p>
    <w:p>
      <w:pPr>
        <w:pStyle w:val="LD"/>
        <w:jc w:val="center"/>
        <w:rPr/>
      </w:pPr>
      <w:r>
        <w:rPr>
          <w:rFonts w:eastAsia="Courier New" w:cs="Courier New"/>
        </w:rPr>
        <w:t xml:space="preserve">        </w:t>
      </w:r>
      <w:r>
        <w:rPr>
          <w:rFonts w:cs="Courier New"/>
        </w:rPr>
        <w:t>|     |          Keypad facility IEI            | octet 1</w:t>
      </w:r>
    </w:p>
    <w:p>
      <w:pPr>
        <w:pStyle w:val="LD"/>
        <w:jc w:val="center"/>
        <w:rPr>
          <w:rFonts w:cs="Courier New"/>
        </w:rPr>
      </w:pPr>
      <w:r>
        <w:rPr>
          <w:rFonts w:cs="Courier New"/>
        </w:rPr>
        <w:t>+-----+-----------------------------------------+</w:t>
      </w:r>
    </w:p>
    <w:p>
      <w:pPr>
        <w:pStyle w:val="LD"/>
        <w:jc w:val="center"/>
        <w:rPr>
          <w:rFonts w:cs="Courier New"/>
        </w:rPr>
      </w:pPr>
      <w:r>
        <w:rPr>
          <w:rFonts w:cs="Courier New"/>
        </w:rPr>
        <w:t>|Spare|                                         |</w:t>
      </w:r>
    </w:p>
    <w:p>
      <w:pPr>
        <w:pStyle w:val="LD"/>
        <w:jc w:val="center"/>
        <w:rPr>
          <w:rFonts w:cs="Courier New"/>
        </w:rPr>
      </w:pPr>
      <w:r>
        <w:rPr>
          <w:rFonts w:eastAsia="Courier New" w:cs="Courier New"/>
        </w:rPr>
        <w:t xml:space="preserve">        </w:t>
      </w:r>
      <w:r>
        <w:rPr>
          <w:rFonts w:cs="Courier New"/>
        </w:rPr>
        <w:t>|  0  |  Keypad information (IA5 character)     | octet 2</w:t>
      </w:r>
    </w:p>
    <w:p>
      <w:pPr>
        <w:pStyle w:val="LD"/>
        <w:jc w:val="center"/>
        <w:rPr>
          <w:rFonts w:cs="Courier New"/>
        </w:rPr>
      </w:pPr>
      <w:r>
        <w:rPr>
          <w:rFonts w:cs="Courier New"/>
        </w:rPr>
        <w:t>+-----------------------------------------------+</w:t>
      </w:r>
    </w:p>
    <w:p>
      <w:pPr>
        <w:pStyle w:val="LD"/>
        <w:jc w:val="center"/>
        <w:rPr>
          <w:rFonts w:cs="Courier New"/>
        </w:rPr>
      </w:pPr>
      <w:r>
        <w:rPr>
          <w:rFonts w:cs="Courier New"/>
        </w:rPr>
      </w:r>
    </w:p>
    <w:p>
      <w:pPr>
        <w:pStyle w:val="TF"/>
        <w:numPr>
          <w:ilvl w:val="0"/>
          <w:numId w:val="0"/>
        </w:numPr>
        <w:outlineLvl w:val="0"/>
        <w:rPr/>
      </w:pPr>
      <w:r>
        <w:rPr/>
        <w:t>Figure 10.22/GSM 04.56: Keypad facility information element</w:t>
      </w:r>
    </w:p>
    <w:p>
      <w:pPr>
        <w:pStyle w:val="NO"/>
        <w:rPr/>
      </w:pPr>
      <w:r>
        <w:rPr/>
        <w:t>NOTE:</w:t>
        <w:tab/>
        <w:t>In CTS this information element is only used to transfer one DTMF digit (0, 1, ... , 9, A, B, C, D, *, #) or a hook flash request as one IA5 character.</w:t>
      </w:r>
    </w:p>
    <w:p>
      <w:pPr>
        <w:pStyle w:val="TH"/>
        <w:numPr>
          <w:ilvl w:val="0"/>
          <w:numId w:val="0"/>
        </w:numPr>
        <w:outlineLvl w:val="0"/>
        <w:rPr/>
      </w:pPr>
      <w:r>
        <w:rPr/>
        <w:t>Table 10.24/GSM 04.56: Keypad information</w:t>
      </w:r>
    </w:p>
    <w:tbl>
      <w:tblPr>
        <w:tblW w:w="8505" w:type="dxa"/>
        <w:jc w:val="center"/>
        <w:tblInd w:w="0" w:type="dxa"/>
        <w:tblLayout w:type="fixed"/>
        <w:tblCellMar>
          <w:top w:w="0" w:type="dxa"/>
          <w:left w:w="28" w:type="dxa"/>
          <w:bottom w:w="0" w:type="dxa"/>
          <w:right w:w="28" w:type="dxa"/>
        </w:tblCellMar>
      </w:tblPr>
      <w:tblGrid>
        <w:gridCol w:w="8505"/>
      </w:tblGrid>
      <w:tr>
        <w:trPr/>
        <w:tc>
          <w:tcPr>
            <w:tcW w:w="8505" w:type="dxa"/>
            <w:tcBorders>
              <w:top w:val="single" w:sz="6" w:space="0" w:color="000000"/>
              <w:left w:val="single" w:sz="6" w:space="0" w:color="000000"/>
              <w:bottom w:val="single" w:sz="6" w:space="0" w:color="000000"/>
              <w:right w:val="single" w:sz="6" w:space="0" w:color="000000"/>
            </w:tcBorders>
          </w:tcPr>
          <w:p>
            <w:pPr>
              <w:pStyle w:val="TAL"/>
              <w:rPr/>
            </w:pPr>
            <w:r>
              <w:rPr/>
              <w:t>Keypad information is encoded as described in ITU-T T.50/ISO 646 except for the following value:</w:t>
              <w:br/>
              <w:t>Bits</w:t>
            </w:r>
          </w:p>
          <w:p>
            <w:pPr>
              <w:pStyle w:val="TAL"/>
              <w:rPr/>
            </w:pPr>
            <w:r>
              <w:rPr/>
              <w:t xml:space="preserve">7 6 5 4 3 2 1 </w:t>
            </w:r>
          </w:p>
          <w:p>
            <w:pPr>
              <w:pStyle w:val="TAL"/>
              <w:rPr/>
            </w:pPr>
            <w:r>
              <w:rPr/>
              <w:t>0 0 1 0 1 0 1</w:t>
              <w:tab/>
              <w:tab/>
              <w:t>hook flash (registry call)</w:t>
            </w:r>
          </w:p>
        </w:tc>
      </w:tr>
    </w:tbl>
    <w:p>
      <w:pPr>
        <w:pStyle w:val="Normal"/>
        <w:rPr/>
      </w:pPr>
      <w:r>
        <w:rPr/>
      </w:r>
    </w:p>
    <w:p>
      <w:pPr>
        <w:pStyle w:val="Heading1"/>
        <w:ind w:left="1134" w:hanging="1134"/>
        <w:rPr/>
      </w:pPr>
      <w:bookmarkStart w:id="297" w:name="__RefHeading___Toc338949779"/>
      <w:bookmarkEnd w:id="297"/>
      <w:r>
        <w:rPr/>
        <w:t>11</w:t>
        <w:tab/>
        <w:t>List of system parameters</w:t>
      </w:r>
    </w:p>
    <w:p>
      <w:pPr>
        <w:pStyle w:val="Normal"/>
        <w:rPr/>
      </w:pPr>
      <w:r>
        <w:rPr/>
        <w:t>The description of timers in the following table should be considered a brief summary. The precise details are found in clauses 3 to 6, which should be considered the definitive descriptions.</w:t>
      </w:r>
    </w:p>
    <w:p>
      <w:pPr>
        <w:pStyle w:val="Heading2"/>
        <w:rPr/>
      </w:pPr>
      <w:bookmarkStart w:id="298" w:name="__RefHeading___Toc338949780"/>
      <w:bookmarkEnd w:id="298"/>
      <w:r>
        <w:rPr/>
        <w:t>11.1</w:t>
        <w:tab/>
        <w:t>Timers and counters for radio resource management</w:t>
      </w:r>
    </w:p>
    <w:p>
      <w:pPr>
        <w:pStyle w:val="Heading3"/>
        <w:rPr/>
      </w:pPr>
      <w:bookmarkStart w:id="299" w:name="__RefHeading___Toc338949781"/>
      <w:bookmarkEnd w:id="299"/>
      <w:r>
        <w:rPr/>
        <w:t>11.1.1</w:t>
        <w:tab/>
        <w:t>Timers on the MS side</w:t>
      </w:r>
    </w:p>
    <w:p>
      <w:pPr>
        <w:pStyle w:val="EX"/>
        <w:rPr/>
      </w:pPr>
      <w:r>
        <w:rPr/>
        <w:t>TC3150</w:t>
        <w:tab/>
        <w:t>This timer is started after sending the maximum allowed CTS ACCESS REQUEST message during an immediate assignment procedure. Its value is 5 s.</w:t>
      </w:r>
    </w:p>
    <w:p>
      <w:pPr>
        <w:pStyle w:val="EX"/>
        <w:rPr/>
      </w:pPr>
      <w:r>
        <w:rPr/>
        <w:t>TC3151</w:t>
        <w:tab/>
        <w:t>This timer is used to delay the channel deactivation (see GSM 04.08 11.1.1 T3110).</w:t>
      </w:r>
    </w:p>
    <w:p>
      <w:pPr>
        <w:pStyle w:val="Heading3"/>
        <w:rPr/>
      </w:pPr>
      <w:bookmarkStart w:id="300" w:name="__RefHeading___Toc338949782"/>
      <w:bookmarkEnd w:id="300"/>
      <w:r>
        <w:rPr/>
        <w:t>11.1.2</w:t>
        <w:tab/>
        <w:t>Timers on the CTS</w:t>
        <w:noBreakHyphen/>
        <w:t>FP side</w:t>
      </w:r>
    </w:p>
    <w:p>
      <w:pPr>
        <w:pStyle w:val="EX"/>
        <w:rPr/>
      </w:pPr>
      <w:r>
        <w:rPr/>
        <w:t>TC3101</w:t>
        <w:tab/>
        <w:t>This timer is started when the CTS-FP send a CTS PAGING REQUEST(CTSMSI, AliveCheck flag) for an Alive check procedure, and stopped when receiving a valid CTS ACCESS REQUEST. Its value is manufacturer dependent.</w:t>
      </w:r>
    </w:p>
    <w:p>
      <w:pPr>
        <w:pStyle w:val="EX"/>
        <w:rPr/>
      </w:pPr>
      <w:r>
        <w:rPr/>
        <w:t>TC3102</w:t>
        <w:tab/>
        <w:t>Hunting maximal duration timer. Its value is manufacturer dependent, but should be less than 120 s.</w:t>
      </w:r>
    </w:p>
    <w:p>
      <w:pPr>
        <w:pStyle w:val="EX"/>
        <w:rPr/>
      </w:pPr>
      <w:r>
        <w:rPr/>
        <w:t>TC3103</w:t>
        <w:tab/>
        <w:t>This timer is started when a channel is allocated with a CTS IMMEDIATE ASSIGN message. It is stopped when the CTS</w:t>
        <w:noBreakHyphen/>
        <w:t>MS has correctly seized the channels. Its value is manufacturer dependent, but should be greater than 1 s.</w:t>
      </w:r>
    </w:p>
    <w:p>
      <w:pPr>
        <w:pStyle w:val="EX"/>
        <w:rPr/>
      </w:pPr>
      <w:r>
        <w:rPr/>
        <w:t>TC3104</w:t>
        <w:tab/>
        <w:t>This timer is started when the CTS</w:t>
        <w:noBreakHyphen/>
        <w:t>FP has sent a CTS PAGING REQUEST message and is stopped when the CTS</w:t>
        <w:noBreakHyphen/>
        <w:t>FP has received the CTS PAGING RESPONSE. Its value is manufacturer dependent.</w:t>
      </w:r>
    </w:p>
    <w:p>
      <w:pPr>
        <w:pStyle w:val="EX"/>
        <w:rPr/>
      </w:pPr>
      <w:r>
        <w:rPr/>
        <w:t>TC3105</w:t>
        <w:tab/>
        <w:t>This timer is started when the CTS</w:t>
        <w:noBreakHyphen/>
        <w:t>FP has sent a CTS INTRACELL HANDOVER COMMAND message and is stopped when the CTS</w:t>
        <w:noBreakHyphen/>
        <w:t>MS has correctly seized the new channel. Its value is manufacturer dependent.</w:t>
      </w:r>
    </w:p>
    <w:p>
      <w:pPr>
        <w:pStyle w:val="EX"/>
        <w:rPr/>
      </w:pPr>
      <w:r>
        <w:rPr/>
        <w:t>TC3106</w:t>
        <w:tab/>
        <w:t>See GSM 04.08 11.1.2 T3109</w:t>
      </w:r>
    </w:p>
    <w:p>
      <w:pPr>
        <w:pStyle w:val="EX"/>
        <w:rPr/>
      </w:pPr>
      <w:r>
        <w:rPr/>
        <w:t>TC3107</w:t>
        <w:tab/>
        <w:t>See GSM 04.08 11.1.2 T3111</w:t>
      </w:r>
    </w:p>
    <w:p>
      <w:pPr>
        <w:pStyle w:val="Heading3"/>
        <w:rPr/>
      </w:pPr>
      <w:bookmarkStart w:id="301" w:name="__RefHeading___Toc338949783"/>
      <w:bookmarkEnd w:id="301"/>
      <w:r>
        <w:rPr/>
        <w:t>11.1.3</w:t>
        <w:tab/>
        <w:t>Other parameters</w:t>
      </w:r>
    </w:p>
    <w:p>
      <w:pPr>
        <w:pStyle w:val="EX"/>
        <w:rPr/>
      </w:pPr>
      <w:r>
        <w:rPr/>
        <w:t>MCTS</w:t>
        <w:tab/>
        <w:t>The maximum number of retransmission for the CTS ACCESS REQUEST message. Its value is 7.</w:t>
      </w:r>
    </w:p>
    <w:p>
      <w:pPr>
        <w:pStyle w:val="Heading2"/>
        <w:rPr/>
      </w:pPr>
      <w:bookmarkStart w:id="302" w:name="__RefHeading___Toc338949784"/>
      <w:bookmarkEnd w:id="302"/>
      <w:r>
        <w:rPr/>
        <w:t>11.2</w:t>
        <w:tab/>
        <w:t>Timers of mobility management</w:t>
      </w:r>
    </w:p>
    <w:p>
      <w:pPr>
        <w:pStyle w:val="Heading3"/>
        <w:tabs>
          <w:tab w:val="clear" w:pos="284"/>
          <w:tab w:val="left" w:pos="1140" w:leader="none"/>
        </w:tabs>
        <w:ind w:left="1140" w:hanging="1140"/>
        <w:rPr/>
      </w:pPr>
      <w:bookmarkStart w:id="303" w:name="__RefHeading___Toc338949785"/>
      <w:bookmarkEnd w:id="303"/>
      <w:r>
        <w:rPr/>
        <w:t>11.2.1</w:t>
        <w:tab/>
        <w:t>Timers on the MS side</w:t>
      </w:r>
    </w:p>
    <w:p>
      <w:pPr>
        <w:pStyle w:val="EX"/>
        <w:rPr/>
      </w:pPr>
      <w:r>
        <w:rPr/>
        <w:t>TC3250</w:t>
        <w:tab/>
        <w:t>This timer is started when the mobile station has sent a CTS ATTACH REQUEST message and it is normally stopped when the mobile station receives a CTS ATTACH COMPLETE message or a CTS ATTACH REJECT message. At its expiry, the mobile station shall start TC3251.</w:t>
        <w:br/>
        <w:t>Its value is 20 s.</w:t>
      </w:r>
    </w:p>
    <w:p>
      <w:pPr>
        <w:pStyle w:val="EX"/>
        <w:rPr/>
      </w:pPr>
      <w:r>
        <w:rPr/>
        <w:t>TC3251</w:t>
        <w:tab/>
        <w:t>This timer is started when the timer TC3250 expires. Its value is 5 minutes.</w:t>
      </w:r>
    </w:p>
    <w:p>
      <w:pPr>
        <w:pStyle w:val="EX"/>
        <w:rPr/>
      </w:pPr>
      <w:r>
        <w:rPr/>
        <w:t>TC3252</w:t>
        <w:tab/>
        <w:t>This timer is started when the mobile station enters the CTS MM IDLE state and it is normally stopped when the mobile station leaves this state. At its expiry, the mobile station shall start the CTS re-attach procedure.</w:t>
        <w:br/>
        <w:t>Its value is provided by the fixed part during the CTS attach procedure and is greater than TC3201 + NC300 * TC3101 and should be less than TC3201 + 2* NC300 * TC3101.</w:t>
      </w:r>
    </w:p>
    <w:p>
      <w:pPr>
        <w:pStyle w:val="EX"/>
        <w:rPr/>
      </w:pPr>
      <w:r>
        <w:rPr/>
        <w:t>TC3253</w:t>
        <w:tab/>
        <w:t>This timer is started when the mobile station has sent a CTS DETACH INDICATION message and it is normally stopped when the RR connection is released.</w:t>
        <w:br/>
        <w:t>Its value is 5 s.</w:t>
      </w:r>
    </w:p>
    <w:p>
      <w:pPr>
        <w:pStyle w:val="EX"/>
        <w:rPr/>
      </w:pPr>
      <w:r>
        <w:rPr/>
        <w:t>TC3254</w:t>
        <w:tab/>
        <w:t>This timer is started when the mobile station has sent a CTS ENROLMENT REQUEST message and it is normally stopped when a CTS ENROLMENT ACCEPT message is received.</w:t>
        <w:br/>
        <w:t>Its value is 45 s.</w:t>
      </w:r>
    </w:p>
    <w:p>
      <w:pPr>
        <w:pStyle w:val="EX"/>
        <w:rPr/>
      </w:pPr>
      <w:r>
        <w:rPr/>
        <w:t>TC3255</w:t>
        <w:tab/>
        <w:t>This timer is started when the mobile station has sent a CTS RE-ATTACH REQUEST message and it is normally stopped when a CTS RE-ATTACH RESPONSE message is received.</w:t>
        <w:br/>
        <w:t>Its value is 5 s.</w:t>
      </w:r>
    </w:p>
    <w:p>
      <w:pPr>
        <w:pStyle w:val="EX"/>
        <w:rPr/>
      </w:pPr>
      <w:r>
        <w:rPr/>
        <w:t>TC3256</w:t>
        <w:tab/>
        <w:t>This timer is started when the mobile station has received a CTS ATTACH REJECT with a fixed part identity. At its expiry, the mobile station may re-attempt an attachment on a fixed part having the same FPBI.</w:t>
        <w:br/>
        <w:t>Its value is 10 minutes.</w:t>
      </w:r>
    </w:p>
    <w:p>
      <w:pPr>
        <w:pStyle w:val="EX"/>
        <w:rPr/>
      </w:pPr>
      <w:r>
        <w:rPr/>
        <w:t>TC3257</w:t>
        <w:tab/>
        <w:t>This timer is started when the mobile station has received a CTS ATTACH REJECT from the expected fixed part with a cause different of NOT ENROLLED. At its expiry, the mobile station may re-attempt an attachment on that fixed part.</w:t>
        <w:br/>
        <w:t>Its value is 5 minutes.</w:t>
      </w:r>
    </w:p>
    <w:p>
      <w:pPr>
        <w:pStyle w:val="EX"/>
        <w:rPr/>
      </w:pPr>
      <w:r>
        <w:rPr/>
        <w:t>TC3260</w:t>
        <w:tab/>
        <w:t>This timer is started when the mobile station has sent a CTS MS AUTHENTICATION RESPONSE message and it is normally stopped when a CTS FP AUTHENTICATION RESPONSE message is received.</w:t>
        <w:br/>
        <w:t>Its value is 5 s.</w:t>
      </w:r>
    </w:p>
    <w:p>
      <w:pPr>
        <w:pStyle w:val="Heading3"/>
        <w:rPr/>
      </w:pPr>
      <w:bookmarkStart w:id="304" w:name="__RefHeading___Toc338949786"/>
      <w:bookmarkEnd w:id="304"/>
      <w:r>
        <w:rPr/>
        <w:t>11.2.2</w:t>
        <w:tab/>
        <w:t>Timers on the CTS-FP side</w:t>
      </w:r>
    </w:p>
    <w:p>
      <w:pPr>
        <w:pStyle w:val="EX"/>
        <w:rPr/>
      </w:pPr>
      <w:r>
        <w:rPr/>
        <w:t>TC3201</w:t>
        <w:tab/>
        <w:t>This timer is started when the fixed part enters the MM IDLE state and it is normally stopped when the fixed part leaves the MM IDLE state. At its expiry, the MM sublayer shall trigger the alive check procedure.</w:t>
        <w:br/>
        <w:t>Its value is manufacturer dependent, but greater than 15 s.</w:t>
      </w:r>
    </w:p>
    <w:p>
      <w:pPr>
        <w:pStyle w:val="EX"/>
        <w:rPr/>
      </w:pPr>
      <w:r>
        <w:rPr/>
        <w:t>TC3202</w:t>
        <w:tab/>
        <w:t>This timer is started when the fixed part has sent a CTSMSI UPDATE COMMAND message and it is normally stopped when a CTSMSI UDPATE COMPLETE message is received.</w:t>
        <w:br/>
        <w:t>Its value is 5 s.</w:t>
      </w:r>
    </w:p>
    <w:p>
      <w:pPr>
        <w:pStyle w:val="EX"/>
        <w:rPr/>
      </w:pPr>
      <w:r>
        <w:rPr/>
        <w:t>TC3211</w:t>
        <w:tab/>
        <w:t>This timer is started when the fixed part has sent a CTS MS AUTHENTICATION REQUEST message and it is normally stopped when a CTS MS AUTHENTICATION RESPONSE message is received.</w:t>
        <w:br/>
        <w:t>Its value is 5 s.</w:t>
      </w:r>
    </w:p>
    <w:p>
      <w:pPr>
        <w:pStyle w:val="Heading3"/>
        <w:rPr/>
      </w:pPr>
      <w:bookmarkStart w:id="305" w:name="__RefHeading___Toc338949787"/>
      <w:bookmarkEnd w:id="305"/>
      <w:r>
        <w:rPr/>
        <w:t>11.2.3</w:t>
        <w:tab/>
        <w:t>Other parameters</w:t>
      </w:r>
    </w:p>
    <w:p>
      <w:pPr>
        <w:pStyle w:val="EX"/>
        <w:rPr/>
      </w:pPr>
      <w:r>
        <w:rPr/>
        <w:t>NC320</w:t>
        <w:tab/>
        <w:t>The maximum number of alive check procedures allowed before changing the CTSMSI. Its value is manufacturer dependent.</w:t>
      </w:r>
    </w:p>
    <w:p>
      <w:pPr>
        <w:pStyle w:val="Heading2"/>
        <w:rPr/>
      </w:pPr>
      <w:bookmarkStart w:id="306" w:name="__RefHeading___Toc338949788"/>
      <w:bookmarkEnd w:id="306"/>
      <w:r>
        <w:rPr/>
        <w:t>11.3</w:t>
        <w:tab/>
        <w:t>Timers of circuit-switched call control</w:t>
      </w:r>
    </w:p>
    <w:p>
      <w:pPr>
        <w:pStyle w:val="Normal"/>
        <w:rPr/>
      </w:pPr>
      <w:r>
        <w:rPr/>
        <w:t>See GSM 04.08, subclause 11.3</w:t>
      </w:r>
      <w:r>
        <w:br w:type="page"/>
      </w:r>
    </w:p>
    <w:p>
      <w:pPr>
        <w:pStyle w:val="Heading8"/>
        <w:ind w:left="0" w:hanging="0"/>
        <w:rPr/>
      </w:pPr>
      <w:bookmarkStart w:id="307" w:name="__RefHeading___Toc338949789"/>
      <w:bookmarkEnd w:id="307"/>
      <w:r>
        <w:rPr/>
        <w:t>Annex A (informative):</w:t>
        <w:br/>
        <w:t>Default Codings of Information Elements</w:t>
      </w:r>
    </w:p>
    <w:p>
      <w:pPr>
        <w:pStyle w:val="Normal"/>
        <w:rPr/>
      </w:pPr>
      <w:r>
        <w:rPr/>
        <w:t>The information in this annex does NOT define the value of any IEI for any particular message. This annex exists to aid the design of new messages.</w:t>
      </w:r>
    </w:p>
    <w:p>
      <w:pPr>
        <w:pStyle w:val="Heading1"/>
        <w:ind w:left="1134" w:hanging="1134"/>
        <w:rPr/>
      </w:pPr>
      <w:bookmarkStart w:id="308" w:name="__RefHeading___Toc338949790"/>
      <w:bookmarkEnd w:id="308"/>
      <w:r>
        <w:rPr/>
        <w:t>A.1</w:t>
        <w:tab/>
        <w:t>Common information elements</w:t>
      </w:r>
    </w:p>
    <w:p>
      <w:pPr>
        <w:pStyle w:val="Normal"/>
        <w:rPr/>
      </w:pPr>
      <w:r>
        <w:rPr/>
        <w:t>For the common information elements types listed below, the default coding of information element identifier bits is summarised in table A.1/GSM 04.56.</w:t>
      </w:r>
    </w:p>
    <w:p>
      <w:pPr>
        <w:pStyle w:val="TH"/>
        <w:numPr>
          <w:ilvl w:val="0"/>
          <w:numId w:val="0"/>
        </w:numPr>
        <w:outlineLvl w:val="0"/>
        <w:rPr/>
      </w:pPr>
      <w:r>
        <w:rPr/>
        <w:t>Table A.1/GSM 04.56: Default information element identifier coding</w:t>
        <w:br/>
        <w:t>for common information elements</w:t>
      </w:r>
    </w:p>
    <w:tbl>
      <w:tblPr>
        <w:tblW w:w="8505" w:type="dxa"/>
        <w:jc w:val="center"/>
        <w:tblInd w:w="0" w:type="dxa"/>
        <w:tblLayout w:type="fixed"/>
        <w:tblCellMar>
          <w:top w:w="0" w:type="dxa"/>
          <w:left w:w="28" w:type="dxa"/>
          <w:bottom w:w="0" w:type="dxa"/>
          <w:right w:w="28" w:type="dxa"/>
        </w:tblCellMar>
      </w:tblPr>
      <w:tblGrid>
        <w:gridCol w:w="5670"/>
        <w:gridCol w:w="2835"/>
      </w:tblGrid>
      <w:tr>
        <w:trPr>
          <w:tblHeader w:val="true"/>
        </w:trPr>
        <w:tc>
          <w:tcPr>
            <w:tcW w:w="5670"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Reference subclause</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rFonts w:eastAsia="Courier New" w:cs="Courier New" w:ascii="Courier New" w:hAnsi="Courier New"/>
                <w:b/>
              </w:rPr>
              <w:t xml:space="preserve"> </w:t>
            </w:r>
            <w:r>
              <w:rPr>
                <w:rFonts w:cs="Courier New" w:ascii="Courier New" w:hAnsi="Courier New"/>
                <w:b/>
              </w:rPr>
              <w:t>8 7 6 5 4 3 2 1</w:t>
            </w:r>
            <w:r>
              <w:rPr>
                <w:rFonts w:cs="Courier New" w:ascii="Courier New" w:hAnsi="Courier New"/>
              </w:rPr>
              <w:br/>
            </w:r>
          </w:p>
          <w:p>
            <w:pPr>
              <w:pStyle w:val="TAL"/>
              <w:rPr>
                <w:rFonts w:ascii="Courier New" w:hAnsi="Courier New" w:cs="Courier New"/>
              </w:rPr>
            </w:pPr>
            <w:r>
              <w:rPr>
                <w:rFonts w:eastAsia="Courier New" w:cs="Courier New" w:ascii="Courier New" w:hAnsi="Courier New"/>
              </w:rPr>
              <w:t xml:space="preserve"> </w:t>
            </w:r>
            <w:r>
              <w:rPr>
                <w:rFonts w:cs="Courier New" w:ascii="Courier New" w:hAnsi="Courier New"/>
              </w:rPr>
              <w:t>1 : : : - - - -  Type 1 info elements</w:t>
              <w:br/>
              <w:t xml:space="preserve">   1 1 1 - - - -  Reserved</w:t>
              <w:br/>
              <w:br/>
              <w:t xml:space="preserve"> 0 : : : : : : :  Type 3 &amp; 4 info elements</w:t>
              <w:br/>
              <w:t xml:space="preserve">   0 0 1 0 1 1 1  Mobile Identity</w:t>
              <w:br/>
              <w:t xml:space="preserve">   0 1 0 0 0 0 0  Mobile Station classmark 3</w:t>
              <w:br/>
              <w:br/>
              <w:br/>
              <w:t xml:space="preserve">   All other values are reserved</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br/>
              <w:br/>
              <w:br/>
              <w:br/>
              <w:br/>
              <w:br/>
              <w:t>10.5.1.1</w:t>
              <w:br/>
              <w:t>GSM 04.08 10.5.1.3</w:t>
            </w:r>
          </w:p>
        </w:tc>
      </w:tr>
    </w:tbl>
    <w:p>
      <w:pPr>
        <w:pStyle w:val="Normal"/>
        <w:rPr/>
      </w:pPr>
      <w:r>
        <w:rPr/>
      </w:r>
    </w:p>
    <w:p>
      <w:pPr>
        <w:pStyle w:val="Heading1"/>
        <w:ind w:left="1134" w:hanging="1134"/>
        <w:rPr/>
      </w:pPr>
      <w:bookmarkStart w:id="309" w:name="__RefHeading___Toc338949791"/>
      <w:bookmarkEnd w:id="309"/>
      <w:r>
        <w:rPr/>
        <w:t>A.2</w:t>
        <w:tab/>
        <w:t>Radio Resource management information elements</w:t>
      </w:r>
    </w:p>
    <w:p>
      <w:pPr>
        <w:pStyle w:val="Normal"/>
        <w:rPr/>
      </w:pPr>
      <w:r>
        <w:rPr/>
        <w:t>For the Radio Resource management information elements listed below, the default coding of the information element identifier bits is summarised in table A.2/GSM 04.56.</w:t>
      </w:r>
    </w:p>
    <w:p>
      <w:pPr>
        <w:pStyle w:val="TH"/>
        <w:rPr/>
      </w:pPr>
      <w:r>
        <w:rPr/>
        <w:t>Table A.2/GSM 04.56: Default information element identifier coding</w:t>
        <w:br/>
        <w:t>for Radio Resource management information elements</w:t>
      </w:r>
    </w:p>
    <w:tbl>
      <w:tblPr>
        <w:tblW w:w="8505" w:type="dxa"/>
        <w:jc w:val="center"/>
        <w:tblInd w:w="0" w:type="dxa"/>
        <w:tblLayout w:type="fixed"/>
        <w:tblCellMar>
          <w:top w:w="0" w:type="dxa"/>
          <w:left w:w="28" w:type="dxa"/>
          <w:bottom w:w="0" w:type="dxa"/>
          <w:right w:w="28" w:type="dxa"/>
        </w:tblCellMar>
      </w:tblPr>
      <w:tblGrid>
        <w:gridCol w:w="5670"/>
        <w:gridCol w:w="2835"/>
      </w:tblGrid>
      <w:tr>
        <w:trPr>
          <w:tblHeader w:val="true"/>
        </w:trPr>
        <w:tc>
          <w:tcPr>
            <w:tcW w:w="5670"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Reference subclause</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rFonts w:eastAsia="Courier New" w:cs="Courier New" w:ascii="Courier New" w:hAnsi="Courier New"/>
                <w:b/>
              </w:rPr>
              <w:t xml:space="preserve"> </w:t>
            </w:r>
            <w:r>
              <w:rPr>
                <w:rFonts w:cs="Courier New" w:ascii="Courier New" w:hAnsi="Courier New"/>
                <w:b/>
              </w:rPr>
              <w:t>8 7 6 5 4 3 2 1</w:t>
            </w:r>
            <w:r>
              <w:rPr>
                <w:rFonts w:cs="Courier New" w:ascii="Courier New" w:hAnsi="Courier New"/>
              </w:rPr>
              <w:br/>
              <w:br/>
              <w:t xml:space="preserve"> 1 : : : - - - -  Type 1 info elements</w:t>
              <w:br/>
              <w:t xml:space="preserve">   0 0 1 - - - -  Cipher Mode Setting</w:t>
              <w:br/>
              <w:t xml:space="preserve">   0 1 0 - - - -  Cipher Response</w:t>
              <w:br/>
              <w:t xml:space="preserve">   0 1 1 - - - -  Note</w:t>
              <w:br/>
              <w:t xml:space="preserve">   1 0 1 - - - -  Synchronisation Indication</w:t>
              <w:br/>
              <w:t xml:space="preserve">   1 1 0 - - - -  Channel Needed</w:t>
              <w:br/>
              <w:tab/>
              <w:br/>
              <w:t xml:space="preserve"> 0 : : : : : : :  Type 3 &amp; 4 info elements</w:t>
              <w:br/>
              <w:t xml:space="preserve">   0 0 0 0 0 1 0  Frequency Short List</w:t>
              <w:br/>
              <w:t xml:space="preserve">   0 0 0 0 1 0 1  Frequency List</w:t>
              <w:br/>
              <w:t xml:space="preserve">   1 1 0 0 0 0 1  Note</w:t>
              <w:br/>
              <w:t xml:space="preserve">   1 1 0 0 0 1 0  Cell Channel Description</w:t>
              <w:br/>
              <w:t xml:space="preserve">   1 1 0 0 0 1 1  Channel Mode</w:t>
              <w:br/>
              <w:t xml:space="preserve">   1 1 0 0 1 0 0  Channel Description</w:t>
              <w:br/>
              <w:t xml:space="preserve">   1 1 0 0 1 1 0  Channel Mode 2</w:t>
              <w:br/>
              <w:t xml:space="preserve">   1 1 0 1 0 0 0  Note</w:t>
              <w:br/>
              <w:t xml:space="preserve">   1 1 0 1 0 0 1  Frequency Channel Sequence</w:t>
              <w:br/>
              <w:t xml:space="preserve">   1 1 0 1 0 1 0  Note</w:t>
              <w:br/>
              <w:t xml:space="preserve">   1 1 0 1 0 1 1  Note</w:t>
              <w:br/>
              <w:t xml:space="preserve">   1 1 1 0 0 0 1  Note</w:t>
              <w:br/>
              <w:t xml:space="preserve">   1 1 1 0 0 1 0  Mobile Allocation</w:t>
              <w:br/>
              <w:t xml:space="preserve">   1 1 1 0 0 1 1  BA range</w:t>
            </w:r>
          </w:p>
          <w:p>
            <w:pPr>
              <w:pStyle w:val="TAL"/>
              <w:rPr>
                <w:rFonts w:ascii="Courier New" w:hAnsi="Courier New" w:cs="Courier New"/>
              </w:rPr>
            </w:pPr>
            <w:r>
              <w:rPr>
                <w:rFonts w:eastAsia="Courier New" w:cs="Courier New" w:ascii="Courier New" w:hAnsi="Courier New"/>
              </w:rPr>
              <w:t xml:space="preserve">   </w:t>
            </w:r>
            <w:r>
              <w:rPr>
                <w:rFonts w:cs="Courier New" w:ascii="Courier New" w:hAnsi="Courier New"/>
              </w:rPr>
              <w:t>1 1 1 0 1 0 0  CTS selection parameters</w:t>
            </w:r>
          </w:p>
          <w:p>
            <w:pPr>
              <w:pStyle w:val="TAL"/>
              <w:rPr>
                <w:rFonts w:ascii="Courier New" w:hAnsi="Courier New" w:cs="Courier New"/>
              </w:rPr>
            </w:pPr>
            <w:r>
              <w:rPr>
                <w:rFonts w:eastAsia="Courier New" w:cs="Courier New" w:ascii="Courier New" w:hAnsi="Courier New"/>
              </w:rPr>
              <w:t xml:space="preserve">   </w:t>
            </w:r>
            <w:r>
              <w:rPr>
                <w:rFonts w:cs="Courier New" w:ascii="Courier New" w:hAnsi="Courier New"/>
              </w:rPr>
              <w:t>1 1 1 0 1 0 1  CTS RR parameters</w:t>
            </w:r>
          </w:p>
          <w:p>
            <w:pPr>
              <w:pStyle w:val="TAL"/>
              <w:rPr>
                <w:rFonts w:ascii="Courier New" w:hAnsi="Courier New" w:cs="Courier New"/>
              </w:rPr>
            </w:pPr>
            <w:r>
              <w:rPr>
                <w:rFonts w:eastAsia="Courier New" w:cs="Courier New" w:ascii="Courier New" w:hAnsi="Courier New"/>
              </w:rPr>
              <w:t xml:space="preserve">   </w:t>
            </w:r>
            <w:r>
              <w:rPr>
                <w:rFonts w:cs="Courier New" w:ascii="Courier New" w:hAnsi="Courier New"/>
              </w:rPr>
              <w:t>1 1 1 0 1 1 0  Timeslot shifting parameters</w:t>
            </w:r>
          </w:p>
          <w:p>
            <w:pPr>
              <w:pStyle w:val="TAL"/>
              <w:rPr>
                <w:rFonts w:ascii="Courier New" w:hAnsi="Courier New" w:cs="Courier New"/>
              </w:rPr>
            </w:pPr>
            <w:r>
              <w:rPr>
                <w:rFonts w:cs="Courier New" w:ascii="Courier New" w:hAnsi="Courier New"/>
              </w:rPr>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rFonts w:ascii="Courier New" w:hAnsi="Courier New" w:cs="Courier New"/>
              </w:rPr>
            </w:pPr>
            <w:r>
              <w:rPr>
                <w:rFonts w:cs="Courier New" w:ascii="Courier New" w:hAnsi="Courier New"/>
              </w:rPr>
            </w:r>
          </w:p>
        </w:tc>
      </w:tr>
    </w:tbl>
    <w:p>
      <w:pPr>
        <w:pStyle w:val="Normal"/>
        <w:rPr/>
      </w:pPr>
      <w:r>
        <w:rPr/>
      </w:r>
    </w:p>
    <w:p>
      <w:pPr>
        <w:pStyle w:val="Heading1"/>
        <w:ind w:left="1134" w:hanging="1134"/>
        <w:rPr/>
      </w:pPr>
      <w:bookmarkStart w:id="310" w:name="__RefHeading___Toc338949792"/>
      <w:bookmarkEnd w:id="310"/>
      <w:r>
        <w:rPr/>
        <w:t>A.3</w:t>
        <w:tab/>
        <w:t>Mobility management information elements</w:t>
      </w:r>
    </w:p>
    <w:p>
      <w:pPr>
        <w:pStyle w:val="Normal"/>
        <w:rPr/>
      </w:pPr>
      <w:r>
        <w:rPr/>
        <w:t>For the mobility management information elements listed below, the default coding of the information element identifier bits is summarised in table A.3/GSM 04.56.</w:t>
      </w:r>
    </w:p>
    <w:p>
      <w:pPr>
        <w:pStyle w:val="TH"/>
        <w:rPr/>
      </w:pPr>
      <w:r>
        <w:rPr/>
        <w:t>Table A.3/GSM 04.56: Default information element identifier coding</w:t>
        <w:br/>
        <w:t>for mobility management information elements</w:t>
      </w:r>
    </w:p>
    <w:tbl>
      <w:tblPr>
        <w:tblW w:w="8505" w:type="dxa"/>
        <w:jc w:val="center"/>
        <w:tblInd w:w="0" w:type="dxa"/>
        <w:tblLayout w:type="fixed"/>
        <w:tblCellMar>
          <w:top w:w="0" w:type="dxa"/>
          <w:left w:w="28" w:type="dxa"/>
          <w:bottom w:w="0" w:type="dxa"/>
          <w:right w:w="28" w:type="dxa"/>
        </w:tblCellMar>
      </w:tblPr>
      <w:tblGrid>
        <w:gridCol w:w="5670"/>
        <w:gridCol w:w="2835"/>
      </w:tblGrid>
      <w:tr>
        <w:trPr>
          <w:tblHeader w:val="true"/>
        </w:trPr>
        <w:tc>
          <w:tcPr>
            <w:tcW w:w="5670"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Reference subclause</w:t>
            </w:r>
          </w:p>
        </w:tc>
      </w:tr>
      <w:tr>
        <w:trPr/>
        <w:tc>
          <w:tcPr>
            <w:tcW w:w="5670" w:type="dxa"/>
            <w:tcBorders>
              <w:top w:val="single" w:sz="6" w:space="0" w:color="000000"/>
              <w:left w:val="single" w:sz="6" w:space="0" w:color="000000"/>
              <w:bottom w:val="single" w:sz="6" w:space="0" w:color="000000"/>
              <w:right w:val="single" w:sz="6" w:space="0" w:color="000000"/>
            </w:tcBorders>
          </w:tcPr>
          <w:p>
            <w:pPr>
              <w:pStyle w:val="TAL"/>
              <w:rPr/>
            </w:pPr>
            <w:r>
              <w:rPr>
                <w:rFonts w:eastAsia="Courier New" w:cs="Courier New" w:ascii="Courier New" w:hAnsi="Courier New"/>
                <w:b/>
              </w:rPr>
              <w:t xml:space="preserve"> </w:t>
            </w:r>
            <w:r>
              <w:rPr>
                <w:rFonts w:cs="Courier New" w:ascii="Courier New" w:hAnsi="Courier New"/>
                <w:b/>
              </w:rPr>
              <w:t>8 7 6 5 4 3 2 1</w:t>
            </w:r>
            <w:r>
              <w:rPr>
                <w:rFonts w:cs="Courier New" w:ascii="Courier New" w:hAnsi="Courier New"/>
              </w:rPr>
              <w:br/>
              <w:t xml:space="preserve">                      </w:t>
              <w:tab/>
              <w:br/>
              <w:t xml:space="preserve"> 1 : : : - - - -  Type 1 info elements</w:t>
              <w:br/>
              <w:t xml:space="preserve">   0 0 1 - - - -  </w:t>
              <w:br/>
              <w:t xml:space="preserve">   0 1 0 - - - -  </w:t>
              <w:br/>
              <w:t xml:space="preserve">   0 1 1 - - - -  </w:t>
              <w:br/>
              <w:t xml:space="preserve">   1 0 1 - - - -  </w:t>
              <w:br/>
              <w:t xml:space="preserve">   1 1 0 - - - -  </w:t>
              <w:br/>
              <w:tab/>
              <w:br/>
              <w:t xml:space="preserve"> 1 0 1 0 - - - -  Type 2 info elements</w:t>
              <w:br/>
              <w:t xml:space="preserve">         0 0 0 1  Follow-on proceed</w:t>
              <w:br/>
              <w:t xml:space="preserve">         0 0 1 0  Following attach request</w:t>
              <w:br/>
              <w:tab/>
              <w:br/>
              <w:t xml:space="preserve"> 0 : : : : : : :  Type 3 &amp; 4 info elements</w:t>
              <w:br/>
              <w:t xml:space="preserve">   0 0 0 0 0 0 1 CTS mobile group list</w:t>
            </w:r>
          </w:p>
          <w:p>
            <w:pPr>
              <w:pStyle w:val="TAL"/>
              <w:rPr>
                <w:rFonts w:ascii="Courier New" w:hAnsi="Courier New" w:cs="Courier New"/>
              </w:rPr>
            </w:pPr>
            <w:r>
              <w:rPr>
                <w:rFonts w:eastAsia="Courier New" w:cs="Courier New" w:ascii="Courier New" w:hAnsi="Courier New"/>
              </w:rPr>
              <w:t xml:space="preserve">   </w:t>
            </w:r>
            <w:r>
              <w:rPr>
                <w:rFonts w:cs="Courier New" w:ascii="Courier New" w:hAnsi="Courier New"/>
              </w:rPr>
              <w:t>0 0 0 0 0 1 0 Access right identity</w:t>
            </w:r>
          </w:p>
          <w:p>
            <w:pPr>
              <w:pStyle w:val="TAL"/>
              <w:rPr>
                <w:rFonts w:ascii="Courier New" w:hAnsi="Courier New" w:cs="Courier New"/>
              </w:rPr>
            </w:pPr>
            <w:r>
              <w:rPr>
                <w:rFonts w:eastAsia="Courier New" w:cs="Courier New" w:ascii="Courier New" w:hAnsi="Courier New"/>
              </w:rPr>
              <w:t xml:space="preserve">   </w:t>
            </w:r>
            <w:r>
              <w:rPr>
                <w:rFonts w:cs="Courier New" w:ascii="Courier New" w:hAnsi="Courier New"/>
              </w:rPr>
              <w:t>0 0 0 0 0 1 1 Authentication parameter RIMS</w:t>
            </w:r>
          </w:p>
          <w:p>
            <w:pPr>
              <w:pStyle w:val="TAL"/>
              <w:rPr/>
            </w:pPr>
            <w:r>
              <w:rPr>
                <w:rFonts w:eastAsia="Courier New" w:cs="Courier New" w:ascii="Courier New" w:hAnsi="Courier New"/>
              </w:rPr>
              <w:t xml:space="preserve">   </w:t>
            </w:r>
            <w:r>
              <w:rPr>
                <w:rFonts w:cs="Courier New" w:ascii="Courier New" w:hAnsi="Courier New"/>
              </w:rPr>
              <w:t>0 0 0 0 1 0 0 Authentication parameter RIFP</w:t>
            </w:r>
          </w:p>
          <w:p>
            <w:pPr>
              <w:pStyle w:val="TAL"/>
              <w:rPr>
                <w:rFonts w:ascii="Courier New" w:hAnsi="Courier New" w:cs="Courier New"/>
              </w:rPr>
            </w:pPr>
            <w:r>
              <w:rPr>
                <w:rFonts w:cs="Courier New" w:ascii="Courier New" w:hAnsi="Courier New"/>
              </w:rPr>
            </w:r>
          </w:p>
        </w:tc>
        <w:tc>
          <w:tcPr>
            <w:tcW w:w="283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br/>
              <w:br/>
              <w:br/>
              <w:br/>
              <w:br/>
              <w:br/>
              <w:br/>
              <w:br/>
              <w:br/>
              <w:br/>
              <w:t>GSM 04.08 10.5.3.7</w:t>
              <w:br/>
              <w:t>10.5.3.8</w:t>
              <w:br/>
              <w:br/>
              <w:br/>
              <w:br/>
              <w:t>10.5.3.7</w:t>
              <w:br/>
              <w:t>10.5.3.9</w:t>
              <w:br/>
              <w:t>10.5.3.1</w:t>
              <w:br/>
              <w:t>10.5.3.2</w:t>
            </w:r>
          </w:p>
        </w:tc>
      </w:tr>
    </w:tbl>
    <w:p>
      <w:pPr>
        <w:pStyle w:val="Normal"/>
        <w:rPr/>
      </w:pPr>
      <w:r>
        <w:rPr/>
      </w:r>
    </w:p>
    <w:p>
      <w:pPr>
        <w:pStyle w:val="Heading1"/>
        <w:ind w:left="1134" w:hanging="1134"/>
        <w:rPr/>
      </w:pPr>
      <w:bookmarkStart w:id="311" w:name="__RefHeading___Toc338949793"/>
      <w:bookmarkEnd w:id="311"/>
      <w:r>
        <w:rPr/>
        <w:t>A.4</w:t>
        <w:tab/>
        <w:t>Call control information elements</w:t>
      </w:r>
    </w:p>
    <w:p>
      <w:pPr>
        <w:pStyle w:val="Normal"/>
        <w:rPr/>
      </w:pPr>
      <w:r>
        <w:rPr/>
        <w:t>For the call control information elements listed below, the default coding of the information element identifiers is defined in table A.4/GSM 04. 08.</w:t>
      </w:r>
      <w:r>
        <w:br w:type="page"/>
      </w:r>
    </w:p>
    <w:p>
      <w:pPr>
        <w:pStyle w:val="Heading8"/>
        <w:ind w:left="0" w:hanging="0"/>
        <w:rPr/>
      </w:pPr>
      <w:bookmarkStart w:id="312" w:name="__RefHeading___Toc338949794"/>
      <w:bookmarkStart w:id="313" w:name="historyclause"/>
      <w:bookmarkEnd w:id="312"/>
      <w:bookmarkEnd w:id="313"/>
      <w:r>
        <w:rPr/>
        <w:t>Annex B (informative):</w:t>
        <w:br/>
        <w:t>Change history</w:t>
      </w:r>
    </w:p>
    <w:tbl>
      <w:tblPr>
        <w:tblW w:w="9498" w:type="dxa"/>
        <w:jc w:val="left"/>
        <w:tblInd w:w="-7" w:type="dxa"/>
        <w:tblLayout w:type="fixed"/>
        <w:tblCellMar>
          <w:top w:w="0" w:type="dxa"/>
          <w:left w:w="40" w:type="dxa"/>
          <w:bottom w:w="0" w:type="dxa"/>
          <w:right w:w="40" w:type="dxa"/>
        </w:tblCellMar>
      </w:tblPr>
      <w:tblGrid>
        <w:gridCol w:w="709"/>
        <w:gridCol w:w="636"/>
        <w:gridCol w:w="680"/>
        <w:gridCol w:w="810"/>
        <w:gridCol w:w="709"/>
        <w:gridCol w:w="1276"/>
        <w:gridCol w:w="4678"/>
      </w:tblGrid>
      <w:tr>
        <w:trPr/>
        <w:tc>
          <w:tcPr>
            <w:tcW w:w="7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CN#</w:t>
            </w:r>
          </w:p>
        </w:tc>
        <w:tc>
          <w:tcPr>
            <w:tcW w:w="63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SPEC</w:t>
            </w:r>
          </w:p>
        </w:tc>
        <w:tc>
          <w:tcPr>
            <w:tcW w:w="68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CR</w:t>
            </w:r>
          </w:p>
        </w:tc>
        <w:tc>
          <w:tcPr>
            <w:tcW w:w="810" w:type="dxa"/>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PHASE</w:t>
            </w:r>
          </w:p>
        </w:tc>
        <w:tc>
          <w:tcPr>
            <w:tcW w:w="709" w:type="dxa"/>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VERS</w:t>
            </w:r>
          </w:p>
        </w:tc>
        <w:tc>
          <w:tcPr>
            <w:tcW w:w="1276" w:type="dxa"/>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NEW_VERS</w:t>
            </w:r>
          </w:p>
        </w:tc>
        <w:tc>
          <w:tcPr>
            <w:tcW w:w="4678"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SUBJECT</w:t>
            </w:r>
          </w:p>
        </w:tc>
      </w:tr>
      <w:tr>
        <w:trPr>
          <w:trHeight w:val="270" w:hRule="atLeast"/>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S31</w:t>
            </w:r>
          </w:p>
        </w:tc>
        <w:tc>
          <w:tcPr>
            <w:tcW w:w="63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7.1.0</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8.0.0</w:t>
            </w:r>
          </w:p>
        </w:tc>
        <w:tc>
          <w:tcPr>
            <w:tcW w:w="467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Specification release upgrade for R1999/ V8.0.0</w:t>
            </w:r>
          </w:p>
        </w:tc>
      </w:tr>
      <w:tr>
        <w:trPr>
          <w:trHeight w:val="270" w:hRule="atLeast"/>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3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8.0.0</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8.0.1</w:t>
            </w:r>
          </w:p>
        </w:tc>
        <w:tc>
          <w:tcPr>
            <w:tcW w:w="467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Version update to 8.0.1 for Publication</w:t>
            </w:r>
          </w:p>
        </w:tc>
      </w:tr>
      <w:tr>
        <w:trPr>
          <w:trHeight w:val="270" w:hRule="atLeast"/>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CN#11</w:t>
            </w:r>
          </w:p>
        </w:tc>
        <w:tc>
          <w:tcPr>
            <w:tcW w:w="63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44.056</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1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Rel-4</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8.0.1</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4.0.0</w:t>
            </w:r>
          </w:p>
        </w:tc>
        <w:tc>
          <w:tcPr>
            <w:tcW w:w="467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Release 4 after CN#11</w:t>
            </w:r>
          </w:p>
        </w:tc>
      </w:tr>
      <w:tr>
        <w:trPr>
          <w:trHeight w:val="270" w:hRule="atLeast"/>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NP-16</w:t>
            </w:r>
          </w:p>
        </w:tc>
        <w:tc>
          <w:tcPr>
            <w:tcW w:w="63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44.056</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1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Rel-5</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4.0.0</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5.0.0</w:t>
            </w:r>
          </w:p>
        </w:tc>
        <w:tc>
          <w:tcPr>
            <w:tcW w:w="467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Plenary decision to make this TS also for Rel-5. ETSI/MCC additionally made editorial cleanup.</w:t>
            </w:r>
          </w:p>
        </w:tc>
      </w:tr>
      <w:tr>
        <w:trPr>
          <w:trHeight w:val="270" w:hRule="atLeast"/>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NP-26</w:t>
            </w:r>
          </w:p>
        </w:tc>
        <w:tc>
          <w:tcPr>
            <w:tcW w:w="63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44.056</w:t>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1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Rel-6</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5.0.0</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6.0.0</w:t>
            </w:r>
          </w:p>
        </w:tc>
        <w:tc>
          <w:tcPr>
            <w:tcW w:w="467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 xml:space="preserve">Plenary decision to make this TS also for Rel-6. </w:t>
            </w:r>
          </w:p>
        </w:tc>
      </w:tr>
      <w:tr>
        <w:trPr>
          <w:trHeight w:val="270" w:hRule="atLeast"/>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3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6.0.0</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7.0.0</w:t>
            </w:r>
          </w:p>
        </w:tc>
        <w:tc>
          <w:tcPr>
            <w:tcW w:w="4678"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Plenary decision to make this TS also for Rel-7.</w:t>
            </w:r>
          </w:p>
        </w:tc>
      </w:tr>
      <w:tr>
        <w:trPr>
          <w:trHeight w:val="270" w:hRule="atLeast"/>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3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7.0.0</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8.0.0</w:t>
            </w:r>
          </w:p>
        </w:tc>
        <w:tc>
          <w:tcPr>
            <w:tcW w:w="467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8"/>
              </w:rPr>
            </w:pPr>
            <w:r>
              <w:rPr>
                <w:rFonts w:cs="Arial" w:ascii="Arial" w:hAnsi="Arial"/>
                <w:sz w:val="18"/>
              </w:rPr>
              <w:t>Plenary decision to make this TS also for Rel-8</w:t>
            </w:r>
          </w:p>
        </w:tc>
      </w:tr>
      <w:tr>
        <w:trPr>
          <w:trHeight w:val="270" w:hRule="atLeast"/>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CT-46</w:t>
            </w:r>
          </w:p>
        </w:tc>
        <w:tc>
          <w:tcPr>
            <w:tcW w:w="63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8.0.0</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9.0.0</w:t>
            </w:r>
          </w:p>
        </w:tc>
        <w:tc>
          <w:tcPr>
            <w:tcW w:w="467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8"/>
              </w:rPr>
            </w:pPr>
            <w:r>
              <w:rPr>
                <w:rFonts w:cs="Arial" w:ascii="Arial" w:hAnsi="Arial"/>
                <w:sz w:val="18"/>
              </w:rPr>
              <w:t>Plenary decision to make this TS also for Rel-9</w:t>
            </w:r>
          </w:p>
        </w:tc>
      </w:tr>
      <w:tr>
        <w:trPr>
          <w:trHeight w:val="270" w:hRule="atLeast"/>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CT-51</w:t>
            </w:r>
          </w:p>
        </w:tc>
        <w:tc>
          <w:tcPr>
            <w:tcW w:w="63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9.0.0</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10.0.0</w:t>
            </w:r>
          </w:p>
        </w:tc>
        <w:tc>
          <w:tcPr>
            <w:tcW w:w="467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sz w:val="18"/>
              </w:rPr>
            </w:pPr>
            <w:r>
              <w:rPr>
                <w:rFonts w:cs="Arial" w:ascii="Arial" w:hAnsi="Arial"/>
                <w:sz w:val="18"/>
              </w:rPr>
              <w:t>Plenary decision to make this TS also for Rel-10</w:t>
            </w:r>
          </w:p>
        </w:tc>
      </w:tr>
      <w:tr>
        <w:trPr>
          <w:trHeight w:val="270" w:hRule="atLeast"/>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CT-57</w:t>
            </w:r>
          </w:p>
        </w:tc>
        <w:tc>
          <w:tcPr>
            <w:tcW w:w="63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10.0.0</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11.0.0</w:t>
            </w:r>
          </w:p>
        </w:tc>
        <w:tc>
          <w:tcPr>
            <w:tcW w:w="467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sz w:val="18"/>
              </w:rPr>
            </w:pPr>
            <w:r>
              <w:rPr>
                <w:rFonts w:cs="Arial" w:ascii="Arial" w:hAnsi="Arial"/>
                <w:sz w:val="18"/>
              </w:rPr>
              <w:t>Plenary decision to make this TS also for Rel-11</w:t>
            </w:r>
          </w:p>
        </w:tc>
      </w:tr>
      <w:tr>
        <w:trPr>
          <w:trHeight w:val="270" w:hRule="atLeast"/>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Arial" w:hAnsi="Arial" w:cs="Arial"/>
                <w:sz w:val="18"/>
              </w:rPr>
            </w:pPr>
            <w:r>
              <w:rPr>
                <w:rFonts w:cs="Arial"/>
                <w:sz w:val="18"/>
              </w:rPr>
            </w:r>
          </w:p>
        </w:tc>
        <w:tc>
          <w:tcPr>
            <w:tcW w:w="63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11.0.0</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11.0.1</w:t>
            </w:r>
          </w:p>
        </w:tc>
        <w:tc>
          <w:tcPr>
            <w:tcW w:w="4678"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sz w:val="18"/>
              </w:rPr>
            </w:pPr>
            <w:r>
              <w:rPr>
                <w:rFonts w:cs="Arial" w:ascii="Arial" w:hAnsi="Arial"/>
                <w:sz w:val="18"/>
              </w:rPr>
              <w:t>Deleted unexpected annex L</w:t>
            </w:r>
          </w:p>
        </w:tc>
      </w:tr>
      <w:tr>
        <w:trPr>
          <w:trHeight w:val="270" w:hRule="atLeast"/>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CT-65</w:t>
            </w:r>
          </w:p>
        </w:tc>
        <w:tc>
          <w:tcPr>
            <w:tcW w:w="63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11.0.1</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12.0.0</w:t>
            </w:r>
          </w:p>
        </w:tc>
        <w:tc>
          <w:tcPr>
            <w:tcW w:w="467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8"/>
              </w:rPr>
              <w:t>Plenary decision to make this TS also for Rel-12</w:t>
            </w:r>
          </w:p>
        </w:tc>
      </w:tr>
      <w:tr>
        <w:trPr>
          <w:trHeight w:val="270" w:hRule="atLeast"/>
        </w:trPr>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CT-70</w:t>
            </w:r>
          </w:p>
        </w:tc>
        <w:tc>
          <w:tcPr>
            <w:tcW w:w="63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8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81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12.0.0</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13.0.0</w:t>
            </w:r>
          </w:p>
        </w:tc>
        <w:tc>
          <w:tcPr>
            <w:tcW w:w="4678"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sz w:val="18"/>
              </w:rPr>
            </w:pPr>
            <w:r>
              <w:rPr>
                <w:rFonts w:cs="Arial" w:ascii="Arial" w:hAnsi="Arial"/>
                <w:sz w:val="18"/>
              </w:rPr>
              <w:t>Upgrade to Rel-13</w:t>
            </w:r>
          </w:p>
        </w:tc>
      </w:tr>
    </w:tbl>
    <w:p>
      <w:pPr>
        <w:pStyle w:val="Normal"/>
        <w:rPr/>
      </w:pPr>
      <w:r>
        <w:rPr/>
      </w:r>
      <w:bookmarkStart w:id="314" w:name="historyclause"/>
      <w:bookmarkStart w:id="315" w:name="historyclause"/>
      <w:bookmarkEnd w:id="315"/>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44.056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44.056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color w:val="00000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NormalWeb">
    <w:name w:val="Normal (Web)"/>
    <w:basedOn w:val="Normal"/>
    <w:qFormat/>
    <w:pPr>
      <w:spacing w:before="100" w:after="100"/>
    </w:pPr>
    <w:rPr>
      <w:rFonts w:ascii="Arial Unicode MS" w:hAnsi="Arial Unicode MS" w:eastAsia="Arial Unicode MS" w:cs="Arial Unicode MS"/>
      <w:color w:val="000000"/>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2014-09-18T07:45:00Z</dcterms:created>
  <dc:creator>MCC Support</dc:creator>
  <dc:description/>
  <cp:keywords>GSM CTS layer 3</cp:keywords>
  <dc:language>en-US</dc:language>
  <cp:lastModifiedBy>2229</cp:lastModifiedBy>
  <cp:lastPrinted>2002-02-01T15:11:00Z</cp:lastPrinted>
  <dcterms:modified xsi:type="dcterms:W3CDTF">2020-07-08T08:05:00Z</dcterms:modified>
  <cp:revision>7</cp:revision>
  <dc:subject>GSM Cordless Telephony System (CTS), Phase 1; CTS radio interface layer 3 specification (Release 16)</dc:subject>
  <dc:title>3GPP TS 44.056</dc:title>
</cp:coreProperties>
</file>