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45.902 </w:t>
                            </w:r>
                            <w:r>
                              <w:rPr/>
                              <w:t xml:space="preserve">V16.0.1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45.902 </w:t>
                      </w:r>
                      <w:r>
                        <w:rPr/>
                        <w:t xml:space="preserve">V16.0.1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GSM/EDGE Flexible Layer One (FLO)</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GSM/EDGE Flexible Layer One (FLO)</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rPr>
                              <w:t>GSM, GERAN, mux, radio,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rPr>
                        <w:t>GSM, GERAN, mux, radio, layer 1</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041620">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Introduction</w:t>
            <w:tab/>
          </w:r>
          <w:hyperlink w:anchor="__RefHeading___Toc518041621">
            <w:r>
              <w:rPr>
                <w:rStyle w:val="IndexLink"/>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041622">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041623">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8041624">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041625">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041626">
            <w:r>
              <w:rPr>
                <w:rStyle w:val="IndexLink"/>
              </w:rPr>
              <w:t>7</w:t>
            </w:r>
          </w:hyperlink>
        </w:p>
        <w:p>
          <w:pPr>
            <w:pStyle w:val="Contents1"/>
            <w:rPr>
              <w:rFonts w:ascii="Calibri" w:hAnsi="Calibri" w:cs="Calibri"/>
              <w:szCs w:val="22"/>
            </w:rPr>
          </w:pPr>
          <w:r>
            <w:rPr/>
            <w:t>4</w:t>
          </w:r>
          <w:r>
            <w:rPr>
              <w:rFonts w:cs="Calibri" w:ascii="Calibri" w:hAnsi="Calibri"/>
              <w:szCs w:val="22"/>
            </w:rPr>
            <w:tab/>
          </w:r>
          <w:r>
            <w:rPr/>
            <w:t>Motivation</w:t>
            <w:tab/>
          </w:r>
          <w:hyperlink w:anchor="__RefHeading___Toc518041627">
            <w:r>
              <w:rPr>
                <w:rStyle w:val="IndexLink"/>
              </w:rPr>
              <w:t>8</w:t>
            </w:r>
          </w:hyperlink>
        </w:p>
        <w:p>
          <w:pPr>
            <w:pStyle w:val="Contents1"/>
            <w:rPr>
              <w:rFonts w:ascii="Calibri" w:hAnsi="Calibri" w:cs="Calibri"/>
              <w:szCs w:val="22"/>
            </w:rPr>
          </w:pPr>
          <w:r>
            <w:rPr/>
            <w:t>5</w:t>
          </w:r>
          <w:r>
            <w:rPr>
              <w:rFonts w:cs="Calibri" w:ascii="Calibri" w:hAnsi="Calibri"/>
              <w:szCs w:val="22"/>
            </w:rPr>
            <w:tab/>
          </w:r>
          <w:r>
            <w:rPr/>
            <w:t>Requirements</w:t>
            <w:tab/>
          </w:r>
          <w:hyperlink w:anchor="__RefHeading___Toc518041628">
            <w:r>
              <w:rPr>
                <w:rStyle w:val="IndexLink"/>
              </w:rPr>
              <w:t>8</w:t>
            </w:r>
          </w:hyperlink>
        </w:p>
        <w:p>
          <w:pPr>
            <w:pStyle w:val="Contents1"/>
            <w:rPr>
              <w:rFonts w:ascii="Calibri" w:hAnsi="Calibri" w:cs="Calibri"/>
              <w:szCs w:val="22"/>
            </w:rPr>
          </w:pPr>
          <w:r>
            <w:rPr/>
            <w:t>6</w:t>
          </w:r>
          <w:r>
            <w:rPr>
              <w:rFonts w:cs="Calibri" w:ascii="Calibri" w:hAnsi="Calibri"/>
              <w:szCs w:val="22"/>
            </w:rPr>
            <w:tab/>
          </w:r>
          <w:r>
            <w:rPr/>
            <w:t>Overview of FLO</w:t>
            <w:tab/>
          </w:r>
          <w:hyperlink w:anchor="__RefHeading___Toc518041629">
            <w:r>
              <w:rPr>
                <w:rStyle w:val="IndexLink"/>
              </w:rPr>
              <w:t>9</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518041630">
            <w:r>
              <w:rPr>
                <w:rStyle w:val="IndexLink"/>
              </w:rPr>
              <w:t>9</w:t>
            </w:r>
          </w:hyperlink>
        </w:p>
        <w:p>
          <w:pPr>
            <w:pStyle w:val="Contents2"/>
            <w:rPr>
              <w:rFonts w:ascii="Calibri" w:hAnsi="Calibri" w:cs="Calibri"/>
              <w:sz w:val="22"/>
              <w:szCs w:val="22"/>
            </w:rPr>
          </w:pPr>
          <w:r>
            <w:rPr/>
            <w:t>6.2</w:t>
          </w:r>
          <w:r>
            <w:rPr>
              <w:rFonts w:cs="Calibri" w:ascii="Calibri" w:hAnsi="Calibri"/>
              <w:sz w:val="22"/>
              <w:szCs w:val="22"/>
            </w:rPr>
            <w:tab/>
          </w:r>
          <w:r>
            <w:rPr/>
            <w:t>Principles of FLO</w:t>
            <w:tab/>
          </w:r>
          <w:hyperlink w:anchor="__RefHeading___Toc518041631">
            <w:r>
              <w:rPr>
                <w:rStyle w:val="IndexLink"/>
              </w:rPr>
              <w:t>9</w:t>
            </w:r>
          </w:hyperlink>
        </w:p>
        <w:p>
          <w:pPr>
            <w:pStyle w:val="Contents2"/>
            <w:rPr>
              <w:rFonts w:ascii="Calibri" w:hAnsi="Calibri" w:cs="Calibri"/>
              <w:sz w:val="22"/>
              <w:szCs w:val="22"/>
            </w:rPr>
          </w:pPr>
          <w:r>
            <w:rPr/>
            <w:t>6.3</w:t>
          </w:r>
          <w:r>
            <w:rPr>
              <w:rFonts w:cs="Calibri" w:ascii="Calibri" w:hAnsi="Calibri"/>
              <w:sz w:val="22"/>
              <w:szCs w:val="22"/>
            </w:rPr>
            <w:tab/>
          </w:r>
          <w:r>
            <w:rPr/>
            <w:t>Evolution from Release 5</w:t>
            <w:tab/>
          </w:r>
          <w:hyperlink w:anchor="__RefHeading___Toc518041632">
            <w:r>
              <w:rPr>
                <w:rStyle w:val="IndexLink"/>
              </w:rPr>
              <w:t>9</w:t>
            </w:r>
          </w:hyperlink>
        </w:p>
        <w:p>
          <w:pPr>
            <w:pStyle w:val="Contents2"/>
            <w:rPr>
              <w:rFonts w:ascii="Calibri" w:hAnsi="Calibri" w:cs="Calibri"/>
              <w:sz w:val="22"/>
              <w:szCs w:val="22"/>
              <w:lang w:val="fr-FR" w:eastAsia="en-US"/>
            </w:rPr>
          </w:pPr>
          <w:r>
            <w:rPr>
              <w:lang w:val="fr-FR" w:eastAsia="en-US"/>
            </w:rPr>
            <w:t>6.4</w:t>
          </w:r>
          <w:r>
            <w:rPr>
              <w:rFonts w:cs="Calibri" w:ascii="Calibri" w:hAnsi="Calibri"/>
              <w:sz w:val="22"/>
              <w:szCs w:val="22"/>
              <w:lang w:val="fr-FR" w:eastAsia="en-US"/>
            </w:rPr>
            <w:tab/>
          </w:r>
          <w:r>
            <w:rPr>
              <w:rFonts w:eastAsia="?? ??;Arial Unicode MS"/>
              <w:lang w:val="fr-FR" w:eastAsia="en-US"/>
            </w:rPr>
            <w:t>Limitations</w:t>
          </w:r>
          <w:r>
            <w:rPr>
              <w:lang w:val="fr-FR" w:eastAsia="en-US"/>
            </w:rPr>
            <w:tab/>
          </w:r>
          <w:hyperlink w:anchor="__RefHeading___Toc518041633">
            <w:r>
              <w:rPr>
                <w:rStyle w:val="IndexLink"/>
                <w:lang w:val="fr-FR" w:eastAsia="en-US"/>
              </w:rPr>
              <w:t>10</w:t>
            </w:r>
          </w:hyperlink>
        </w:p>
        <w:p>
          <w:pPr>
            <w:pStyle w:val="Contents2"/>
            <w:rPr>
              <w:rFonts w:ascii="Calibri" w:hAnsi="Calibri" w:cs="Calibri"/>
              <w:sz w:val="22"/>
              <w:szCs w:val="22"/>
              <w:lang w:val="fr-FR" w:eastAsia="en-US"/>
            </w:rPr>
          </w:pPr>
          <w:r>
            <w:rPr>
              <w:lang w:val="fr-FR" w:eastAsia="en-US"/>
            </w:rPr>
            <w:t>6.5</w:t>
          </w:r>
          <w:r>
            <w:rPr>
              <w:rFonts w:cs="Calibri" w:ascii="Calibri" w:hAnsi="Calibri"/>
              <w:sz w:val="22"/>
              <w:szCs w:val="22"/>
              <w:lang w:val="fr-FR" w:eastAsia="en-US"/>
            </w:rPr>
            <w:tab/>
          </w:r>
          <w:r>
            <w:rPr>
              <w:rFonts w:eastAsia="?? ??;Arial Unicode MS"/>
              <w:lang w:val="fr-FR" w:eastAsia="en-US"/>
            </w:rPr>
            <w:t>Protocol architecture</w:t>
          </w:r>
          <w:r>
            <w:rPr>
              <w:lang w:val="fr-FR" w:eastAsia="en-US"/>
            </w:rPr>
            <w:tab/>
          </w:r>
          <w:hyperlink w:anchor="__RefHeading___Toc518041634">
            <w:r>
              <w:rPr>
                <w:rStyle w:val="IndexLink"/>
                <w:lang w:val="fr-FR" w:eastAsia="en-US"/>
              </w:rPr>
              <w:t>10</w:t>
            </w:r>
          </w:hyperlink>
        </w:p>
        <w:p>
          <w:pPr>
            <w:pStyle w:val="Contents3"/>
            <w:rPr>
              <w:rFonts w:ascii="Calibri" w:hAnsi="Calibri" w:cs="Calibri"/>
              <w:sz w:val="22"/>
              <w:szCs w:val="22"/>
              <w:lang w:val="fr-FR" w:eastAsia="en-US"/>
            </w:rPr>
          </w:pPr>
          <w:r>
            <w:rPr>
              <w:lang w:val="fr-FR" w:eastAsia="en-US"/>
            </w:rPr>
            <w:t>6.5.1</w:t>
          </w:r>
          <w:r>
            <w:rPr>
              <w:rFonts w:cs="Calibri" w:ascii="Calibri" w:hAnsi="Calibri"/>
              <w:sz w:val="22"/>
              <w:szCs w:val="22"/>
              <w:lang w:val="fr-FR" w:eastAsia="en-US"/>
            </w:rPr>
            <w:tab/>
          </w:r>
          <w:r>
            <w:rPr>
              <w:rFonts w:eastAsia="?? ??;Arial Unicode MS"/>
              <w:lang w:val="fr-FR" w:eastAsia="en-US"/>
            </w:rPr>
            <w:t>Iu mode</w:t>
          </w:r>
          <w:r>
            <w:rPr>
              <w:lang w:val="fr-FR" w:eastAsia="en-US"/>
            </w:rPr>
            <w:tab/>
          </w:r>
          <w:hyperlink w:anchor="__RefHeading___Toc518041635">
            <w:r>
              <w:rPr>
                <w:rStyle w:val="IndexLink"/>
                <w:lang w:val="fr-FR" w:eastAsia="en-US"/>
              </w:rPr>
              <w:t>10</w:t>
            </w:r>
          </w:hyperlink>
        </w:p>
        <w:p>
          <w:pPr>
            <w:pStyle w:val="Contents3"/>
            <w:rPr>
              <w:rFonts w:ascii="Calibri" w:hAnsi="Calibri" w:cs="Calibri"/>
              <w:sz w:val="22"/>
              <w:szCs w:val="22"/>
              <w:lang w:val="fr-FR" w:eastAsia="en-US"/>
            </w:rPr>
          </w:pPr>
          <w:r>
            <w:rPr>
              <w:lang w:val="fr-FR" w:eastAsia="en-US"/>
            </w:rPr>
            <w:t>6.5.2</w:t>
          </w:r>
          <w:r>
            <w:rPr>
              <w:rFonts w:cs="Calibri" w:ascii="Calibri" w:hAnsi="Calibri"/>
              <w:sz w:val="22"/>
              <w:szCs w:val="22"/>
              <w:lang w:val="fr-FR" w:eastAsia="en-US"/>
            </w:rPr>
            <w:tab/>
          </w:r>
          <w:r>
            <w:rPr>
              <w:rFonts w:eastAsia="?? ??;Arial Unicode MS"/>
              <w:lang w:val="fr-FR" w:eastAsia="en-US"/>
            </w:rPr>
            <w:t>A/Gb mode</w:t>
          </w:r>
          <w:r>
            <w:rPr>
              <w:lang w:val="fr-FR" w:eastAsia="en-US"/>
            </w:rPr>
            <w:tab/>
          </w:r>
          <w:hyperlink w:anchor="__RefHeading___Toc518041636">
            <w:r>
              <w:rPr>
                <w:rStyle w:val="IndexLink"/>
                <w:lang w:val="fr-FR" w:eastAsia="en-US"/>
              </w:rPr>
              <w:t>11</w:t>
            </w:r>
          </w:hyperlink>
        </w:p>
        <w:p>
          <w:pPr>
            <w:pStyle w:val="Contents3"/>
            <w:rPr>
              <w:rFonts w:ascii="Calibri" w:hAnsi="Calibri" w:cs="Calibri"/>
              <w:sz w:val="22"/>
              <w:szCs w:val="22"/>
            </w:rPr>
          </w:pPr>
          <w:r>
            <w:rPr/>
            <w:t>6.5.3</w:t>
          </w:r>
          <w:r>
            <w:rPr>
              <w:rFonts w:cs="Calibri" w:ascii="Calibri" w:hAnsi="Calibri"/>
              <w:sz w:val="22"/>
              <w:szCs w:val="22"/>
            </w:rPr>
            <w:tab/>
          </w:r>
          <w:r>
            <w:rPr/>
            <w:t>TBF configuration principles</w:t>
            <w:tab/>
          </w:r>
          <w:hyperlink w:anchor="__RefHeading___Toc518041637">
            <w:r>
              <w:rPr>
                <w:rStyle w:val="IndexLink"/>
              </w:rPr>
              <w:t>11</w:t>
            </w:r>
          </w:hyperlink>
        </w:p>
        <w:p>
          <w:pPr>
            <w:pStyle w:val="Contents1"/>
            <w:rPr>
              <w:rFonts w:ascii="Calibri" w:hAnsi="Calibri" w:cs="Calibri"/>
              <w:szCs w:val="22"/>
            </w:rPr>
          </w:pPr>
          <w:r>
            <w:rPr/>
            <w:t>7</w:t>
          </w:r>
          <w:r>
            <w:rPr>
              <w:rFonts w:cs="Calibri" w:ascii="Calibri" w:hAnsi="Calibri"/>
              <w:szCs w:val="22"/>
            </w:rPr>
            <w:tab/>
          </w:r>
          <w:r>
            <w:rPr>
              <w:rFonts w:eastAsia="?? ??;Arial Unicode MS"/>
            </w:rPr>
            <w:t>Layer 1 for FLO</w:t>
          </w:r>
          <w:r>
            <w:rPr/>
            <w:tab/>
          </w:r>
          <w:hyperlink w:anchor="__RefHeading___Toc518041638">
            <w:r>
              <w:rPr>
                <w:rStyle w:val="IndexLink"/>
              </w:rPr>
              <w:t>11</w:t>
            </w:r>
          </w:hyperlink>
        </w:p>
        <w:p>
          <w:pPr>
            <w:pStyle w:val="Contents2"/>
            <w:rPr>
              <w:rFonts w:ascii="Calibri" w:hAnsi="Calibri" w:cs="Calibri"/>
              <w:sz w:val="22"/>
              <w:szCs w:val="22"/>
            </w:rPr>
          </w:pPr>
          <w:r>
            <w:rPr/>
            <w:t>7.1</w:t>
          </w:r>
          <w:r>
            <w:rPr>
              <w:rFonts w:cs="Calibri" w:ascii="Calibri" w:hAnsi="Calibri"/>
              <w:sz w:val="22"/>
              <w:szCs w:val="22"/>
            </w:rPr>
            <w:tab/>
          </w:r>
          <w:r>
            <w:rPr>
              <w:rFonts w:eastAsia="?? ??;Arial Unicode MS"/>
            </w:rPr>
            <w:t>CRC Attachment</w:t>
          </w:r>
          <w:r>
            <w:rPr/>
            <w:tab/>
          </w:r>
          <w:hyperlink w:anchor="__RefHeading___Toc518041639">
            <w:r>
              <w:rPr>
                <w:rStyle w:val="IndexLink"/>
              </w:rPr>
              <w:t>12</w:t>
            </w:r>
          </w:hyperlink>
        </w:p>
        <w:p>
          <w:pPr>
            <w:pStyle w:val="Contents2"/>
            <w:rPr>
              <w:rFonts w:ascii="Calibri" w:hAnsi="Calibri" w:cs="Calibri"/>
              <w:sz w:val="22"/>
              <w:szCs w:val="22"/>
            </w:rPr>
          </w:pPr>
          <w:r>
            <w:rPr/>
            <w:t>7.2</w:t>
          </w:r>
          <w:r>
            <w:rPr>
              <w:rFonts w:cs="Calibri" w:ascii="Calibri" w:hAnsi="Calibri"/>
              <w:sz w:val="22"/>
              <w:szCs w:val="22"/>
            </w:rPr>
            <w:tab/>
          </w:r>
          <w:r>
            <w:rPr/>
            <w:t>Channel Coding</w:t>
            <w:tab/>
          </w:r>
          <w:hyperlink w:anchor="__RefHeading___Toc518041640">
            <w:r>
              <w:rPr>
                <w:rStyle w:val="IndexLink"/>
              </w:rPr>
              <w:t>13</w:t>
            </w:r>
          </w:hyperlink>
        </w:p>
        <w:p>
          <w:pPr>
            <w:pStyle w:val="Contents2"/>
            <w:rPr>
              <w:rFonts w:ascii="Calibri" w:hAnsi="Calibri" w:cs="Calibri"/>
              <w:sz w:val="22"/>
              <w:szCs w:val="22"/>
            </w:rPr>
          </w:pPr>
          <w:r>
            <w:rPr/>
            <w:t>7.3</w:t>
          </w:r>
          <w:r>
            <w:rPr>
              <w:rFonts w:cs="Calibri" w:ascii="Calibri" w:hAnsi="Calibri"/>
              <w:sz w:val="22"/>
              <w:szCs w:val="22"/>
            </w:rPr>
            <w:tab/>
          </w:r>
          <w:r>
            <w:rPr/>
            <w:t>Rate Matching</w:t>
            <w:tab/>
          </w:r>
          <w:hyperlink w:anchor="__RefHeading___Toc518041641">
            <w:r>
              <w:rPr>
                <w:rStyle w:val="IndexLink"/>
              </w:rPr>
              <w:t>13</w:t>
            </w:r>
          </w:hyperlink>
        </w:p>
        <w:p>
          <w:pPr>
            <w:pStyle w:val="Contents2"/>
            <w:rPr>
              <w:rFonts w:ascii="Calibri" w:hAnsi="Calibri" w:cs="Calibri"/>
              <w:sz w:val="22"/>
              <w:szCs w:val="22"/>
            </w:rPr>
          </w:pPr>
          <w:r>
            <w:rPr/>
            <w:t>7.4</w:t>
          </w:r>
          <w:r>
            <w:rPr>
              <w:rFonts w:cs="Calibri" w:ascii="Calibri" w:hAnsi="Calibri"/>
              <w:sz w:val="22"/>
              <w:szCs w:val="22"/>
            </w:rPr>
            <w:tab/>
          </w:r>
          <w:r>
            <w:rPr/>
            <w:t>Transport Channel Multiplexing</w:t>
            <w:tab/>
          </w:r>
          <w:hyperlink w:anchor="__RefHeading___Toc518041642">
            <w:r>
              <w:rPr>
                <w:rStyle w:val="IndexLink"/>
              </w:rPr>
              <w:t>16</w:t>
            </w:r>
          </w:hyperlink>
        </w:p>
        <w:p>
          <w:pPr>
            <w:pStyle w:val="Contents2"/>
            <w:rPr>
              <w:rFonts w:ascii="Calibri" w:hAnsi="Calibri" w:cs="Calibri"/>
              <w:sz w:val="22"/>
              <w:szCs w:val="22"/>
            </w:rPr>
          </w:pPr>
          <w:r>
            <w:rPr/>
            <w:t>7.4a</w:t>
          </w:r>
          <w:r>
            <w:rPr>
              <w:rFonts w:cs="Calibri" w:ascii="Calibri" w:hAnsi="Calibri"/>
              <w:sz w:val="22"/>
              <w:szCs w:val="22"/>
            </w:rPr>
            <w:tab/>
          </w:r>
          <w:r>
            <w:rPr>
              <w:rFonts w:eastAsia="?? ??;Arial Unicode MS"/>
            </w:rPr>
            <w:t>Inband signalling bits</w:t>
          </w:r>
          <w:r>
            <w:rPr/>
            <w:tab/>
          </w:r>
          <w:hyperlink w:anchor="__RefHeading___Toc518041643">
            <w:r>
              <w:rPr>
                <w:rStyle w:val="IndexLink"/>
              </w:rPr>
              <w:t>16</w:t>
            </w:r>
          </w:hyperlink>
        </w:p>
        <w:p>
          <w:pPr>
            <w:pStyle w:val="Contents2"/>
            <w:rPr>
              <w:rFonts w:ascii="Calibri" w:hAnsi="Calibri" w:cs="Calibri"/>
              <w:sz w:val="22"/>
              <w:szCs w:val="22"/>
              <w:lang w:val="fr-FR" w:eastAsia="en-US"/>
            </w:rPr>
          </w:pPr>
          <w:r>
            <w:rPr>
              <w:lang w:val="fr-FR" w:eastAsia="en-US"/>
            </w:rPr>
            <w:t>7.5</w:t>
          </w:r>
          <w:r>
            <w:rPr>
              <w:rFonts w:cs="Calibri" w:ascii="Calibri" w:hAnsi="Calibri"/>
              <w:sz w:val="22"/>
              <w:szCs w:val="22"/>
              <w:lang w:val="fr-FR" w:eastAsia="en-US"/>
            </w:rPr>
            <w:tab/>
          </w:r>
          <w:r>
            <w:rPr>
              <w:lang w:val="fr-FR" w:eastAsia="en-US"/>
            </w:rPr>
            <w:t>Transport Format Combination Identifier (TFCI)</w:t>
            <w:tab/>
          </w:r>
          <w:hyperlink w:anchor="__RefHeading___Toc518041644">
            <w:r>
              <w:rPr>
                <w:rStyle w:val="IndexLink"/>
                <w:lang w:val="fr-FR" w:eastAsia="en-US"/>
              </w:rPr>
              <w:t>16</w:t>
            </w:r>
          </w:hyperlink>
        </w:p>
        <w:p>
          <w:pPr>
            <w:pStyle w:val="Contents2"/>
            <w:rPr>
              <w:rFonts w:ascii="Calibri" w:hAnsi="Calibri" w:cs="Calibri"/>
              <w:sz w:val="22"/>
              <w:szCs w:val="22"/>
            </w:rPr>
          </w:pPr>
          <w:r>
            <w:rPr/>
            <w:t>7.6</w:t>
          </w:r>
          <w:r>
            <w:rPr>
              <w:rFonts w:cs="Calibri" w:ascii="Calibri" w:hAnsi="Calibri"/>
              <w:sz w:val="22"/>
              <w:szCs w:val="22"/>
            </w:rPr>
            <w:tab/>
          </w:r>
          <w:r>
            <w:rPr/>
            <w:t>Interleaving</w:t>
            <w:tab/>
          </w:r>
          <w:hyperlink w:anchor="__RefHeading___Toc518041645">
            <w:r>
              <w:rPr>
                <w:rStyle w:val="IndexLink"/>
              </w:rPr>
              <w:t>17</w:t>
            </w:r>
          </w:hyperlink>
        </w:p>
        <w:p>
          <w:pPr>
            <w:pStyle w:val="Contents2"/>
            <w:rPr>
              <w:rFonts w:ascii="Calibri" w:hAnsi="Calibri" w:cs="Calibri"/>
              <w:sz w:val="22"/>
              <w:szCs w:val="22"/>
            </w:rPr>
          </w:pPr>
          <w:r>
            <w:rPr/>
            <w:t>7.7</w:t>
          </w:r>
          <w:r>
            <w:rPr>
              <w:rFonts w:cs="Calibri" w:ascii="Calibri" w:hAnsi="Calibri"/>
              <w:sz w:val="22"/>
              <w:szCs w:val="22"/>
            </w:rPr>
            <w:tab/>
          </w:r>
          <w:r>
            <w:rPr/>
            <w:t>Signalling on HR Channels</w:t>
            <w:tab/>
          </w:r>
          <w:hyperlink w:anchor="__RefHeading___Toc518041646">
            <w:r>
              <w:rPr>
                <w:rStyle w:val="IndexLink"/>
              </w:rPr>
              <w:t>18</w:t>
            </w:r>
          </w:hyperlink>
        </w:p>
        <w:p>
          <w:pPr>
            <w:pStyle w:val="Contents1"/>
            <w:rPr>
              <w:rFonts w:ascii="Calibri" w:hAnsi="Calibri" w:cs="Calibri"/>
              <w:szCs w:val="22"/>
            </w:rPr>
          </w:pPr>
          <w:r>
            <w:rPr/>
            <w:t>8</w:t>
          </w:r>
          <w:r>
            <w:rPr>
              <w:rFonts w:cs="Calibri" w:ascii="Calibri" w:hAnsi="Calibri"/>
              <w:szCs w:val="22"/>
            </w:rPr>
            <w:tab/>
          </w:r>
          <w:r>
            <w:rPr>
              <w:rFonts w:eastAsia="?? ??;Arial Unicode MS"/>
            </w:rPr>
            <w:t>Layer 2 for FLO</w:t>
          </w:r>
          <w:r>
            <w:rPr/>
            <w:tab/>
          </w:r>
          <w:hyperlink w:anchor="__RefHeading___Toc518041647">
            <w:r>
              <w:rPr>
                <w:rStyle w:val="IndexLink"/>
              </w:rPr>
              <w:t>19</w:t>
            </w:r>
          </w:hyperlink>
        </w:p>
        <w:p>
          <w:pPr>
            <w:pStyle w:val="Contents2"/>
            <w:rPr>
              <w:rFonts w:ascii="Calibri" w:hAnsi="Calibri" w:cs="Calibri"/>
              <w:sz w:val="22"/>
              <w:szCs w:val="22"/>
            </w:rPr>
          </w:pPr>
          <w:r>
            <w:rPr/>
            <w:t>8.1</w:t>
          </w:r>
          <w:r>
            <w:rPr>
              <w:rFonts w:cs="Calibri" w:ascii="Calibri" w:hAnsi="Calibri"/>
              <w:sz w:val="22"/>
              <w:szCs w:val="22"/>
            </w:rPr>
            <w:tab/>
          </w:r>
          <w:r>
            <w:rPr>
              <w:rFonts w:eastAsia="?? ??;Arial Unicode MS"/>
            </w:rPr>
            <w:t xml:space="preserve">Protocol architecture in </w:t>
          </w:r>
          <w:r>
            <w:rPr>
              <w:rFonts w:eastAsia="?? ??;Arial Unicode MS"/>
              <w:i/>
              <w:iCs/>
            </w:rPr>
            <w:t>Iu mode</w:t>
          </w:r>
          <w:r>
            <w:rPr/>
            <w:tab/>
          </w:r>
          <w:hyperlink w:anchor="__RefHeading___Toc518041648">
            <w:r>
              <w:rPr>
                <w:rStyle w:val="IndexLink"/>
              </w:rPr>
              <w:t>19</w:t>
            </w:r>
          </w:hyperlink>
        </w:p>
        <w:p>
          <w:pPr>
            <w:pStyle w:val="Contents3"/>
            <w:rPr>
              <w:rFonts w:ascii="Calibri" w:hAnsi="Calibri" w:cs="Calibri"/>
              <w:sz w:val="22"/>
              <w:szCs w:val="22"/>
            </w:rPr>
          </w:pPr>
          <w:r>
            <w:rPr/>
            <w:t>8.1.1</w:t>
          </w:r>
          <w:r>
            <w:rPr>
              <w:rFonts w:cs="Calibri" w:ascii="Calibri" w:hAnsi="Calibri"/>
              <w:sz w:val="22"/>
              <w:szCs w:val="22"/>
            </w:rPr>
            <w:tab/>
          </w:r>
          <w:r>
            <w:rPr>
              <w:rFonts w:eastAsia="?? ??;Arial Unicode MS"/>
            </w:rPr>
            <w:t>General</w:t>
          </w:r>
          <w:r>
            <w:rPr/>
            <w:tab/>
          </w:r>
          <w:hyperlink w:anchor="__RefHeading___Toc518041649">
            <w:r>
              <w:rPr>
                <w:rStyle w:val="IndexLink"/>
              </w:rPr>
              <w:t>19</w:t>
            </w:r>
          </w:hyperlink>
        </w:p>
        <w:p>
          <w:pPr>
            <w:pStyle w:val="Contents3"/>
            <w:rPr>
              <w:rFonts w:ascii="Calibri" w:hAnsi="Calibri" w:cs="Calibri"/>
              <w:sz w:val="22"/>
              <w:szCs w:val="22"/>
            </w:rPr>
          </w:pPr>
          <w:r>
            <w:rPr/>
            <w:t>8.1.2</w:t>
          </w:r>
          <w:r>
            <w:rPr>
              <w:rFonts w:cs="Calibri" w:ascii="Calibri" w:hAnsi="Calibri"/>
              <w:sz w:val="22"/>
              <w:szCs w:val="22"/>
            </w:rPr>
            <w:tab/>
          </w:r>
          <w:r>
            <w:rPr>
              <w:rFonts w:eastAsia="?? ??;Arial Unicode MS"/>
            </w:rPr>
            <w:t>RLC protocol</w:t>
          </w:r>
          <w:r>
            <w:rPr/>
            <w:tab/>
          </w:r>
          <w:hyperlink w:anchor="__RefHeading___Toc518041650">
            <w:r>
              <w:rPr>
                <w:rStyle w:val="IndexLink"/>
              </w:rPr>
              <w:t>20</w:t>
            </w:r>
          </w:hyperlink>
        </w:p>
        <w:p>
          <w:pPr>
            <w:pStyle w:val="Contents3"/>
            <w:rPr>
              <w:rFonts w:ascii="Calibri" w:hAnsi="Calibri" w:cs="Calibri"/>
              <w:sz w:val="22"/>
              <w:szCs w:val="22"/>
            </w:rPr>
          </w:pPr>
          <w:r>
            <w:rPr/>
            <w:t>8.1.3</w:t>
          </w:r>
          <w:r>
            <w:rPr>
              <w:rFonts w:cs="Calibri" w:ascii="Calibri" w:hAnsi="Calibri"/>
              <w:sz w:val="22"/>
              <w:szCs w:val="22"/>
            </w:rPr>
            <w:tab/>
          </w:r>
          <w:r>
            <w:rPr>
              <w:rFonts w:eastAsia="?? ??;Arial Unicode MS"/>
            </w:rPr>
            <w:t>MAC protocol</w:t>
          </w:r>
          <w:r>
            <w:rPr/>
            <w:tab/>
          </w:r>
          <w:hyperlink w:anchor="__RefHeading___Toc518041651">
            <w:r>
              <w:rPr>
                <w:rStyle w:val="IndexLink"/>
              </w:rPr>
              <w:t>20</w:t>
            </w:r>
          </w:hyperlink>
        </w:p>
        <w:p>
          <w:pPr>
            <w:pStyle w:val="Contents2"/>
            <w:rPr>
              <w:rFonts w:ascii="Calibri" w:hAnsi="Calibri" w:cs="Calibri"/>
              <w:sz w:val="22"/>
              <w:szCs w:val="22"/>
            </w:rPr>
          </w:pPr>
          <w:r>
            <w:rPr/>
            <w:t>8.2</w:t>
          </w:r>
          <w:r>
            <w:rPr>
              <w:rFonts w:cs="Calibri" w:ascii="Calibri" w:hAnsi="Calibri"/>
              <w:sz w:val="22"/>
              <w:szCs w:val="22"/>
            </w:rPr>
            <w:tab/>
          </w:r>
          <w:r>
            <w:rPr>
              <w:rFonts w:eastAsia="?? ??;Arial Unicode MS"/>
            </w:rPr>
            <w:t xml:space="preserve">Protocol architecture in </w:t>
          </w:r>
          <w:r>
            <w:rPr>
              <w:rFonts w:eastAsia="?? ??;Arial Unicode MS"/>
              <w:i/>
              <w:iCs/>
            </w:rPr>
            <w:t>A/Gb mode</w:t>
          </w:r>
          <w:r>
            <w:rPr/>
            <w:tab/>
          </w:r>
          <w:hyperlink w:anchor="__RefHeading___Toc518041652">
            <w:r>
              <w:rPr>
                <w:rStyle w:val="IndexLink"/>
              </w:rPr>
              <w:t>20</w:t>
            </w:r>
          </w:hyperlink>
        </w:p>
        <w:p>
          <w:pPr>
            <w:pStyle w:val="Contents2"/>
            <w:rPr>
              <w:rFonts w:ascii="Calibri" w:hAnsi="Calibri" w:cs="Calibri"/>
              <w:sz w:val="22"/>
              <w:szCs w:val="22"/>
            </w:rPr>
          </w:pPr>
          <w:r>
            <w:rPr/>
            <w:t>8.3</w:t>
          </w:r>
          <w:r>
            <w:rPr>
              <w:rFonts w:cs="Calibri" w:ascii="Calibri" w:hAnsi="Calibri"/>
              <w:sz w:val="22"/>
              <w:szCs w:val="22"/>
            </w:rPr>
            <w:tab/>
          </w:r>
          <w:r>
            <w:rPr>
              <w:rFonts w:eastAsia="?? ??;Arial Unicode MS"/>
            </w:rPr>
            <w:t>RLC/MAC block structure</w:t>
          </w:r>
          <w:r>
            <w:rPr/>
            <w:tab/>
          </w:r>
          <w:hyperlink w:anchor="__RefHeading___Toc518041653">
            <w:r>
              <w:rPr>
                <w:rStyle w:val="IndexLink"/>
              </w:rPr>
              <w:t>20</w:t>
            </w:r>
          </w:hyperlink>
        </w:p>
        <w:p>
          <w:pPr>
            <w:pStyle w:val="Contents3"/>
            <w:rPr>
              <w:rFonts w:ascii="Calibri" w:hAnsi="Calibri" w:cs="Calibri"/>
              <w:sz w:val="22"/>
              <w:szCs w:val="22"/>
            </w:rPr>
          </w:pPr>
          <w:r>
            <w:rPr/>
            <w:t>8.3.1</w:t>
          </w:r>
          <w:r>
            <w:rPr>
              <w:rFonts w:cs="Calibri" w:ascii="Calibri" w:hAnsi="Calibri"/>
              <w:sz w:val="22"/>
              <w:szCs w:val="22"/>
            </w:rPr>
            <w:tab/>
          </w:r>
          <w:r>
            <w:rPr>
              <w:rFonts w:eastAsia="?? ??;Arial Unicode MS"/>
            </w:rPr>
            <w:t>General</w:t>
          </w:r>
          <w:r>
            <w:rPr/>
            <w:tab/>
          </w:r>
          <w:hyperlink w:anchor="__RefHeading___Toc518041654">
            <w:r>
              <w:rPr>
                <w:rStyle w:val="IndexLink"/>
              </w:rPr>
              <w:t>20</w:t>
            </w:r>
          </w:hyperlink>
        </w:p>
        <w:p>
          <w:pPr>
            <w:pStyle w:val="Contents3"/>
            <w:rPr>
              <w:rFonts w:ascii="Calibri" w:hAnsi="Calibri" w:cs="Calibri"/>
              <w:sz w:val="22"/>
              <w:szCs w:val="22"/>
            </w:rPr>
          </w:pPr>
          <w:r>
            <w:rPr/>
            <w:t>8.3.2</w:t>
          </w:r>
          <w:r>
            <w:rPr>
              <w:rFonts w:cs="Calibri" w:ascii="Calibri" w:hAnsi="Calibri"/>
              <w:sz w:val="22"/>
              <w:szCs w:val="22"/>
            </w:rPr>
            <w:tab/>
          </w:r>
          <w:r>
            <w:rPr>
              <w:rFonts w:eastAsia="?? ??;Arial Unicode MS"/>
            </w:rPr>
            <w:t>RLC/MAC blocks for control message transfer</w:t>
          </w:r>
          <w:r>
            <w:rPr/>
            <w:tab/>
          </w:r>
          <w:hyperlink w:anchor="__RefHeading___Toc518041655">
            <w:r>
              <w:rPr>
                <w:rStyle w:val="IndexLink"/>
              </w:rPr>
              <w:t>21</w:t>
            </w:r>
          </w:hyperlink>
        </w:p>
        <w:p>
          <w:pPr>
            <w:pStyle w:val="Contents4"/>
            <w:rPr>
              <w:rFonts w:ascii="Calibri" w:hAnsi="Calibri" w:cs="Calibri"/>
              <w:sz w:val="22"/>
              <w:szCs w:val="22"/>
            </w:rPr>
          </w:pPr>
          <w:r>
            <w:rPr/>
            <w:t>8.3.2.1</w:t>
          </w:r>
          <w:r>
            <w:rPr>
              <w:rFonts w:cs="Calibri" w:ascii="Calibri" w:hAnsi="Calibri"/>
              <w:sz w:val="22"/>
              <w:szCs w:val="22"/>
            </w:rPr>
            <w:tab/>
          </w:r>
          <w:r>
            <w:rPr>
              <w:rFonts w:eastAsia="?? ??;Arial Unicode MS"/>
            </w:rPr>
            <w:t>Downlink RLC/MAC control block format</w:t>
          </w:r>
          <w:r>
            <w:rPr/>
            <w:tab/>
          </w:r>
          <w:hyperlink w:anchor="__RefHeading___Toc518041656">
            <w:r>
              <w:rPr>
                <w:rStyle w:val="IndexLink"/>
              </w:rPr>
              <w:t>21</w:t>
            </w:r>
          </w:hyperlink>
        </w:p>
        <w:p>
          <w:pPr>
            <w:pStyle w:val="Contents4"/>
            <w:rPr>
              <w:rFonts w:ascii="Calibri" w:hAnsi="Calibri" w:cs="Calibri"/>
              <w:sz w:val="22"/>
              <w:szCs w:val="22"/>
            </w:rPr>
          </w:pPr>
          <w:r>
            <w:rPr/>
            <w:t>8.3.2.2</w:t>
          </w:r>
          <w:r>
            <w:rPr>
              <w:rFonts w:cs="Calibri" w:ascii="Calibri" w:hAnsi="Calibri"/>
              <w:sz w:val="22"/>
              <w:szCs w:val="22"/>
            </w:rPr>
            <w:tab/>
          </w:r>
          <w:r>
            <w:rPr>
              <w:rFonts w:eastAsia="?? ??;Arial Unicode MS"/>
            </w:rPr>
            <w:t>Uplink RLC/MAC control block format</w:t>
          </w:r>
          <w:r>
            <w:rPr/>
            <w:tab/>
          </w:r>
          <w:hyperlink w:anchor="__RefHeading___Toc518041657">
            <w:r>
              <w:rPr>
                <w:rStyle w:val="IndexLink"/>
              </w:rPr>
              <w:t>21</w:t>
            </w:r>
          </w:hyperlink>
        </w:p>
        <w:p>
          <w:pPr>
            <w:pStyle w:val="Contents3"/>
            <w:rPr>
              <w:rFonts w:ascii="Calibri" w:hAnsi="Calibri" w:cs="Calibri"/>
              <w:sz w:val="22"/>
              <w:szCs w:val="22"/>
            </w:rPr>
          </w:pPr>
          <w:r>
            <w:rPr/>
            <w:t>8.3.3</w:t>
          </w:r>
          <w:r>
            <w:rPr>
              <w:rFonts w:cs="Calibri" w:ascii="Calibri" w:hAnsi="Calibri"/>
              <w:sz w:val="22"/>
              <w:szCs w:val="22"/>
            </w:rPr>
            <w:tab/>
          </w:r>
          <w:r>
            <w:rPr>
              <w:rFonts w:eastAsia="?? ??;Arial Unicode MS"/>
            </w:rPr>
            <w:t>RLC/MAC blocks for data transfer</w:t>
          </w:r>
          <w:r>
            <w:rPr/>
            <w:tab/>
          </w:r>
          <w:hyperlink w:anchor="__RefHeading___Toc518041658">
            <w:r>
              <w:rPr>
                <w:rStyle w:val="IndexLink"/>
              </w:rPr>
              <w:t>21</w:t>
            </w:r>
          </w:hyperlink>
        </w:p>
        <w:p>
          <w:pPr>
            <w:pStyle w:val="Contents4"/>
            <w:rPr>
              <w:rFonts w:ascii="Calibri" w:hAnsi="Calibri" w:cs="Calibri"/>
              <w:sz w:val="22"/>
              <w:szCs w:val="22"/>
            </w:rPr>
          </w:pPr>
          <w:r>
            <w:rPr/>
            <w:t>8.3.3.1</w:t>
          </w:r>
          <w:r>
            <w:rPr>
              <w:rFonts w:cs="Calibri" w:ascii="Calibri" w:hAnsi="Calibri"/>
              <w:sz w:val="22"/>
              <w:szCs w:val="22"/>
            </w:rPr>
            <w:tab/>
          </w:r>
          <w:r>
            <w:rPr>
              <w:rFonts w:eastAsia="?? ??;Arial Unicode MS"/>
            </w:rPr>
            <w:t>Downlink RLC/MAC block for data transfer</w:t>
          </w:r>
          <w:r>
            <w:rPr/>
            <w:tab/>
          </w:r>
          <w:hyperlink w:anchor="__RefHeading___Toc518041659">
            <w:r>
              <w:rPr>
                <w:rStyle w:val="IndexLink"/>
              </w:rPr>
              <w:t>21</w:t>
            </w:r>
          </w:hyperlink>
        </w:p>
        <w:p>
          <w:pPr>
            <w:pStyle w:val="Contents5"/>
            <w:rPr>
              <w:rFonts w:ascii="Calibri" w:hAnsi="Calibri" w:cs="Calibri"/>
              <w:sz w:val="22"/>
              <w:szCs w:val="22"/>
            </w:rPr>
          </w:pPr>
          <w:r>
            <w:rPr/>
            <w:t>8.3.3.1.1</w:t>
          </w:r>
          <w:r>
            <w:rPr>
              <w:rFonts w:cs="Calibri" w:ascii="Calibri" w:hAnsi="Calibri"/>
              <w:sz w:val="22"/>
              <w:szCs w:val="22"/>
            </w:rPr>
            <w:tab/>
          </w:r>
          <w:r>
            <w:rPr>
              <w:rFonts w:eastAsia="?? ??;Arial Unicode MS"/>
            </w:rPr>
            <w:t>RLC unacknowledged mode</w:t>
          </w:r>
          <w:r>
            <w:rPr/>
            <w:tab/>
          </w:r>
          <w:hyperlink w:anchor="__RefHeading___Toc518041660">
            <w:r>
              <w:rPr>
                <w:rStyle w:val="IndexLink"/>
              </w:rPr>
              <w:t>21</w:t>
            </w:r>
          </w:hyperlink>
        </w:p>
        <w:p>
          <w:pPr>
            <w:pStyle w:val="Contents5"/>
            <w:rPr>
              <w:rFonts w:ascii="Calibri" w:hAnsi="Calibri" w:cs="Calibri"/>
              <w:sz w:val="22"/>
              <w:szCs w:val="22"/>
            </w:rPr>
          </w:pPr>
          <w:r>
            <w:rPr/>
            <w:t>8.3.3.1.2</w:t>
          </w:r>
          <w:r>
            <w:rPr>
              <w:rFonts w:cs="Calibri" w:ascii="Calibri" w:hAnsi="Calibri"/>
              <w:sz w:val="22"/>
              <w:szCs w:val="22"/>
            </w:rPr>
            <w:tab/>
          </w:r>
          <w:r>
            <w:rPr>
              <w:rFonts w:eastAsia="?? ??;Arial Unicode MS"/>
            </w:rPr>
            <w:t>RLC acknowledged mode</w:t>
          </w:r>
          <w:r>
            <w:rPr/>
            <w:tab/>
          </w:r>
          <w:hyperlink w:anchor="__RefHeading___Toc518041661">
            <w:r>
              <w:rPr>
                <w:rStyle w:val="IndexLink"/>
              </w:rPr>
              <w:t>22</w:t>
            </w:r>
          </w:hyperlink>
        </w:p>
        <w:p>
          <w:pPr>
            <w:pStyle w:val="Contents5"/>
            <w:rPr>
              <w:rFonts w:ascii="Calibri" w:hAnsi="Calibri" w:cs="Calibri"/>
              <w:sz w:val="22"/>
              <w:szCs w:val="22"/>
            </w:rPr>
          </w:pPr>
          <w:r>
            <w:rPr/>
            <w:t>8.3.3.1.3</w:t>
          </w:r>
          <w:r>
            <w:rPr>
              <w:rFonts w:cs="Calibri" w:ascii="Calibri" w:hAnsi="Calibri"/>
              <w:sz w:val="22"/>
              <w:szCs w:val="22"/>
            </w:rPr>
            <w:tab/>
          </w:r>
          <w:r>
            <w:rPr/>
            <w:t>RLC transparent mode</w:t>
            <w:tab/>
          </w:r>
          <w:hyperlink w:anchor="__RefHeading___Toc518041662">
            <w:r>
              <w:rPr>
                <w:rStyle w:val="IndexLink"/>
              </w:rPr>
              <w:t>22</w:t>
            </w:r>
          </w:hyperlink>
        </w:p>
        <w:p>
          <w:pPr>
            <w:pStyle w:val="Contents4"/>
            <w:rPr>
              <w:rFonts w:ascii="Calibri" w:hAnsi="Calibri" w:cs="Calibri"/>
              <w:sz w:val="22"/>
              <w:szCs w:val="22"/>
            </w:rPr>
          </w:pPr>
          <w:r>
            <w:rPr/>
            <w:t>8.3.3.2</w:t>
          </w:r>
          <w:r>
            <w:rPr>
              <w:rFonts w:cs="Calibri" w:ascii="Calibri" w:hAnsi="Calibri"/>
              <w:sz w:val="22"/>
              <w:szCs w:val="22"/>
            </w:rPr>
            <w:tab/>
          </w:r>
          <w:r>
            <w:rPr>
              <w:rFonts w:eastAsia="?? ??;Arial Unicode MS"/>
            </w:rPr>
            <w:t>Uplink RLC/MAC block for data transfer</w:t>
          </w:r>
          <w:r>
            <w:rPr/>
            <w:tab/>
          </w:r>
          <w:hyperlink w:anchor="__RefHeading___Toc518041663">
            <w:r>
              <w:rPr>
                <w:rStyle w:val="IndexLink"/>
              </w:rPr>
              <w:t>22</w:t>
            </w:r>
          </w:hyperlink>
        </w:p>
        <w:p>
          <w:pPr>
            <w:pStyle w:val="Contents5"/>
            <w:rPr>
              <w:rFonts w:ascii="Calibri" w:hAnsi="Calibri" w:cs="Calibri"/>
              <w:sz w:val="22"/>
              <w:szCs w:val="22"/>
            </w:rPr>
          </w:pPr>
          <w:r>
            <w:rPr/>
            <w:t>8.3.3.2.1</w:t>
          </w:r>
          <w:r>
            <w:rPr>
              <w:rFonts w:cs="Calibri" w:ascii="Calibri" w:hAnsi="Calibri"/>
              <w:sz w:val="22"/>
              <w:szCs w:val="22"/>
            </w:rPr>
            <w:tab/>
          </w:r>
          <w:r>
            <w:rPr>
              <w:rFonts w:eastAsia="?? ??;Arial Unicode MS"/>
            </w:rPr>
            <w:t>RLC unacknowledged mode</w:t>
          </w:r>
          <w:r>
            <w:rPr/>
            <w:tab/>
          </w:r>
          <w:hyperlink w:anchor="__RefHeading___Toc518041664">
            <w:r>
              <w:rPr>
                <w:rStyle w:val="IndexLink"/>
              </w:rPr>
              <w:t>22</w:t>
            </w:r>
          </w:hyperlink>
        </w:p>
        <w:p>
          <w:pPr>
            <w:pStyle w:val="Contents5"/>
            <w:rPr>
              <w:rFonts w:ascii="Calibri" w:hAnsi="Calibri" w:cs="Calibri"/>
              <w:sz w:val="22"/>
              <w:szCs w:val="22"/>
            </w:rPr>
          </w:pPr>
          <w:r>
            <w:rPr/>
            <w:t>8.3.3.2.2</w:t>
          </w:r>
          <w:r>
            <w:rPr>
              <w:rFonts w:cs="Calibri" w:ascii="Calibri" w:hAnsi="Calibri"/>
              <w:sz w:val="22"/>
              <w:szCs w:val="22"/>
            </w:rPr>
            <w:tab/>
          </w:r>
          <w:r>
            <w:rPr>
              <w:rFonts w:eastAsia="?? ??;Arial Unicode MS"/>
            </w:rPr>
            <w:t>RLC acknowledged mode</w:t>
          </w:r>
          <w:r>
            <w:rPr/>
            <w:tab/>
          </w:r>
          <w:hyperlink w:anchor="__RefHeading___Toc518041665">
            <w:r>
              <w:rPr>
                <w:rStyle w:val="IndexLink"/>
              </w:rPr>
              <w:t>22</w:t>
            </w:r>
          </w:hyperlink>
        </w:p>
        <w:p>
          <w:pPr>
            <w:pStyle w:val="Contents5"/>
            <w:rPr>
              <w:rFonts w:ascii="Calibri" w:hAnsi="Calibri" w:cs="Calibri"/>
              <w:sz w:val="22"/>
              <w:szCs w:val="22"/>
            </w:rPr>
          </w:pPr>
          <w:r>
            <w:rPr/>
            <w:t>8.3.3.2.3</w:t>
          </w:r>
          <w:r>
            <w:rPr>
              <w:rFonts w:cs="Calibri" w:ascii="Calibri" w:hAnsi="Calibri"/>
              <w:sz w:val="22"/>
              <w:szCs w:val="22"/>
            </w:rPr>
            <w:tab/>
          </w:r>
          <w:r>
            <w:rPr/>
            <w:t>RLC transparent mode</w:t>
            <w:tab/>
          </w:r>
          <w:hyperlink w:anchor="__RefHeading___Toc518041666">
            <w:r>
              <w:rPr>
                <w:rStyle w:val="IndexLink"/>
              </w:rPr>
              <w:t>23</w:t>
            </w:r>
          </w:hyperlink>
        </w:p>
        <w:p>
          <w:pPr>
            <w:pStyle w:val="Contents2"/>
            <w:rPr>
              <w:rFonts w:ascii="Calibri" w:hAnsi="Calibri" w:cs="Calibri"/>
              <w:sz w:val="22"/>
              <w:szCs w:val="22"/>
            </w:rPr>
          </w:pPr>
          <w:r>
            <w:rPr/>
            <w:t>8.4</w:t>
          </w:r>
          <w:r>
            <w:rPr>
              <w:rFonts w:cs="Calibri" w:ascii="Calibri" w:hAnsi="Calibri"/>
              <w:sz w:val="22"/>
              <w:szCs w:val="22"/>
            </w:rPr>
            <w:tab/>
          </w:r>
          <w:r>
            <w:rPr>
              <w:rFonts w:eastAsia="?? ??;Arial Unicode MS"/>
            </w:rPr>
            <w:t xml:space="preserve">Ciphering in </w:t>
          </w:r>
          <w:r>
            <w:rPr>
              <w:rFonts w:eastAsia="?? ??;Arial Unicode MS"/>
              <w:i/>
              <w:iCs/>
            </w:rPr>
            <w:t>Iu mode</w:t>
          </w:r>
          <w:r>
            <w:rPr/>
            <w:tab/>
          </w:r>
          <w:hyperlink w:anchor="__RefHeading___Toc518041667">
            <w:r>
              <w:rPr>
                <w:rStyle w:val="IndexLink"/>
              </w:rPr>
              <w:t>23</w:t>
            </w:r>
          </w:hyperlink>
        </w:p>
        <w:p>
          <w:pPr>
            <w:pStyle w:val="Contents3"/>
            <w:rPr>
              <w:rFonts w:ascii="Calibri" w:hAnsi="Calibri" w:cs="Calibri"/>
              <w:sz w:val="22"/>
              <w:szCs w:val="22"/>
            </w:rPr>
          </w:pPr>
          <w:r>
            <w:rPr/>
            <w:t>8.4.1</w:t>
          </w:r>
          <w:r>
            <w:rPr>
              <w:rFonts w:cs="Calibri" w:ascii="Calibri" w:hAnsi="Calibri"/>
              <w:sz w:val="22"/>
              <w:szCs w:val="22"/>
            </w:rPr>
            <w:tab/>
          </w:r>
          <w:r>
            <w:rPr>
              <w:rFonts w:eastAsia="?? ??;Arial Unicode MS"/>
            </w:rPr>
            <w:t>General</w:t>
          </w:r>
          <w:r>
            <w:rPr/>
            <w:tab/>
          </w:r>
          <w:hyperlink w:anchor="__RefHeading___Toc518041668">
            <w:r>
              <w:rPr>
                <w:rStyle w:val="IndexLink"/>
              </w:rPr>
              <w:t>23</w:t>
            </w:r>
          </w:hyperlink>
        </w:p>
        <w:p>
          <w:pPr>
            <w:pStyle w:val="Contents3"/>
            <w:rPr>
              <w:rFonts w:ascii="Calibri" w:hAnsi="Calibri" w:cs="Calibri"/>
              <w:sz w:val="22"/>
              <w:szCs w:val="22"/>
            </w:rPr>
          </w:pPr>
          <w:r>
            <w:rPr/>
            <w:t>8.4.2</w:t>
          </w:r>
          <w:r>
            <w:rPr>
              <w:rFonts w:cs="Calibri" w:ascii="Calibri" w:hAnsi="Calibri"/>
              <w:sz w:val="22"/>
              <w:szCs w:val="22"/>
            </w:rPr>
            <w:tab/>
          </w:r>
          <w:r>
            <w:rPr>
              <w:rFonts w:eastAsia="?? ??;Arial Unicode MS"/>
            </w:rPr>
            <w:t>Parameters settings</w:t>
          </w:r>
          <w:r>
            <w:rPr/>
            <w:tab/>
          </w:r>
          <w:hyperlink w:anchor="__RefHeading___Toc518041669">
            <w:r>
              <w:rPr>
                <w:rStyle w:val="IndexLink"/>
              </w:rPr>
              <w:t>23</w:t>
            </w:r>
          </w:hyperlink>
        </w:p>
        <w:p>
          <w:pPr>
            <w:pStyle w:val="Contents4"/>
            <w:rPr>
              <w:rFonts w:ascii="Calibri" w:hAnsi="Calibri" w:cs="Calibri"/>
              <w:sz w:val="22"/>
              <w:szCs w:val="22"/>
              <w:lang w:val="fr-FR" w:eastAsia="en-US"/>
            </w:rPr>
          </w:pPr>
          <w:r>
            <w:rPr>
              <w:lang w:val="fr-FR" w:eastAsia="en-US"/>
            </w:rPr>
            <w:t>8.4.2.1</w:t>
          </w:r>
          <w:r>
            <w:rPr>
              <w:rFonts w:cs="Calibri" w:ascii="Calibri" w:hAnsi="Calibri"/>
              <w:sz w:val="22"/>
              <w:szCs w:val="22"/>
              <w:lang w:val="fr-FR" w:eastAsia="en-US"/>
            </w:rPr>
            <w:tab/>
          </w:r>
          <w:r>
            <w:rPr>
              <w:rFonts w:eastAsia="?? ??;Arial Unicode MS"/>
              <w:lang w:val="fr-FR" w:eastAsia="en-US"/>
            </w:rPr>
            <w:t>RLC non-transparent mode</w:t>
          </w:r>
          <w:r>
            <w:rPr>
              <w:lang w:val="fr-FR" w:eastAsia="en-US"/>
            </w:rPr>
            <w:tab/>
          </w:r>
          <w:hyperlink w:anchor="__RefHeading___Toc518041670">
            <w:r>
              <w:rPr>
                <w:rStyle w:val="IndexLink"/>
                <w:lang w:val="fr-FR" w:eastAsia="en-US"/>
              </w:rPr>
              <w:t>23</w:t>
            </w:r>
          </w:hyperlink>
        </w:p>
        <w:p>
          <w:pPr>
            <w:pStyle w:val="Contents4"/>
            <w:rPr>
              <w:rFonts w:ascii="Calibri" w:hAnsi="Calibri" w:cs="Calibri"/>
              <w:sz w:val="22"/>
              <w:szCs w:val="22"/>
              <w:lang w:val="fr-FR" w:eastAsia="en-US"/>
            </w:rPr>
          </w:pPr>
          <w:r>
            <w:rPr>
              <w:lang w:val="fr-FR" w:eastAsia="en-US"/>
            </w:rPr>
            <w:t>8.4.2.2</w:t>
          </w:r>
          <w:r>
            <w:rPr>
              <w:rFonts w:cs="Calibri" w:ascii="Calibri" w:hAnsi="Calibri"/>
              <w:sz w:val="22"/>
              <w:szCs w:val="22"/>
              <w:lang w:val="fr-FR" w:eastAsia="en-US"/>
            </w:rPr>
            <w:tab/>
          </w:r>
          <w:r>
            <w:rPr>
              <w:rFonts w:eastAsia="?? ??;Arial Unicode MS"/>
              <w:lang w:val="fr-FR" w:eastAsia="en-US"/>
            </w:rPr>
            <w:t>RLC transparent mode</w:t>
          </w:r>
          <w:r>
            <w:rPr>
              <w:lang w:val="fr-FR" w:eastAsia="en-US"/>
            </w:rPr>
            <w:tab/>
          </w:r>
          <w:hyperlink w:anchor="__RefHeading___Toc518041671">
            <w:r>
              <w:rPr>
                <w:rStyle w:val="IndexLink"/>
                <w:lang w:val="fr-FR" w:eastAsia="en-US"/>
              </w:rPr>
              <w:t>23</w:t>
            </w:r>
          </w:hyperlink>
        </w:p>
        <w:p>
          <w:pPr>
            <w:pStyle w:val="Contents4"/>
            <w:rPr>
              <w:rFonts w:ascii="Calibri" w:hAnsi="Calibri" w:cs="Calibri"/>
              <w:sz w:val="22"/>
              <w:szCs w:val="22"/>
            </w:rPr>
          </w:pPr>
          <w:r>
            <w:rPr/>
            <w:t>8.4.2.3</w:t>
          </w:r>
          <w:r>
            <w:rPr>
              <w:rFonts w:cs="Calibri" w:ascii="Calibri" w:hAnsi="Calibri"/>
              <w:sz w:val="22"/>
              <w:szCs w:val="22"/>
            </w:rPr>
            <w:tab/>
          </w:r>
          <w:r>
            <w:rPr>
              <w:rFonts w:eastAsia="?? ??;Arial Unicode MS"/>
            </w:rPr>
            <w:t>RLC/MAC control messages</w:t>
          </w:r>
          <w:r>
            <w:rPr/>
            <w:tab/>
          </w:r>
          <w:hyperlink w:anchor="__RefHeading___Toc518041672">
            <w:r>
              <w:rPr>
                <w:rStyle w:val="IndexLink"/>
              </w:rPr>
              <w:t>24</w:t>
            </w:r>
          </w:hyperlink>
        </w:p>
        <w:p>
          <w:pPr>
            <w:pStyle w:val="Contents2"/>
            <w:rPr>
              <w:rFonts w:ascii="Calibri" w:hAnsi="Calibri" w:cs="Calibri"/>
              <w:sz w:val="22"/>
              <w:szCs w:val="22"/>
            </w:rPr>
          </w:pPr>
          <w:r>
            <w:rPr/>
            <w:t>8.5</w:t>
          </w:r>
          <w:r>
            <w:rPr>
              <w:rFonts w:cs="Calibri" w:ascii="Calibri" w:hAnsi="Calibri"/>
              <w:sz w:val="22"/>
              <w:szCs w:val="22"/>
            </w:rPr>
            <w:tab/>
          </w:r>
          <w:r>
            <w:rPr>
              <w:rFonts w:eastAsia="?? ??;Arial Unicode MS"/>
            </w:rPr>
            <w:t>TFC Selection</w:t>
          </w:r>
          <w:r>
            <w:rPr/>
            <w:tab/>
          </w:r>
          <w:hyperlink w:anchor="__RefHeading___Toc518041673">
            <w:r>
              <w:rPr>
                <w:rStyle w:val="IndexLink"/>
              </w:rPr>
              <w:t>24</w:t>
            </w:r>
          </w:hyperlink>
        </w:p>
        <w:p>
          <w:pPr>
            <w:pStyle w:val="Contents3"/>
            <w:rPr>
              <w:rFonts w:ascii="Calibri" w:hAnsi="Calibri" w:cs="Calibri"/>
              <w:sz w:val="22"/>
              <w:szCs w:val="22"/>
            </w:rPr>
          </w:pPr>
          <w:r>
            <w:rPr/>
            <w:t>8.5.1</w:t>
          </w:r>
          <w:r>
            <w:rPr>
              <w:rFonts w:cs="Calibri" w:ascii="Calibri" w:hAnsi="Calibri"/>
              <w:sz w:val="22"/>
              <w:szCs w:val="22"/>
            </w:rPr>
            <w:tab/>
          </w:r>
          <w:r>
            <w:rPr>
              <w:rFonts w:eastAsia="?? ??;Arial Unicode MS"/>
            </w:rPr>
            <w:t>TFC selection in the uplink</w:t>
          </w:r>
          <w:r>
            <w:rPr/>
            <w:tab/>
          </w:r>
          <w:hyperlink w:anchor="__RefHeading___Toc518041674">
            <w:r>
              <w:rPr>
                <w:rStyle w:val="IndexLink"/>
              </w:rPr>
              <w:t>24</w:t>
            </w:r>
          </w:hyperlink>
        </w:p>
        <w:p>
          <w:pPr>
            <w:pStyle w:val="Contents3"/>
            <w:rPr>
              <w:rFonts w:ascii="Calibri" w:hAnsi="Calibri" w:cs="Calibri"/>
              <w:sz w:val="22"/>
              <w:szCs w:val="22"/>
            </w:rPr>
          </w:pPr>
          <w:r>
            <w:rPr/>
            <w:t>8.5.2</w:t>
          </w:r>
          <w:r>
            <w:rPr>
              <w:rFonts w:cs="Calibri" w:ascii="Calibri" w:hAnsi="Calibri"/>
              <w:sz w:val="22"/>
              <w:szCs w:val="22"/>
            </w:rPr>
            <w:tab/>
          </w:r>
          <w:r>
            <w:rPr/>
            <w:t>TFC selection in the downlink</w:t>
            <w:tab/>
          </w:r>
          <w:hyperlink w:anchor="__RefHeading___Toc518041675">
            <w:r>
              <w:rPr>
                <w:rStyle w:val="IndexLink"/>
              </w:rPr>
              <w:t>24</w:t>
            </w:r>
          </w:hyperlink>
        </w:p>
        <w:p>
          <w:pPr>
            <w:pStyle w:val="Contents2"/>
            <w:rPr>
              <w:rFonts w:ascii="Calibri" w:hAnsi="Calibri" w:cs="Calibri"/>
              <w:sz w:val="22"/>
              <w:szCs w:val="22"/>
            </w:rPr>
          </w:pPr>
          <w:r>
            <w:rPr/>
            <w:t>8.6</w:t>
          </w:r>
          <w:r>
            <w:rPr>
              <w:rFonts w:cs="Calibri" w:ascii="Calibri" w:hAnsi="Calibri"/>
              <w:sz w:val="22"/>
              <w:szCs w:val="22"/>
            </w:rPr>
            <w:tab/>
          </w:r>
          <w:r>
            <w:rPr>
              <w:rFonts w:eastAsia="?? ??;Arial Unicode MS"/>
            </w:rPr>
            <w:t xml:space="preserve">Ciphering in </w:t>
          </w:r>
          <w:r>
            <w:rPr>
              <w:rFonts w:eastAsia="?? ??;Arial Unicode MS"/>
              <w:i/>
              <w:iCs/>
            </w:rPr>
            <w:t>A/Gb mode</w:t>
          </w:r>
          <w:r>
            <w:rPr/>
            <w:tab/>
          </w:r>
          <w:hyperlink w:anchor="__RefHeading___Toc518041676">
            <w:r>
              <w:rPr>
                <w:rStyle w:val="IndexLink"/>
              </w:rPr>
              <w:t>24</w:t>
            </w:r>
          </w:hyperlink>
        </w:p>
        <w:p>
          <w:pPr>
            <w:pStyle w:val="Contents1"/>
            <w:rPr>
              <w:rFonts w:ascii="Calibri" w:hAnsi="Calibri" w:cs="Calibri"/>
              <w:szCs w:val="22"/>
            </w:rPr>
          </w:pPr>
          <w:r>
            <w:rPr/>
            <w:t>9</w:t>
          </w:r>
          <w:r>
            <w:rPr>
              <w:rFonts w:cs="Calibri" w:ascii="Calibri" w:hAnsi="Calibri"/>
              <w:szCs w:val="22"/>
            </w:rPr>
            <w:tab/>
          </w:r>
          <w:r>
            <w:rPr>
              <w:rFonts w:eastAsia="?? ??;Arial Unicode MS"/>
            </w:rPr>
            <w:t>Layer 3 for FLO</w:t>
          </w:r>
          <w:r>
            <w:rPr/>
            <w:tab/>
          </w:r>
          <w:hyperlink w:anchor="__RefHeading___Toc518041677">
            <w:r>
              <w:rPr>
                <w:rStyle w:val="IndexLink"/>
              </w:rPr>
              <w:t>25</w:t>
            </w:r>
          </w:hyperlink>
        </w:p>
        <w:p>
          <w:pPr>
            <w:pStyle w:val="Contents2"/>
            <w:rPr>
              <w:rFonts w:ascii="Calibri" w:hAnsi="Calibri" w:cs="Calibri"/>
              <w:sz w:val="22"/>
              <w:szCs w:val="22"/>
            </w:rPr>
          </w:pPr>
          <w:r>
            <w:rPr/>
            <w:t>9.1</w:t>
          </w:r>
          <w:r>
            <w:rPr>
              <w:rFonts w:cs="Calibri" w:ascii="Calibri" w:hAnsi="Calibri"/>
              <w:sz w:val="22"/>
              <w:szCs w:val="22"/>
            </w:rPr>
            <w:tab/>
          </w:r>
          <w:r>
            <w:rPr/>
            <w:t xml:space="preserve">In </w:t>
          </w:r>
          <w:r>
            <w:rPr>
              <w:i/>
              <w:iCs/>
            </w:rPr>
            <w:t>Iu mode</w:t>
          </w:r>
          <w:r>
            <w:rPr/>
            <w:tab/>
          </w:r>
          <w:hyperlink w:anchor="__RefHeading___Toc518041678">
            <w:r>
              <w:rPr>
                <w:rStyle w:val="IndexLink"/>
              </w:rPr>
              <w:t>25</w:t>
            </w:r>
          </w:hyperlink>
        </w:p>
        <w:p>
          <w:pPr>
            <w:pStyle w:val="Contents2"/>
            <w:rPr>
              <w:rFonts w:ascii="Calibri" w:hAnsi="Calibri" w:cs="Calibri"/>
              <w:sz w:val="22"/>
              <w:szCs w:val="22"/>
            </w:rPr>
          </w:pPr>
          <w:r>
            <w:rPr/>
            <w:t>9.2</w:t>
          </w:r>
          <w:r>
            <w:rPr>
              <w:rFonts w:cs="Calibri" w:ascii="Calibri" w:hAnsi="Calibri"/>
              <w:sz w:val="22"/>
              <w:szCs w:val="22"/>
            </w:rPr>
            <w:tab/>
          </w:r>
          <w:r>
            <w:rPr/>
            <w:t>In A/Gb mode</w:t>
            <w:tab/>
          </w:r>
          <w:hyperlink w:anchor="__RefHeading___Toc518041679">
            <w:r>
              <w:rPr>
                <w:rStyle w:val="IndexLink"/>
              </w:rPr>
              <w:t>25</w:t>
            </w:r>
          </w:hyperlink>
        </w:p>
        <w:p>
          <w:pPr>
            <w:pStyle w:val="Contents2"/>
            <w:rPr>
              <w:rFonts w:ascii="Calibri" w:hAnsi="Calibri" w:cs="Calibri"/>
              <w:sz w:val="22"/>
              <w:szCs w:val="22"/>
            </w:rPr>
          </w:pPr>
          <w:r>
            <w:rPr/>
            <w:t>9.3</w:t>
          </w:r>
          <w:r>
            <w:rPr>
              <w:rFonts w:cs="Calibri" w:ascii="Calibri" w:hAnsi="Calibri"/>
              <w:sz w:val="22"/>
              <w:szCs w:val="22"/>
            </w:rPr>
            <w:tab/>
          </w:r>
          <w:r>
            <w:rPr/>
            <w:t>Transport and physical channel configuration</w:t>
            <w:tab/>
          </w:r>
          <w:hyperlink w:anchor="__RefHeading___Toc518041680">
            <w:r>
              <w:rPr>
                <w:rStyle w:val="IndexLink"/>
              </w:rPr>
              <w:t>25</w:t>
            </w:r>
          </w:hyperlink>
        </w:p>
        <w:p>
          <w:pPr>
            <w:pStyle w:val="Contents2"/>
            <w:rPr>
              <w:rFonts w:ascii="Calibri" w:hAnsi="Calibri" w:cs="Calibri"/>
              <w:sz w:val="22"/>
              <w:szCs w:val="22"/>
            </w:rPr>
          </w:pPr>
          <w:r>
            <w:rPr/>
            <w:t>9.4</w:t>
          </w:r>
          <w:r>
            <w:rPr>
              <w:rFonts w:cs="Calibri" w:ascii="Calibri" w:hAnsi="Calibri"/>
              <w:sz w:val="22"/>
              <w:szCs w:val="22"/>
            </w:rPr>
            <w:tab/>
          </w:r>
          <w:r>
            <w:rPr>
              <w:rFonts w:eastAsia="?? ??;Arial Unicode MS"/>
            </w:rPr>
            <w:t>Calculated Transport Format Combination</w:t>
          </w:r>
          <w:r>
            <w:rPr/>
            <w:tab/>
          </w:r>
          <w:hyperlink w:anchor="__RefHeading___Toc518041681">
            <w:r>
              <w:rPr>
                <w:rStyle w:val="IndexLink"/>
              </w:rPr>
              <w:t>26</w:t>
            </w:r>
          </w:hyperlink>
        </w:p>
        <w:p>
          <w:pPr>
            <w:pStyle w:val="Contents3"/>
            <w:rPr>
              <w:rFonts w:ascii="Calibri" w:hAnsi="Calibri" w:cs="Calibri"/>
              <w:sz w:val="22"/>
              <w:szCs w:val="22"/>
            </w:rPr>
          </w:pPr>
          <w:r>
            <w:rPr/>
            <w:t>9.4.1</w:t>
          </w:r>
          <w:r>
            <w:rPr>
              <w:rFonts w:cs="Calibri" w:ascii="Calibri" w:hAnsi="Calibri"/>
              <w:sz w:val="22"/>
              <w:szCs w:val="22"/>
            </w:rPr>
            <w:tab/>
          </w:r>
          <w:r>
            <w:rPr>
              <w:rFonts w:eastAsia="?? ??;Arial Unicode MS"/>
            </w:rPr>
            <w:t>Definition</w:t>
          </w:r>
          <w:r>
            <w:rPr/>
            <w:tab/>
          </w:r>
          <w:hyperlink w:anchor="__RefHeading___Toc518041682">
            <w:r>
              <w:rPr>
                <w:rStyle w:val="IndexLink"/>
              </w:rPr>
              <w:t>26</w:t>
            </w:r>
          </w:hyperlink>
        </w:p>
        <w:p>
          <w:pPr>
            <w:pStyle w:val="Contents3"/>
            <w:rPr>
              <w:rFonts w:ascii="Calibri" w:hAnsi="Calibri" w:cs="Calibri"/>
              <w:sz w:val="22"/>
              <w:szCs w:val="22"/>
            </w:rPr>
          </w:pPr>
          <w:r>
            <w:rPr/>
            <w:t>9.4.2</w:t>
          </w:r>
          <w:r>
            <w:rPr>
              <w:rFonts w:cs="Calibri" w:ascii="Calibri" w:hAnsi="Calibri"/>
              <w:sz w:val="22"/>
              <w:szCs w:val="22"/>
            </w:rPr>
            <w:tab/>
          </w:r>
          <w:r>
            <w:rPr/>
            <w:t>Example</w:t>
            <w:tab/>
          </w:r>
          <w:hyperlink w:anchor="__RefHeading___Toc518041683">
            <w:r>
              <w:rPr>
                <w:rStyle w:val="IndexLink"/>
              </w:rPr>
              <w:t>27</w:t>
            </w:r>
          </w:hyperlink>
        </w:p>
        <w:p>
          <w:pPr>
            <w:pStyle w:val="Contents2"/>
            <w:rPr>
              <w:rFonts w:ascii="Calibri" w:hAnsi="Calibri" w:cs="Calibri"/>
              <w:sz w:val="22"/>
              <w:szCs w:val="22"/>
            </w:rPr>
          </w:pPr>
          <w:r>
            <w:rPr/>
            <w:t>9.5</w:t>
          </w:r>
          <w:r>
            <w:rPr>
              <w:rFonts w:cs="Calibri" w:ascii="Calibri" w:hAnsi="Calibri"/>
              <w:sz w:val="22"/>
              <w:szCs w:val="22"/>
            </w:rPr>
            <w:tab/>
          </w:r>
          <w:r>
            <w:rPr/>
            <w:t>TFC for Signalling</w:t>
            <w:tab/>
          </w:r>
          <w:hyperlink w:anchor="__RefHeading___Toc518041684">
            <w:r>
              <w:rPr>
                <w:rStyle w:val="IndexLink"/>
              </w:rPr>
              <w:t>28</w:t>
            </w:r>
          </w:hyperlink>
        </w:p>
        <w:p>
          <w:pPr>
            <w:pStyle w:val="Contents2"/>
            <w:rPr>
              <w:rFonts w:ascii="Calibri" w:hAnsi="Calibri" w:cs="Calibri"/>
              <w:sz w:val="22"/>
              <w:szCs w:val="22"/>
            </w:rPr>
          </w:pPr>
          <w:r>
            <w:rPr/>
            <w:t>9.6</w:t>
          </w:r>
          <w:r>
            <w:rPr>
              <w:rFonts w:cs="Calibri" w:ascii="Calibri" w:hAnsi="Calibri"/>
              <w:sz w:val="22"/>
              <w:szCs w:val="22"/>
            </w:rPr>
            <w:tab/>
          </w:r>
          <w:r>
            <w:rPr/>
            <w:t>TBF configuration</w:t>
            <w:tab/>
          </w:r>
          <w:hyperlink w:anchor="__RefHeading___Toc518041685">
            <w:r>
              <w:rPr>
                <w:rStyle w:val="IndexLink"/>
              </w:rPr>
              <w:t>28</w:t>
            </w:r>
          </w:hyperlink>
        </w:p>
        <w:p>
          <w:pPr>
            <w:pStyle w:val="Contents1"/>
            <w:rPr>
              <w:rFonts w:ascii="Calibri" w:hAnsi="Calibri" w:cs="Calibri"/>
              <w:szCs w:val="22"/>
            </w:rPr>
          </w:pPr>
          <w:r>
            <w:rPr/>
            <w:t>10</w:t>
          </w:r>
          <w:r>
            <w:rPr>
              <w:rFonts w:cs="Calibri" w:ascii="Calibri" w:hAnsi="Calibri"/>
              <w:szCs w:val="22"/>
            </w:rPr>
            <w:tab/>
          </w:r>
          <w:r>
            <w:rPr>
              <w:rFonts w:eastAsia="?? ??;Arial Unicode MS"/>
            </w:rPr>
            <w:t>Testing of FLO</w:t>
          </w:r>
          <w:r>
            <w:rPr/>
            <w:tab/>
          </w:r>
          <w:hyperlink w:anchor="__RefHeading___Toc518041686">
            <w:r>
              <w:rPr>
                <w:rStyle w:val="IndexLink"/>
              </w:rPr>
              <w:t>28</w:t>
            </w:r>
          </w:hyperlink>
        </w:p>
        <w:p>
          <w:pPr>
            <w:pStyle w:val="Contents1"/>
            <w:rPr>
              <w:rFonts w:ascii="Calibri" w:hAnsi="Calibri" w:cs="Calibri"/>
              <w:szCs w:val="22"/>
            </w:rPr>
          </w:pPr>
          <w:r>
            <w:rPr/>
            <w:t>11</w:t>
          </w:r>
          <w:r>
            <w:rPr>
              <w:rFonts w:cs="Calibri" w:ascii="Calibri" w:hAnsi="Calibri"/>
              <w:szCs w:val="22"/>
            </w:rPr>
            <w:tab/>
          </w:r>
          <w:r>
            <w:rPr>
              <w:rFonts w:eastAsia="?? ??;Arial Unicode MS"/>
            </w:rPr>
            <w:t>Impact on Specifications</w:t>
          </w:r>
          <w:r>
            <w:rPr/>
            <w:tab/>
          </w:r>
          <w:hyperlink w:anchor="__RefHeading___Toc518041687">
            <w:r>
              <w:rPr>
                <w:rStyle w:val="IndexLink"/>
              </w:rPr>
              <w:t>29</w:t>
            </w:r>
          </w:hyperlink>
        </w:p>
        <w:p>
          <w:pPr>
            <w:pStyle w:val="Contents8"/>
            <w:rPr>
              <w:rFonts w:ascii="Calibri" w:hAnsi="Calibri" w:cs="Calibri"/>
              <w:b w:val="false"/>
              <w:b w:val="false"/>
              <w:szCs w:val="22"/>
            </w:rPr>
          </w:pPr>
          <w:r>
            <w:rPr/>
            <w:t>Annex A (informative):</w:t>
            <w:tab/>
            <w:t>Block Codes for the TFCI</w:t>
            <w:tab/>
          </w:r>
          <w:hyperlink w:anchor="__RefHeading___Toc518041688">
            <w:r>
              <w:rPr>
                <w:rStyle w:val="IndexLink"/>
              </w:rPr>
              <w:t>30</w:t>
            </w:r>
          </w:hyperlink>
        </w:p>
        <w:p>
          <w:pPr>
            <w:pStyle w:val="Contents8"/>
            <w:rPr>
              <w:rFonts w:ascii="Calibri" w:hAnsi="Calibri" w:cs="Calibri"/>
              <w:b w:val="false"/>
              <w:b w:val="false"/>
              <w:szCs w:val="22"/>
            </w:rPr>
          </w:pPr>
          <w:r>
            <w:rPr/>
            <w:t>Annex B (informative):</w:t>
            <w:tab/>
            <w:t>Header fields</w:t>
            <w:tab/>
          </w:r>
          <w:hyperlink w:anchor="__RefHeading___Toc518041689">
            <w:r>
              <w:rPr>
                <w:rStyle w:val="IndexLink"/>
              </w:rPr>
              <w:t>32</w:t>
            </w:r>
          </w:hyperlink>
        </w:p>
        <w:p>
          <w:pPr>
            <w:pStyle w:val="Contents2"/>
            <w:rPr>
              <w:rFonts w:ascii="Calibri" w:hAnsi="Calibri" w:cs="Calibri"/>
              <w:sz w:val="22"/>
              <w:szCs w:val="22"/>
            </w:rPr>
          </w:pPr>
          <w:r>
            <w:rPr/>
            <w:t>B.1</w:t>
          </w:r>
          <w:r>
            <w:rPr>
              <w:rFonts w:cs="Calibri" w:ascii="Calibri" w:hAnsi="Calibri"/>
              <w:sz w:val="22"/>
              <w:szCs w:val="22"/>
            </w:rPr>
            <w:tab/>
          </w:r>
          <w:r>
            <w:rPr>
              <w:rFonts w:eastAsia="?? ??;Arial Unicode MS"/>
            </w:rPr>
            <w:t>Payload Type (PT) field</w:t>
          </w:r>
          <w:r>
            <w:rPr/>
            <w:tab/>
          </w:r>
          <w:hyperlink w:anchor="__RefHeading___Toc518041690">
            <w:r>
              <w:rPr>
                <w:rStyle w:val="IndexLink"/>
              </w:rPr>
              <w:t>32</w:t>
            </w:r>
          </w:hyperlink>
        </w:p>
        <w:p>
          <w:pPr>
            <w:pStyle w:val="Contents2"/>
            <w:rPr>
              <w:rFonts w:ascii="Calibri" w:hAnsi="Calibri" w:cs="Calibri"/>
              <w:sz w:val="22"/>
              <w:szCs w:val="22"/>
            </w:rPr>
          </w:pPr>
          <w:r>
            <w:rPr/>
            <w:t>B.2</w:t>
          </w:r>
          <w:r>
            <w:rPr>
              <w:rFonts w:cs="Calibri" w:ascii="Calibri" w:hAnsi="Calibri"/>
              <w:sz w:val="22"/>
              <w:szCs w:val="22"/>
            </w:rPr>
            <w:tab/>
          </w:r>
          <w:r>
            <w:rPr>
              <w:rFonts w:eastAsia="?? ??;Arial Unicode MS"/>
            </w:rPr>
            <w:t>Polling (P) bit</w:t>
          </w:r>
          <w:r>
            <w:rPr/>
            <w:tab/>
          </w:r>
          <w:hyperlink w:anchor="__RefHeading___Toc518041691">
            <w:r>
              <w:rPr>
                <w:rStyle w:val="IndexLink"/>
              </w:rPr>
              <w:t>32</w:t>
            </w:r>
          </w:hyperlink>
        </w:p>
        <w:p>
          <w:pPr>
            <w:pStyle w:val="Contents2"/>
            <w:rPr>
              <w:rFonts w:ascii="Calibri" w:hAnsi="Calibri" w:cs="Calibri"/>
              <w:sz w:val="22"/>
              <w:szCs w:val="22"/>
            </w:rPr>
          </w:pPr>
          <w:r>
            <w:rPr/>
            <w:t>B</w:t>
          </w:r>
          <w:r>
            <w:rPr>
              <w:rFonts w:eastAsia="?? ??;Arial Unicode MS"/>
            </w:rPr>
            <w:t>.3</w:t>
          </w:r>
          <w:r>
            <w:rPr>
              <w:rFonts w:cs="Calibri" w:ascii="Calibri" w:hAnsi="Calibri"/>
              <w:sz w:val="22"/>
              <w:szCs w:val="22"/>
            </w:rPr>
            <w:tab/>
          </w:r>
          <w:r>
            <w:rPr>
              <w:rFonts w:eastAsia="?? ??;Arial Unicode MS"/>
            </w:rPr>
            <w:t>Segmentation (S) bit</w:t>
          </w:r>
          <w:r>
            <w:rPr/>
            <w:tab/>
          </w:r>
          <w:hyperlink w:anchor="__RefHeading___Toc518041692">
            <w:r>
              <w:rPr>
                <w:rStyle w:val="IndexLink"/>
              </w:rPr>
              <w:t>32</w:t>
            </w:r>
          </w:hyperlink>
        </w:p>
        <w:p>
          <w:pPr>
            <w:pStyle w:val="Contents2"/>
            <w:rPr>
              <w:rFonts w:ascii="Calibri" w:hAnsi="Calibri" w:cs="Calibri"/>
              <w:sz w:val="22"/>
              <w:szCs w:val="22"/>
            </w:rPr>
          </w:pPr>
          <w:r>
            <w:rPr/>
            <w:t>B</w:t>
          </w:r>
          <w:r>
            <w:rPr>
              <w:rFonts w:eastAsia="?? ??;Arial Unicode MS"/>
            </w:rPr>
            <w:t>.4</w:t>
          </w:r>
          <w:r>
            <w:rPr>
              <w:rFonts w:cs="Calibri" w:ascii="Calibri" w:hAnsi="Calibri"/>
              <w:sz w:val="22"/>
              <w:szCs w:val="22"/>
            </w:rPr>
            <w:tab/>
          </w:r>
          <w:r>
            <w:rPr>
              <w:rFonts w:eastAsia="?? ??;Arial Unicode MS"/>
            </w:rPr>
            <w:t>Reduced Block Sequence Number (RBSN) bit</w:t>
          </w:r>
          <w:r>
            <w:rPr/>
            <w:tab/>
          </w:r>
          <w:hyperlink w:anchor="__RefHeading___Toc518041693">
            <w:r>
              <w:rPr>
                <w:rStyle w:val="IndexLink"/>
              </w:rPr>
              <w:t>32</w:t>
            </w:r>
          </w:hyperlink>
        </w:p>
        <w:p>
          <w:pPr>
            <w:pStyle w:val="Contents2"/>
            <w:rPr>
              <w:rFonts w:ascii="Calibri" w:hAnsi="Calibri" w:cs="Calibri"/>
              <w:sz w:val="22"/>
              <w:szCs w:val="22"/>
            </w:rPr>
          </w:pPr>
          <w:r>
            <w:rPr/>
            <w:t>B.5</w:t>
          </w:r>
          <w:r>
            <w:rPr>
              <w:rFonts w:cs="Calibri" w:ascii="Calibri" w:hAnsi="Calibri"/>
              <w:sz w:val="22"/>
              <w:szCs w:val="22"/>
            </w:rPr>
            <w:tab/>
          </w:r>
          <w:r>
            <w:rPr>
              <w:rFonts w:eastAsia="?? ??;Arial Unicode MS"/>
            </w:rPr>
            <w:t>Radio Transaction Identifier (RTI) field</w:t>
          </w:r>
          <w:r>
            <w:rPr/>
            <w:tab/>
          </w:r>
          <w:hyperlink w:anchor="__RefHeading___Toc518041694">
            <w:r>
              <w:rPr>
                <w:rStyle w:val="IndexLink"/>
              </w:rPr>
              <w:t>32</w:t>
            </w:r>
          </w:hyperlink>
        </w:p>
        <w:p>
          <w:pPr>
            <w:pStyle w:val="Contents2"/>
            <w:rPr>
              <w:rFonts w:ascii="Calibri" w:hAnsi="Calibri" w:cs="Calibri"/>
              <w:sz w:val="22"/>
              <w:szCs w:val="22"/>
            </w:rPr>
          </w:pPr>
          <w:r>
            <w:rPr/>
            <w:t>B.6</w:t>
          </w:r>
          <w:r>
            <w:rPr>
              <w:rFonts w:cs="Calibri" w:ascii="Calibri" w:hAnsi="Calibri"/>
              <w:sz w:val="22"/>
              <w:szCs w:val="22"/>
            </w:rPr>
            <w:tab/>
          </w:r>
          <w:r>
            <w:rPr>
              <w:rFonts w:eastAsia="?? ??;Arial Unicode MS"/>
            </w:rPr>
            <w:t>Temporary Flow Identity (TFI) field</w:t>
          </w:r>
          <w:r>
            <w:rPr/>
            <w:tab/>
          </w:r>
          <w:hyperlink w:anchor="__RefHeading___Toc518041695">
            <w:r>
              <w:rPr>
                <w:rStyle w:val="IndexLink"/>
              </w:rPr>
              <w:t>33</w:t>
            </w:r>
          </w:hyperlink>
        </w:p>
        <w:p>
          <w:pPr>
            <w:pStyle w:val="Contents2"/>
            <w:rPr>
              <w:rFonts w:ascii="Calibri" w:hAnsi="Calibri" w:cs="Calibri"/>
              <w:sz w:val="22"/>
              <w:szCs w:val="22"/>
            </w:rPr>
          </w:pPr>
          <w:r>
            <w:rPr/>
            <w:t>B.7</w:t>
          </w:r>
          <w:r>
            <w:rPr>
              <w:rFonts w:cs="Calibri" w:ascii="Calibri" w:hAnsi="Calibri"/>
              <w:sz w:val="22"/>
              <w:szCs w:val="22"/>
            </w:rPr>
            <w:tab/>
          </w:r>
          <w:r>
            <w:rPr>
              <w:rFonts w:eastAsia="?? ??;Arial Unicode MS"/>
            </w:rPr>
            <w:t>Block Sequence Number (BSN) field</w:t>
          </w:r>
          <w:r>
            <w:rPr/>
            <w:tab/>
          </w:r>
          <w:hyperlink w:anchor="__RefHeading___Toc518041696">
            <w:r>
              <w:rPr>
                <w:rStyle w:val="IndexLink"/>
              </w:rPr>
              <w:t>33</w:t>
            </w:r>
          </w:hyperlink>
        </w:p>
        <w:p>
          <w:pPr>
            <w:pStyle w:val="Contents3"/>
            <w:rPr>
              <w:rFonts w:ascii="Calibri" w:hAnsi="Calibri" w:cs="Calibri"/>
              <w:sz w:val="22"/>
              <w:szCs w:val="22"/>
            </w:rPr>
          </w:pPr>
          <w:r>
            <w:rPr/>
            <w:t>B.7.1</w:t>
          </w:r>
          <w:r>
            <w:rPr>
              <w:rFonts w:cs="Calibri" w:ascii="Calibri" w:hAnsi="Calibri"/>
              <w:sz w:val="22"/>
              <w:szCs w:val="22"/>
            </w:rPr>
            <w:tab/>
          </w:r>
          <w:r>
            <w:rPr>
              <w:rFonts w:eastAsia="?? ??;Arial Unicode MS"/>
            </w:rPr>
            <w:t>General</w:t>
          </w:r>
          <w:r>
            <w:rPr/>
            <w:tab/>
          </w:r>
          <w:hyperlink w:anchor="__RefHeading___Toc518041697">
            <w:r>
              <w:rPr>
                <w:rStyle w:val="IndexLink"/>
              </w:rPr>
              <w:t>33</w:t>
            </w:r>
          </w:hyperlink>
        </w:p>
        <w:p>
          <w:pPr>
            <w:pStyle w:val="Contents3"/>
            <w:rPr>
              <w:rFonts w:ascii="Calibri" w:hAnsi="Calibri" w:cs="Calibri"/>
              <w:sz w:val="22"/>
              <w:szCs w:val="22"/>
            </w:rPr>
          </w:pPr>
          <w:r>
            <w:rPr/>
            <w:t>B.7.2</w:t>
          </w:r>
          <w:r>
            <w:rPr>
              <w:rFonts w:cs="Calibri" w:ascii="Calibri" w:hAnsi="Calibri"/>
              <w:sz w:val="22"/>
              <w:szCs w:val="22"/>
            </w:rPr>
            <w:tab/>
          </w:r>
          <w:r>
            <w:rPr>
              <w:rFonts w:eastAsia="?? ??;Arial Unicode MS"/>
            </w:rPr>
            <w:t>RLC unacknowledged mode</w:t>
          </w:r>
          <w:r>
            <w:rPr/>
            <w:tab/>
          </w:r>
          <w:hyperlink w:anchor="__RefHeading___Toc518041698">
            <w:r>
              <w:rPr>
                <w:rStyle w:val="IndexLink"/>
              </w:rPr>
              <w:t>33</w:t>
            </w:r>
          </w:hyperlink>
        </w:p>
        <w:p>
          <w:pPr>
            <w:pStyle w:val="Contents3"/>
            <w:rPr>
              <w:rFonts w:ascii="Calibri" w:hAnsi="Calibri" w:cs="Calibri"/>
              <w:sz w:val="22"/>
              <w:szCs w:val="22"/>
            </w:rPr>
          </w:pPr>
          <w:r>
            <w:rPr/>
            <w:t>B.7.3</w:t>
          </w:r>
          <w:r>
            <w:rPr>
              <w:rFonts w:cs="Calibri" w:ascii="Calibri" w:hAnsi="Calibri"/>
              <w:sz w:val="22"/>
              <w:szCs w:val="22"/>
            </w:rPr>
            <w:tab/>
          </w:r>
          <w:r>
            <w:rPr>
              <w:rFonts w:eastAsia="?? ??;Arial Unicode MS"/>
            </w:rPr>
            <w:t>RLC acknowledged mode</w:t>
          </w:r>
          <w:r>
            <w:rPr/>
            <w:tab/>
          </w:r>
          <w:hyperlink w:anchor="__RefHeading___Toc518041699">
            <w:r>
              <w:rPr>
                <w:rStyle w:val="IndexLink"/>
              </w:rPr>
              <w:t>33</w:t>
            </w:r>
          </w:hyperlink>
        </w:p>
        <w:p>
          <w:pPr>
            <w:pStyle w:val="Contents2"/>
            <w:rPr>
              <w:rFonts w:ascii="Calibri" w:hAnsi="Calibri" w:cs="Calibri"/>
              <w:sz w:val="22"/>
              <w:szCs w:val="22"/>
            </w:rPr>
          </w:pPr>
          <w:r>
            <w:rPr/>
            <w:t>B.8</w:t>
          </w:r>
          <w:r>
            <w:rPr>
              <w:rFonts w:cs="Calibri" w:ascii="Calibri" w:hAnsi="Calibri"/>
              <w:sz w:val="22"/>
              <w:szCs w:val="22"/>
            </w:rPr>
            <w:tab/>
          </w:r>
          <w:r>
            <w:rPr>
              <w:rFonts w:eastAsia="?? ??;Arial Unicode MS"/>
            </w:rPr>
            <w:t>Split Block Indicator (SPB) field</w:t>
          </w:r>
          <w:r>
            <w:rPr/>
            <w:tab/>
          </w:r>
          <w:hyperlink w:anchor="__RefHeading___Toc518041700">
            <w:r>
              <w:rPr>
                <w:rStyle w:val="IndexLink"/>
              </w:rPr>
              <w:t>33</w:t>
            </w:r>
          </w:hyperlink>
        </w:p>
        <w:p>
          <w:pPr>
            <w:pStyle w:val="Contents2"/>
            <w:rPr>
              <w:rFonts w:ascii="Calibri" w:hAnsi="Calibri" w:cs="Calibri"/>
              <w:sz w:val="22"/>
              <w:szCs w:val="22"/>
            </w:rPr>
          </w:pPr>
          <w:r>
            <w:rPr/>
            <w:t>B.9</w:t>
          </w:r>
          <w:r>
            <w:rPr>
              <w:rFonts w:cs="Calibri" w:ascii="Calibri" w:hAnsi="Calibri"/>
              <w:sz w:val="22"/>
              <w:szCs w:val="22"/>
            </w:rPr>
            <w:tab/>
          </w:r>
          <w:r>
            <w:rPr>
              <w:rFonts w:eastAsia="?? ??;Arial Unicode MS"/>
            </w:rPr>
            <w:t>Stall Indicator (SI) field</w:t>
          </w:r>
          <w:r>
            <w:rPr/>
            <w:tab/>
          </w:r>
          <w:hyperlink w:anchor="__RefHeading___Toc518041701">
            <w:r>
              <w:rPr>
                <w:rStyle w:val="IndexLink"/>
              </w:rPr>
              <w:t>33</w:t>
            </w:r>
          </w:hyperlink>
        </w:p>
        <w:p>
          <w:pPr>
            <w:pStyle w:val="Contents2"/>
            <w:rPr>
              <w:rFonts w:ascii="Calibri" w:hAnsi="Calibri" w:cs="Calibri"/>
              <w:sz w:val="22"/>
              <w:szCs w:val="22"/>
            </w:rPr>
          </w:pPr>
          <w:r>
            <w:rPr/>
            <w:t>B.10</w:t>
          </w:r>
          <w:r>
            <w:rPr>
              <w:rFonts w:cs="Calibri" w:ascii="Calibri" w:hAnsi="Calibri"/>
              <w:sz w:val="22"/>
              <w:szCs w:val="22"/>
            </w:rPr>
            <w:tab/>
          </w:r>
          <w:r>
            <w:rPr>
              <w:rFonts w:eastAsia="?? ??;Arial Unicode MS"/>
            </w:rPr>
            <w:t>Extension (E) bit</w:t>
          </w:r>
          <w:r>
            <w:rPr/>
            <w:tab/>
          </w:r>
          <w:hyperlink w:anchor="__RefHeading___Toc518041702">
            <w:r>
              <w:rPr>
                <w:rStyle w:val="IndexLink"/>
              </w:rPr>
              <w:t>33</w:t>
            </w:r>
          </w:hyperlink>
        </w:p>
        <w:p>
          <w:pPr>
            <w:pStyle w:val="Contents2"/>
            <w:rPr>
              <w:rFonts w:ascii="Calibri" w:hAnsi="Calibri" w:cs="Calibri"/>
              <w:sz w:val="22"/>
              <w:szCs w:val="22"/>
            </w:rPr>
          </w:pPr>
          <w:r>
            <w:rPr/>
            <w:t>B.11</w:t>
          </w:r>
          <w:r>
            <w:rPr>
              <w:rFonts w:cs="Calibri" w:ascii="Calibri" w:hAnsi="Calibri"/>
              <w:sz w:val="22"/>
              <w:szCs w:val="22"/>
            </w:rPr>
            <w:tab/>
          </w:r>
          <w:r>
            <w:rPr>
              <w:rFonts w:eastAsia="?? ??;Arial Unicode MS"/>
            </w:rPr>
            <w:t>Length Indicator (LI) field</w:t>
          </w:r>
          <w:r>
            <w:rPr/>
            <w:tab/>
          </w:r>
          <w:hyperlink w:anchor="__RefHeading___Toc518041703">
            <w:r>
              <w:rPr>
                <w:rStyle w:val="IndexLink"/>
              </w:rPr>
              <w:t>34</w:t>
            </w:r>
          </w:hyperlink>
        </w:p>
        <w:p>
          <w:pPr>
            <w:pStyle w:val="Contents9"/>
            <w:rPr>
              <w:rFonts w:ascii="Calibri" w:hAnsi="Calibri" w:cs="Calibri"/>
              <w:szCs w:val="22"/>
            </w:rPr>
          </w:pPr>
          <w:r>
            <w:rPr>
              <w:b w:val="false"/>
            </w:rPr>
            <w:t>Annex C:</w:t>
            <w:tab/>
            <w:t>Change history</w:t>
            <w:tab/>
          </w:r>
          <w:hyperlink w:anchor="__RefHeading___Toc518041704">
            <w:r>
              <w:rPr>
                <w:rStyle w:val="IndexLink"/>
                <w:b w:val="false"/>
              </w:rPr>
              <w:t>35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041620"/>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8041621"/>
      <w:bookmarkEnd w:id="8"/>
      <w:r>
        <w:rPr/>
        <w:t>Introduction</w:t>
      </w:r>
    </w:p>
    <w:p>
      <w:pPr>
        <w:pStyle w:val="Normal"/>
        <w:rPr/>
      </w:pPr>
      <w:r>
        <w:rPr/>
        <w:t xml:space="preserve">A new type of physical layer is proposed for the GSM/EDGE Radio Access Network (GERAN): the flexible layer one (FLO). The main advantage of FLO is that the configuration of the physical layer (e.g. channel coding and interleaving) is specified at call setup. This means that the support of new services such as IP Multimedia Subsystem (IMS) services can be handled smoothly without having to specify new coding schemes in each release. </w:t>
      </w:r>
    </w:p>
    <w:p>
      <w:pPr>
        <w:pStyle w:val="Normal"/>
        <w:rPr/>
      </w:pPr>
      <w:r>
        <w:rPr/>
        <w:t xml:space="preserve">Through several enhancements such as reduced granularity and flexible interleaving, the radio bearers offered by FLO would not only fulfil the IMS requirements in terms of flexibility and performance, but also greatly improve the link level performance of real-time IMS services compared to GERAN Release 5. </w:t>
      </w:r>
    </w:p>
    <w:p>
      <w:pPr>
        <w:pStyle w:val="Normal"/>
        <w:rPr/>
      </w:pPr>
      <w:r>
        <w:rPr/>
        <w:t>The objective of this TR is to provide an overview of FLO, its architecture and study the impacts it has on the GERAN radio protocol stack.</w:t>
      </w:r>
      <w:r>
        <w:br w:type="page"/>
      </w:r>
    </w:p>
    <w:p>
      <w:pPr>
        <w:pStyle w:val="Heading1"/>
        <w:ind w:left="1134" w:hanging="1134"/>
        <w:rPr/>
      </w:pPr>
      <w:bookmarkStart w:id="9" w:name="__RefHeading___Toc518041622"/>
      <w:bookmarkEnd w:id="9"/>
      <w:r>
        <w:rPr/>
        <w:t>1</w:t>
        <w:tab/>
        <w:t>Scope</w:t>
      </w:r>
    </w:p>
    <w:p>
      <w:pPr>
        <w:pStyle w:val="Normal"/>
        <w:rPr/>
      </w:pPr>
      <w:r>
        <w:rPr/>
        <w:t>The present document provides an overview of the flexible layer one, its architecture and studies the impacts it has on the GERAN radio protocol stack.</w:t>
      </w:r>
    </w:p>
    <w:p>
      <w:pPr>
        <w:pStyle w:val="Normal"/>
        <w:rPr/>
      </w:pPr>
      <w:r>
        <w:rPr/>
        <w:t>The present document specifies functions, procedures and information which apply to GERAN Iu mode. However, functionality related to GERAN Iu mode is neither maintained nor enhanced.</w:t>
      </w:r>
    </w:p>
    <w:p>
      <w:pPr>
        <w:pStyle w:val="Heading1"/>
        <w:ind w:left="1134" w:hanging="1134"/>
        <w:rPr/>
      </w:pPr>
      <w:bookmarkStart w:id="10" w:name="__RefHeading___Toc51804162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bookmarkStart w:id="11" w:name="_Ref525006869"/>
      <w:r>
        <w:rPr/>
        <w:t>[2]</w:t>
        <w:tab/>
        <w:t>3GPP TS 22.101, "Service Principles</w:t>
      </w:r>
      <w:bookmarkEnd w:id="11"/>
      <w:r>
        <w:rPr/>
        <w:t>".</w:t>
      </w:r>
    </w:p>
    <w:p>
      <w:pPr>
        <w:pStyle w:val="EX"/>
        <w:rPr/>
      </w:pPr>
      <w:bookmarkStart w:id="12" w:name="_Ref525006438"/>
      <w:r>
        <w:rPr/>
        <w:t>[3]</w:t>
        <w:tab/>
        <w:t xml:space="preserve">3GPP TS 22.228, </w:t>
      </w:r>
      <w:bookmarkStart w:id="13" w:name="_Ref514734103"/>
      <w:r>
        <w:rPr/>
        <w:t>"Service requirements for the IP Multimedia Core Network Subsystem</w:t>
      </w:r>
      <w:bookmarkEnd w:id="12"/>
      <w:bookmarkEnd w:id="13"/>
      <w:r>
        <w:rPr/>
        <w:t>".</w:t>
      </w:r>
    </w:p>
    <w:p>
      <w:pPr>
        <w:pStyle w:val="EX"/>
        <w:rPr/>
      </w:pPr>
      <w:bookmarkStart w:id="14" w:name="_Ref14506228"/>
      <w:bookmarkStart w:id="15" w:name="_Ref525006719"/>
      <w:r>
        <w:rPr/>
        <w:t>[4]</w:t>
        <w:tab/>
        <w:t>3GPP TS 23.107, "QoS Concept and Architecture</w:t>
      </w:r>
      <w:bookmarkEnd w:id="15"/>
      <w:r>
        <w:rPr/>
        <w:t>".</w:t>
      </w:r>
      <w:bookmarkEnd w:id="14"/>
    </w:p>
    <w:p>
      <w:pPr>
        <w:pStyle w:val="EX"/>
        <w:rPr/>
      </w:pPr>
      <w:bookmarkStart w:id="16" w:name="_Ref525006493"/>
      <w:r>
        <w:rPr/>
        <w:t>[5]</w:t>
        <w:tab/>
        <w:t>3GPP TS 23.228, "IP Multimedia Subsystem</w:t>
      </w:r>
      <w:bookmarkEnd w:id="16"/>
      <w:r>
        <w:rPr/>
        <w:t>".</w:t>
      </w:r>
    </w:p>
    <w:p>
      <w:pPr>
        <w:pStyle w:val="EX"/>
        <w:rPr/>
      </w:pPr>
      <w:r>
        <w:rPr/>
        <w:t>[6]</w:t>
        <w:tab/>
        <w:t>3GPP TS 25.201, "Physical layer - General description".</w:t>
      </w:r>
    </w:p>
    <w:p>
      <w:pPr>
        <w:pStyle w:val="EX"/>
        <w:rPr/>
      </w:pPr>
      <w:r>
        <w:rPr/>
        <w:t>[7]</w:t>
        <w:tab/>
        <w:t>3GPP TS 25.212, "Multiplexing and channel coding (FDD)".</w:t>
      </w:r>
    </w:p>
    <w:p>
      <w:pPr>
        <w:pStyle w:val="EX"/>
        <w:rPr/>
      </w:pPr>
      <w:r>
        <w:rPr/>
        <w:t>[8]</w:t>
        <w:tab/>
        <w:t>3GPP TS 25.331, "RRC Protocol Specification".</w:t>
      </w:r>
    </w:p>
    <w:p>
      <w:pPr>
        <w:pStyle w:val="EX"/>
        <w:rPr/>
      </w:pPr>
      <w:r>
        <w:rPr/>
        <w:t>[9]</w:t>
        <w:tab/>
        <w:t>3GPP TS 32.201, "Specification of the 3GPP Confidentiality and Integrity Algorithms".</w:t>
      </w:r>
    </w:p>
    <w:p>
      <w:pPr>
        <w:pStyle w:val="EX"/>
        <w:rPr/>
      </w:pPr>
      <w:r>
        <w:rPr>
          <w:lang w:val="it-IT"/>
        </w:rPr>
        <w:t>[10]</w:t>
        <w:tab/>
        <w:t>3GPP TS 44.018: "Radio Resource Control protocol".</w:t>
      </w:r>
    </w:p>
    <w:p>
      <w:pPr>
        <w:pStyle w:val="EX"/>
        <w:rPr/>
      </w:pPr>
      <w:r>
        <w:rPr/>
        <w:t>[11]</w:t>
        <w:tab/>
        <w:t>3GPP TS 44.118, Release 11: "Radio Resource Control protocol, Iu mode".</w:t>
      </w:r>
    </w:p>
    <w:p>
      <w:pPr>
        <w:pStyle w:val="EX"/>
        <w:rPr/>
      </w:pPr>
      <w:r>
        <w:rPr/>
        <w:t>[12]</w:t>
        <w:tab/>
        <w:t>3GPP TS 44.060: "Radio Link Control/Medium Access Control protocol".</w:t>
      </w:r>
    </w:p>
    <w:p>
      <w:pPr>
        <w:pStyle w:val="EX"/>
        <w:rPr/>
      </w:pPr>
      <w:r>
        <w:rPr/>
        <w:t>[13]</w:t>
        <w:tab/>
        <w:t>3GPP TS 44.160, Release 11: "Radio Link Control/Medium Access Control protocol, Iu mode".</w:t>
      </w:r>
    </w:p>
    <w:p>
      <w:pPr>
        <w:pStyle w:val="EX"/>
        <w:rPr/>
      </w:pPr>
      <w:r>
        <w:rPr/>
        <w:t>[14]</w:t>
        <w:tab/>
        <w:t>3GPP TS 45.002: "Multiplexing and multiple access on the radio path".</w:t>
      </w:r>
    </w:p>
    <w:p>
      <w:pPr>
        <w:pStyle w:val="EX"/>
        <w:rPr/>
      </w:pPr>
      <w:bookmarkStart w:id="17" w:name="_Ref14505732"/>
      <w:r>
        <w:rPr/>
        <w:t>[15]</w:t>
        <w:tab/>
        <w:t>3GPP TS 45.003: "Channel Coding".</w:t>
      </w:r>
      <w:bookmarkEnd w:id="17"/>
    </w:p>
    <w:p>
      <w:pPr>
        <w:pStyle w:val="EX"/>
        <w:rPr/>
      </w:pPr>
      <w:r>
        <w:rPr/>
        <w:t>[16]</w:t>
        <w:tab/>
        <w:t>3GPP TS 45.005: "Radio transmission and reception".</w:t>
      </w:r>
    </w:p>
    <w:p>
      <w:pPr>
        <w:pStyle w:val="Heading1"/>
        <w:ind w:left="1134" w:hanging="1134"/>
        <w:rPr/>
      </w:pPr>
      <w:bookmarkStart w:id="18" w:name="__RefHeading___Toc518041624"/>
      <w:bookmarkEnd w:id="18"/>
      <w:r>
        <w:rPr/>
        <w:t>3</w:t>
        <w:tab/>
        <w:t>Definitions, symbols and abbreviations</w:t>
      </w:r>
    </w:p>
    <w:p>
      <w:pPr>
        <w:pStyle w:val="Heading2"/>
        <w:rPr/>
      </w:pPr>
      <w:bookmarkStart w:id="19" w:name="__RefHeading___Toc518041625"/>
      <w:bookmarkEnd w:id="19"/>
      <w:r>
        <w:rPr/>
        <w:t>3.1</w:t>
        <w:tab/>
        <w:t>Definitions</w:t>
      </w:r>
    </w:p>
    <w:p>
      <w:pPr>
        <w:pStyle w:val="Normal"/>
        <w:rPr/>
      </w:pPr>
      <w:r>
        <w:rPr/>
        <w:t>For the purposes of the present document, the following terms and definitions apply.</w:t>
      </w:r>
    </w:p>
    <w:p>
      <w:pPr>
        <w:pStyle w:val="Normal"/>
        <w:rPr/>
      </w:pPr>
      <w:r>
        <w:rPr>
          <w:b/>
        </w:rPr>
        <w:t>Active Transport Channel</w:t>
      </w:r>
      <w:r>
        <w:rPr/>
        <w:t xml:space="preserve">: a transport channel is active during a TTI if it carries a transport block. </w:t>
      </w:r>
    </w:p>
    <w:p>
      <w:pPr>
        <w:pStyle w:val="Normal"/>
        <w:rPr/>
      </w:pPr>
      <w:r>
        <w:rPr>
          <w:b/>
          <w:bCs/>
        </w:rPr>
        <w:t>Dynamic attributes</w:t>
      </w:r>
      <w:r>
        <w:rPr/>
        <w:t>: for one transport channel, the values of the dynamic attributes are different among transport formats. They are configured by Layer 3 and can change on a TTI basis under the control of the MAC sublayer.</w:t>
      </w:r>
    </w:p>
    <w:p>
      <w:pPr>
        <w:pStyle w:val="Normal"/>
        <w:rPr/>
      </w:pPr>
      <w:r>
        <w:rPr>
          <w:b/>
          <w:bCs/>
        </w:rPr>
        <w:t>Empty Transport Format</w:t>
      </w:r>
      <w:r>
        <w:rPr/>
        <w:t>: a transport format such that no transport block is carried over the transport channel (i.e. the transport channel is inactive).</w:t>
      </w:r>
    </w:p>
    <w:p>
      <w:pPr>
        <w:pStyle w:val="Normal"/>
        <w:rPr/>
      </w:pPr>
      <w:r>
        <w:rPr>
          <w:b/>
          <w:bCs/>
        </w:rPr>
        <w:t>Empty Transport Format Combination</w:t>
      </w:r>
      <w:r>
        <w:rPr/>
        <w:t>: a transport format combination that is made up only of empty transport formats.</w:t>
      </w:r>
    </w:p>
    <w:p>
      <w:pPr>
        <w:pStyle w:val="Normal"/>
        <w:rPr/>
      </w:pPr>
      <w:r>
        <w:rPr>
          <w:b/>
        </w:rPr>
        <w:t>Inactive Transport Channel</w:t>
      </w:r>
      <w:r>
        <w:rPr/>
        <w:t>: a transport channel is inactive during a TTI if it does not carry a transport block (i.e. the transport block size is zero).</w:t>
      </w:r>
    </w:p>
    <w:p>
      <w:pPr>
        <w:pStyle w:val="Normal"/>
        <w:rPr/>
      </w:pPr>
      <w:r>
        <w:rPr>
          <w:b/>
        </w:rPr>
        <w:t>Radio Frame</w:t>
      </w:r>
      <w:r>
        <w:rPr/>
        <w:t xml:space="preserve">: The result of applying rate matching to a transport block along with its associated CRC that have first been channel encoded. </w:t>
      </w:r>
    </w:p>
    <w:p>
      <w:pPr>
        <w:pStyle w:val="Normal"/>
        <w:rPr/>
      </w:pPr>
      <w:r>
        <w:rPr>
          <w:b/>
        </w:rPr>
        <w:t>Radio Packet</w:t>
      </w:r>
      <w:r>
        <w:rPr/>
        <w:t xml:space="preserve">: The set of one or more radio frames together with the applicable coded TFCI that form the volume of payload that can be transmitted on a </w:t>
      </w:r>
      <w:r>
        <w:rPr>
          <w:rFonts w:eastAsia="?? ??;Arial Unicode MS"/>
        </w:rPr>
        <w:t>basic physical subchannel</w:t>
      </w:r>
      <w:r>
        <w:rPr/>
        <w:t xml:space="preserve"> for any given TTI.</w:t>
      </w:r>
    </w:p>
    <w:p>
      <w:pPr>
        <w:pStyle w:val="Normal"/>
        <w:rPr/>
      </w:pPr>
      <w:r>
        <w:rPr>
          <w:b/>
          <w:bCs/>
        </w:rPr>
        <w:t>Semi-static attributes</w:t>
      </w:r>
      <w:r>
        <w:rPr/>
        <w:t>: for one transport channel, the values of the semi-static attributes are common to all transport formats. They are configured by Layer 3 and can only be changed by Layer 3 signalling.</w:t>
      </w:r>
    </w:p>
    <w:p>
      <w:pPr>
        <w:pStyle w:val="Normal"/>
        <w:rPr/>
      </w:pPr>
      <w:r>
        <w:rPr>
          <w:b/>
        </w:rPr>
        <w:t>Transport Block</w:t>
      </w:r>
      <w:r>
        <w:rPr/>
        <w:t>: block exchanged on a transport channel between the physical layer and the MAC sublayer.</w:t>
      </w:r>
    </w:p>
    <w:p>
      <w:pPr>
        <w:pStyle w:val="Normal"/>
        <w:rPr/>
      </w:pPr>
      <w:r>
        <w:rPr>
          <w:b/>
        </w:rPr>
        <w:t>Transport Channel</w:t>
      </w:r>
      <w:r>
        <w:rPr/>
        <w:t xml:space="preserve">: SAP between the physical layer and the MAC sublayer. </w:t>
      </w:r>
    </w:p>
    <w:p>
      <w:pPr>
        <w:pStyle w:val="Normal"/>
        <w:rPr/>
      </w:pPr>
      <w:r>
        <w:rPr>
          <w:b/>
        </w:rPr>
        <w:t>Transport Format</w:t>
      </w:r>
      <w:r>
        <w:rPr/>
        <w:t>: configuration of a transport channel, including for instance channel coding, CRC size, etc.</w:t>
      </w:r>
    </w:p>
    <w:p>
      <w:pPr>
        <w:pStyle w:val="Normal"/>
        <w:rPr/>
      </w:pPr>
      <w:r>
        <w:rPr>
          <w:b/>
        </w:rPr>
        <w:t>Transport Format Combination</w:t>
      </w:r>
      <w:r>
        <w:rPr/>
        <w:t>: allowed combination of transport format(s) of the different transport channels that are multiplexed together on a basic physical subchannel.</w:t>
      </w:r>
    </w:p>
    <w:p>
      <w:pPr>
        <w:pStyle w:val="Normal"/>
        <w:rPr/>
      </w:pPr>
      <w:r>
        <w:rPr>
          <w:b/>
        </w:rPr>
        <w:t>Transport Format Combination Indicator</w:t>
      </w:r>
      <w:r>
        <w:rPr/>
        <w:t>: layer one header that indicates the transport format combination that has been selected for each radio packet.</w:t>
      </w:r>
    </w:p>
    <w:p>
      <w:pPr>
        <w:pStyle w:val="Normal"/>
        <w:rPr/>
      </w:pPr>
      <w:r>
        <w:rPr>
          <w:b/>
        </w:rPr>
        <w:t>Transport Format Combination Set</w:t>
      </w:r>
      <w:r>
        <w:rPr/>
        <w:t>: set of allowed transport format combinations on a basic physical subchannel.</w:t>
      </w:r>
    </w:p>
    <w:p>
      <w:pPr>
        <w:pStyle w:val="Normal"/>
        <w:rPr/>
      </w:pPr>
      <w:r>
        <w:rPr>
          <w:b/>
        </w:rPr>
        <w:t>Transport Format Indicator</w:t>
      </w:r>
      <w:r>
        <w:rPr/>
        <w:t>: index identifying a particular transport format within the transport format set.</w:t>
      </w:r>
    </w:p>
    <w:p>
      <w:pPr>
        <w:pStyle w:val="Normal"/>
        <w:rPr/>
      </w:pPr>
      <w:r>
        <w:rPr>
          <w:b/>
          <w:bCs/>
        </w:rPr>
        <w:t>Transport Format Set</w:t>
      </w:r>
      <w:r>
        <w:rPr/>
        <w:t>: set of all transport formats defined for a particular transport channel.</w:t>
      </w:r>
    </w:p>
    <w:p>
      <w:pPr>
        <w:pStyle w:val="Normal"/>
        <w:rPr/>
      </w:pPr>
      <w:r>
        <w:rPr>
          <w:b/>
        </w:rPr>
        <w:t>Transmission Time Interval</w:t>
      </w:r>
      <w:r>
        <w:rPr/>
        <w:t>: rate at which transport blocks are exchanged between the physical layer and the MAC sublayer on a transport channel.</w:t>
      </w:r>
    </w:p>
    <w:p>
      <w:pPr>
        <w:pStyle w:val="Heading2"/>
        <w:rPr/>
      </w:pPr>
      <w:bookmarkStart w:id="20" w:name="__RefHeading___Toc518041626"/>
      <w:bookmarkEnd w:id="20"/>
      <w:r>
        <w:rPr/>
        <w:t>3.2</w:t>
        <w:tab/>
        <w:t>Abbreviations</w:t>
      </w:r>
    </w:p>
    <w:p>
      <w:pPr>
        <w:pStyle w:val="Normal"/>
        <w:keepNext w:val="true"/>
        <w:rPr/>
      </w:pPr>
      <w:r>
        <w:rPr/>
        <w:t>For the purposes of the present document, the following abbreviations apply:</w:t>
      </w:r>
    </w:p>
    <w:p>
      <w:pPr>
        <w:pStyle w:val="EW"/>
        <w:rPr>
          <w:rFonts w:eastAsia="?? ??;Arial Unicode MS"/>
        </w:rPr>
      </w:pPr>
      <w:r>
        <w:rPr>
          <w:rFonts w:eastAsia="?? ??;Arial Unicode MS"/>
        </w:rPr>
        <w:t>ADCH</w:t>
        <w:tab/>
        <w:t xml:space="preserve">Associated </w:t>
      </w:r>
      <w:r>
        <w:rPr/>
        <w:t>Dedicated CHannel</w:t>
      </w:r>
    </w:p>
    <w:p>
      <w:pPr>
        <w:pStyle w:val="EW"/>
        <w:rPr/>
      </w:pPr>
      <w:r>
        <w:rPr/>
        <w:t>CCTrCH</w:t>
        <w:tab/>
        <w:t>Coded Composite Transport CHannel</w:t>
      </w:r>
    </w:p>
    <w:p>
      <w:pPr>
        <w:pStyle w:val="EW"/>
        <w:rPr/>
      </w:pPr>
      <w:r>
        <w:rPr>
          <w:rFonts w:eastAsia="?? ??;Arial Unicode MS"/>
        </w:rPr>
        <w:t>CDCH</w:t>
        <w:tab/>
        <w:t xml:space="preserve">Control-plane </w:t>
      </w:r>
      <w:r>
        <w:rPr/>
        <w:t>Dedicated CHannel</w:t>
      </w:r>
    </w:p>
    <w:p>
      <w:pPr>
        <w:pStyle w:val="EW"/>
        <w:rPr/>
      </w:pPr>
      <w:r>
        <w:rPr/>
        <w:t>CTFC</w:t>
      </w:r>
      <w:r>
        <w:rPr>
          <w:iCs/>
        </w:rPr>
        <w:tab/>
        <w:t>Calculated Transport Format Combinations</w:t>
      </w:r>
    </w:p>
    <w:p>
      <w:pPr>
        <w:pStyle w:val="EW"/>
        <w:rPr>
          <w:iCs/>
        </w:rPr>
      </w:pPr>
      <w:r>
        <w:rPr>
          <w:iCs/>
        </w:rPr>
        <w:t>DCH</w:t>
        <w:tab/>
      </w:r>
      <w:r>
        <w:rPr/>
        <w:t>Dedicated CHannel</w:t>
      </w:r>
    </w:p>
    <w:p>
      <w:pPr>
        <w:pStyle w:val="EW"/>
        <w:rPr/>
      </w:pPr>
      <w:r>
        <w:rPr/>
        <w:t>FLO</w:t>
        <w:tab/>
        <w:t>Flexible Layer One</w:t>
      </w:r>
    </w:p>
    <w:p>
      <w:pPr>
        <w:pStyle w:val="EW"/>
        <w:rPr/>
      </w:pPr>
      <w:r>
        <w:rPr/>
        <w:t>GERAN</w:t>
        <w:tab/>
        <w:t>GSM/EDGE Radio Access Network</w:t>
      </w:r>
    </w:p>
    <w:p>
      <w:pPr>
        <w:pStyle w:val="EW"/>
        <w:rPr/>
      </w:pPr>
      <w:r>
        <w:rPr/>
        <w:t>IMS</w:t>
        <w:tab/>
        <w:t>IP Multimedia Subsystem</w:t>
      </w:r>
    </w:p>
    <w:p>
      <w:pPr>
        <w:pStyle w:val="EW"/>
        <w:rPr/>
      </w:pPr>
      <w:r>
        <w:rPr/>
        <w:t>MAC</w:t>
        <w:tab/>
        <w:t>Medium Access Control</w:t>
      </w:r>
    </w:p>
    <w:p>
      <w:pPr>
        <w:pStyle w:val="EW"/>
        <w:rPr/>
      </w:pPr>
      <w:r>
        <w:rPr/>
        <w:t>QoS</w:t>
        <w:tab/>
        <w:t>Quality of Service</w:t>
      </w:r>
    </w:p>
    <w:p>
      <w:pPr>
        <w:pStyle w:val="EW"/>
        <w:rPr/>
      </w:pPr>
      <w:r>
        <w:rPr/>
        <w:t>PDU</w:t>
        <w:tab/>
        <w:t>Protocol Data Unit</w:t>
      </w:r>
    </w:p>
    <w:p>
      <w:pPr>
        <w:pStyle w:val="EW"/>
        <w:rPr/>
      </w:pPr>
      <w:r>
        <w:rPr/>
        <w:t>RAN</w:t>
        <w:tab/>
        <w:t>Radio Access Network</w:t>
      </w:r>
    </w:p>
    <w:p>
      <w:pPr>
        <w:pStyle w:val="EW"/>
        <w:rPr/>
      </w:pPr>
      <w:r>
        <w:rPr/>
        <w:t>RLC</w:t>
        <w:tab/>
        <w:t>Radio Link Control</w:t>
      </w:r>
    </w:p>
    <w:p>
      <w:pPr>
        <w:pStyle w:val="EW"/>
        <w:rPr/>
      </w:pPr>
      <w:r>
        <w:rPr/>
        <w:t>RRC</w:t>
        <w:tab/>
        <w:t>Radio Resource Control</w:t>
      </w:r>
    </w:p>
    <w:p>
      <w:pPr>
        <w:pStyle w:val="EW"/>
        <w:rPr/>
      </w:pPr>
      <w:r>
        <w:rPr/>
        <w:t>RT</w:t>
        <w:tab/>
        <w:t>Real Time</w:t>
      </w:r>
    </w:p>
    <w:p>
      <w:pPr>
        <w:pStyle w:val="EW"/>
        <w:rPr/>
      </w:pPr>
      <w:r>
        <w:rPr/>
        <w:t>SDU</w:t>
        <w:tab/>
        <w:t>Service Data Unit</w:t>
      </w:r>
    </w:p>
    <w:p>
      <w:pPr>
        <w:pStyle w:val="EW"/>
        <w:rPr/>
      </w:pPr>
      <w:r>
        <w:rPr/>
        <w:t>SAP</w:t>
        <w:tab/>
        <w:t>Service Access Point</w:t>
      </w:r>
    </w:p>
    <w:p>
      <w:pPr>
        <w:pStyle w:val="EW"/>
        <w:rPr/>
      </w:pPr>
      <w:r>
        <w:rPr/>
        <w:t>TB</w:t>
        <w:tab/>
        <w:t>Transport Block</w:t>
      </w:r>
    </w:p>
    <w:p>
      <w:pPr>
        <w:pStyle w:val="EW"/>
        <w:rPr/>
      </w:pPr>
      <w:r>
        <w:rPr/>
        <w:t>TBF</w:t>
        <w:tab/>
        <w:t>Temporary Block Flow</w:t>
      </w:r>
    </w:p>
    <w:p>
      <w:pPr>
        <w:pStyle w:val="EW"/>
        <w:rPr/>
      </w:pPr>
      <w:r>
        <w:rPr/>
        <w:t>TF</w:t>
        <w:tab/>
        <w:t>Transport Format</w:t>
      </w:r>
    </w:p>
    <w:p>
      <w:pPr>
        <w:pStyle w:val="EW"/>
        <w:rPr/>
      </w:pPr>
      <w:r>
        <w:rPr/>
        <w:t>TFI</w:t>
        <w:tab/>
        <w:t>Temporary block Flow Identity</w:t>
      </w:r>
    </w:p>
    <w:p>
      <w:pPr>
        <w:pStyle w:val="EW"/>
        <w:rPr>
          <w:lang w:val="da-DK"/>
        </w:rPr>
      </w:pPr>
      <w:r>
        <w:rPr>
          <w:lang w:val="da-DK"/>
        </w:rPr>
        <w:t>TFS</w:t>
        <w:tab/>
        <w:t>Transport Format Set</w:t>
      </w:r>
    </w:p>
    <w:p>
      <w:pPr>
        <w:pStyle w:val="EW"/>
        <w:rPr>
          <w:lang w:val="da-DK"/>
        </w:rPr>
      </w:pPr>
      <w:r>
        <w:rPr>
          <w:lang w:val="da-DK"/>
        </w:rPr>
        <w:t>TFIN</w:t>
        <w:tab/>
        <w:t>Transport Format INdicator</w:t>
      </w:r>
    </w:p>
    <w:p>
      <w:pPr>
        <w:pStyle w:val="EW"/>
        <w:rPr>
          <w:lang w:val="da-DK"/>
        </w:rPr>
      </w:pPr>
      <w:r>
        <w:rPr>
          <w:lang w:val="da-DK"/>
        </w:rPr>
        <w:t>TFC</w:t>
        <w:tab/>
        <w:t>Transport Format Combination</w:t>
      </w:r>
    </w:p>
    <w:p>
      <w:pPr>
        <w:pStyle w:val="EW"/>
        <w:rPr>
          <w:lang w:val="da-DK"/>
        </w:rPr>
      </w:pPr>
      <w:r>
        <w:rPr>
          <w:lang w:val="da-DK"/>
        </w:rPr>
        <w:t>TFCI</w:t>
        <w:tab/>
        <w:t>Transport Format Combination Indicator</w:t>
      </w:r>
    </w:p>
    <w:p>
      <w:pPr>
        <w:pStyle w:val="EW"/>
        <w:rPr/>
      </w:pPr>
      <w:r>
        <w:rPr>
          <w:lang w:val="da-DK"/>
        </w:rPr>
        <w:t>TFCS</w:t>
        <w:tab/>
        <w:t>Transport Format Combination Set</w:t>
      </w:r>
    </w:p>
    <w:p>
      <w:pPr>
        <w:pStyle w:val="EW"/>
        <w:rPr/>
      </w:pPr>
      <w:r>
        <w:rPr>
          <w:lang w:val="da-DK"/>
        </w:rPr>
        <w:t>TrCH</w:t>
        <w:tab/>
        <w:t>Transport Channel</w:t>
      </w:r>
    </w:p>
    <w:p>
      <w:pPr>
        <w:pStyle w:val="EW"/>
        <w:rPr>
          <w:lang w:val="da-DK"/>
        </w:rPr>
      </w:pPr>
      <w:r>
        <w:rPr>
          <w:lang w:val="da-DK"/>
        </w:rPr>
        <w:t>TTI</w:t>
        <w:tab/>
        <w:t>Transmission Time Interval</w:t>
      </w:r>
    </w:p>
    <w:p>
      <w:pPr>
        <w:pStyle w:val="EW"/>
        <w:rPr/>
      </w:pPr>
      <w:r>
        <w:rPr>
          <w:rFonts w:eastAsia="?? ??;Arial Unicode MS"/>
        </w:rPr>
        <w:t>UDCH</w:t>
        <w:tab/>
        <w:t xml:space="preserve">User-plane </w:t>
      </w:r>
      <w:r>
        <w:rPr/>
        <w:t>Dedicated CHannel</w:t>
      </w:r>
    </w:p>
    <w:p>
      <w:pPr>
        <w:pStyle w:val="EW"/>
        <w:rPr/>
      </w:pPr>
      <w:r>
        <w:rPr/>
        <w:t>UTRAN</w:t>
        <w:tab/>
        <w:t>Universal Terrestrial Radio Access Network</w:t>
      </w:r>
    </w:p>
    <w:p>
      <w:pPr>
        <w:pStyle w:val="Normal"/>
        <w:rPr/>
      </w:pPr>
      <w:r>
        <w:rPr/>
      </w:r>
    </w:p>
    <w:p>
      <w:pPr>
        <w:pStyle w:val="Normal"/>
        <w:rPr/>
      </w:pPr>
      <w:r>
        <w:rPr/>
        <w:t>Other abbreviations used in the present document are listed in 3GPP TR 21.905.</w:t>
      </w:r>
    </w:p>
    <w:p>
      <w:pPr>
        <w:pStyle w:val="Heading1"/>
        <w:ind w:left="1134" w:hanging="1134"/>
        <w:rPr/>
      </w:pPr>
      <w:bookmarkStart w:id="21" w:name="__RefHeading___Toc518041627"/>
      <w:bookmarkEnd w:id="21"/>
      <w:r>
        <w:rPr/>
        <w:t>4</w:t>
        <w:tab/>
        <w:t>Motivation</w:t>
      </w:r>
    </w:p>
    <w:p>
      <w:pPr>
        <w:pStyle w:val="Normal"/>
        <w:rPr/>
      </w:pPr>
      <w:r>
        <w:rPr/>
        <w:t>The need for a flexible layer one for the Release 6 of GERAN is driven by the introduction of IMS services. For an efficient support of IMS services, requirements are set on the radio bearer service of the RAN (see 3GPP TS 22.101, 3GPP TS 22.228, 3GPP TS 23.228 and 3GPP TS 23.107):</w:t>
      </w:r>
    </w:p>
    <w:p>
      <w:pPr>
        <w:pStyle w:val="B1"/>
        <w:rPr/>
      </w:pPr>
      <w:r>
        <w:rPr/>
        <w:t>-</w:t>
        <w:tab/>
        <w:t>the radio bearers should be flexible enough to efficiently deploy any IP multimedia applications;</w:t>
      </w:r>
    </w:p>
    <w:p>
      <w:pPr>
        <w:pStyle w:val="B1"/>
        <w:rPr/>
      </w:pPr>
      <w:r>
        <w:rPr/>
        <w:t>-</w:t>
        <w:tab/>
        <w:t>the radio bearers should allow the transport of several flows in parallel (e.g. text and video);</w:t>
      </w:r>
    </w:p>
    <w:p>
      <w:pPr>
        <w:pStyle w:val="B1"/>
        <w:rPr/>
      </w:pPr>
      <w:r>
        <w:rPr/>
        <w:t>-</w:t>
        <w:tab/>
        <w:t>the radio bearers should satisfy the user in a spectral efficient manner;</w:t>
      </w:r>
    </w:p>
    <w:p>
      <w:pPr>
        <w:pStyle w:val="B1"/>
        <w:rPr/>
      </w:pPr>
      <w:r>
        <w:rPr/>
        <w:t>-</w:t>
        <w:tab/>
        <w:t>the radio bearer should support the UMTS QoS concept and architecture.</w:t>
      </w:r>
    </w:p>
    <w:p>
      <w:pPr>
        <w:pStyle w:val="Normal"/>
        <w:rPr/>
      </w:pPr>
      <w:r>
        <w:rPr/>
        <w:t>So as to fulfil these requirements in an efficient manner, a flexible layer one is needed. Thanks to the flexible layer one optimised support of real time IMS services is made possible in GERAN.</w:t>
      </w:r>
    </w:p>
    <w:p>
      <w:pPr>
        <w:pStyle w:val="Heading1"/>
        <w:ind w:left="1134" w:hanging="1134"/>
        <w:rPr/>
      </w:pPr>
      <w:bookmarkStart w:id="22" w:name="__RefHeading___Toc518041628"/>
      <w:bookmarkEnd w:id="22"/>
      <w:r>
        <w:rPr/>
        <w:t>5</w:t>
        <w:tab/>
        <w:t>Requirements</w:t>
      </w:r>
    </w:p>
    <w:p>
      <w:pPr>
        <w:pStyle w:val="Normal"/>
        <w:rPr/>
      </w:pPr>
      <w:r>
        <w:rPr/>
        <w:t>The flexible layer one should:</w:t>
      </w:r>
    </w:p>
    <w:p>
      <w:pPr>
        <w:pStyle w:val="B1"/>
        <w:rPr/>
      </w:pPr>
      <w:r>
        <w:rPr/>
        <w:t>-</w:t>
        <w:tab/>
        <w:t>fulfil most of the IMS requirements in terms of radio bearer service attributes;</w:t>
      </w:r>
    </w:p>
    <w:p>
      <w:pPr>
        <w:pStyle w:val="B1"/>
        <w:rPr/>
      </w:pPr>
      <w:r>
        <w:rPr/>
        <w:t>-</w:t>
        <w:tab/>
        <w:t>support the multiplexing of parallel flows on to a basic physical subchannel;</w:t>
      </w:r>
    </w:p>
    <w:p>
      <w:pPr>
        <w:pStyle w:val="B1"/>
        <w:rPr/>
      </w:pPr>
      <w:r>
        <w:rPr/>
        <w:t>-</w:t>
        <w:tab/>
        <w:t>provide an optimisation of spectral efficiency through the support of different interleaving depths, unequal error protection/detection, reduced channel coding rate granularity and support of 8PSK and GMSK modulations;</w:t>
      </w:r>
    </w:p>
    <w:p>
      <w:pPr>
        <w:pStyle w:val="B1"/>
        <w:rPr/>
      </w:pPr>
      <w:r>
        <w:rPr/>
        <w:t>-</w:t>
        <w:tab/>
        <w:t>provide an efficient support of real time IMS services;</w:t>
      </w:r>
    </w:p>
    <w:p>
      <w:pPr>
        <w:pStyle w:val="B1"/>
        <w:rPr/>
      </w:pPr>
      <w:r>
        <w:rPr/>
        <w:t>-</w:t>
        <w:tab/>
        <w:t xml:space="preserve">be applicable to both modes of operation: </w:t>
      </w:r>
      <w:r>
        <w:rPr>
          <w:i/>
        </w:rPr>
        <w:t>A/Gb mode</w:t>
      </w:r>
      <w:r>
        <w:rPr/>
        <w:t xml:space="preserve"> and </w:t>
      </w:r>
      <w:r>
        <w:rPr>
          <w:i/>
        </w:rPr>
        <w:t>Iu mode</w:t>
      </w:r>
      <w:r>
        <w:rPr/>
        <w:t>;</w:t>
      </w:r>
    </w:p>
    <w:p>
      <w:pPr>
        <w:pStyle w:val="B1"/>
        <w:rPr/>
      </w:pPr>
      <w:r>
        <w:rPr/>
        <w:t>-</w:t>
        <w:tab/>
        <w:t>minimize the impacts on the radio protocols;</w:t>
      </w:r>
    </w:p>
    <w:p>
      <w:pPr>
        <w:pStyle w:val="B1"/>
        <w:rPr/>
      </w:pPr>
      <w:r>
        <w:rPr/>
        <w:t>-</w:t>
        <w:tab/>
        <w:t>minimize the overhead introduced by the radio protocol stack;</w:t>
      </w:r>
    </w:p>
    <w:p>
      <w:pPr>
        <w:pStyle w:val="B1"/>
        <w:rPr/>
      </w:pPr>
      <w:r>
        <w:rPr/>
        <w:t>-</w:t>
        <w:tab/>
        <w:t>not introduce an unfeasible number of test configurations;</w:t>
      </w:r>
    </w:p>
    <w:p>
      <w:pPr>
        <w:pStyle w:val="B1"/>
        <w:rPr/>
      </w:pPr>
      <w:r>
        <w:rPr/>
        <w:t>-</w:t>
        <w:tab/>
        <w:t>be future proof;</w:t>
      </w:r>
    </w:p>
    <w:p>
      <w:pPr>
        <w:pStyle w:val="B1"/>
        <w:rPr/>
      </w:pPr>
      <w:r>
        <w:rPr/>
        <w:t>-</w:t>
        <w:tab/>
        <w:t>within reason, be compatible with legacy transceiver implementations.</w:t>
      </w:r>
    </w:p>
    <w:p>
      <w:pPr>
        <w:pStyle w:val="Heading1"/>
        <w:ind w:left="1134" w:hanging="1134"/>
        <w:rPr/>
      </w:pPr>
      <w:bookmarkStart w:id="23" w:name="__RefHeading___Toc518041629"/>
      <w:bookmarkEnd w:id="23"/>
      <w:r>
        <w:rPr/>
        <w:t>6</w:t>
        <w:tab/>
        <w:t>Overview of FLO</w:t>
      </w:r>
    </w:p>
    <w:p>
      <w:pPr>
        <w:pStyle w:val="Heading2"/>
        <w:rPr/>
      </w:pPr>
      <w:bookmarkStart w:id="24" w:name="__RefHeading___Toc518041630"/>
      <w:bookmarkEnd w:id="24"/>
      <w:r>
        <w:rPr/>
        <w:t>6.1</w:t>
        <w:tab/>
        <w:t>General</w:t>
      </w:r>
    </w:p>
    <w:p>
      <w:pPr>
        <w:pStyle w:val="Normal"/>
        <w:rPr/>
      </w:pPr>
      <w:r>
        <w:rPr/>
        <w:t xml:space="preserve">In GERAN Release 5, the MAC sublayer is responsible for the mapping between the logical channels (traffic or control channels) and the basic physical channels (see 3GPP TS 45.002). The logical channels are the channels the physical layer offers to the MAC sublayer. Until now these logical channels and the mapping to the basic physical channel have been fully specified in 3GPP TS 45.002. </w:t>
      </w:r>
    </w:p>
    <w:p>
      <w:pPr>
        <w:pStyle w:val="Normal"/>
        <w:rPr/>
      </w:pPr>
      <w:r>
        <w:rPr/>
        <w:t>A different approach has been taken in UTRAN, where instead of providing logical channels the physical layer offers Transport Channels (TrCH), which can be used by the MAC sublayer (see 3GPP TS 25.201). A transport channel is used to transmit one data flow with a given QoS over the radio interface. A number of transport channels can be active at the same time and multiplexed at the physical layer. The transport channels are configured at call setup by the network.</w:t>
      </w:r>
    </w:p>
    <w:p>
      <w:pPr>
        <w:pStyle w:val="Normal"/>
        <w:rPr/>
      </w:pPr>
      <w:r>
        <w:rPr/>
        <w:t>With FLO, the concept of transport channels used in UTRAN can be reused in GERAN i.e. the physical layer offers one or several transport channels to the MAC sublayer.</w:t>
      </w:r>
    </w:p>
    <w:p>
      <w:pPr>
        <w:pStyle w:val="Heading2"/>
        <w:rPr/>
      </w:pPr>
      <w:bookmarkStart w:id="25" w:name="__RefHeading___Toc518041631"/>
      <w:bookmarkEnd w:id="25"/>
      <w:r>
        <w:rPr/>
        <w:t>6.2</w:t>
        <w:tab/>
        <w:t>Principles of FLO</w:t>
      </w:r>
    </w:p>
    <w:p>
      <w:pPr>
        <w:pStyle w:val="Normal"/>
        <w:rPr/>
      </w:pPr>
      <w:r>
        <w:rPr/>
        <w:t xml:space="preserve">With FLO, the physical layer of GERAN offers one or several transport channels to the MAC sublayer.  Each of these transport channels can carry one data flow providing a certain Quality of Service (QoS). A number of transport channels can be multiplexed and sent on the same basic physical subchannel at the same time. </w:t>
      </w:r>
    </w:p>
    <w:p>
      <w:pPr>
        <w:pStyle w:val="Normal"/>
        <w:rPr/>
      </w:pPr>
      <w:r>
        <w:rPr/>
        <w:t xml:space="preserve">The configuration of a transport channel i.e. the number of input bits, channel coding, interleaving etc. is denoted the Transport Format (TF). As in UTRAN, a number of different transport formats can be associated to one transport channel. The configuration of the transport formats is completely controlled by the RAN and signalled to the MS at call setup. In both the MS and the BTS, the transport formats are used to configure the encoder and decoder units. When configuring a transport format, the RAN can choose between a number of predefined CRC lengths and block lengths. </w:t>
      </w:r>
    </w:p>
    <w:p>
      <w:pPr>
        <w:pStyle w:val="Normal"/>
        <w:rPr/>
      </w:pPr>
      <w:r>
        <w:rPr/>
        <w:t>On transport channels, transport blocks (TB) are exchanged between the MAC sublayer and the physical layer on a transmission time interval (TTI) basis. For each TTI a transport format is chosen and indicated through the transport format indicator (TFIN). In other words, the TFIN tells which transport format to use for that particular transport block on that particular TrCH during that particular TTI. When a transport channel is inactive, the transport format with a transport block size of zero (empty transport format) is selected.</w:t>
      </w:r>
    </w:p>
    <w:p>
      <w:pPr>
        <w:pStyle w:val="Normal"/>
        <w:rPr/>
      </w:pPr>
      <w:r>
        <w:rPr/>
        <w:t>Only a limited number of combinations of the transport formats of the different TrCHs are allowed. A valid combination is called a Transport Format Combination (TFC). The set of valid TFCs on a basic physical subchannel is called the Transport Format Combination Set (TFCS). The TFCS is signalled through the Calculated Transport Format Combinations (CTFC).</w:t>
      </w:r>
    </w:p>
    <w:p>
      <w:pPr>
        <w:pStyle w:val="Normal"/>
        <w:rPr/>
      </w:pPr>
      <w:r>
        <w:rPr/>
        <w:t>In order to decode the received sequence the receiver needs to know the active TFC for a radio packet. This information is transmitted in the Transport Format Combination Indicator (TFCI) field. This field is basically a layer 1 header and has the same function as the stealing bits in GSM. Each of the TFC within a TFCS are assigned a unique TFCI value and when a radio packet is received this is the first to be decoded by the receiver. From the decoded TFCI value the transport formats for the different transport channels are known and the actual decoding can start.</w:t>
      </w:r>
    </w:p>
    <w:p>
      <w:pPr>
        <w:pStyle w:val="Normal"/>
        <w:rPr/>
      </w:pPr>
      <w:r>
        <w:rPr/>
        <w:t>In case of multislot operation, there shall be one FLO instance for each basic physical subchannel. Each FLO instance is configured independently by Layer 3 and as a result gets its own TFCS. The number of allocated basic physical subchannels depends on the multislot capabilities of the MS.</w:t>
      </w:r>
    </w:p>
    <w:p>
      <w:pPr>
        <w:pStyle w:val="Heading2"/>
        <w:rPr/>
      </w:pPr>
      <w:bookmarkStart w:id="26" w:name="__RefHeading___Toc518041632"/>
      <w:bookmarkEnd w:id="26"/>
      <w:r>
        <w:rPr/>
        <w:t>6.3</w:t>
        <w:tab/>
        <w:t>Evolution from Release 5</w:t>
      </w:r>
    </w:p>
    <w:p>
      <w:pPr>
        <w:pStyle w:val="Normal"/>
        <w:rPr/>
      </w:pPr>
      <w:r>
        <w:rPr/>
        <w:t>In GERAN Release 5, l</w:t>
      </w:r>
      <w:r>
        <w:rPr>
          <w:rFonts w:eastAsia="?? ??;Arial Unicode MS"/>
        </w:rPr>
        <w:t xml:space="preserve">ogical channels are offered by the physical layer to the MAC sublayer. With FLO, </w:t>
      </w:r>
      <w:r>
        <w:rPr/>
        <w:t>transport channels</w:t>
      </w:r>
      <w:r>
        <w:rPr>
          <w:rFonts w:eastAsia="?? ??;Arial Unicode MS"/>
        </w:rPr>
        <w:t xml:space="preserve"> are offered by the physical layer to the MAC sublayer.</w:t>
      </w:r>
    </w:p>
    <w:p>
      <w:pPr>
        <w:pStyle w:val="Normal"/>
        <w:rPr/>
      </w:pPr>
      <w:r>
        <w:rPr/>
        <w:t xml:space="preserve">In GERAN Release 5, </w:t>
      </w:r>
      <w:r>
        <w:rPr>
          <w:rFonts w:eastAsia="?? ??;Arial Unicode MS"/>
        </w:rPr>
        <w:t>speech frames, RLC/MAC blocks, data frames and blocks of info bits are exchanged on logical channels between the physical layer and the MAC sublayer. With FLO, transport blocks are exchanged on transport channels between the physical layer and the MAC sublayer.</w:t>
      </w:r>
    </w:p>
    <w:p>
      <w:pPr>
        <w:pStyle w:val="Normal"/>
        <w:rPr/>
      </w:pPr>
      <w:r>
        <w:rPr>
          <w:rFonts w:eastAsia="?? ??;Arial Unicode MS"/>
        </w:rPr>
        <w:t>In GERAN Release 5, a fixed set of coding schemes are standardized for each logical channel in 3GPP TS 45.003. With FLO, transport formats are configured at call setup for each transport channel.</w:t>
      </w:r>
    </w:p>
    <w:p>
      <w:pPr>
        <w:pStyle w:val="Normal"/>
        <w:rPr/>
      </w:pPr>
      <w:r>
        <w:rPr>
          <w:rFonts w:eastAsia="?? ??;Arial Unicode MS"/>
        </w:rPr>
        <w:t>In GERAN Release 5, only one logical channel can be sent per radio block. With FLO, the transport format combinations allow  a number of transport channels to be multiplexed within the same radio block.</w:t>
      </w:r>
    </w:p>
    <w:p>
      <w:pPr>
        <w:pStyle w:val="Normal"/>
        <w:rPr/>
      </w:pPr>
      <w:r>
        <w:rPr>
          <w:rFonts w:eastAsia="?? ??;Arial Unicode MS"/>
        </w:rPr>
        <w:t>In GERAN Release 5, the coding scheme and/or the content of the radio block is indicated by the stealing bits. With FLO, the TFC and thereby the active transport formats of the TrCHs is indicated by the TFCI.</w:t>
      </w:r>
    </w:p>
    <w:p>
      <w:pPr>
        <w:pStyle w:val="Heading2"/>
        <w:rPr>
          <w:rFonts w:eastAsia="?? ??;Arial Unicode MS"/>
        </w:rPr>
      </w:pPr>
      <w:bookmarkStart w:id="27" w:name="__RefHeading___Toc518041633"/>
      <w:bookmarkEnd w:id="27"/>
      <w:r>
        <w:rPr>
          <w:rFonts w:eastAsia="?? ??;Arial Unicode MS"/>
        </w:rPr>
        <w:t>6.4</w:t>
        <w:tab/>
        <w:t>Limitations</w:t>
      </w:r>
    </w:p>
    <w:p>
      <w:pPr>
        <w:pStyle w:val="Normal"/>
        <w:rPr>
          <w:rFonts w:eastAsia="?? ??;Arial Unicode MS"/>
        </w:rPr>
      </w:pPr>
      <w:r>
        <w:rPr>
          <w:rFonts w:eastAsia="?? ??;Arial Unicode MS"/>
        </w:rPr>
        <w:t>The following assumptions are made in order to limit the complexity of FLO:</w:t>
      </w:r>
    </w:p>
    <w:p>
      <w:pPr>
        <w:pStyle w:val="B1"/>
        <w:rPr>
          <w:rFonts w:eastAsia="?? ??;Arial Unicode MS"/>
        </w:rPr>
      </w:pPr>
      <w:r>
        <w:rPr/>
        <w:t>-</w:t>
        <w:tab/>
        <w:t>FLO shall be used on dedicated channels only, maintaining the 26-multiframe structure for which the SACCH shall be treated as a separate logical channel based on Release 5 format;</w:t>
      </w:r>
    </w:p>
    <w:p>
      <w:pPr>
        <w:pStyle w:val="B1"/>
        <w:rPr>
          <w:rFonts w:eastAsia="?? ??;Arial Unicode MS"/>
        </w:rPr>
      </w:pPr>
      <w:r>
        <w:rPr/>
        <w:t>-</w:t>
        <w:tab/>
        <w:t>All TrCHs shall use the same TTI: the same length as in GSM/GPRS of Release 5, i.e. 20ms;</w:t>
      </w:r>
    </w:p>
    <w:p>
      <w:pPr>
        <w:pStyle w:val="B1"/>
        <w:rPr>
          <w:rFonts w:eastAsia="?? ??;Arial Unicode MS"/>
        </w:rPr>
      </w:pPr>
      <w:r>
        <w:rPr>
          <w:rFonts w:eastAsia="?? ??;Arial Unicode MS"/>
        </w:rPr>
        <w:t>-</w:t>
        <w:tab/>
        <w:t>FLO shall provide at most 8 transport channels per basic physical subchannel;</w:t>
      </w:r>
    </w:p>
    <w:p>
      <w:pPr>
        <w:pStyle w:val="B1"/>
        <w:rPr/>
      </w:pPr>
      <w:r>
        <w:rPr>
          <w:rFonts w:eastAsia="?? ??;Arial Unicode MS"/>
        </w:rPr>
        <w:t>-</w:t>
        <w:tab/>
        <w:t>FLO shall support a maximum of 4 active transport channels per radio packet per basic physical subchannel;</w:t>
      </w:r>
    </w:p>
    <w:p>
      <w:pPr>
        <w:pStyle w:val="B1"/>
        <w:rPr>
          <w:rFonts w:eastAsia="?? ??;Arial Unicode MS"/>
        </w:rPr>
      </w:pPr>
      <w:r>
        <w:rPr>
          <w:rFonts w:eastAsia="?? ??;Arial Unicode MS"/>
        </w:rPr>
        <w:t>-</w:t>
        <w:tab/>
        <w:t>The size of the TFCI shall be limited to 5 bits, allowing a maximum of 32 different TFCs per basic physical subchannel;</w:t>
      </w:r>
    </w:p>
    <w:p>
      <w:pPr>
        <w:pStyle w:val="B1"/>
        <w:rPr/>
      </w:pPr>
      <w:r>
        <w:rPr>
          <w:rFonts w:eastAsia="?? ??;Arial Unicode MS"/>
        </w:rPr>
        <w:t>-</w:t>
        <w:tab/>
        <w:t>A maximum of 32 different TFs is allowed per TrCH;</w:t>
      </w:r>
    </w:p>
    <w:p>
      <w:pPr>
        <w:pStyle w:val="B1"/>
        <w:rPr/>
      </w:pPr>
      <w:r>
        <w:rPr>
          <w:rFonts w:eastAsia="?? ??;Arial Unicode MS"/>
        </w:rPr>
        <w:t>-</w:t>
        <w:tab/>
        <w:t>One RLC PDU cannot be mapped across multiple basic physical subchannels.</w:t>
      </w:r>
    </w:p>
    <w:p>
      <w:pPr>
        <w:pStyle w:val="Heading2"/>
        <w:rPr>
          <w:rFonts w:eastAsia="?? ??;Arial Unicode MS"/>
        </w:rPr>
      </w:pPr>
      <w:bookmarkStart w:id="28" w:name="__RefHeading___Toc518041634"/>
      <w:bookmarkEnd w:id="28"/>
      <w:r>
        <w:rPr>
          <w:rFonts w:eastAsia="?? ??;Arial Unicode MS"/>
        </w:rPr>
        <w:t>6.5</w:t>
        <w:tab/>
        <w:t>Protocol architecture</w:t>
      </w:r>
    </w:p>
    <w:p>
      <w:pPr>
        <w:pStyle w:val="Heading3"/>
        <w:rPr>
          <w:rFonts w:eastAsia="?? ??;Arial Unicode MS"/>
        </w:rPr>
      </w:pPr>
      <w:bookmarkStart w:id="29" w:name="__RefHeading___Toc518041635"/>
      <w:bookmarkEnd w:id="29"/>
      <w:r>
        <w:rPr>
          <w:rFonts w:eastAsia="?? ??;Arial Unicode MS"/>
          <w:lang w:val="en-US"/>
        </w:rPr>
        <w:t>6.5.1</w:t>
        <w:tab/>
        <w:t>Iu mode</w:t>
      </w:r>
    </w:p>
    <w:p>
      <w:pPr>
        <w:pStyle w:val="Normal"/>
        <w:rPr/>
      </w:pPr>
      <w:r>
        <w:rPr/>
        <w:t xml:space="preserve">Figure 1 below illustrates the protocol architecture in conjunction with FLO in </w:t>
      </w:r>
      <w:r>
        <w:rPr>
          <w:i/>
          <w:iCs/>
        </w:rPr>
        <w:t>Iu</w:t>
      </w:r>
      <w:r>
        <w:rPr/>
        <w:t xml:space="preserve"> </w:t>
      </w:r>
      <w:r>
        <w:rPr>
          <w:i/>
          <w:iCs/>
        </w:rPr>
        <w:t>mode</w:t>
      </w:r>
      <w:r>
        <w:rPr/>
        <w:t>:</w:t>
      </w:r>
    </w:p>
    <w:p>
      <w:pPr>
        <w:pStyle w:val="Normal"/>
        <w:rPr/>
      </w:pPr>
      <w:r>
        <w:rPr/>
        <w:t xml:space="preserve"> </w:t>
      </w:r>
    </w:p>
    <w:p>
      <w:pPr>
        <w:pStyle w:val="TH"/>
        <w:rPr/>
      </w:pPr>
      <w:r>
        <w:rPr/>
        <w:drawing>
          <wp:inline distT="0" distB="0" distL="0" distR="0">
            <wp:extent cx="3305810" cy="343217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11" t="-10" r="-11" b="-10"/>
                    <a:stretch>
                      <a:fillRect/>
                    </a:stretch>
                  </pic:blipFill>
                  <pic:spPr bwMode="auto">
                    <a:xfrm>
                      <a:off x="0" y="0"/>
                      <a:ext cx="3305810" cy="3432175"/>
                    </a:xfrm>
                    <a:prstGeom prst="rect">
                      <a:avLst/>
                    </a:prstGeom>
                  </pic:spPr>
                </pic:pic>
              </a:graphicData>
            </a:graphic>
          </wp:inline>
        </w:drawing>
      </w:r>
    </w:p>
    <w:p>
      <w:pPr>
        <w:pStyle w:val="TF"/>
        <w:rPr/>
      </w:pPr>
      <w:r>
        <w:rPr/>
        <w:t xml:space="preserve">Figure 1: Protocol Architecture for FLO in </w:t>
      </w:r>
      <w:r>
        <w:rPr>
          <w:i/>
          <w:iCs/>
        </w:rPr>
        <w:t>Iu mode</w:t>
      </w:r>
    </w:p>
    <w:p>
      <w:pPr>
        <w:pStyle w:val="Normal"/>
        <w:rPr/>
      </w:pPr>
      <w:r>
        <w:rPr/>
        <w:t>The physical layer offers transport channels</w:t>
      </w:r>
      <w:r>
        <w:rPr>
          <w:rFonts w:eastAsia="?? ??;Arial Unicode MS"/>
        </w:rPr>
        <w:t xml:space="preserve"> to the MAC sublayer.</w:t>
      </w:r>
      <w:r>
        <w:rPr/>
        <w:t xml:space="preserve"> MAC is responsible for mapping temporary block flows (see 3GPP TS 44.160 [13]) on appropriate transport channels.</w:t>
      </w:r>
    </w:p>
    <w:p>
      <w:pPr>
        <w:pStyle w:val="Normal"/>
        <w:rPr/>
      </w:pPr>
      <w:r>
        <w:rPr/>
        <w:t>One type of transport channel is introduced: Dedicated CHannel (DCH). A DCH is a unidirectional channel dedicated to one MS used in uplink or downlink. A mobile station may have one or more TrCHs of type DCH active at the same time.</w:t>
      </w:r>
    </w:p>
    <w:p>
      <w:pPr>
        <w:pStyle w:val="Heading3"/>
        <w:rPr>
          <w:rFonts w:eastAsia="?? ??;Arial Unicode MS"/>
        </w:rPr>
      </w:pPr>
      <w:bookmarkStart w:id="30" w:name="__RefHeading___Toc518041636"/>
      <w:bookmarkEnd w:id="30"/>
      <w:r>
        <w:rPr>
          <w:rFonts w:eastAsia="?? ??;Arial Unicode MS"/>
        </w:rPr>
        <w:t>6.5.2</w:t>
        <w:tab/>
        <w:t>A/Gb mode</w:t>
      </w:r>
    </w:p>
    <w:p>
      <w:pPr>
        <w:pStyle w:val="Normal"/>
        <w:rPr/>
      </w:pPr>
      <w:r>
        <w:rPr>
          <w:lang w:val="en-US" w:eastAsia="en-US"/>
        </w:rPr>
        <w:t>Text will be added when FLO concepts for A/Gb mode have stabilized.</w:t>
      </w:r>
    </w:p>
    <w:p>
      <w:pPr>
        <w:pStyle w:val="Heading3"/>
        <w:rPr/>
      </w:pPr>
      <w:bookmarkStart w:id="31" w:name="__RefHeading___Toc518041637"/>
      <w:bookmarkEnd w:id="31"/>
      <w:r>
        <w:rPr>
          <w:lang w:val="en-US" w:eastAsia="en-US"/>
        </w:rPr>
        <w:t>6.5.3</w:t>
        <w:tab/>
        <w:t>TBF configuration principles</w:t>
      </w:r>
    </w:p>
    <w:p>
      <w:pPr>
        <w:pStyle w:val="Normal"/>
        <w:rPr/>
      </w:pPr>
      <w:r>
        <w:rPr>
          <w:rFonts w:eastAsia="?? ??;Arial Unicode MS"/>
        </w:rPr>
        <w:t xml:space="preserve">Each TBF is mapped to 1 transport channel per each timeslot assigned to the TBF </w:t>
      </w:r>
      <w:r>
        <w:rPr/>
        <w:t>(see subclause 6.4) for sending RLC data blocks</w:t>
      </w:r>
      <w:r>
        <w:rPr>
          <w:rFonts w:eastAsia="?? ??;Arial Unicode MS"/>
        </w:rPr>
        <w:t>. When a TBF is assigned multiple timeslots, the transport channels used by the TBF shall be configured with the same Transport Format Set.  RLC/MAC control blocks are transmitted using the signalling TFC.</w:t>
      </w:r>
    </w:p>
    <w:p>
      <w:pPr>
        <w:pStyle w:val="Normal"/>
        <w:rPr/>
      </w:pPr>
      <w:r>
        <w:rPr>
          <w:rFonts w:eastAsia="?? ??;Arial Unicode MS"/>
        </w:rPr>
        <w:t>On a timeslot, several TBFs may be multiplexed onto the same transport channel. In this case, the receiver identifies which TBF a transport block belongs to by means of the TFI field or a radio bearer identifier.</w:t>
      </w:r>
    </w:p>
    <w:p>
      <w:pPr>
        <w:pStyle w:val="Heading1"/>
        <w:ind w:left="1134" w:hanging="1134"/>
        <w:rPr>
          <w:rFonts w:eastAsia="?? ??;Arial Unicode MS"/>
        </w:rPr>
      </w:pPr>
      <w:bookmarkStart w:id="32" w:name="__RefHeading___Toc518041638"/>
      <w:bookmarkEnd w:id="32"/>
      <w:r>
        <w:rPr>
          <w:rFonts w:eastAsia="?? ??;Arial Unicode MS"/>
        </w:rPr>
        <w:t>7</w:t>
        <w:tab/>
        <w:t>Layer 1 for FLO</w:t>
      </w:r>
    </w:p>
    <w:p>
      <w:pPr>
        <w:pStyle w:val="Normal"/>
        <w:rPr/>
      </w:pPr>
      <w:r>
        <w:rPr>
          <w:rFonts w:eastAsia="?? ??;Arial Unicode MS"/>
        </w:rPr>
        <w:t>The architecture of FLO is depicted in the Figure 2 below. A one-step interleaving has been assumed. This implies that all TrCHs on one basic physical subchannel have the same interleaving depth.</w:t>
      </w:r>
    </w:p>
    <w:p>
      <w:pPr>
        <w:pStyle w:val="TH"/>
        <w:rPr>
          <w:rFonts w:eastAsia="?? ??;Arial Unicode MS"/>
        </w:rPr>
      </w:pPr>
      <w:bookmarkStart w:id="33" w:name="_Ref15195065"/>
      <w:r>
        <w:rPr>
          <w:i/>
          <w:iCs/>
        </w:rPr>
        <w:object w:dxaOrig="6234" w:dyaOrig="8171">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74.35pt;height:489.85pt" filled="f" o:ole="">
            <v:imagedata r:id="rId10" o:title=""/>
          </v:shape>
          <o:OLEObject Type="Embed" ProgID="" ShapeID="ole_rId9" DrawAspect="Content" ObjectID="_719035649" r:id="rId9"/>
        </w:object>
      </w:r>
    </w:p>
    <w:p>
      <w:pPr>
        <w:pStyle w:val="TF"/>
        <w:rPr/>
      </w:pPr>
      <w:bookmarkStart w:id="34" w:name="_Ref15195065"/>
      <w:r>
        <w:rPr/>
        <w:t>Figure</w:t>
      </w:r>
      <w:bookmarkEnd w:id="34"/>
      <w:r>
        <w:rPr/>
        <w:t xml:space="preserve"> 2: FLO Architecture</w:t>
      </w:r>
    </w:p>
    <w:p>
      <w:pPr>
        <w:pStyle w:val="Heading2"/>
        <w:rPr>
          <w:rFonts w:eastAsia="?? ??;Arial Unicode MS"/>
        </w:rPr>
      </w:pPr>
      <w:bookmarkStart w:id="35" w:name="__RefHeading___Toc518041639"/>
      <w:bookmarkEnd w:id="35"/>
      <w:r>
        <w:rPr>
          <w:rFonts w:eastAsia="?? ??;Arial Unicode MS"/>
        </w:rPr>
        <w:t>7.1</w:t>
        <w:tab/>
        <w:t>CRC Attachment</w:t>
      </w:r>
    </w:p>
    <w:p>
      <w:pPr>
        <w:pStyle w:val="Normal"/>
        <w:rPr/>
      </w:pPr>
      <w:r>
        <w:rPr>
          <w:rFonts w:eastAsia="?? ??;Arial Unicode MS"/>
        </w:rPr>
        <w:t>Error Detection is provided on each transport block through a c</w:t>
      </w:r>
      <w:r>
        <w:rPr/>
        <w:t>yclic redundancy check (CRC)</w:t>
      </w:r>
      <w:r>
        <w:rPr>
          <w:rFonts w:eastAsia="?? ??;Arial Unicode MS"/>
        </w:rPr>
        <w:t>. The size of the CRC to be used is fixed on each TrCH and configured by Layer 3 (semi static attribute of the transport format): 0, 6, 12 or 18 bits. Code blocks are output from the CRC attachment. The entire transport block is used to calculate the parity bits. The parity bits are generated by one of the following cyclic generator polynomials, and appended to the transport block:</w:t>
      </w:r>
    </w:p>
    <w:p>
      <w:pPr>
        <w:pStyle w:val="B1"/>
        <w:rPr/>
      </w:pPr>
      <w:r>
        <w:rPr>
          <w:rFonts w:eastAsia="?? ??;Arial Unicode MS"/>
        </w:rPr>
        <w:t>-</w:t>
        <w:tab/>
        <w:t>gCRC18(D) = D</w:t>
      </w:r>
      <w:r>
        <w:rPr>
          <w:rFonts w:eastAsia="?? ??;Arial Unicode MS"/>
          <w:vertAlign w:val="superscript"/>
        </w:rPr>
        <w:t>18</w:t>
      </w:r>
      <w:r>
        <w:rPr>
          <w:rFonts w:eastAsia="?? ??;Arial Unicode MS"/>
        </w:rPr>
        <w:t xml:space="preserve"> + D</w:t>
      </w:r>
      <w:r>
        <w:rPr>
          <w:rFonts w:eastAsia="?? ??;Arial Unicode MS"/>
          <w:vertAlign w:val="superscript"/>
        </w:rPr>
        <w:t>17</w:t>
      </w:r>
      <w:r>
        <w:rPr>
          <w:rFonts w:eastAsia="?? ??;Arial Unicode MS"/>
        </w:rPr>
        <w:t xml:space="preserve"> + D</w:t>
      </w:r>
      <w:r>
        <w:rPr>
          <w:rFonts w:eastAsia="?? ??;Arial Unicode MS"/>
          <w:vertAlign w:val="superscript"/>
        </w:rPr>
        <w:t>14</w:t>
      </w:r>
      <w:r>
        <w:rPr>
          <w:rFonts w:eastAsia="?? ??;Arial Unicode MS"/>
        </w:rPr>
        <w:t xml:space="preserve"> + D</w:t>
      </w:r>
      <w:r>
        <w:rPr>
          <w:rFonts w:eastAsia="?? ??;Arial Unicode MS"/>
          <w:vertAlign w:val="superscript"/>
        </w:rPr>
        <w:t>13</w:t>
      </w:r>
      <w:r>
        <w:rPr>
          <w:rFonts w:eastAsia="?? ??;Arial Unicode MS"/>
        </w:rPr>
        <w:t xml:space="preserve"> + D</w:t>
      </w:r>
      <w:r>
        <w:rPr>
          <w:rFonts w:eastAsia="?? ??;Arial Unicode MS"/>
          <w:vertAlign w:val="superscript"/>
        </w:rPr>
        <w:t>11</w:t>
      </w:r>
      <w:r>
        <w:rPr>
          <w:rFonts w:eastAsia="?? ??;Arial Unicode MS"/>
        </w:rPr>
        <w:t xml:space="preserve"> + D</w:t>
      </w:r>
      <w:r>
        <w:rPr>
          <w:rFonts w:eastAsia="?? ??;Arial Unicode MS"/>
          <w:vertAlign w:val="superscript"/>
        </w:rPr>
        <w:t>10</w:t>
      </w:r>
      <w:r>
        <w:rPr>
          <w:rFonts w:eastAsia="?? ??;Arial Unicode MS"/>
        </w:rPr>
        <w:t xml:space="preserve"> + D</w:t>
      </w:r>
      <w:r>
        <w:rPr>
          <w:rFonts w:eastAsia="?? ??;Arial Unicode MS"/>
          <w:vertAlign w:val="superscript"/>
        </w:rPr>
        <w:t>8</w:t>
      </w:r>
      <w:r>
        <w:rPr>
          <w:rFonts w:eastAsia="?? ??;Arial Unicode MS"/>
        </w:rPr>
        <w:t xml:space="preserve"> + D</w:t>
      </w:r>
      <w:r>
        <w:rPr>
          <w:rFonts w:eastAsia="?? ??;Arial Unicode MS"/>
          <w:vertAlign w:val="superscript"/>
        </w:rPr>
        <w:t>7</w:t>
      </w:r>
      <w:r>
        <w:rPr>
          <w:rFonts w:eastAsia="?? ??;Arial Unicode MS"/>
        </w:rPr>
        <w:t xml:space="preserve"> + D</w:t>
      </w:r>
      <w:r>
        <w:rPr>
          <w:rFonts w:eastAsia="?? ??;Arial Unicode MS"/>
          <w:vertAlign w:val="superscript"/>
        </w:rPr>
        <w:t>6</w:t>
      </w:r>
      <w:r>
        <w:rPr>
          <w:rFonts w:eastAsia="?? ??;Arial Unicode MS"/>
        </w:rPr>
        <w:t xml:space="preserve"> + D</w:t>
      </w:r>
      <w:r>
        <w:rPr>
          <w:rFonts w:eastAsia="?? ??;Arial Unicode MS"/>
          <w:vertAlign w:val="superscript"/>
        </w:rPr>
        <w:t>3</w:t>
      </w:r>
      <w:r>
        <w:rPr>
          <w:rFonts w:eastAsia="?? ??;Arial Unicode MS"/>
        </w:rPr>
        <w:t xml:space="preserve"> + D</w:t>
      </w:r>
      <w:r>
        <w:rPr>
          <w:rFonts w:eastAsia="?? ??;Arial Unicode MS"/>
          <w:vertAlign w:val="superscript"/>
        </w:rPr>
        <w:t>2</w:t>
      </w:r>
      <w:r>
        <w:rPr>
          <w:rFonts w:eastAsia="?? ??;Arial Unicode MS"/>
        </w:rPr>
        <w:t xml:space="preserve"> + 1</w:t>
        <w:tab/>
        <w:t>as in SACCH/TP</w:t>
      </w:r>
    </w:p>
    <w:p>
      <w:pPr>
        <w:pStyle w:val="B1"/>
        <w:rPr/>
      </w:pPr>
      <w:r>
        <w:rPr>
          <w:rFonts w:eastAsia="?? ??;Arial Unicode MS"/>
        </w:rPr>
        <w:t>-</w:t>
        <w:tab/>
        <w:t>gCRC12(D) = D</w:t>
      </w:r>
      <w:r>
        <w:rPr>
          <w:rFonts w:eastAsia="?? ??;Arial Unicode MS"/>
          <w:vertAlign w:val="superscript"/>
        </w:rPr>
        <w:t>12</w:t>
      </w:r>
      <w:r>
        <w:rPr>
          <w:rFonts w:eastAsia="?? ??;Arial Unicode MS"/>
        </w:rPr>
        <w:t xml:space="preserve"> + D</w:t>
      </w:r>
      <w:r>
        <w:rPr>
          <w:rFonts w:eastAsia="?? ??;Arial Unicode MS"/>
          <w:vertAlign w:val="superscript"/>
        </w:rPr>
        <w:t>11</w:t>
      </w:r>
      <w:r>
        <w:rPr>
          <w:rFonts w:eastAsia="?? ??;Arial Unicode MS"/>
        </w:rPr>
        <w:t xml:space="preserve"> + D</w:t>
      </w:r>
      <w:r>
        <w:rPr>
          <w:rFonts w:eastAsia="?? ??;Arial Unicode MS"/>
          <w:vertAlign w:val="superscript"/>
        </w:rPr>
        <w:t>10</w:t>
      </w:r>
      <w:r>
        <w:rPr>
          <w:rFonts w:eastAsia="?? ??;Arial Unicode MS"/>
        </w:rPr>
        <w:t xml:space="preserve"> + D</w:t>
      </w:r>
      <w:r>
        <w:rPr>
          <w:rFonts w:eastAsia="?? ??;Arial Unicode MS"/>
          <w:vertAlign w:val="superscript"/>
        </w:rPr>
        <w:t>8</w:t>
      </w:r>
      <w:r>
        <w:rPr>
          <w:rFonts w:eastAsia="?? ??;Arial Unicode MS"/>
        </w:rPr>
        <w:t xml:space="preserve"> + D</w:t>
      </w:r>
      <w:r>
        <w:rPr>
          <w:rFonts w:eastAsia="?? ??;Arial Unicode MS"/>
          <w:vertAlign w:val="superscript"/>
        </w:rPr>
        <w:t>5</w:t>
      </w:r>
      <w:r>
        <w:rPr>
          <w:rFonts w:eastAsia="?? ??;Arial Unicode MS"/>
        </w:rPr>
        <w:t xml:space="preserve"> + D</w:t>
      </w:r>
      <w:r>
        <w:rPr>
          <w:rFonts w:eastAsia="?? ??;Arial Unicode MS"/>
          <w:vertAlign w:val="superscript"/>
        </w:rPr>
        <w:t>4</w:t>
      </w:r>
      <w:r>
        <w:rPr>
          <w:rFonts w:eastAsia="?? ??;Arial Unicode MS"/>
        </w:rPr>
        <w:t xml:space="preserve"> + 1</w:t>
        <w:tab/>
        <w:t>as in GPRS</w:t>
      </w:r>
    </w:p>
    <w:p>
      <w:pPr>
        <w:pStyle w:val="B1"/>
        <w:rPr/>
      </w:pPr>
      <w:r>
        <w:rPr>
          <w:rFonts w:eastAsia="?? ??;Arial Unicode MS"/>
        </w:rPr>
        <w:t>-</w:t>
        <w:tab/>
        <w:t>gCRC6(D) = D</w:t>
      </w:r>
      <w:r>
        <w:rPr>
          <w:rFonts w:eastAsia="?? ??;Arial Unicode MS"/>
          <w:vertAlign w:val="superscript"/>
        </w:rPr>
        <w:t>6</w:t>
      </w:r>
      <w:r>
        <w:rPr>
          <w:rFonts w:eastAsia="?? ??;Arial Unicode MS"/>
        </w:rPr>
        <w:t xml:space="preserve"> + D</w:t>
      </w:r>
      <w:r>
        <w:rPr>
          <w:rFonts w:eastAsia="?? ??;Arial Unicode MS"/>
          <w:vertAlign w:val="superscript"/>
        </w:rPr>
        <w:t>5</w:t>
      </w:r>
      <w:r>
        <w:rPr>
          <w:rFonts w:eastAsia="?? ??;Arial Unicode MS"/>
        </w:rPr>
        <w:t xml:space="preserve"> + D</w:t>
      </w:r>
      <w:r>
        <w:rPr>
          <w:rFonts w:eastAsia="?? ??;Arial Unicode MS"/>
          <w:vertAlign w:val="superscript"/>
        </w:rPr>
        <w:t>3</w:t>
      </w:r>
      <w:r>
        <w:rPr>
          <w:rFonts w:eastAsia="?? ??;Arial Unicode MS"/>
        </w:rPr>
        <w:t xml:space="preserve"> + D</w:t>
      </w:r>
      <w:r>
        <w:rPr>
          <w:rFonts w:eastAsia="?? ??;Arial Unicode MS"/>
          <w:vertAlign w:val="superscript"/>
        </w:rPr>
        <w:t>2</w:t>
      </w:r>
      <w:r>
        <w:rPr>
          <w:rFonts w:eastAsia="?? ??;Arial Unicode MS"/>
        </w:rPr>
        <w:t xml:space="preserve"> + D + 1</w:t>
        <w:tab/>
        <w:tab/>
        <w:t>as in TCH/AFS</w:t>
      </w:r>
    </w:p>
    <w:p>
      <w:pPr>
        <w:pStyle w:val="Normal"/>
        <w:rPr/>
      </w:pPr>
      <w:r>
        <w:rPr>
          <w:rFonts w:eastAsia="?? ??;Arial Unicode MS"/>
        </w:rPr>
        <w:t>The resulting upper limits for the residual bit error rate (RBER), listed in Table 1 below, fulfil the QoS requirements specified in 3GPP TS 23.107.</w:t>
      </w:r>
    </w:p>
    <w:p>
      <w:pPr>
        <w:pStyle w:val="TH"/>
        <w:spacing w:before="0" w:after="180"/>
        <w:rPr/>
      </w:pPr>
      <w:r>
        <w:rPr/>
        <w:t>Table 1: RBER</w:t>
      </w:r>
    </w:p>
    <w:tbl>
      <w:tblPr>
        <w:tblW w:w="2354" w:type="dxa"/>
        <w:jc w:val="center"/>
        <w:tblInd w:w="0" w:type="dxa"/>
        <w:tblLayout w:type="fixed"/>
        <w:tblCellMar>
          <w:top w:w="0" w:type="dxa"/>
          <w:left w:w="108" w:type="dxa"/>
          <w:bottom w:w="0" w:type="dxa"/>
          <w:right w:w="108" w:type="dxa"/>
        </w:tblCellMar>
      </w:tblPr>
      <w:tblGrid>
        <w:gridCol w:w="1213"/>
        <w:gridCol w:w="1141"/>
      </w:tblGrid>
      <w:tr>
        <w:trPr/>
        <w:tc>
          <w:tcPr>
            <w:tcW w:w="1213" w:type="dxa"/>
            <w:tcBorders>
              <w:top w:val="single" w:sz="4" w:space="0" w:color="000000"/>
              <w:left w:val="single" w:sz="4" w:space="0" w:color="000000"/>
              <w:bottom w:val="single" w:sz="4" w:space="0" w:color="000000"/>
              <w:right w:val="single" w:sz="4" w:space="0" w:color="000000"/>
            </w:tcBorders>
          </w:tcPr>
          <w:p>
            <w:pPr>
              <w:pStyle w:val="TAH"/>
              <w:spacing w:before="0" w:after="20"/>
              <w:rPr/>
            </w:pPr>
            <w:r>
              <w:rPr/>
              <w:t>CRC Size</w:t>
            </w:r>
          </w:p>
        </w:tc>
        <w:tc>
          <w:tcPr>
            <w:tcW w:w="1141" w:type="dxa"/>
            <w:tcBorders>
              <w:top w:val="single" w:sz="4" w:space="0" w:color="000000"/>
              <w:left w:val="single" w:sz="4" w:space="0" w:color="000000"/>
              <w:bottom w:val="single" w:sz="4" w:space="0" w:color="000000"/>
              <w:right w:val="single" w:sz="4" w:space="0" w:color="000000"/>
            </w:tcBorders>
          </w:tcPr>
          <w:p>
            <w:pPr>
              <w:pStyle w:val="TAH"/>
              <w:spacing w:before="0" w:after="20"/>
              <w:rPr/>
            </w:pPr>
            <w:r>
              <w:rPr/>
              <w:t>RBER</w:t>
            </w:r>
          </w:p>
        </w:tc>
      </w:tr>
      <w:tr>
        <w:trPr/>
        <w:tc>
          <w:tcPr>
            <w:tcW w:w="1213" w:type="dxa"/>
            <w:tcBorders>
              <w:top w:val="single" w:sz="4" w:space="0" w:color="000000"/>
              <w:left w:val="single" w:sz="4" w:space="0" w:color="000000"/>
              <w:bottom w:val="single" w:sz="4" w:space="0" w:color="000000"/>
              <w:right w:val="single" w:sz="4" w:space="0" w:color="000000"/>
            </w:tcBorders>
          </w:tcPr>
          <w:p>
            <w:pPr>
              <w:pStyle w:val="TAC"/>
              <w:spacing w:before="0" w:after="20"/>
              <w:rPr/>
            </w:pPr>
            <w:r>
              <w:rPr/>
              <w:t>6 bits</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C"/>
              <w:spacing w:before="0" w:after="20"/>
              <w:rPr>
                <w:rFonts w:eastAsia="?? ??;Arial Unicode MS"/>
              </w:rPr>
            </w:pPr>
            <w:r>
              <w:rPr>
                <w:rFonts w:eastAsia="?? ??;Arial Unicode MS"/>
              </w:rPr>
              <w:t>2.10</w:t>
            </w:r>
            <w:r>
              <w:rPr>
                <w:rFonts w:eastAsia="?? ??;Arial Unicode MS"/>
                <w:vertAlign w:val="superscript"/>
              </w:rPr>
              <w:t>-2</w:t>
            </w:r>
          </w:p>
        </w:tc>
      </w:tr>
      <w:tr>
        <w:trPr/>
        <w:tc>
          <w:tcPr>
            <w:tcW w:w="1213" w:type="dxa"/>
            <w:tcBorders>
              <w:top w:val="single" w:sz="4" w:space="0" w:color="000000"/>
              <w:left w:val="single" w:sz="4" w:space="0" w:color="000000"/>
              <w:bottom w:val="single" w:sz="4" w:space="0" w:color="000000"/>
              <w:right w:val="single" w:sz="4" w:space="0" w:color="000000"/>
            </w:tcBorders>
          </w:tcPr>
          <w:p>
            <w:pPr>
              <w:pStyle w:val="TAC"/>
              <w:spacing w:before="0" w:after="20"/>
              <w:rPr/>
            </w:pPr>
            <w:r>
              <w:rPr/>
              <w:t>12 bits</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C"/>
              <w:spacing w:before="0" w:after="20"/>
              <w:rPr>
                <w:rFonts w:eastAsia="?? ??;Arial Unicode MS"/>
              </w:rPr>
            </w:pPr>
            <w:r>
              <w:rPr>
                <w:rFonts w:eastAsia="?? ??;Arial Unicode MS"/>
              </w:rPr>
              <w:t>2.10</w:t>
            </w:r>
            <w:r>
              <w:rPr>
                <w:rFonts w:eastAsia="?? ??;Arial Unicode MS"/>
                <w:vertAlign w:val="superscript"/>
              </w:rPr>
              <w:t>-4</w:t>
            </w:r>
          </w:p>
        </w:tc>
      </w:tr>
      <w:tr>
        <w:trPr/>
        <w:tc>
          <w:tcPr>
            <w:tcW w:w="1213" w:type="dxa"/>
            <w:tcBorders>
              <w:top w:val="single" w:sz="4" w:space="0" w:color="000000"/>
              <w:left w:val="single" w:sz="4" w:space="0" w:color="000000"/>
              <w:bottom w:val="single" w:sz="4" w:space="0" w:color="000000"/>
              <w:right w:val="single" w:sz="4" w:space="0" w:color="000000"/>
            </w:tcBorders>
          </w:tcPr>
          <w:p>
            <w:pPr>
              <w:pStyle w:val="TAC"/>
              <w:spacing w:before="0" w:after="20"/>
              <w:rPr/>
            </w:pPr>
            <w:r>
              <w:rPr/>
              <w:t>18 bits</w:t>
            </w:r>
          </w:p>
        </w:tc>
        <w:tc>
          <w:tcPr>
            <w:tcW w:w="1141" w:type="dxa"/>
            <w:tcBorders>
              <w:top w:val="single" w:sz="4" w:space="0" w:color="000000"/>
              <w:left w:val="single" w:sz="4" w:space="0" w:color="000000"/>
              <w:bottom w:val="single" w:sz="4" w:space="0" w:color="000000"/>
              <w:right w:val="single" w:sz="4" w:space="0" w:color="000000"/>
            </w:tcBorders>
            <w:vAlign w:val="center"/>
          </w:tcPr>
          <w:p>
            <w:pPr>
              <w:pStyle w:val="TAC"/>
              <w:spacing w:before="0" w:after="20"/>
              <w:rPr>
                <w:rFonts w:eastAsia="?? ??;Arial Unicode MS"/>
              </w:rPr>
            </w:pPr>
            <w:r>
              <w:rPr>
                <w:rFonts w:eastAsia="?? ??;Arial Unicode MS"/>
              </w:rPr>
              <w:t>4.10</w:t>
            </w:r>
            <w:r>
              <w:rPr>
                <w:rFonts w:eastAsia="?? ??;Arial Unicode MS"/>
                <w:vertAlign w:val="superscript"/>
              </w:rPr>
              <w:t>-6</w:t>
            </w:r>
          </w:p>
        </w:tc>
      </w:tr>
    </w:tbl>
    <w:p>
      <w:pPr>
        <w:pStyle w:val="FP"/>
        <w:rPr/>
      </w:pPr>
      <w:r>
        <w:rPr/>
      </w:r>
    </w:p>
    <w:p>
      <w:pPr>
        <w:pStyle w:val="Heading2"/>
        <w:rPr/>
      </w:pPr>
      <w:bookmarkStart w:id="36" w:name="__RefHeading___Toc518041640"/>
      <w:bookmarkEnd w:id="36"/>
      <w:r>
        <w:rPr/>
        <w:t>7.2</w:t>
        <w:tab/>
        <w:t>Channel Coding</w:t>
      </w:r>
    </w:p>
    <w:p>
      <w:pPr>
        <w:pStyle w:val="Normal"/>
        <w:rPr/>
      </w:pPr>
      <w:r>
        <w:rPr/>
        <w:t>After CRC attachment, the code blocks are processed through channel coding, producing encoded blocks.</w:t>
      </w:r>
    </w:p>
    <w:p>
      <w:pPr>
        <w:pStyle w:val="Normal"/>
        <w:rPr/>
      </w:pPr>
      <w:r>
        <w:rPr/>
        <w:t xml:space="preserve">Only one type of coding is proposed </w:t>
      </w:r>
      <w:r>
        <w:rPr>
          <w:color w:val="000000"/>
        </w:rPr>
        <w:t>for use in</w:t>
      </w:r>
      <w:r>
        <w:rPr/>
        <w:t xml:space="preserve"> Release 6, the same 1/3 convolutional code of constraint length 7 as in EGPRS, defined by the following polynomials (see 3GPP TS 45.003):</w:t>
      </w:r>
    </w:p>
    <w:p>
      <w:pPr>
        <w:pStyle w:val="B1"/>
        <w:rPr/>
      </w:pPr>
      <w:r>
        <w:rPr>
          <w:lang w:val="nb-NO"/>
        </w:rPr>
        <w:t>G4 = 1 + D</w:t>
      </w:r>
      <w:r>
        <w:rPr>
          <w:vertAlign w:val="superscript"/>
          <w:lang w:val="nb-NO"/>
        </w:rPr>
        <w:t>2</w:t>
      </w:r>
      <w:r>
        <w:rPr>
          <w:lang w:val="nb-NO"/>
        </w:rPr>
        <w:t xml:space="preserve">  + D</w:t>
      </w:r>
      <w:r>
        <w:rPr>
          <w:vertAlign w:val="superscript"/>
          <w:lang w:val="nb-NO"/>
        </w:rPr>
        <w:t>3</w:t>
      </w:r>
      <w:r>
        <w:rPr>
          <w:lang w:val="nb-NO"/>
        </w:rPr>
        <w:t xml:space="preserve">  + D</w:t>
      </w:r>
      <w:r>
        <w:rPr>
          <w:vertAlign w:val="superscript"/>
          <w:lang w:val="nb-NO"/>
        </w:rPr>
        <w:t>5</w:t>
      </w:r>
      <w:r>
        <w:rPr>
          <w:lang w:val="nb-NO"/>
        </w:rPr>
        <w:t xml:space="preserve">  + D</w:t>
      </w:r>
      <w:r>
        <w:rPr>
          <w:vertAlign w:val="superscript"/>
          <w:lang w:val="nb-NO"/>
        </w:rPr>
        <w:t>6</w:t>
      </w:r>
    </w:p>
    <w:p>
      <w:pPr>
        <w:pStyle w:val="B1"/>
        <w:rPr/>
      </w:pPr>
      <w:r>
        <w:rPr>
          <w:lang w:val="nb-NO"/>
        </w:rPr>
        <w:t>G7 = 1 + D  + D</w:t>
      </w:r>
      <w:r>
        <w:rPr>
          <w:vertAlign w:val="superscript"/>
          <w:lang w:val="nb-NO"/>
        </w:rPr>
        <w:t>2</w:t>
      </w:r>
      <w:r>
        <w:rPr>
          <w:lang w:val="nb-NO"/>
        </w:rPr>
        <w:t xml:space="preserve">  + D</w:t>
      </w:r>
      <w:r>
        <w:rPr>
          <w:vertAlign w:val="superscript"/>
          <w:lang w:val="nb-NO"/>
        </w:rPr>
        <w:t>3</w:t>
      </w:r>
      <w:r>
        <w:rPr>
          <w:lang w:val="nb-NO"/>
        </w:rPr>
        <w:t xml:space="preserve">  + D</w:t>
      </w:r>
      <w:r>
        <w:rPr>
          <w:vertAlign w:val="superscript"/>
          <w:lang w:val="nb-NO"/>
        </w:rPr>
        <w:t>6</w:t>
      </w:r>
    </w:p>
    <w:p>
      <w:pPr>
        <w:pStyle w:val="B1"/>
        <w:rPr/>
      </w:pPr>
      <w:r>
        <w:rPr/>
        <w:t>G5 = 1 + D  + D</w:t>
      </w:r>
      <w:r>
        <w:rPr>
          <w:vertAlign w:val="superscript"/>
        </w:rPr>
        <w:t>4</w:t>
      </w:r>
      <w:r>
        <w:rPr/>
        <w:t xml:space="preserve">  + D</w:t>
      </w:r>
      <w:r>
        <w:rPr>
          <w:vertAlign w:val="superscript"/>
        </w:rPr>
        <w:t>6</w:t>
      </w:r>
    </w:p>
    <w:p>
      <w:pPr>
        <w:pStyle w:val="Heading2"/>
        <w:rPr/>
      </w:pPr>
      <w:bookmarkStart w:id="37" w:name="__RefHeading___Toc518041641"/>
      <w:bookmarkEnd w:id="37"/>
      <w:r>
        <w:rPr/>
        <w:t>7.3</w:t>
        <w:tab/>
        <w:t>Rate Matching</w:t>
      </w:r>
    </w:p>
    <w:p>
      <w:pPr>
        <w:pStyle w:val="Normal"/>
        <w:rPr/>
      </w:pPr>
      <w:r>
        <w:rPr/>
        <w:t>The rate matching is the core of FLO. In rate matching, bits of an encoded block on a transport channel are repeated or punctured. Since the block size is a dynamic attribute, the number of bits on a transport channel can vary between different transmission times. When it happens, bits are repeated or punctured to ensure that the total bit rate after TrCH multiplexing is identical to the total channel bit rate of the allocated basic physical subchannel.</w:t>
      </w:r>
    </w:p>
    <w:p>
      <w:pPr>
        <w:pStyle w:val="Normal"/>
        <w:rPr/>
      </w:pPr>
      <w:r>
        <w:rPr/>
        <w:t xml:space="preserve">When only one transport channel is active at a time, the coding rate only depends on the transport block size and on the available channel bandwidth. But when more than one transport channel is active, the coding rate also depends on the rate matching attributes associated to each transport channel. The rate-matching attribute is used to calculate the number of bits to be repeated or punctured for each transport channel. </w:t>
      </w:r>
    </w:p>
    <w:p>
      <w:pPr>
        <w:pStyle w:val="Normal"/>
        <w:rPr/>
      </w:pPr>
      <w:r>
        <w:rPr/>
        <w:t>Higher layers assign the rate matching attribute for each transport channel. This attribute is semi-static and can only be changed through higher layer signalling. The rate matching attributes define priorities between the coded bits of different transport channels. The higher the rate matching attribute is, the more important the coded bits are. By setting different rate matching attributes to different transport channels, the effective coding rate (as a result of puncturing or repeating bits of an encoded block) of the transport channels can be adjusted.</w:t>
      </w:r>
    </w:p>
    <w:p>
      <w:pPr>
        <w:pStyle w:val="Normal"/>
        <w:rPr/>
      </w:pPr>
      <w:r>
        <w:rPr/>
        <w:t>Outputs from the rate matching are called radio frames. For every radio packet the rate matching produces one radio frame per encoded block, i.e. per TrCH.</w:t>
      </w:r>
    </w:p>
    <w:p>
      <w:pPr>
        <w:pStyle w:val="Normal"/>
        <w:rPr/>
      </w:pPr>
      <w:r>
        <w:rPr/>
        <w:t>The rate matching algorithm for GERAN is based on the UTRAN one defined in 3GPP TS 25.212. A few simplifications are made since there is no spreading factor, nor compressed mode, nor special cases such as turbo codes and therefore many parameters of the UTRAN algorithm can be fixed either to 0 or 1 in GERAN.</w:t>
      </w:r>
    </w:p>
    <w:p>
      <w:pPr>
        <w:pStyle w:val="Normal"/>
        <w:rPr/>
      </w:pPr>
      <w:r>
        <w:rPr/>
        <w:t>Notation used:</w:t>
      </w:r>
    </w:p>
    <w:p>
      <w:pPr>
        <w:pStyle w:val="B1"/>
        <w:ind w:left="1134" w:hanging="708"/>
        <w:rPr/>
      </w:pPr>
      <w:r>
        <w:rPr/>
      </w:r>
      <m:oMath xmlns:m="http://schemas.openxmlformats.org/officeDocument/2006/math">
        <m:d>
          <m:dPr>
            <m:begChr m:val="⌊"/>
            <m:endChr m:val="⌋"/>
          </m:dPr>
          <m:e>
            <m:r>
              <w:rPr>
                <w:rFonts w:ascii="Cambria Math" w:hAnsi="Cambria Math"/>
              </w:rPr>
              <m:t xml:space="preserve">x</m:t>
            </m:r>
          </m:e>
        </m:d>
      </m:oMath>
      <w:r>
        <w:rPr/>
        <w:tab/>
        <w:t xml:space="preserve">Round </w:t>
      </w:r>
      <w:r>
        <w:rPr>
          <w:i/>
        </w:rPr>
        <w:t>x</w:t>
      </w:r>
      <w:r>
        <w:rPr/>
        <w:t xml:space="preserve"> towards -</w:t>
      </w:r>
      <w:r>
        <w:rPr>
          <w:rFonts w:eastAsia="Symbol" w:cs="Symbol" w:ascii="Symbol" w:hAnsi="Symbol"/>
        </w:rPr>
        <w:t></w:t>
      </w:r>
      <w:r>
        <w:rPr/>
        <w:t xml:space="preserve">, i.e. integer such that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&lt;</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oMath>
      <w:r>
        <w:rPr/>
        <w:t>.</w:t>
      </w:r>
    </w:p>
    <w:p>
      <w:pPr>
        <w:pStyle w:val="B1"/>
        <w:ind w:left="1134" w:hanging="708"/>
        <w:rPr/>
      </w:pPr>
      <w:r>
        <w:rPr/>
      </w:r>
      <m:oMath xmlns:m="http://schemas.openxmlformats.org/officeDocument/2006/math">
        <m:d>
          <m:dPr>
            <m:begChr m:val="|"/>
            <m:endChr m:val="|"/>
          </m:dPr>
          <m:e>
            <m:r>
              <w:rPr>
                <w:rFonts w:ascii="Cambria Math" w:hAnsi="Cambria Math"/>
              </w:rPr>
              <m:t xml:space="preserve">x</m:t>
            </m:r>
          </m:e>
        </m:d>
      </m:oMath>
      <w:r>
        <w:rPr/>
        <w:tab/>
        <w:t xml:space="preserve">Absolute value of </w:t>
      </w:r>
      <w:r>
        <w:rPr>
          <w:i/>
        </w:rPr>
        <w:t>x.</w:t>
      </w:r>
    </w:p>
    <w:p>
      <w:pPr>
        <w:pStyle w:val="B1"/>
        <w:ind w:left="1134" w:hanging="708"/>
        <w:rPr/>
      </w:pPr>
      <w:r>
        <w:rPr/>
        <w:t xml:space="preserve"> </w:t>
      </w:r>
      <w:r>
        <w:rPr>
          <w:i/>
        </w:rPr>
        <w:t>I</w:t>
        <w:tab/>
      </w:r>
      <w:r>
        <w:rPr/>
        <w:t>Number of TrCHs in the coded composite transport channel (CCTrCH).</w:t>
      </w:r>
    </w:p>
    <w:p>
      <w:pPr>
        <w:pStyle w:val="B1"/>
        <w:ind w:left="1134" w:hanging="708"/>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data</m:t>
            </m:r>
          </m:sub>
        </m:sSub>
      </m:oMath>
      <w:r>
        <w:rPr/>
        <w:tab/>
        <w:t>Total number of bits that are available in a radio packet for the CCTrCH</w:t>
      </w:r>
      <w:r>
        <w:rPr>
          <w:i/>
        </w:rPr>
        <w:t>.</w:t>
      </w:r>
    </w:p>
    <w:p>
      <w:pPr>
        <w:pStyle w:val="B1"/>
        <w:ind w:left="1134" w:hanging="708"/>
        <w:rPr/>
      </w:pPr>
      <w:r>
        <w:rPr/>
      </w:r>
      <m:oMath xmlns:m="http://schemas.openxmlformats.org/officeDocument/2006/math">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ab/>
        <w:t xml:space="preserve">Number of bits in an encoded block before rate matching on TrCH </w:t>
      </w:r>
      <w:r>
        <w:rPr>
          <w:i/>
        </w:rPr>
        <w:t>i</w:t>
      </w:r>
      <w:r>
        <w:rPr/>
        <w:t xml:space="preserve"> with transport format combination </w:t>
      </w:r>
      <w:r>
        <w:rPr>
          <w:i/>
        </w:rPr>
        <w:t>j</w:t>
      </w:r>
      <w:r>
        <w:rPr/>
        <w:t>.</w:t>
      </w:r>
    </w:p>
    <w:p>
      <w:pPr>
        <w:pStyle w:val="B1"/>
        <w:ind w:left="1134" w:hanging="708"/>
        <w:rPr/>
      </w:pPr>
      <w:r>
        <w:rPr/>
      </w:r>
      <m:oMath xmlns:m="http://schemas.openxmlformats.org/officeDocument/2006/math">
        <m:sSub>
          <m:e>
            <m:r>
              <w:rPr>
                <w:rFonts w:ascii="Cambria Math" w:hAnsi="Cambria Math"/>
              </w:rPr>
              <m:t xml:space="preserve">ΔN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ab/>
        <w:t xml:space="preserve">If positive, </w:t>
      </w:r>
      <w:r>
        <w:rPr/>
      </w:r>
      <m:oMath xmlns:m="http://schemas.openxmlformats.org/officeDocument/2006/math">
        <m:sSub>
          <m:e>
            <m:r>
              <w:rPr>
                <w:rFonts w:ascii="Cambria Math" w:hAnsi="Cambria Math"/>
              </w:rPr>
              <m:t xml:space="preserve">ΔN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 xml:space="preserve"> denotes the number of bits that have to be repeated in an encoded block on TrCH </w:t>
      </w:r>
      <w:r>
        <w:rPr>
          <w:i/>
        </w:rPr>
        <w:t>i</w:t>
      </w:r>
      <w:r>
        <w:rPr/>
        <w:t xml:space="preserve"> with transport format combination </w:t>
      </w:r>
      <w:r>
        <w:rPr>
          <w:i/>
        </w:rPr>
        <w:t>j</w:t>
      </w:r>
      <w:r>
        <w:rPr/>
        <w:t xml:space="preserve"> in order to produce a radio frame.</w:t>
      </w:r>
    </w:p>
    <w:p>
      <w:pPr>
        <w:pStyle w:val="B1"/>
        <w:ind w:left="1134" w:hanging="708"/>
        <w:rPr/>
      </w:pPr>
      <w:r>
        <w:rPr/>
        <w:tab/>
        <w:t>If negative,</w:t>
      </w:r>
      <w:r>
        <w:rPr/>
      </w:r>
      <m:oMath xmlns:m="http://schemas.openxmlformats.org/officeDocument/2006/math">
        <m:sSub>
          <m:e>
            <m:r>
              <w:rPr>
                <w:rFonts w:ascii="Cambria Math" w:hAnsi="Cambria Math"/>
              </w:rPr>
              <m:t xml:space="preserve">ΔN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 xml:space="preserve"> denotes the number of bits that have to be punctured in an encoded block on TrCH </w:t>
      </w:r>
      <w:r>
        <w:rPr>
          <w:i/>
        </w:rPr>
        <w:t>i</w:t>
      </w:r>
      <w:r>
        <w:rPr/>
        <w:t xml:space="preserve"> with transport format combination </w:t>
      </w:r>
      <w:r>
        <w:rPr>
          <w:i/>
        </w:rPr>
        <w:t>j</w:t>
      </w:r>
      <w:r>
        <w:rPr/>
        <w:t xml:space="preserve"> in order to produce a radio frame.</w:t>
      </w:r>
    </w:p>
    <w:p>
      <w:pPr>
        <w:pStyle w:val="B1"/>
        <w:ind w:left="1134" w:hanging="708"/>
        <w:rPr/>
      </w:pPr>
      <w:r>
        <w:rPr/>
        <w:tab/>
        <w:t xml:space="preserve">If null, no bits have to be punctured nor repeated, i.e. the rate matching is transparent and the content of the radio frame is identical to the content of the encoded block on TrCH </w:t>
      </w:r>
      <w:r>
        <w:rPr>
          <w:i/>
        </w:rPr>
        <w:t>i</w:t>
      </w:r>
      <w:r>
        <w:rPr/>
        <w:t xml:space="preserve"> with transport format combination </w:t>
      </w:r>
      <w:r>
        <w:rPr>
          <w:i/>
        </w:rPr>
        <w:t>j</w:t>
      </w:r>
      <w:r>
        <w:rPr/>
        <w:t>.</w:t>
      </w:r>
    </w:p>
    <w:p>
      <w:pPr>
        <w:pStyle w:val="B1"/>
        <w:ind w:left="1134" w:hanging="708"/>
        <w:rPr/>
      </w:pPr>
      <w:r>
        <w:rPr/>
      </w:r>
      <m:oMath xmlns:m="http://schemas.openxmlformats.org/officeDocument/2006/math">
        <m:sSub>
          <m:e>
            <m:r>
              <m:rPr>
                <m:lit/>
                <m:nor/>
              </m:rPr>
              <w:rPr>
                <w:rFonts w:ascii="Cambria Math" w:hAnsi="Cambria Math"/>
              </w:rPr>
              <m:t xml:space="preserve">RM</m:t>
            </m:r>
          </m:e>
          <m:sub>
            <m:r>
              <w:rPr>
                <w:rFonts w:ascii="Cambria Math" w:hAnsi="Cambria Math"/>
              </w:rPr>
              <m:t xml:space="preserve">i</m:t>
            </m:r>
          </m:sub>
        </m:sSub>
      </m:oMath>
      <w:r>
        <w:rPr/>
        <w:tab/>
        <w:t xml:space="preserve">Semi-static rate matching attribute for transport channel </w:t>
      </w:r>
      <w:r>
        <w:rPr>
          <w:i/>
        </w:rPr>
        <w:t>i</w:t>
      </w:r>
      <w:r>
        <w:rPr/>
        <w:t>.</w:t>
      </w:r>
    </w:p>
    <w:p>
      <w:pPr>
        <w:pStyle w:val="B1"/>
        <w:ind w:left="1134" w:hanging="708"/>
        <w:rPr/>
      </w:pPr>
      <w:r>
        <w:rPr/>
        <w:t xml:space="preserve"> </w:t>
      </w:r>
      <w:r>
        <w:rPr>
          <w:i/>
        </w:rPr>
        <w:t>e</w:t>
      </w:r>
      <w:r>
        <w:rPr>
          <w:i/>
          <w:vertAlign w:val="subscript"/>
        </w:rPr>
        <w:t>ini</w:t>
      </w:r>
      <w:r>
        <w:rPr>
          <w:i/>
        </w:rPr>
        <w:tab/>
      </w:r>
      <w:r>
        <w:rPr/>
        <w:t xml:space="preserve">Initial value of variable </w:t>
      </w:r>
      <w:r>
        <w:rPr>
          <w:i/>
        </w:rPr>
        <w:t>e</w:t>
      </w:r>
      <w:r>
        <w:rPr/>
        <w:t xml:space="preserve"> in the rate matching pattern determination algorithm.</w:t>
      </w:r>
    </w:p>
    <w:p>
      <w:pPr>
        <w:pStyle w:val="B1"/>
        <w:ind w:left="1134" w:hanging="708"/>
        <w:rPr/>
      </w:pPr>
      <w:r>
        <w:rPr/>
        <w:t xml:space="preserve"> </w:t>
      </w:r>
      <w:r>
        <w:rPr>
          <w:i/>
        </w:rPr>
        <w:t>e</w:t>
      </w:r>
      <w:r>
        <w:rPr>
          <w:i/>
          <w:vertAlign w:val="subscript"/>
        </w:rPr>
        <w:t>plus</w:t>
      </w:r>
      <w:r>
        <w:rPr>
          <w:i/>
        </w:rPr>
        <w:tab/>
      </w:r>
      <w:r>
        <w:rPr/>
        <w:t xml:space="preserve">Increment of variable </w:t>
      </w:r>
      <w:r>
        <w:rPr>
          <w:i/>
        </w:rPr>
        <w:t>e</w:t>
      </w:r>
      <w:r>
        <w:rPr/>
        <w:t xml:space="preserve"> in the rate matching pattern determination algorithm.</w:t>
      </w:r>
    </w:p>
    <w:p>
      <w:pPr>
        <w:pStyle w:val="B1"/>
        <w:ind w:left="1134" w:hanging="708"/>
        <w:rPr/>
      </w:pPr>
      <w:r>
        <w:rPr/>
        <w:t xml:space="preserve"> </w:t>
      </w:r>
      <w:r>
        <w:rPr>
          <w:i/>
        </w:rPr>
        <w:t>e</w:t>
      </w:r>
      <w:r>
        <w:rPr>
          <w:i/>
          <w:vertAlign w:val="subscript"/>
        </w:rPr>
        <w:t>minus</w:t>
      </w:r>
      <w:r>
        <w:rPr>
          <w:i/>
        </w:rPr>
        <w:tab/>
      </w:r>
      <w:r>
        <w:rPr/>
        <w:t xml:space="preserve">Decrement value of variable </w:t>
      </w:r>
      <w:r>
        <w:rPr>
          <w:i/>
          <w:u w:val="single"/>
        </w:rPr>
        <w:t>e</w:t>
      </w:r>
      <w:r>
        <w:rPr/>
        <w:t xml:space="preserve"> in the rate matching pattern determination algorithm.</w:t>
      </w:r>
    </w:p>
    <w:p>
      <w:pPr>
        <w:pStyle w:val="B1"/>
        <w:ind w:left="1134" w:hanging="708"/>
        <w:rPr/>
      </w:pPr>
      <w:r>
        <w:rPr/>
      </w:r>
      <m:oMath xmlns:m="http://schemas.openxmlformats.org/officeDocument/2006/math">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ab/>
        <w:t>Intermediate calculation variable.</w:t>
      </w:r>
    </w:p>
    <w:p>
      <w:pPr>
        <w:pStyle w:val="B1"/>
        <w:ind w:left="1134" w:hanging="708"/>
        <w:rPr/>
      </w:pPr>
      <w:r>
        <w:rPr>
          <w:i/>
          <w:iCs/>
        </w:rPr>
        <w:t>R</w:t>
        <w:tab/>
      </w:r>
      <w:r>
        <w:rPr/>
        <w:t xml:space="preserve">Redundancy pattern index used for retransmissions of signalling transport blocks on half rate channels (see subclause 7.5). In all other cases </w:t>
      </w:r>
      <w:r>
        <w:rPr>
          <w:i/>
          <w:iCs/>
        </w:rPr>
        <w:t>R</w:t>
      </w:r>
      <w:r>
        <w:rPr/>
        <w:t xml:space="preserve"> = 0.</w:t>
      </w:r>
    </w:p>
    <w:p>
      <w:pPr>
        <w:pStyle w:val="Normal"/>
        <w:rPr/>
      </w:pPr>
      <w:r>
        <w:rPr/>
        <w:t xml:space="preserve">For each radio packet using transport format combination </w:t>
      </w:r>
      <w:r>
        <w:rPr>
          <w:i/>
        </w:rPr>
        <w:t>j</w:t>
      </w:r>
      <w:r>
        <w:rPr/>
        <w:t xml:space="preserve">, the number of bits to be repeated or punctured </w:t>
      </w:r>
      <w:r>
        <w:rPr>
          <w:rFonts w:eastAsia="Symbol" w:cs="Symbol" w:ascii="Symbol" w:hAnsi="Symbol"/>
        </w:rPr>
        <w:t></w:t>
      </w:r>
      <w:r>
        <w:rPr>
          <w:i/>
        </w:rPr>
        <w:t>N</w:t>
      </w:r>
      <w:r>
        <w:rPr>
          <w:i/>
          <w:vertAlign w:val="subscript"/>
        </w:rPr>
        <w:t>i,j</w:t>
      </w:r>
      <w:r>
        <w:rPr/>
        <w:t xml:space="preserve"> within one encoded block for each TrCH </w:t>
      </w:r>
      <w:r>
        <w:rPr>
          <w:i/>
        </w:rPr>
        <w:t>i</w:t>
      </w:r>
      <w:r>
        <w:rPr/>
        <w:t xml:space="preserve"> is calculated with the following equations:</w:t>
      </w:r>
    </w:p>
    <w:p>
      <w:pPr>
        <w:pStyle w:val="EX"/>
        <w:rPr/>
      </w:pPr>
      <w:r>
        <w:rPr/>
      </w:r>
      <m:oMathPara xmlns:m="http://schemas.openxmlformats.org/officeDocument/2006/math">
        <m:oMathParaPr>
          <m:jc m:val="left"/>
        </m:oMathParaPr>
        <m:oMath>
          <m:sSub>
            <m:e>
              <m:r>
                <w:rPr>
                  <w:rFonts w:ascii="Cambria Math" w:hAnsi="Cambria Math"/>
                </w:rPr>
                <m:t xml:space="preserve">Z</m:t>
              </m:r>
            </m:e>
            <m:sub>
              <m:r>
                <w:rPr>
                  <w:rFonts w:ascii="Cambria Math" w:hAnsi="Cambria Math"/>
                </w:rPr>
                <m:t xml:space="preserve">0</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0</m:t>
          </m:r>
        </m:oMath>
      </m:oMathPara>
    </w:p>
    <w:p>
      <w:pPr>
        <w:pStyle w:val="EX"/>
        <w:rPr/>
      </w:pPr>
      <w:r>
        <w:rPr/>
      </w:r>
      <m:oMath xmlns:m="http://schemas.openxmlformats.org/officeDocument/2006/math">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d>
          <m:dPr>
            <m:begChr m:val="⌊"/>
            <m:endChr m:val="⌋"/>
          </m:dPr>
          <m:e>
            <m:f>
              <m:num>
                <m:d>
                  <m:dPr>
                    <m:begChr m:val="("/>
                    <m:endChr m:val=")"/>
                  </m:dPr>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i</m:t>
                        </m:r>
                      </m:sup>
                      <m:e>
                        <m:sSub>
                          <m:e>
                            <m:r>
                              <m:rPr>
                                <m:lit/>
                                <m:nor/>
                              </m:rPr>
                              <w:rPr>
                                <w:rFonts w:ascii="Cambria Math" w:hAnsi="Cambria Math"/>
                              </w:rPr>
                              <m:t xml:space="preserve">RM</m:t>
                            </m:r>
                          </m:e>
                          <m:sub>
                            <m:r>
                              <w:rPr>
                                <w:rFonts w:ascii="Cambria Math" w:hAnsi="Cambria Math"/>
                              </w:rPr>
                              <m:t xml:space="preserve">m</m:t>
                            </m:r>
                          </m:sub>
                        </m:sSub>
                      </m:e>
                    </m:nary>
                    <m:r>
                      <w:rPr>
                        <w:rFonts w:ascii="Cambria Math" w:hAnsi="Cambria Math"/>
                      </w:rPr>
                      <m:t xml:space="preserve">×</m:t>
                    </m:r>
                    <m:sSub>
                      <m:e>
                        <m:r>
                          <w:rPr>
                            <w:rFonts w:ascii="Cambria Math" w:hAnsi="Cambria Math"/>
                          </w:rPr>
                          <m:t xml:space="preserve">N</m:t>
                        </m:r>
                      </m:e>
                      <m:sub>
                        <m:r>
                          <w:rPr>
                            <w:rFonts w:ascii="Cambria Math" w:hAnsi="Cambria Math"/>
                          </w:rPr>
                          <m:t xml:space="preserve">m</m:t>
                        </m:r>
                        <m:r>
                          <w:rPr>
                            <w:rFonts w:ascii="Cambria Math" w:hAnsi="Cambria Math"/>
                          </w:rPr>
                          <m:t xml:space="preserve">,</m:t>
                        </m:r>
                        <m:r>
                          <w:rPr>
                            <w:rFonts w:ascii="Cambria Math" w:hAnsi="Cambria Math"/>
                          </w:rPr>
                          <m:t xml:space="preserve">j</m:t>
                        </m:r>
                      </m:sub>
                    </m:sSub>
                  </m:e>
                </m:d>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data</m:t>
                    </m:r>
                  </m:sub>
                </m:sSub>
              </m:num>
              <m:den>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I</m:t>
                    </m:r>
                  </m:sup>
                  <m:e>
                    <m:sSub>
                      <m:e>
                        <m:r>
                          <m:rPr>
                            <m:lit/>
                            <m:nor/>
                          </m:rPr>
                          <w:rPr>
                            <w:rFonts w:ascii="Cambria Math" w:hAnsi="Cambria Math"/>
                          </w:rPr>
                          <m:t xml:space="preserve">RM</m:t>
                        </m:r>
                      </m:e>
                      <m:sub>
                        <m:r>
                          <w:rPr>
                            <w:rFonts w:ascii="Cambria Math" w:hAnsi="Cambria Math"/>
                          </w:rPr>
                          <m:t xml:space="preserve">m</m:t>
                        </m:r>
                      </m:sub>
                    </m:sSub>
                  </m:e>
                </m:nary>
                <m:r>
                  <w:rPr>
                    <w:rFonts w:ascii="Cambria Math" w:hAnsi="Cambria Math"/>
                  </w:rPr>
                  <m:t xml:space="preserve">×</m:t>
                </m:r>
                <m:sSub>
                  <m:e>
                    <m:r>
                      <w:rPr>
                        <w:rFonts w:ascii="Cambria Math" w:hAnsi="Cambria Math"/>
                      </w:rPr>
                      <m:t xml:space="preserve">N</m:t>
                    </m:r>
                  </m:e>
                  <m:sub>
                    <m:r>
                      <w:rPr>
                        <w:rFonts w:ascii="Cambria Math" w:hAnsi="Cambria Math"/>
                      </w:rPr>
                      <m:t xml:space="preserve">m</m:t>
                    </m:r>
                    <m:r>
                      <w:rPr>
                        <w:rFonts w:ascii="Cambria Math" w:hAnsi="Cambria Math"/>
                      </w:rPr>
                      <m:t xml:space="preserve">,</m:t>
                    </m:r>
                    <m:r>
                      <w:rPr>
                        <w:rFonts w:ascii="Cambria Math" w:hAnsi="Cambria Math"/>
                      </w:rPr>
                      <m:t xml:space="preserve">j</m:t>
                    </m:r>
                  </m:sub>
                </m:sSub>
              </m:den>
            </m:f>
          </m:e>
        </m:d>
      </m:oMath>
      <w:r>
        <w:rPr>
          <w:lang w:val="nb-NO"/>
        </w:rPr>
        <w:tab/>
        <w:t xml:space="preserve">for all </w:t>
      </w:r>
      <w:r>
        <w:rPr>
          <w:i/>
          <w:lang w:val="nb-NO"/>
        </w:rPr>
        <w:t>i</w:t>
      </w:r>
      <w:r>
        <w:rPr>
          <w:lang w:val="nb-NO"/>
        </w:rPr>
        <w:t xml:space="preserve"> = 1 … </w:t>
      </w:r>
      <w:r>
        <w:rPr>
          <w:i/>
          <w:lang w:val="nb-NO"/>
        </w:rPr>
        <w:t>I</w:t>
      </w:r>
    </w:p>
    <w:p>
      <w:pPr>
        <w:pStyle w:val="EX"/>
        <w:rPr/>
      </w:pPr>
      <w:r>
        <w:rPr/>
      </w:r>
      <m:oMath xmlns:m="http://schemas.openxmlformats.org/officeDocument/2006/math">
        <m:sSub>
          <m:e>
            <m:r>
              <w:rPr>
                <w:rFonts w:ascii="Cambria Math" w:hAnsi="Cambria Math"/>
              </w:rPr>
              <m:t xml:space="preserve">ΔN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lang w:val="nb-NO"/>
        </w:rPr>
        <w:tab/>
        <w:t xml:space="preserve">for all </w:t>
      </w:r>
      <w:r>
        <w:rPr>
          <w:i/>
          <w:lang w:val="nb-NO"/>
        </w:rPr>
        <w:t>i</w:t>
      </w:r>
      <w:r>
        <w:rPr>
          <w:lang w:val="nb-NO"/>
        </w:rPr>
        <w:t xml:space="preserve"> = 1 … </w:t>
      </w:r>
      <w:r>
        <w:rPr>
          <w:i/>
        </w:rPr>
        <w:t>I</w:t>
      </w:r>
    </w:p>
    <w:p>
      <w:pPr>
        <w:pStyle w:val="Normal"/>
        <w:ind w:firstLine="284"/>
        <w:rPr/>
      </w:pPr>
      <w:r>
        <w:rPr/>
        <w:t xml:space="preserve">For the calculation of the rate matching pattern of each TrCH </w:t>
      </w:r>
      <w:r>
        <w:rPr>
          <w:i/>
        </w:rPr>
        <w:t xml:space="preserve">i </w:t>
      </w:r>
      <w:r>
        <w:rPr/>
        <w:t xml:space="preserve">the following relations are defined: </w:t>
      </w:r>
    </w:p>
    <w:p>
      <w:pPr>
        <w:pStyle w:val="EX"/>
        <w:rPr/>
      </w:pPr>
      <w:r>
        <w:rPr>
          <w:i/>
        </w:rPr>
        <w:t>e</w:t>
      </w:r>
      <w:r>
        <w:rPr>
          <w:i/>
          <w:vertAlign w:val="subscript"/>
        </w:rPr>
        <w:t>plus</w:t>
      </w:r>
      <w:r>
        <w:rPr/>
        <w:t xml:space="preserve">  = </w:t>
      </w:r>
      <w:r>
        <w:rPr/>
      </w:r>
      <m:oMath xmlns:m="http://schemas.openxmlformats.org/officeDocument/2006/math">
        <m:r>
          <w:rPr>
            <w:rFonts w:ascii="Cambria Math" w:hAnsi="Cambria Math"/>
          </w:rPr>
          <m:t xml:space="preserve">2</m:t>
        </m:r>
        <m:r>
          <w:rPr>
            <w:rFonts w:ascii="Cambria Math" w:hAnsi="Cambria Math"/>
          </w:rPr>
          <m:t xml:space="preserve">×</m:t>
        </m:r>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p>
    <w:p>
      <w:pPr>
        <w:pStyle w:val="EX"/>
        <w:rPr/>
      </w:pPr>
      <w:r>
        <w:rPr>
          <w:i/>
        </w:rPr>
        <w:t>e</w:t>
      </w:r>
      <w:r>
        <w:rPr>
          <w:i/>
          <w:vertAlign w:val="subscript"/>
        </w:rPr>
        <w:t>minus</w:t>
      </w:r>
      <w:r>
        <w:rPr/>
        <w:t xml:space="preserve">  = </w:t>
      </w:r>
      <w:r>
        <w:rPr/>
      </w:r>
      <m:oMath xmlns:m="http://schemas.openxmlformats.org/officeDocument/2006/math">
        <m:r>
          <w:rPr>
            <w:rFonts w:ascii="Cambria Math" w:hAnsi="Cambria Math"/>
          </w:rPr>
          <m:t xml:space="preserve">2</m:t>
        </m:r>
        <m:r>
          <w:rPr>
            <w:rFonts w:ascii="Cambria Math" w:hAnsi="Cambria Math"/>
          </w:rPr>
          <m:t xml:space="preserve">×</m:t>
        </m:r>
        <m:d>
          <m:dPr>
            <m:begChr m:val="|"/>
            <m:endChr m:val="|"/>
          </m:dPr>
          <m:e>
            <m:sSub>
              <m:e>
                <m:r>
                  <w:rPr>
                    <w:rFonts w:ascii="Cambria Math" w:hAnsi="Cambria Math"/>
                  </w:rPr>
                  <m:t xml:space="preserve">ΔN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oMath>
    </w:p>
    <w:p>
      <w:pPr>
        <w:pStyle w:val="EX"/>
        <w:rPr/>
      </w:pPr>
      <w:r>
        <w:rPr/>
        <w:t xml:space="preserve">if </w:t>
      </w:r>
      <w:r>
        <w:rPr/>
      </w:r>
      <m:oMath xmlns:m="http://schemas.openxmlformats.org/officeDocument/2006/math">
        <m:sSub>
          <m:e>
            <m:r>
              <w:rPr>
                <w:rFonts w:ascii="Cambria Math" w:hAnsi="Cambria Math"/>
              </w:rPr>
              <m:t xml:space="preserve">ΔN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 xml:space="preserve"> &lt; 0   </w:t>
      </w:r>
    </w:p>
    <w:p>
      <w:pPr>
        <w:pStyle w:val="B2"/>
        <w:rPr/>
      </w:pPr>
      <w:r>
        <w:rPr/>
        <w:t xml:space="preserve">if  </w:t>
      </w:r>
      <w:r>
        <w:rPr/>
      </w:r>
      <m:oMath xmlns:m="http://schemas.openxmlformats.org/officeDocument/2006/math">
        <m:f>
          <m:num>
            <m:sSub>
              <m:e>
                <m:r>
                  <w:rPr>
                    <w:rFonts w:ascii="Cambria Math" w:hAnsi="Cambria Math"/>
                  </w:rPr>
                  <m:t xml:space="preserve">e</m:t>
                </m:r>
              </m:e>
              <m:sub>
                <m:r>
                  <m:rPr>
                    <m:lit/>
                    <m:nor/>
                  </m:rPr>
                  <w:rPr>
                    <w:rFonts w:ascii="Cambria Math" w:hAnsi="Cambria Math"/>
                  </w:rPr>
                  <m:t xml:space="preserve">plus</m:t>
                </m:r>
              </m:sub>
            </m:sSub>
          </m:num>
          <m:den>
            <m:sSub>
              <m:e>
                <m:r>
                  <w:rPr>
                    <w:rFonts w:ascii="Cambria Math" w:hAnsi="Cambria Math"/>
                  </w:rPr>
                  <m:t xml:space="preserve">e</m:t>
                </m:r>
              </m:e>
              <m:sub>
                <m:r>
                  <m:rPr>
                    <m:lit/>
                    <m:nor/>
                  </m:rPr>
                  <w:rPr>
                    <w:rFonts w:ascii="Cambria Math" w:hAnsi="Cambria Math"/>
                  </w:rPr>
                  <m:t xml:space="preserve">min</m:t>
                </m:r>
                <m:r>
                  <m:rPr>
                    <m:lit/>
                    <m:nor/>
                  </m:rPr>
                  <w:rPr>
                    <w:rFonts w:ascii="Cambria Math" w:hAnsi="Cambria Math"/>
                  </w:rPr>
                  <m:t xml:space="preserve">us</m:t>
                </m:r>
              </m:sub>
            </m:sSub>
          </m:den>
        </m:f>
        <m:r>
          <w:rPr>
            <w:rFonts w:ascii="Cambria Math" w:hAnsi="Cambria Math"/>
          </w:rPr>
          <m:t xml:space="preserve">≥</m:t>
        </m:r>
        <m:r>
          <w:rPr>
            <w:rFonts w:ascii="Cambria Math" w:hAnsi="Cambria Math"/>
          </w:rPr>
          <m:t xml:space="preserve">2</m:t>
        </m:r>
      </m:oMath>
    </w:p>
    <w:p>
      <w:pPr>
        <w:pStyle w:val="B3"/>
        <w:rPr/>
      </w:pPr>
      <w:r>
        <w:rPr/>
      </w:r>
      <m:oMath xmlns:m="http://schemas.openxmlformats.org/officeDocument/2006/math">
        <m:r>
          <w:rPr>
            <w:rFonts w:ascii="Cambria Math" w:hAnsi="Cambria Math"/>
          </w:rPr>
          <m:t xml:space="preserve">d</m:t>
        </m:r>
        <m:r>
          <w:rPr>
            <w:rFonts w:ascii="Cambria Math" w:hAnsi="Cambria Math"/>
          </w:rPr>
          <m:t xml:space="preserve">=</m:t>
        </m:r>
        <m:f>
          <m:num>
            <m:sSub>
              <m:e>
                <m:r>
                  <w:rPr>
                    <w:rFonts w:ascii="Cambria Math" w:hAnsi="Cambria Math"/>
                  </w:rPr>
                  <m:t xml:space="preserve">e</m:t>
                </m:r>
              </m:e>
              <m:sub>
                <m:r>
                  <m:rPr>
                    <m:lit/>
                    <m:nor/>
                  </m:rPr>
                  <w:rPr>
                    <w:rFonts w:ascii="Cambria Math" w:hAnsi="Cambria Math"/>
                  </w:rPr>
                  <m:t xml:space="preserve">plus</m:t>
                </m:r>
              </m:sub>
            </m:sSub>
          </m:num>
          <m:den>
            <m:sSub>
              <m:e>
                <m:r>
                  <w:rPr>
                    <w:rFonts w:ascii="Cambria Math" w:hAnsi="Cambria Math"/>
                  </w:rPr>
                  <m:t xml:space="preserve">e</m:t>
                </m:r>
              </m:e>
              <m:sub>
                <m:r>
                  <m:rPr>
                    <m:lit/>
                    <m:nor/>
                  </m:rPr>
                  <w:rPr>
                    <w:rFonts w:ascii="Cambria Math" w:hAnsi="Cambria Math"/>
                  </w:rPr>
                  <m:t xml:space="preserve">min</m:t>
                </m:r>
                <m:r>
                  <m:rPr>
                    <m:lit/>
                    <m:nor/>
                  </m:rPr>
                  <w:rPr>
                    <w:rFonts w:ascii="Cambria Math" w:hAnsi="Cambria Math"/>
                  </w:rPr>
                  <m:t xml:space="preserve">us</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d>
              <m:dPr>
                <m:begChr m:val="|"/>
                <m:endChr m:val="|"/>
              </m:dPr>
              <m:e>
                <m:sSub>
                  <m:e>
                    <m:r>
                      <w:rPr>
                        <w:rFonts w:ascii="Cambria Math" w:hAnsi="Cambria Math"/>
                      </w:rPr>
                      <m:t xml:space="preserve">ΔN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den>
        </m:f>
      </m:oMath>
      <w:r>
        <w:rPr/>
        <w:tab/>
        <w:tab/>
        <w:t>-- average distance between punctured bits</w:t>
      </w:r>
    </w:p>
    <w:p>
      <w:pPr>
        <w:pStyle w:val="B3"/>
        <w:rPr/>
      </w:pPr>
      <w:r>
        <w:rPr/>
      </w:r>
      <m:oMathPara xmlns:m="http://schemas.openxmlformats.org/officeDocument/2006/math">
        <m:oMathParaPr>
          <m:jc m:val="left"/>
        </m:oMathParaPr>
        <m:oMath>
          <m:sSub>
            <m:e>
              <m:r>
                <w:rPr>
                  <w:rFonts w:ascii="Cambria Math" w:hAnsi="Cambria Math"/>
                </w:rPr>
                <m:t xml:space="preserve">e</m:t>
              </m:r>
            </m:e>
            <m:sub>
              <m:r>
                <m:rPr>
                  <m:lit/>
                  <m:nor/>
                </m:rPr>
                <w:rPr>
                  <w:rFonts w:ascii="Cambria Math" w:hAnsi="Cambria Math"/>
                </w:rPr>
                <m:t xml:space="preserve">ini</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R</m:t>
          </m:r>
          <m:r>
            <m:rPr>
              <m:lit/>
              <m:nor/>
            </m:rPr>
            <w:rPr>
              <w:rFonts w:ascii="Cambria Math" w:hAnsi="Cambria Math"/>
            </w:rPr>
            <m:t xml:space="preserve">mod</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min</m:t>
              </m:r>
              <m:r>
                <m:rPr>
                  <m:lit/>
                  <m:nor/>
                </m:rPr>
                <w:rPr>
                  <w:rFonts w:ascii="Cambria Math" w:hAnsi="Cambria Math"/>
                </w:rPr>
                <m:t xml:space="preserve">us</m:t>
              </m:r>
            </m:sub>
          </m:sSub>
        </m:oMath>
      </m:oMathPara>
    </w:p>
    <w:p>
      <w:pPr>
        <w:pStyle w:val="B2"/>
        <w:rPr/>
      </w:pPr>
      <w:r>
        <w:rPr/>
        <w:t>else</w:t>
      </w:r>
    </w:p>
    <w:p>
      <w:pPr>
        <w:pStyle w:val="B3"/>
        <w:rPr>
          <w:sz w:val="18"/>
        </w:rPr>
      </w:pPr>
      <w:r>
        <w:rPr/>
      </w:r>
      <m:oMath xmlns:m="http://schemas.openxmlformats.org/officeDocument/2006/math">
        <m:r>
          <w:rPr>
            <w:rFonts w:ascii="Cambria Math" w:hAnsi="Cambria Math"/>
          </w:rPr>
          <m:t xml:space="preserve">d</m:t>
        </m:r>
        <m:r>
          <w:rPr>
            <w:rFonts w:ascii="Cambria Math" w:hAnsi="Cambria Math"/>
          </w:rPr>
          <m:t xml:space="preserve">=</m:t>
        </m:r>
        <m:f>
          <m:num>
            <m:sSub>
              <m:e>
                <m:r>
                  <w:rPr>
                    <w:rFonts w:ascii="Cambria Math" w:hAnsi="Cambria Math"/>
                  </w:rPr>
                  <m:t xml:space="preserve">e</m:t>
                </m:r>
              </m:e>
              <m:sub>
                <m:r>
                  <m:rPr>
                    <m:lit/>
                    <m:nor/>
                  </m:rPr>
                  <w:rPr>
                    <w:rFonts w:ascii="Cambria Math" w:hAnsi="Cambria Math"/>
                  </w:rPr>
                  <m:t xml:space="preserve">plus</m:t>
                </m:r>
              </m:sub>
            </m:sSub>
          </m:num>
          <m:den>
            <m:sSub>
              <m:e>
                <m:r>
                  <w:rPr>
                    <w:rFonts w:ascii="Cambria Math" w:hAnsi="Cambria Math"/>
                  </w:rPr>
                  <m:t xml:space="preserve">e</m:t>
                </m:r>
              </m:e>
              <m:sub>
                <m:r>
                  <m:rPr>
                    <m:lit/>
                    <m:nor/>
                  </m:rPr>
                  <w:rPr>
                    <w:rFonts w:ascii="Cambria Math" w:hAnsi="Cambria Math"/>
                  </w:rPr>
                  <m:t xml:space="preserve">plus</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min</m:t>
                </m:r>
                <m:r>
                  <m:rPr>
                    <m:lit/>
                    <m:nor/>
                  </m:rPr>
                  <w:rPr>
                    <w:rFonts w:ascii="Cambria Math" w:hAnsi="Cambria Math"/>
                  </w:rPr>
                  <m:t xml:space="preserve">us</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d>
              <m:dPr>
                <m:begChr m:val="|"/>
                <m:endChr m:val="|"/>
              </m:dPr>
              <m:e>
                <m:sSub>
                  <m:e>
                    <m:r>
                      <w:rPr>
                        <w:rFonts w:ascii="Cambria Math" w:hAnsi="Cambria Math"/>
                      </w:rPr>
                      <m:t xml:space="preserve">ΔN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den>
        </m:f>
      </m:oMath>
      <w:r>
        <w:rPr/>
        <w:tab/>
        <w:t>-- average distance between transmitted bits</w:t>
      </w:r>
    </w:p>
    <w:p>
      <w:pPr>
        <w:pStyle w:val="B3"/>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ini</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R</m:t>
        </m:r>
        <m:r>
          <m:rPr>
            <m:lit/>
            <m:nor/>
          </m:rPr>
          <w:rPr>
            <w:rFonts w:ascii="Cambria Math" w:hAnsi="Cambria Math"/>
          </w:rPr>
          <m:t xml:space="preserve">mod</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e</m:t>
                </m:r>
              </m:e>
              <m:sub>
                <m:r>
                  <m:rPr>
                    <m:lit/>
                    <m:nor/>
                  </m:rPr>
                  <w:rPr>
                    <w:rFonts w:ascii="Cambria Math" w:hAnsi="Cambria Math"/>
                  </w:rPr>
                  <m:t xml:space="preserve">plus</m:t>
                </m:r>
              </m:sub>
            </m:sSub>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min</m:t>
                </m:r>
                <m:r>
                  <m:rPr>
                    <m:lit/>
                    <m:nor/>
                  </m:rPr>
                  <w:rPr>
                    <w:rFonts w:ascii="Cambria Math" w:hAnsi="Cambria Math"/>
                  </w:rPr>
                  <m:t xml:space="preserve">us</m:t>
                </m:r>
              </m:sub>
            </m:sSub>
          </m:e>
        </m:d>
      </m:oMath>
    </w:p>
    <w:p>
      <w:pPr>
        <w:pStyle w:val="B2"/>
        <w:rPr/>
      </w:pPr>
      <w:r>
        <w:rPr/>
        <w:t>end if</w:t>
      </w:r>
    </w:p>
    <w:p>
      <w:pPr>
        <w:pStyle w:val="B1"/>
        <w:rPr/>
      </w:pPr>
      <w:r>
        <w:rPr/>
        <w:t xml:space="preserve">else  </w:t>
      </w:r>
      <w:r>
        <w:rPr>
          <w:i/>
        </w:rPr>
        <w:t>e</w:t>
      </w:r>
      <w:r>
        <w:rPr>
          <w:i/>
          <w:vertAlign w:val="subscript"/>
        </w:rPr>
        <w:t>ini</w:t>
      </w:r>
      <w:r>
        <w:rPr/>
        <w:t xml:space="preserve">  = 1</w:t>
      </w:r>
    </w:p>
    <w:p>
      <w:pPr>
        <w:pStyle w:val="Normal"/>
        <w:rPr/>
      </w:pPr>
      <w:r>
        <w:rPr/>
        <w:t>The rate matching rule is as follows:</w:t>
      </w:r>
    </w:p>
    <w:p>
      <w:pPr>
        <w:pStyle w:val="B1"/>
        <w:rPr>
          <w:i/>
          <w:i/>
          <w:vertAlign w:val="subscript"/>
        </w:rPr>
      </w:pPr>
      <w:r>
        <w:rPr/>
        <w:t xml:space="preserve">if </w:t>
      </w:r>
      <w:r>
        <w:rPr/>
      </w:r>
      <m:oMath xmlns:m="http://schemas.openxmlformats.org/officeDocument/2006/math">
        <m:sSub>
          <m:e>
            <m:r>
              <w:rPr>
                <w:rFonts w:ascii="Cambria Math" w:hAnsi="Cambria Math"/>
              </w:rPr>
              <m:t xml:space="preserve">ΔN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 xml:space="preserve"> &lt; 0 </w:t>
        <w:tab/>
        <w:t>-- puncturing is to be performed</w:t>
      </w:r>
    </w:p>
    <w:p>
      <w:pPr>
        <w:pStyle w:val="B2"/>
        <w:rPr/>
      </w:pPr>
      <w:r>
        <w:rPr>
          <w:i/>
        </w:rPr>
        <w:t>e</w:t>
      </w:r>
      <w:r>
        <w:rPr/>
        <w:t xml:space="preserve"> = </w:t>
      </w:r>
      <w:r>
        <w:rPr>
          <w:i/>
        </w:rPr>
        <w:t>e</w:t>
      </w:r>
      <w:r>
        <w:rPr>
          <w:i/>
          <w:vertAlign w:val="subscript"/>
        </w:rPr>
        <w:t>ini</w:t>
      </w:r>
      <w:r>
        <w:rPr/>
        <w:tab/>
        <w:tab/>
        <w:t xml:space="preserve">-- initial error between current and desired puncturing ratio </w:t>
      </w:r>
    </w:p>
    <w:p>
      <w:pPr>
        <w:pStyle w:val="B2"/>
        <w:rPr/>
      </w:pPr>
      <w:r>
        <w:rPr>
          <w:i/>
        </w:rPr>
        <w:t>m</w:t>
      </w:r>
      <w:r>
        <w:rPr/>
        <w:t xml:space="preserve"> = 1</w:t>
        <w:tab/>
        <w:tab/>
        <w:t>-- index of current bit</w:t>
      </w:r>
    </w:p>
    <w:p>
      <w:pPr>
        <w:pStyle w:val="B2"/>
        <w:rPr/>
      </w:pPr>
      <w:r>
        <w:rPr/>
        <w:t xml:space="preserve">do while </w:t>
      </w: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i/>
          <w:vertAlign w:val="subscript"/>
        </w:rPr>
        <w:tab/>
      </w:r>
      <w:r>
        <w:rPr/>
        <w:t>-- for each bit of the encoded block of TrCH</w:t>
      </w:r>
      <w:r>
        <w:rPr>
          <w:i/>
        </w:rPr>
        <w:t>i</w:t>
      </w:r>
    </w:p>
    <w:p>
      <w:pPr>
        <w:pStyle w:val="B3"/>
        <w:rPr/>
      </w:pPr>
      <w:r>
        <w:rPr>
          <w:i/>
        </w:rPr>
        <w:t>e</w:t>
      </w:r>
      <w:r>
        <w:rPr/>
        <w:t xml:space="preserve"> = </w:t>
      </w:r>
      <w:r>
        <w:rPr>
          <w:i/>
        </w:rPr>
        <w:t>e</w:t>
      </w:r>
      <w:r>
        <w:rPr/>
        <w:t xml:space="preserve"> – </w:t>
      </w:r>
      <w:r>
        <w:rPr>
          <w:i/>
        </w:rPr>
        <w:t>e</w:t>
      </w:r>
      <w:r>
        <w:rPr>
          <w:vertAlign w:val="subscript"/>
        </w:rPr>
        <w:t>minus</w:t>
      </w:r>
      <w:r>
        <w:rPr/>
        <w:tab/>
        <w:t>-- update error</w:t>
      </w:r>
    </w:p>
    <w:p>
      <w:pPr>
        <w:pStyle w:val="B3"/>
        <w:rPr/>
      </w:pPr>
      <w:r>
        <w:rPr/>
        <w:t xml:space="preserve">if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oMath>
      <w:r>
        <w:rPr/>
        <w:t xml:space="preserve"> then</w:t>
        <w:tab/>
        <w:t xml:space="preserve">-- check if bit number </w:t>
      </w:r>
      <w:r>
        <w:rPr>
          <w:i/>
          <w:iCs/>
        </w:rPr>
        <w:t>m</w:t>
      </w:r>
      <w:r>
        <w:rPr/>
        <w:t xml:space="preserve"> should be punctured</w:t>
      </w:r>
    </w:p>
    <w:p>
      <w:pPr>
        <w:pStyle w:val="B4"/>
        <w:rPr/>
      </w:pPr>
      <w:r>
        <w:rPr/>
        <w:t xml:space="preserve">puncture bit </w:t>
      </w:r>
      <w:r>
        <w:rPr>
          <w:i/>
        </w:rPr>
        <w:t>b</w:t>
      </w:r>
      <w:r>
        <w:rPr>
          <w:i/>
          <w:vertAlign w:val="subscript"/>
        </w:rPr>
        <w:t>im</w:t>
      </w:r>
      <w:r>
        <w:rPr>
          <w:i/>
        </w:rPr>
        <w:tab/>
      </w:r>
      <w:r>
        <w:rPr/>
        <w:t>-- bit is punctured</w:t>
      </w:r>
    </w:p>
    <w:p>
      <w:pPr>
        <w:pStyle w:val="B4"/>
        <w:rPr/>
      </w:pPr>
      <w:r>
        <w:rPr>
          <w:i/>
        </w:rPr>
        <w:t>e</w:t>
      </w:r>
      <w:r>
        <w:rPr/>
        <w:t xml:space="preserve"> = </w:t>
      </w:r>
      <w:r>
        <w:rPr>
          <w:i/>
        </w:rPr>
        <w:t>e</w:t>
      </w:r>
      <w:r>
        <w:rPr/>
        <w:t xml:space="preserve"> + </w:t>
      </w:r>
      <w:r>
        <w:rPr>
          <w:i/>
        </w:rPr>
        <w:t>e</w:t>
      </w:r>
      <w:r>
        <w:rPr>
          <w:i/>
          <w:vertAlign w:val="subscript"/>
        </w:rPr>
        <w:t>plus</w:t>
      </w:r>
      <w:r>
        <w:rPr/>
        <w:tab/>
        <w:t>-- update error</w:t>
      </w:r>
    </w:p>
    <w:p>
      <w:pPr>
        <w:pStyle w:val="B3"/>
        <w:rPr/>
      </w:pPr>
      <w:r>
        <w:rPr/>
        <w:t>end if</w:t>
      </w:r>
    </w:p>
    <w:p>
      <w:pPr>
        <w:pStyle w:val="B3"/>
        <w:rPr/>
      </w:pPr>
      <w:r>
        <w:rPr>
          <w:i/>
        </w:rPr>
        <w:t>m</w:t>
      </w:r>
      <w:r>
        <w:rPr/>
        <w:t xml:space="preserve"> = </w:t>
      </w:r>
      <w:r>
        <w:rPr>
          <w:i/>
        </w:rPr>
        <w:t>m</w:t>
      </w:r>
      <w:r>
        <w:rPr/>
        <w:t xml:space="preserve"> + 1</w:t>
        <w:tab/>
        <w:t>--  next bit</w:t>
      </w:r>
    </w:p>
    <w:p>
      <w:pPr>
        <w:pStyle w:val="B2"/>
        <w:rPr/>
      </w:pPr>
      <w:r>
        <w:rPr/>
        <w:t>end do</w:t>
      </w:r>
    </w:p>
    <w:p>
      <w:pPr>
        <w:pStyle w:val="B1"/>
        <w:rPr/>
      </w:pPr>
      <w:r>
        <w:rPr/>
        <w:t xml:space="preserve">else if </w:t>
      </w:r>
      <w:r>
        <w:rPr/>
      </w:r>
      <m:oMath xmlns:m="http://schemas.openxmlformats.org/officeDocument/2006/math">
        <m:sSub>
          <m:e>
            <m:r>
              <w:rPr>
                <w:rFonts w:ascii="Cambria Math" w:hAnsi="Cambria Math"/>
              </w:rPr>
              <m:t xml:space="preserve">ΔN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 xml:space="preserve"> &gt; 0</w:t>
        <w:tab/>
        <w:t>-- repetition is to be performed</w:t>
      </w:r>
    </w:p>
    <w:p>
      <w:pPr>
        <w:pStyle w:val="B2"/>
        <w:rPr/>
      </w:pPr>
      <w:r>
        <w:rPr>
          <w:i/>
        </w:rPr>
        <w:t>e</w:t>
      </w:r>
      <w:r>
        <w:rPr/>
        <w:t xml:space="preserve"> = </w:t>
      </w:r>
      <w:r>
        <w:rPr>
          <w:i/>
        </w:rPr>
        <w:t>e</w:t>
      </w:r>
      <w:r>
        <w:rPr>
          <w:i/>
          <w:vertAlign w:val="subscript"/>
        </w:rPr>
        <w:t>ini</w:t>
      </w:r>
      <w:r>
        <w:rPr/>
        <w:tab/>
        <w:tab/>
        <w:t xml:space="preserve">-- initial error between current and desired puncturing ratio </w:t>
      </w:r>
    </w:p>
    <w:p>
      <w:pPr>
        <w:pStyle w:val="B2"/>
        <w:rPr/>
      </w:pPr>
      <w:r>
        <w:rPr>
          <w:i/>
        </w:rPr>
        <w:t>m</w:t>
      </w:r>
      <w:r>
        <w:rPr/>
        <w:t xml:space="preserve"> = 1</w:t>
        <w:tab/>
        <w:tab/>
        <w:t>-- index of current bit</w:t>
      </w:r>
    </w:p>
    <w:p>
      <w:pPr>
        <w:pStyle w:val="B2"/>
        <w:rPr/>
      </w:pPr>
      <w:r>
        <w:rPr/>
        <w:t xml:space="preserve">do while </w:t>
      </w:r>
      <w:r>
        <w:rPr/>
      </w:r>
      <m:oMath xmlns:m="http://schemas.openxmlformats.org/officeDocument/2006/math">
        <m:r>
          <w:rPr>
            <w:rFonts w:ascii="Cambria Math" w:hAnsi="Cambria Math"/>
          </w:rPr>
          <m:t xml:space="preserve">m</m:t>
        </m:r>
        <m:r>
          <w:rPr>
            <w:rFonts w:ascii="Cambria Math" w:hAnsi="Cambria Math"/>
          </w:rPr>
          <m:t xml:space="preserve">≤</m:t>
        </m:r>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i/>
          <w:vertAlign w:val="subscript"/>
        </w:rPr>
        <w:tab/>
      </w:r>
      <w:r>
        <w:rPr/>
        <w:t>-- for each bit of the encoded block of TrCH</w:t>
      </w:r>
      <w:r>
        <w:rPr>
          <w:i/>
        </w:rPr>
        <w:t>i</w:t>
      </w:r>
    </w:p>
    <w:p>
      <w:pPr>
        <w:pStyle w:val="B3"/>
        <w:rPr/>
      </w:pPr>
      <w:r>
        <w:rPr>
          <w:i/>
        </w:rPr>
        <w:t>e</w:t>
      </w:r>
      <w:r>
        <w:rPr/>
        <w:t xml:space="preserve"> = </w:t>
      </w:r>
      <w:r>
        <w:rPr>
          <w:i/>
        </w:rPr>
        <w:t>e</w:t>
      </w:r>
      <w:r>
        <w:rPr/>
        <w:t xml:space="preserve"> – </w:t>
      </w:r>
      <w:r>
        <w:rPr>
          <w:i/>
        </w:rPr>
        <w:t>e</w:t>
      </w:r>
      <w:r>
        <w:rPr>
          <w:vertAlign w:val="subscript"/>
        </w:rPr>
        <w:t>minus</w:t>
      </w:r>
      <w:r>
        <w:rPr/>
        <w:tab/>
        <w:t>-- update error</w:t>
      </w:r>
    </w:p>
    <w:p>
      <w:pPr>
        <w:pStyle w:val="B3"/>
        <w:rPr/>
      </w:pPr>
      <w:r>
        <w:rPr/>
        <w:t xml:space="preserve">do while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0</m:t>
        </m:r>
      </m:oMath>
      <w:r>
        <w:rPr/>
        <w:tab/>
        <w:t xml:space="preserve">-- check if bit number </w:t>
      </w:r>
      <w:r>
        <w:rPr>
          <w:i/>
        </w:rPr>
        <w:t>m</w:t>
      </w:r>
      <w:r>
        <w:rPr/>
        <w:t xml:space="preserve"> should be repeated</w:t>
      </w:r>
    </w:p>
    <w:p>
      <w:pPr>
        <w:pStyle w:val="B4"/>
        <w:rPr/>
      </w:pPr>
      <w:r>
        <w:rPr/>
        <w:t>repeat bit b</w:t>
      </w:r>
      <w:r>
        <w:rPr>
          <w:vertAlign w:val="subscript"/>
        </w:rPr>
        <w:t>i,m</w:t>
      </w:r>
      <w:r>
        <w:rPr/>
        <w:tab/>
        <w:t>-- repeat bit</w:t>
      </w:r>
    </w:p>
    <w:p>
      <w:pPr>
        <w:pStyle w:val="B4"/>
        <w:rPr/>
      </w:pPr>
      <w:r>
        <w:rPr>
          <w:i/>
        </w:rPr>
        <w:t>e</w:t>
      </w:r>
      <w:r>
        <w:rPr/>
        <w:t xml:space="preserve"> = </w:t>
      </w:r>
      <w:r>
        <w:rPr>
          <w:i/>
        </w:rPr>
        <w:t>e</w:t>
      </w:r>
      <w:r>
        <w:rPr/>
        <w:t xml:space="preserve"> + </w:t>
      </w:r>
      <w:r>
        <w:rPr>
          <w:i/>
        </w:rPr>
        <w:t>e</w:t>
      </w:r>
      <w:r>
        <w:rPr>
          <w:i/>
          <w:vertAlign w:val="subscript"/>
        </w:rPr>
        <w:t>plus</w:t>
      </w:r>
      <w:r>
        <w:rPr/>
        <w:tab/>
        <w:t>-- update error</w:t>
      </w:r>
    </w:p>
    <w:p>
      <w:pPr>
        <w:pStyle w:val="B3"/>
        <w:rPr/>
      </w:pPr>
      <w:r>
        <w:rPr/>
        <w:t>end do</w:t>
      </w:r>
    </w:p>
    <w:p>
      <w:pPr>
        <w:pStyle w:val="B3"/>
        <w:rPr/>
      </w:pPr>
      <w:r>
        <w:rPr>
          <w:i/>
        </w:rPr>
        <w:t>m</w:t>
      </w:r>
      <w:r>
        <w:rPr/>
        <w:t xml:space="preserve"> = </w:t>
      </w:r>
      <w:r>
        <w:rPr>
          <w:i/>
        </w:rPr>
        <w:t>m</w:t>
      </w:r>
      <w:r>
        <w:rPr/>
        <w:t xml:space="preserve"> + 1</w:t>
        <w:tab/>
        <w:t>--  next bit</w:t>
      </w:r>
    </w:p>
    <w:p>
      <w:pPr>
        <w:pStyle w:val="B2"/>
        <w:rPr/>
      </w:pPr>
      <w:r>
        <w:rPr/>
        <w:t>end do</w:t>
      </w:r>
    </w:p>
    <w:p>
      <w:pPr>
        <w:pStyle w:val="B1"/>
        <w:rPr/>
      </w:pPr>
      <w:r>
        <w:rPr/>
        <w:t>else</w:t>
        <w:tab/>
        <w:tab/>
        <w:t xml:space="preserve">-- </w:t>
      </w:r>
      <w:r>
        <w:rPr/>
      </w:r>
      <m:oMath xmlns:m="http://schemas.openxmlformats.org/officeDocument/2006/math">
        <m:sSub>
          <m:e>
            <m:r>
              <w:rPr>
                <w:rFonts w:ascii="Cambria Math" w:hAnsi="Cambria Math"/>
              </w:rPr>
              <m:t xml:space="preserve">ΔN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 xml:space="preserve"> = 0</w:t>
        <w:tab/>
      </w:r>
    </w:p>
    <w:p>
      <w:pPr>
        <w:pStyle w:val="B2"/>
        <w:rPr/>
      </w:pPr>
      <w:r>
        <w:rPr/>
        <w:t>do nothing</w:t>
        <w:tab/>
        <w:t>-- no repetition nor puncturing</w:t>
      </w:r>
    </w:p>
    <w:p>
      <w:pPr>
        <w:pStyle w:val="B1"/>
        <w:rPr/>
      </w:pPr>
      <w:r>
        <w:rPr/>
        <w:t>end if.</w:t>
      </w:r>
    </w:p>
    <w:p>
      <w:pPr>
        <w:pStyle w:val="Heading2"/>
        <w:rPr/>
      </w:pPr>
      <w:bookmarkStart w:id="38" w:name="__RefHeading___Toc518041642"/>
      <w:bookmarkEnd w:id="38"/>
      <w:r>
        <w:rPr/>
        <w:t>7.4</w:t>
        <w:tab/>
        <w:t>Transport Channel Multiplexing</w:t>
      </w:r>
    </w:p>
    <w:p>
      <w:pPr>
        <w:pStyle w:val="Normal"/>
        <w:rPr/>
      </w:pPr>
      <w:r>
        <w:rPr/>
        <w:t>For every radio packet to be transmitted, one radio frame from each active TrCH is delivered to the TrCH multiplexing. These radio frames are serially multiplexed to form a CCTrCH. The order in which each radio frame is multiplexed is determined by the number of the associated TrCH (which is assigned during TrCH configuration).</w:t>
      </w:r>
    </w:p>
    <w:p>
      <w:pPr>
        <w:pStyle w:val="Heading2"/>
        <w:rPr/>
      </w:pPr>
      <w:bookmarkStart w:id="39" w:name="__RefHeading___Toc518041643"/>
      <w:bookmarkEnd w:id="39"/>
      <w:r>
        <w:rPr/>
        <w:t>7.4a</w:t>
        <w:tab/>
      </w:r>
      <w:r>
        <w:rPr>
          <w:rFonts w:eastAsia="?? ??;Arial Unicode MS"/>
        </w:rPr>
        <w:t>Inband signalling bits</w:t>
      </w:r>
    </w:p>
    <w:p>
      <w:pPr>
        <w:pStyle w:val="Normal"/>
        <w:rPr/>
      </w:pPr>
      <w:r>
        <w:rPr/>
        <w:t>In the downlink direction, inband signalling bits (used to control the TFC selection algorithm in the MS, see subclause 8.5) are attached at the beginning of the CCTrCH.</w:t>
      </w:r>
    </w:p>
    <w:p>
      <w:pPr>
        <w:pStyle w:val="Normal"/>
        <w:rPr/>
      </w:pPr>
      <w:r>
        <w:rPr/>
        <w:t>The inband signalling bits are used to transmit a TFCI sequence. The number of coded inband signalling bits in each radio packet is equal to the size of the coded uplink TFCI. For each channel type, its value is derived from the size of the uncoded uplink TFCI (which is dependent on the number of TFCs in the uplink TFCS) following the rules in subclause 7.5.</w:t>
      </w:r>
    </w:p>
    <w:p>
      <w:pPr>
        <w:pStyle w:val="Heading2"/>
        <w:rPr/>
      </w:pPr>
      <w:bookmarkStart w:id="40" w:name="__RefHeading___Toc518041644"/>
      <w:bookmarkEnd w:id="40"/>
      <w:r>
        <w:rPr>
          <w:lang w:val="fr-FR"/>
        </w:rPr>
        <w:t>7.5</w:t>
        <w:tab/>
        <w:t>Transport Format Combination Identifier (TFCI)</w:t>
      </w:r>
    </w:p>
    <w:p>
      <w:pPr>
        <w:pStyle w:val="Normal"/>
        <w:rPr/>
      </w:pPr>
      <w:r>
        <w:rPr/>
        <w:t xml:space="preserve">The size of the TFCI depends on the number of TFCs needed. The smaller this is, the shorter the TFCI is in order to minimize the overhead over the radio interface. The size of the TFCI is however limited to a maximum of 5 bits, allowing a maximum of 32 different transport format combinations on the same basic physical subchannel. In other words, for a single connection (without reconfiguration) it is proposed to have a maximum of 32 different channel coding and/or multiplexing possibilities at a time. </w:t>
      </w:r>
    </w:p>
    <w:p>
      <w:pPr>
        <w:pStyle w:val="Normal"/>
        <w:rPr/>
      </w:pPr>
      <w:r>
        <w:rPr/>
        <w:t xml:space="preserve">For the coding of the TFCI, simple block codes can be used, as already used for the stealing bits and the USF in 3GPP TS 45.003. </w:t>
      </w:r>
    </w:p>
    <w:p>
      <w:pPr>
        <w:pStyle w:val="Normal"/>
        <w:rPr/>
      </w:pPr>
      <w:r>
        <w:rPr/>
        <w:t>On GMSK full rate channels and 8PSK half rate channels, the coding of the TFCI shall be as follows (see Annex A):</w:t>
      </w:r>
    </w:p>
    <w:p>
      <w:pPr>
        <w:pStyle w:val="B1"/>
        <w:rPr/>
      </w:pPr>
      <w:r>
        <w:rPr/>
        <w:t>-</w:t>
        <w:tab/>
        <w:t>1 bit TFCI shall be encoded to 8 bits;</w:t>
      </w:r>
    </w:p>
    <w:p>
      <w:pPr>
        <w:pStyle w:val="B1"/>
        <w:rPr/>
      </w:pPr>
      <w:r>
        <w:rPr/>
        <w:t>-</w:t>
        <w:tab/>
        <w:t>2 bits TFCI shall be encoded to 16 bits;</w:t>
      </w:r>
    </w:p>
    <w:p>
      <w:pPr>
        <w:pStyle w:val="B1"/>
        <w:rPr/>
      </w:pPr>
      <w:r>
        <w:rPr/>
        <w:t>-</w:t>
        <w:tab/>
        <w:t>3 bits TFCI shall be encoded to 24 bits;</w:t>
      </w:r>
    </w:p>
    <w:p>
      <w:pPr>
        <w:pStyle w:val="B1"/>
        <w:rPr/>
      </w:pPr>
      <w:r>
        <w:rPr/>
        <w:t>-</w:t>
        <w:tab/>
        <w:t>4 bits TFCI shall be encoded to 28 bits;</w:t>
      </w:r>
    </w:p>
    <w:p>
      <w:pPr>
        <w:pStyle w:val="B1"/>
        <w:rPr/>
      </w:pPr>
      <w:r>
        <w:rPr/>
        <w:t>-</w:t>
        <w:tab/>
        <w:t>5 bits TFCI shall be encoded to 36 bits.</w:t>
      </w:r>
    </w:p>
    <w:p>
      <w:pPr>
        <w:pStyle w:val="Normal"/>
        <w:rPr/>
      </w:pPr>
      <w:r>
        <w:rPr/>
        <w:t>On 8PSK full rate channels, the coding of the TFCI shall be obtained by repetition of the coding defined for GMSK full rate channels (see Annex A):</w:t>
      </w:r>
    </w:p>
    <w:p>
      <w:pPr>
        <w:pStyle w:val="B1"/>
        <w:rPr/>
      </w:pPr>
      <w:r>
        <w:rPr/>
        <w:t>-</w:t>
        <w:tab/>
        <w:t>1 bit TFCI shall be encoded to 16 bits (2 times 8 bits);</w:t>
      </w:r>
    </w:p>
    <w:p>
      <w:pPr>
        <w:pStyle w:val="B1"/>
        <w:rPr/>
      </w:pPr>
      <w:r>
        <w:rPr/>
        <w:t>-</w:t>
        <w:tab/>
        <w:t>2 bits TFCI shall be encoded to 32 bits (2 times 16 bits);</w:t>
      </w:r>
    </w:p>
    <w:p>
      <w:pPr>
        <w:pStyle w:val="B1"/>
        <w:rPr/>
      </w:pPr>
      <w:r>
        <w:rPr/>
        <w:t>-</w:t>
        <w:tab/>
        <w:t>3 bits TFCI shall be encoded to 48 bits (2 times 24 bits);</w:t>
      </w:r>
    </w:p>
    <w:p>
      <w:pPr>
        <w:pStyle w:val="B1"/>
        <w:rPr/>
      </w:pPr>
      <w:r>
        <w:rPr/>
        <w:t>-</w:t>
        <w:tab/>
        <w:t>4 bits TFCI shall be encoded to 56 bits (2 times 28 bits);</w:t>
      </w:r>
    </w:p>
    <w:p>
      <w:pPr>
        <w:pStyle w:val="B1"/>
        <w:rPr/>
      </w:pPr>
      <w:r>
        <w:rPr/>
        <w:t>-</w:t>
        <w:tab/>
        <w:t>5 bits TFCI shall be encoded to 72 bits (2 times 36 bits).</w:t>
      </w:r>
    </w:p>
    <w:p>
      <w:pPr>
        <w:pStyle w:val="Normal"/>
        <w:rPr/>
      </w:pPr>
      <w:r>
        <w:rPr/>
        <w:t>On GMSK half rate channels, the coding of the TFCI shall be obtained by using only the middle segment of the coding defined for GMSK full rate channels (see Annex A):</w:t>
      </w:r>
    </w:p>
    <w:p>
      <w:pPr>
        <w:pStyle w:val="B1"/>
        <w:rPr/>
      </w:pPr>
      <w:r>
        <w:rPr/>
        <w:t>-</w:t>
        <w:tab/>
        <w:t>1 bit TFCI shall be encoded to 4 bits;</w:t>
      </w:r>
    </w:p>
    <w:p>
      <w:pPr>
        <w:pStyle w:val="B1"/>
        <w:rPr/>
      </w:pPr>
      <w:r>
        <w:rPr/>
        <w:t>-</w:t>
        <w:tab/>
        <w:t>2 bits TFCI shall be encoded to 8 bits;</w:t>
      </w:r>
    </w:p>
    <w:p>
      <w:pPr>
        <w:pStyle w:val="B1"/>
        <w:rPr/>
      </w:pPr>
      <w:r>
        <w:rPr/>
        <w:t>-</w:t>
        <w:tab/>
        <w:t>3 bits TFCI shall be encoded to 12 bits;</w:t>
      </w:r>
    </w:p>
    <w:p>
      <w:pPr>
        <w:pStyle w:val="B1"/>
        <w:rPr/>
      </w:pPr>
      <w:r>
        <w:rPr/>
        <w:t>-</w:t>
        <w:tab/>
        <w:t>4 bits TFCI shall be encoded to 14 bits;</w:t>
      </w:r>
    </w:p>
    <w:p>
      <w:pPr>
        <w:pStyle w:val="B1"/>
        <w:rPr/>
      </w:pPr>
      <w:r>
        <w:rPr/>
        <w:t>-</w:t>
        <w:tab/>
        <w:t>5 bits TFCI shall be encoded to 18 bits.</w:t>
      </w:r>
    </w:p>
    <w:p>
      <w:pPr>
        <w:pStyle w:val="Normal"/>
        <w:rPr/>
      </w:pPr>
      <w:r>
        <w:rPr/>
        <w:t>The coded TFCI is then attached at the beginning of the CCTrCH (and, in the downlink direction, before the inband signalling bits) before interleaving.</w:t>
      </w:r>
    </w:p>
    <w:p>
      <w:pPr>
        <w:pStyle w:val="Heading2"/>
        <w:rPr/>
      </w:pPr>
      <w:bookmarkStart w:id="41" w:name="__RefHeading___Toc518041645"/>
      <w:bookmarkEnd w:id="41"/>
      <w:r>
        <w:rPr/>
        <w:t>7.6</w:t>
        <w:tab/>
        <w:t>Interleaving</w:t>
      </w:r>
    </w:p>
    <w:p>
      <w:pPr>
        <w:pStyle w:val="Normal"/>
        <w:rPr/>
      </w:pPr>
      <w:r>
        <w:rPr/>
        <w:t>The coded TFCI and the CCTrCH are interleaved together on bursts. The interleaving can be either block diagonal or block rectangular and is configured at call set-up. The interleaving is based on the following equations:</w:t>
      </w:r>
    </w:p>
    <w:p>
      <w:pPr>
        <w:pStyle w:val="B1"/>
        <w:rPr/>
      </w:pPr>
      <w:r>
        <w:rPr/>
        <w:t xml:space="preserve">for </w:t>
      </w:r>
      <w:r>
        <w:rPr>
          <w:i/>
        </w:rPr>
        <w:t>k</w:t>
      </w:r>
      <w:r>
        <w:rPr/>
        <w:t xml:space="preserve"> = 0,1,2, …</w:t>
      </w:r>
      <w:r>
        <w:rPr>
          <w:i/>
        </w:rPr>
        <w:t>K</w:t>
      </w:r>
      <w:r>
        <w:rPr/>
        <w:t>-1</w:t>
      </w:r>
    </w:p>
    <w:p>
      <w:pPr>
        <w:pStyle w:val="B1"/>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k</m:t>
        </m:r>
        <m:r>
          <m:rPr>
            <m:lit/>
            <m:nor/>
          </m:rPr>
          <w:rPr>
            <w:rFonts w:ascii="Cambria Math" w:hAnsi="Cambria Math"/>
          </w:rPr>
          <m:t xml:space="preserve">mod</m:t>
        </m:r>
        <m:r>
          <w:rPr>
            <w:rFonts w:ascii="Cambria Math" w:hAnsi="Cambria Math"/>
          </w:rPr>
          <m:t xml:space="preserve">D</m:t>
        </m:r>
      </m:oMath>
      <w:r>
        <w:rPr/>
        <w:tab/>
      </w:r>
    </w:p>
    <w:p>
      <w:pPr>
        <w:pStyle w:val="B1"/>
        <w:rPr/>
      </w:pPr>
      <w:r>
        <w:rPr/>
        <w:t>for block diagonal interleaving:</w:t>
      </w:r>
    </w:p>
    <w:p>
      <w:pPr>
        <w:pStyle w:val="B1"/>
        <w:ind w:left="568" w:hanging="0"/>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m:rPr>
              <m:lit/>
              <m:nor/>
            </m:rPr>
            <w:rPr>
              <w:rFonts w:ascii="Cambria Math" w:hAnsi="Cambria Math"/>
            </w:rPr>
            <m:t xml:space="preserve">GCD</m:t>
          </m:r>
          <m:d>
            <m:dPr>
              <m:begChr m:val="("/>
              <m:endChr m:val=")"/>
            </m:dPr>
            <m:e>
              <m:r>
                <w:rPr>
                  <w:rFonts w:ascii="Cambria Math" w:hAnsi="Cambria Math"/>
                </w:rPr>
                <m:t xml:space="preserve">D</m:t>
              </m:r>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radio</m:t>
                      </m:r>
                    </m:sub>
                  </m:sSub>
                </m:num>
                <m:den>
                  <m:r>
                    <w:rPr>
                      <w:rFonts w:ascii="Cambria Math" w:hAnsi="Cambria Math"/>
                    </w:rPr>
                    <m:t xml:space="preserve">D</m:t>
                  </m:r>
                </m:den>
              </m:f>
            </m:e>
          </m:d>
        </m:oMath>
      </m:oMathPara>
    </w:p>
    <w:p>
      <w:pPr>
        <w:pStyle w:val="B1"/>
        <w:ind w:left="568" w:hanging="0"/>
        <w:rPr/>
      </w:pPr>
      <w:r>
        <w:rPr/>
        <w:t xml:space="preserve">if   </w:t>
      </w:r>
      <w:r>
        <w:rPr>
          <w:i/>
          <w:iCs/>
          <w:sz w:val="24"/>
        </w:rPr>
        <w:t>a</w:t>
      </w:r>
      <w:r>
        <w:rPr/>
        <w:t xml:space="preserve"> &gt; 1   then </w:t>
      </w:r>
      <w:r>
        <w:rPr/>
      </w:r>
      <m:oMath xmlns:m="http://schemas.openxmlformats.org/officeDocument/2006/math">
        <m:r>
          <w:rPr>
            <w:rFonts w:ascii="Cambria Math" w:hAnsi="Cambria Math"/>
          </w:rPr>
          <m:t xml:space="preserve">s</m:t>
        </m:r>
        <m:r>
          <w:rPr>
            <w:rFonts w:ascii="Cambria Math" w:hAnsi="Cambria Math"/>
          </w:rPr>
          <m:t xml:space="preserve">=</m:t>
        </m:r>
        <m:r>
          <m:rPr>
            <m:lit/>
            <m:nor/>
          </m:rPr>
          <w:rPr>
            <w:rFonts w:ascii="Cambria Math" w:hAnsi="Cambria Math"/>
          </w:rPr>
          <m:t xml:space="preserve">int</m:t>
        </m:r>
        <m:d>
          <m:dPr>
            <m:begChr m:val="["/>
            <m:endChr m:val="]"/>
          </m:dPr>
          <m:e>
            <m:f>
              <m:num>
                <m:r>
                  <w:rPr>
                    <w:rFonts w:ascii="Cambria Math" w:hAnsi="Cambria Math"/>
                  </w:rPr>
                  <m:t xml:space="preserve">k</m:t>
                </m:r>
              </m:num>
              <m:den>
                <m:f>
                  <m:fPr>
                    <m:type m:val="lin"/>
                  </m:fPr>
                  <m:num>
                    <m:sSub>
                      <m:e>
                        <m:r>
                          <w:rPr>
                            <w:rFonts w:ascii="Cambria Math" w:hAnsi="Cambria Math"/>
                          </w:rPr>
                          <m:t xml:space="preserve">N</m:t>
                        </m:r>
                      </m:e>
                      <m:sub>
                        <m:r>
                          <m:rPr>
                            <m:lit/>
                            <m:nor/>
                          </m:rPr>
                          <w:rPr>
                            <w:rFonts w:ascii="Cambria Math" w:hAnsi="Cambria Math"/>
                          </w:rPr>
                          <m:t xml:space="preserve">radio</m:t>
                        </m:r>
                      </m:sub>
                    </m:sSub>
                  </m:num>
                  <m:den>
                    <m:r>
                      <w:rPr>
                        <w:rFonts w:ascii="Cambria Math" w:hAnsi="Cambria Math"/>
                      </w:rPr>
                      <m:t xml:space="preserve">a</m:t>
                    </m:r>
                  </m:den>
                </m:f>
              </m:den>
            </m:f>
          </m:e>
        </m:d>
      </m:oMath>
    </w:p>
    <w:p>
      <w:pPr>
        <w:pStyle w:val="B2"/>
        <w:rPr/>
      </w:pPr>
      <w:r>
        <w:rPr/>
        <w:t xml:space="preserve">else </w:t>
      </w:r>
      <w:r>
        <w:rPr>
          <w:i/>
        </w:rPr>
        <w:t>s</w:t>
      </w:r>
      <w:r>
        <w:rPr/>
        <w:t xml:space="preserve"> = 0</w:t>
      </w:r>
    </w:p>
    <w:p>
      <w:pPr>
        <w:pStyle w:val="B2"/>
        <w:rPr/>
      </w:pPr>
      <w:r>
        <w:rPr/>
      </w:r>
      <m:oMathPara xmlns:m="http://schemas.openxmlformats.org/officeDocument/2006/math">
        <m:oMathParaPr>
          <m:jc m:val="left"/>
        </m:oMathParaPr>
        <m:oMath>
          <m:r>
            <w:rPr>
              <w:rFonts w:ascii="Cambria Math" w:hAnsi="Cambria Math"/>
            </w:rPr>
            <m:t xml:space="preserve">j</m:t>
          </m:r>
          <m:r>
            <w:rPr>
              <w:rFonts w:ascii="Cambria Math" w:hAnsi="Cambria Math"/>
            </w:rPr>
            <m:t xml:space="preserve">=</m:t>
          </m:r>
          <m:f>
            <m:num>
              <m:r>
                <w:rPr>
                  <w:rFonts w:ascii="Cambria Math" w:hAnsi="Cambria Math"/>
                </w:rPr>
                <m:t xml:space="preserve">D</m:t>
              </m:r>
            </m:num>
            <m:den>
              <m:r>
                <w:rPr>
                  <w:rFonts w:ascii="Cambria Math" w:hAnsi="Cambria Math"/>
                </w:rPr>
                <m:t xml:space="preserve">M</m:t>
              </m:r>
            </m:den>
          </m:f>
          <m:r>
            <w:rPr>
              <w:rFonts w:ascii="Cambria Math" w:hAnsi="Cambria Math"/>
            </w:rPr>
            <m:t xml:space="preserve">×</m:t>
          </m:r>
          <m:d>
            <m:dPr>
              <m:begChr m:val="["/>
              <m:endChr m:val="]"/>
            </m:dPr>
            <m:e>
              <m:d>
                <m:dPr>
                  <m:begChr m:val="("/>
                  <m:endChr m:val=")"/>
                </m:dPr>
                <m:e>
                  <m:r>
                    <m:rPr>
                      <m:lit/>
                      <m:nor/>
                    </m:rPr>
                    <w:rPr>
                      <w:rFonts w:ascii="Cambria Math" w:hAnsi="Cambria Math"/>
                    </w:rPr>
                    <m:t xml:space="preserve">49</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s</m:t>
                      </m:r>
                    </m:e>
                  </m:d>
                </m:e>
              </m:d>
              <m:r>
                <m:rPr>
                  <m:lit/>
                  <m:nor/>
                </m:rPr>
                <w:rPr>
                  <w:rFonts w:ascii="Cambria Math" w:hAnsi="Cambria Math"/>
                </w:rPr>
                <m:t xml:space="preserve">mod</m:t>
              </m:r>
              <m:f>
                <m:num>
                  <m:r>
                    <w:rPr>
                      <w:rFonts w:ascii="Cambria Math" w:hAnsi="Cambria Math"/>
                    </w:rPr>
                    <m:t xml:space="preserve">J</m:t>
                  </m:r>
                </m:num>
                <m:den>
                  <m:f>
                    <m:fPr>
                      <m:type m:val="lin"/>
                    </m:fPr>
                    <m:num>
                      <m:r>
                        <w:rPr>
                          <w:rFonts w:ascii="Cambria Math" w:hAnsi="Cambria Math"/>
                        </w:rPr>
                        <m:t xml:space="preserve">D</m:t>
                      </m:r>
                    </m:num>
                    <m:den>
                      <m:r>
                        <w:rPr>
                          <w:rFonts w:ascii="Cambria Math" w:hAnsi="Cambria Math"/>
                        </w:rPr>
                        <m:t xml:space="preserve">M</m:t>
                      </m:r>
                    </m:den>
                  </m:f>
                </m:den>
              </m:f>
            </m:e>
          </m:d>
          <m:r>
            <w:rPr>
              <w:rFonts w:ascii="Cambria Math" w:hAnsi="Cambria Math"/>
            </w:rPr>
            <m:t xml:space="preserve">+</m:t>
          </m:r>
          <m:r>
            <m:rPr>
              <m:lit/>
              <m:nor/>
            </m:rPr>
            <w:rPr>
              <w:rFonts w:ascii="Cambria Math" w:hAnsi="Cambria Math"/>
            </w:rPr>
            <m:t xml:space="preserve">int</m:t>
          </m:r>
          <m:d>
            <m:dPr>
              <m:begChr m:val="["/>
              <m:endChr m:val="]"/>
            </m:dPr>
            <m:e>
              <m:f>
                <m:num>
                  <m:r>
                    <w:rPr>
                      <w:rFonts w:ascii="Cambria Math" w:hAnsi="Cambria Math"/>
                    </w:rPr>
                    <m:t xml:space="preserve">k</m:t>
                  </m:r>
                  <m:r>
                    <m:rPr>
                      <m:lit/>
                      <m:nor/>
                    </m:rPr>
                    <w:rPr>
                      <w:rFonts w:ascii="Cambria Math" w:hAnsi="Cambria Math"/>
                    </w:rPr>
                    <m:t xml:space="preserve">mod</m:t>
                  </m:r>
                  <m:r>
                    <w:rPr>
                      <w:rFonts w:ascii="Cambria Math" w:hAnsi="Cambria Math"/>
                    </w:rPr>
                    <m:t xml:space="preserve">D</m:t>
                  </m:r>
                </m:num>
                <m:den>
                  <m:r>
                    <w:rPr>
                      <w:rFonts w:ascii="Cambria Math" w:hAnsi="Cambria Math"/>
                    </w:rPr>
                    <m:t xml:space="preserve">M</m:t>
                  </m:r>
                </m:den>
              </m:f>
            </m:e>
          </m:d>
        </m:oMath>
      </m:oMathPara>
    </w:p>
    <w:p>
      <w:pPr>
        <w:pStyle w:val="B1"/>
        <w:rPr/>
      </w:pPr>
      <w:r>
        <w:rPr/>
        <w:t>for block rectangular interleaving:</w:t>
      </w:r>
    </w:p>
    <w:p>
      <w:pPr>
        <w:pStyle w:val="B1"/>
        <w:ind w:left="568" w:hanging="0"/>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m:rPr>
              <m:lit/>
              <m:nor/>
            </m:rPr>
            <w:rPr>
              <w:rFonts w:ascii="Cambria Math" w:hAnsi="Cambria Math"/>
            </w:rPr>
            <m:t xml:space="preserve">GCD</m:t>
          </m:r>
          <m:d>
            <m:dPr>
              <m:begChr m:val="("/>
              <m:endChr m:val=")"/>
            </m:dPr>
            <m:e>
              <m:r>
                <w:rPr>
                  <w:rFonts w:ascii="Cambria Math" w:hAnsi="Cambria Math"/>
                </w:rPr>
                <m:t xml:space="preserve">2</m:t>
              </m:r>
              <m:r>
                <w:rPr>
                  <w:rFonts w:ascii="Cambria Math" w:hAnsi="Cambria Math"/>
                </w:rPr>
                <m:t xml:space="preserve">D</m:t>
              </m:r>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radio</m:t>
                      </m:r>
                    </m:sub>
                  </m:sSub>
                </m:num>
                <m:den>
                  <m:r>
                    <w:rPr>
                      <w:rFonts w:ascii="Cambria Math" w:hAnsi="Cambria Math"/>
                    </w:rPr>
                    <m:t xml:space="preserve">2</m:t>
                  </m:r>
                  <m:r>
                    <w:rPr>
                      <w:rFonts w:ascii="Cambria Math" w:hAnsi="Cambria Math"/>
                    </w:rPr>
                    <m:t xml:space="preserve">D</m:t>
                  </m:r>
                </m:den>
              </m:f>
            </m:e>
          </m:d>
        </m:oMath>
      </m:oMathPara>
    </w:p>
    <w:p>
      <w:pPr>
        <w:pStyle w:val="B2"/>
        <w:rPr/>
      </w:pPr>
      <w:r>
        <w:rPr/>
        <w:t xml:space="preserve"> </w:t>
      </w:r>
      <w:r>
        <w:rPr/>
        <w:t xml:space="preserve">if    </w:t>
      </w:r>
      <w:r>
        <w:rPr>
          <w:i/>
          <w:iCs/>
          <w:sz w:val="24"/>
        </w:rPr>
        <w:t>a</w:t>
      </w:r>
      <w:r>
        <w:rPr/>
        <w:t xml:space="preserve"> &gt; 1   then</w:t>
      </w:r>
      <w:r>
        <w:rPr/>
      </w:r>
      <m:oMath xmlns:m="http://schemas.openxmlformats.org/officeDocument/2006/math">
        <m:r>
          <w:rPr>
            <w:rFonts w:ascii="Cambria Math" w:hAnsi="Cambria Math"/>
          </w:rPr>
          <m:t xml:space="preserve">s</m:t>
        </m:r>
        <m:r>
          <w:rPr>
            <w:rFonts w:ascii="Cambria Math" w:hAnsi="Cambria Math"/>
          </w:rPr>
          <m:t xml:space="preserve">=</m:t>
        </m:r>
        <m:r>
          <m:rPr>
            <m:lit/>
            <m:nor/>
          </m:rPr>
          <w:rPr>
            <w:rFonts w:ascii="Cambria Math" w:hAnsi="Cambria Math"/>
          </w:rPr>
          <m:t xml:space="preserve">int</m:t>
        </m:r>
        <m:d>
          <m:dPr>
            <m:begChr m:val="["/>
            <m:endChr m:val="]"/>
          </m:dPr>
          <m:e>
            <m:f>
              <m:num>
                <m:r>
                  <w:rPr>
                    <w:rFonts w:ascii="Cambria Math" w:hAnsi="Cambria Math"/>
                  </w:rPr>
                  <m:t xml:space="preserve">k</m:t>
                </m:r>
              </m:num>
              <m:den>
                <m:f>
                  <m:fPr>
                    <m:type m:val="lin"/>
                  </m:fPr>
                  <m:num>
                    <m:sSub>
                      <m:e>
                        <m:r>
                          <w:rPr>
                            <w:rFonts w:ascii="Cambria Math" w:hAnsi="Cambria Math"/>
                          </w:rPr>
                          <m:t xml:space="preserve">N</m:t>
                        </m:r>
                      </m:e>
                      <m:sub>
                        <m:r>
                          <m:rPr>
                            <m:lit/>
                            <m:nor/>
                          </m:rPr>
                          <w:rPr>
                            <w:rFonts w:ascii="Cambria Math" w:hAnsi="Cambria Math"/>
                          </w:rPr>
                          <m:t xml:space="preserve">radio</m:t>
                        </m:r>
                      </m:sub>
                    </m:sSub>
                  </m:num>
                  <m:den>
                    <m:r>
                      <w:rPr>
                        <w:rFonts w:ascii="Cambria Math" w:hAnsi="Cambria Math"/>
                      </w:rPr>
                      <m:t xml:space="preserve">a</m:t>
                    </m:r>
                  </m:den>
                </m:f>
              </m:den>
            </m:f>
          </m:e>
        </m:d>
      </m:oMath>
    </w:p>
    <w:p>
      <w:pPr>
        <w:pStyle w:val="B2"/>
        <w:rPr/>
      </w:pPr>
      <w:r>
        <w:rPr/>
        <w:t xml:space="preserve">else </w:t>
      </w:r>
      <w:r>
        <w:rPr>
          <w:i/>
        </w:rPr>
        <w:t>s</w:t>
      </w:r>
      <w:r>
        <w:rPr/>
        <w:t xml:space="preserve"> = 0</w:t>
      </w:r>
    </w:p>
    <w:p>
      <w:pPr>
        <w:pStyle w:val="B2"/>
        <w:rPr/>
      </w:pPr>
      <w:r>
        <w:rPr/>
      </w:r>
      <m:oMathPara xmlns:m="http://schemas.openxmlformats.org/officeDocument/2006/math">
        <m:oMathParaPr>
          <m:jc m:val="left"/>
        </m:oMathParaPr>
        <m:oMath>
          <m:r>
            <w:rPr>
              <w:rFonts w:ascii="Cambria Math" w:hAnsi="Cambria Math"/>
            </w:rPr>
            <m:t xml:space="preserve">j</m:t>
          </m:r>
          <m:r>
            <w:rPr>
              <w:rFonts w:ascii="Cambria Math" w:hAnsi="Cambria Math"/>
            </w:rPr>
            <m:t xml:space="preserve">=</m:t>
          </m:r>
          <m:f>
            <m:num>
              <m:r>
                <w:rPr>
                  <w:rFonts w:ascii="Cambria Math" w:hAnsi="Cambria Math"/>
                </w:rPr>
                <m:t xml:space="preserve">2</m:t>
              </m:r>
              <m:r>
                <w:rPr>
                  <w:rFonts w:ascii="Cambria Math" w:hAnsi="Cambria Math"/>
                </w:rPr>
                <m:t xml:space="preserve">D</m:t>
              </m:r>
            </m:num>
            <m:den>
              <m:r>
                <w:rPr>
                  <w:rFonts w:ascii="Cambria Math" w:hAnsi="Cambria Math"/>
                </w:rPr>
                <m:t xml:space="preserve">M</m:t>
              </m:r>
            </m:den>
          </m:f>
          <m:r>
            <w:rPr>
              <w:rFonts w:ascii="Cambria Math" w:hAnsi="Cambria Math"/>
            </w:rPr>
            <m:t xml:space="preserve">×</m:t>
          </m:r>
          <m:d>
            <m:dPr>
              <m:begChr m:val="["/>
              <m:endChr m:val="]"/>
            </m:dPr>
            <m:e>
              <m:d>
                <m:dPr>
                  <m:begChr m:val="("/>
                  <m:endChr m:val=")"/>
                </m:dPr>
                <m:e>
                  <m:r>
                    <m:rPr>
                      <m:lit/>
                      <m:nor/>
                    </m:rPr>
                    <w:rPr>
                      <w:rFonts w:ascii="Cambria Math" w:hAnsi="Cambria Math"/>
                    </w:rPr>
                    <m:t xml:space="preserve">49</m:t>
                  </m:r>
                  <m:r>
                    <w:rPr>
                      <w:rFonts w:ascii="Cambria Math" w:hAnsi="Cambria Math"/>
                    </w:rPr>
                    <m:t xml:space="preserve">×</m:t>
                  </m:r>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s</m:t>
                      </m:r>
                    </m:e>
                  </m:d>
                </m:e>
              </m:d>
              <m:r>
                <m:rPr>
                  <m:lit/>
                  <m:nor/>
                </m:rPr>
                <w:rPr>
                  <w:rFonts w:ascii="Cambria Math" w:hAnsi="Cambria Math"/>
                </w:rPr>
                <m:t xml:space="preserve">mod</m:t>
              </m:r>
              <m:f>
                <m:num>
                  <m:r>
                    <w:rPr>
                      <w:rFonts w:ascii="Cambria Math" w:hAnsi="Cambria Math"/>
                    </w:rPr>
                    <m:t xml:space="preserve">J</m:t>
                  </m:r>
                </m:num>
                <m:den>
                  <m:r>
                    <w:rPr>
                      <w:rFonts w:ascii="Cambria Math" w:hAnsi="Cambria Math"/>
                    </w:rPr>
                    <m:t xml:space="preserve">2</m:t>
                  </m:r>
                  <m:f>
                    <m:fPr>
                      <m:type m:val="lin"/>
                    </m:fPr>
                    <m:num>
                      <m:r>
                        <w:rPr>
                          <w:rFonts w:ascii="Cambria Math" w:hAnsi="Cambria Math"/>
                        </w:rPr>
                        <m:t xml:space="preserve">D</m:t>
                      </m:r>
                    </m:num>
                    <m:den>
                      <m:r>
                        <w:rPr>
                          <w:rFonts w:ascii="Cambria Math" w:hAnsi="Cambria Math"/>
                        </w:rPr>
                        <m:t xml:space="preserve">M</m:t>
                      </m:r>
                    </m:den>
                  </m:f>
                </m:den>
              </m:f>
            </m:e>
          </m:d>
          <m:r>
            <w:rPr>
              <w:rFonts w:ascii="Cambria Math" w:hAnsi="Cambria Math"/>
            </w:rPr>
            <m:t xml:space="preserve">+</m:t>
          </m:r>
          <m:r>
            <m:rPr>
              <m:lit/>
              <m:nor/>
            </m:rPr>
            <w:rPr>
              <w:rFonts w:ascii="Cambria Math" w:hAnsi="Cambria Math"/>
            </w:rPr>
            <m:t xml:space="preserve">int</m:t>
          </m:r>
          <m:d>
            <m:dPr>
              <m:begChr m:val="["/>
              <m:endChr m:val="]"/>
            </m:dPr>
            <m:e>
              <m:f>
                <m:num>
                  <m:r>
                    <w:rPr>
                      <w:rFonts w:ascii="Cambria Math" w:hAnsi="Cambria Math"/>
                    </w:rPr>
                    <m:t xml:space="preserve">k</m:t>
                  </m:r>
                  <m:r>
                    <m:rPr>
                      <m:lit/>
                      <m:nor/>
                    </m:rPr>
                    <w:rPr>
                      <w:rFonts w:ascii="Cambria Math" w:hAnsi="Cambria Math"/>
                    </w:rPr>
                    <m:t xml:space="preserve">mod</m:t>
                  </m:r>
                  <m:r>
                    <w:rPr>
                      <w:rFonts w:ascii="Cambria Math" w:hAnsi="Cambria Math"/>
                    </w:rPr>
                    <m:t xml:space="preserve">2</m:t>
                  </m:r>
                  <m:r>
                    <w:rPr>
                      <w:rFonts w:ascii="Cambria Math" w:hAnsi="Cambria Math"/>
                    </w:rPr>
                    <m:t xml:space="preserve">D</m:t>
                  </m:r>
                </m:num>
                <m:den>
                  <m:r>
                    <w:rPr>
                      <w:rFonts w:ascii="Cambria Math" w:hAnsi="Cambria Math"/>
                    </w:rPr>
                    <m:t xml:space="preserve">M</m:t>
                  </m:r>
                </m:den>
              </m:f>
            </m:e>
          </m:d>
        </m:oMath>
      </m:oMathPara>
    </w:p>
    <w:p>
      <w:pPr>
        <w:pStyle w:val="Normal"/>
        <w:rPr/>
      </w:pPr>
      <w:r>
        <w:rPr/>
        <w:t xml:space="preserve">where: </w:t>
      </w:r>
    </w:p>
    <w:p>
      <w:pPr>
        <w:pStyle w:val="B1"/>
        <w:rPr/>
      </w:pPr>
      <w:r>
        <w:rPr>
          <w:i/>
        </w:rPr>
        <w:t>j</w:t>
      </w:r>
      <w:r>
        <w:rPr/>
        <w:tab/>
        <w:t xml:space="preserve">is the position of the bit </w:t>
      </w:r>
      <w:r>
        <w:rPr>
          <w:i/>
        </w:rPr>
        <w:t>k</w:t>
      </w:r>
      <w:r>
        <w:rPr/>
        <w:t xml:space="preserve"> within the burst </w:t>
      </w:r>
      <w:r>
        <w:rPr>
          <w:i/>
        </w:rPr>
        <w:t>b</w:t>
      </w:r>
      <w:r>
        <w:rPr/>
        <w:t>;</w:t>
      </w:r>
    </w:p>
    <w:p>
      <w:pPr>
        <w:pStyle w:val="B1"/>
        <w:rPr/>
      </w:pPr>
      <w:r>
        <w:rPr>
          <w:i/>
        </w:rPr>
        <w:t>D</w:t>
        <w:tab/>
      </w:r>
      <w:r>
        <w:rPr/>
        <w:t>is the interleaving depth in bursts;</w:t>
      </w:r>
    </w:p>
    <w:p>
      <w:pPr>
        <w:pStyle w:val="B1"/>
        <w:rPr/>
      </w:pPr>
      <w:r>
        <w:rPr>
          <w:i/>
        </w:rPr>
        <w:t>J</w:t>
        <w:tab/>
      </w:r>
      <w:r>
        <w:rPr/>
        <w:t>is the burst size in bits;</w:t>
      </w:r>
    </w:p>
    <w:p>
      <w:pPr>
        <w:pStyle w:val="B1"/>
        <w:rPr/>
      </w:pPr>
      <w:r>
        <w:rPr>
          <w:i/>
        </w:rPr>
        <w:t>K</w:t>
      </w:r>
      <w:r>
        <w:rPr/>
        <w:tab/>
        <w:t>is the size of the radio packet in bits (</w:t>
      </w:r>
      <w:r>
        <w:rPr>
          <w:i/>
          <w:iCs/>
        </w:rPr>
        <w:t>K</w:t>
      </w:r>
      <w:r>
        <w:rPr/>
        <w:t xml:space="preserve"> = </w:t>
      </w:r>
      <w:r>
        <w:rPr>
          <w:i/>
          <w:iCs/>
        </w:rPr>
        <w:t>N</w:t>
      </w:r>
      <w:r>
        <w:rPr>
          <w:i/>
          <w:iCs/>
          <w:vertAlign w:val="subscript"/>
        </w:rPr>
        <w:t>radio</w:t>
      </w:r>
      <w:r>
        <w:rPr/>
        <w:t>);</w:t>
      </w:r>
    </w:p>
    <w:p>
      <w:pPr>
        <w:pStyle w:val="B1"/>
        <w:rPr/>
      </w:pPr>
      <w:r>
        <w:rPr>
          <w:i/>
          <w:iCs/>
        </w:rPr>
        <w:t>M</w:t>
        <w:tab/>
      </w:r>
      <w:r>
        <w:rPr/>
        <w:t>is the size of the radio packet in bursts (</w:t>
      </w:r>
      <w:r>
        <w:rPr>
          <w:i/>
          <w:iCs/>
        </w:rPr>
        <w:t>M</w:t>
      </w:r>
      <w:r>
        <w:rPr/>
        <w:t xml:space="preserve"> = </w:t>
      </w:r>
      <w:r>
        <w:rPr>
          <w:i/>
          <w:iCs/>
        </w:rPr>
        <w:t xml:space="preserve">K </w:t>
      </w:r>
      <w:r>
        <w:rPr/>
        <w:t xml:space="preserve">/ </w:t>
      </w:r>
      <w:r>
        <w:rPr>
          <w:i/>
          <w:iCs/>
        </w:rPr>
        <w:t>J</w:t>
      </w:r>
      <w:r>
        <w:rPr/>
        <w:t xml:space="preserve"> );</w:t>
      </w:r>
    </w:p>
    <w:p>
      <w:pPr>
        <w:pStyle w:val="B1"/>
        <w:rPr/>
      </w:pPr>
      <w:r>
        <w:rPr>
          <w:i/>
          <w:iCs/>
        </w:rPr>
        <w:t>GCD</w:t>
      </w:r>
      <w:r>
        <w:rPr/>
        <w:t>(</w:t>
      </w:r>
      <w:r>
        <w:rPr>
          <w:i/>
          <w:iCs/>
        </w:rPr>
        <w:t>m</w:t>
      </w:r>
      <w:r>
        <w:rPr/>
        <w:t>,</w:t>
      </w:r>
      <w:r>
        <w:rPr>
          <w:i/>
          <w:iCs/>
        </w:rPr>
        <w:t>n</w:t>
      </w:r>
      <w:r>
        <w:rPr/>
        <w:t xml:space="preserve">) is the greatest common divisor of </w:t>
      </w:r>
      <w:r>
        <w:rPr>
          <w:i/>
          <w:iCs/>
        </w:rPr>
        <w:t>m</w:t>
      </w:r>
      <w:r>
        <w:rPr/>
        <w:t xml:space="preserve"> and </w:t>
      </w:r>
      <w:r>
        <w:rPr>
          <w:i/>
          <w:iCs/>
        </w:rPr>
        <w:t>n</w:t>
      </w:r>
      <w:r>
        <w:rPr/>
        <w:t>.</w:t>
      </w:r>
    </w:p>
    <w:p>
      <w:pPr>
        <w:pStyle w:val="Normal"/>
        <w:rPr/>
      </w:pPr>
      <w:r>
        <w:rPr>
          <w:rFonts w:eastAsia="Arial Unicode MS"/>
        </w:rPr>
        <w:t xml:space="preserve">On 8PSK channels, bit swapping for the coded bits of the TFCI is applied: for every bit </w:t>
      </w:r>
      <w:r>
        <w:rPr>
          <w:rFonts w:eastAsia="Arial Unicode MS"/>
          <w:i/>
          <w:iCs/>
        </w:rPr>
        <w:t>k</w:t>
      </w:r>
      <w:r>
        <w:rPr>
          <w:rFonts w:eastAsia="Arial Unicode MS"/>
        </w:rPr>
        <w:t xml:space="preserve"> belonging to the coded TFCI for which </w:t>
      </w:r>
      <w:r>
        <w:rPr>
          <w:rFonts w:eastAsia="Arial Unicode MS"/>
          <w:i/>
          <w:iCs/>
        </w:rPr>
        <w:t>j</w:t>
      </w:r>
      <w:r>
        <w:rPr>
          <w:rFonts w:eastAsia="Arial Unicode MS"/>
        </w:rPr>
        <w:t xml:space="preserve"> (the position of the bit </w:t>
      </w:r>
      <w:r>
        <w:rPr>
          <w:rFonts w:eastAsia="Arial Unicode MS"/>
          <w:i/>
          <w:iCs/>
        </w:rPr>
        <w:t>k</w:t>
      </w:r>
      <w:r>
        <w:rPr>
          <w:rFonts w:eastAsia="Arial Unicode MS"/>
        </w:rPr>
        <w:t xml:space="preserve"> within the burst </w:t>
      </w:r>
      <w:r>
        <w:rPr>
          <w:rFonts w:eastAsia="Arial Unicode MS"/>
          <w:i/>
          <w:iCs/>
        </w:rPr>
        <w:t>b</w:t>
      </w:r>
      <w:r>
        <w:rPr>
          <w:rFonts w:eastAsia="Arial Unicode MS"/>
        </w:rPr>
        <w:t xml:space="preserve">) verifies </w:t>
      </w:r>
      <w:r>
        <w:rPr>
          <w:rFonts w:eastAsia="Arial Unicode MS"/>
        </w:rPr>
      </w:r>
      <m:oMath xmlns:m="http://schemas.openxmlformats.org/officeDocument/2006/math">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mod</m:t>
        </m:r>
        <m:r>
          <w:rPr>
            <w:rFonts w:ascii="Cambria Math" w:hAnsi="Cambria Math"/>
          </w:rPr>
          <m:t xml:space="preserve">3</m:t>
        </m:r>
        <m:r>
          <w:rPr>
            <w:rFonts w:ascii="Cambria Math" w:hAnsi="Cambria Math"/>
          </w:rPr>
          <m:t xml:space="preserve">=</m:t>
        </m:r>
        <m:r>
          <w:rPr>
            <w:rFonts w:ascii="Cambria Math" w:hAnsi="Cambria Math"/>
          </w:rPr>
          <m:t xml:space="preserve">0</m:t>
        </m:r>
      </m:oMath>
      <w:r>
        <w:rPr>
          <w:rFonts w:eastAsia="Arial Unicode MS"/>
        </w:rPr>
        <w:t xml:space="preserve"> (i.e. the coded bit of the TFCI is to be mapped on a weak bit of the 8PSK symbol), the following swap is performed:</w:t>
      </w:r>
    </w:p>
    <w:p>
      <w:pPr>
        <w:pStyle w:val="B1"/>
        <w:rPr/>
      </w:pPr>
      <w:r>
        <w:rPr>
          <w:rFonts w:eastAsia="Arial Unicode MS"/>
        </w:rPr>
        <w:t xml:space="preserve">if </w:t>
      </w:r>
      <w:r>
        <w:rPr>
          <w:rFonts w:eastAsia="Arial Unicode MS"/>
        </w:rPr>
      </w:r>
      <m:oMath xmlns:m="http://schemas.openxmlformats.org/officeDocument/2006/math">
        <m:r>
          <w:rPr>
            <w:rFonts w:ascii="Cambria Math" w:hAnsi="Cambria Math"/>
          </w:rPr>
          <m:t xml:space="preserve">(</m:t>
        </m:r>
        <m:r>
          <m:rPr>
            <m:lit/>
            <m:nor/>
          </m:rPr>
          <w:rPr>
            <w:rFonts w:ascii="Cambria Math" w:hAnsi="Cambria Math"/>
          </w:rPr>
          <m:t xml:space="preserve">cpt</m:t>
        </m:r>
        <m:r>
          <m:rPr>
            <m:lit/>
            <m:nor/>
          </m:rPr>
          <w:rPr>
            <w:rFonts w:ascii="Cambria Math" w:hAnsi="Cambria Math"/>
          </w:rPr>
          <m:t xml:space="preserve">mod</m:t>
        </m:r>
        <m:r>
          <w:rPr>
            <w:rFonts w:ascii="Cambria Math" w:hAnsi="Cambria Math"/>
          </w:rPr>
          <m:t xml:space="preserve">2</m:t>
        </m:r>
        <m:r>
          <w:rPr>
            <w:rFonts w:ascii="Cambria Math" w:hAnsi="Cambria Math"/>
          </w:rPr>
          <m:t xml:space="preserve">=</m:t>
        </m:r>
        <m:r>
          <w:rPr>
            <w:rFonts w:ascii="Cambria Math" w:hAnsi="Cambria Math"/>
          </w:rPr>
          <m:t xml:space="preserve">0</m:t>
        </m:r>
        <m:r>
          <w:rPr>
            <w:rFonts w:ascii="Cambria Math" w:hAnsi="Cambria Math"/>
          </w:rPr>
          <m:t xml:space="preserve">)</m:t>
        </m:r>
      </m:oMath>
      <w:r>
        <w:rPr>
          <w:rFonts w:eastAsia="Arial Unicode MS"/>
        </w:rPr>
        <w:t xml:space="preserve"> the bit </w:t>
      </w:r>
      <w:r>
        <w:rPr>
          <w:rFonts w:eastAsia="Arial Unicode MS"/>
          <w:i/>
          <w:iCs/>
        </w:rPr>
        <w:t>k</w:t>
      </w:r>
      <w:r>
        <w:rPr>
          <w:rFonts w:eastAsia="Arial Unicode MS"/>
        </w:rPr>
        <w:t xml:space="preserve"> is swapped with bit </w:t>
      </w:r>
      <w:r>
        <w:rPr>
          <w:rFonts w:eastAsia="Arial Unicode MS"/>
          <w:i/>
          <w:iCs/>
        </w:rPr>
        <w:t xml:space="preserve">k + </w:t>
      </w:r>
      <w:r>
        <w:rPr>
          <w:rFonts w:eastAsia="Arial Unicode MS"/>
        </w:rPr>
        <w:t>80</w:t>
      </w:r>
    </w:p>
    <w:p>
      <w:pPr>
        <w:pStyle w:val="B1"/>
        <w:rPr>
          <w:rFonts w:eastAsia="Arial Unicode MS"/>
        </w:rPr>
      </w:pPr>
      <w:r>
        <w:rPr>
          <w:rFonts w:eastAsia="Arial Unicode MS"/>
        </w:rPr>
        <w:t xml:space="preserve">else the bit </w:t>
      </w:r>
      <w:r>
        <w:rPr>
          <w:rFonts w:eastAsia="Arial Unicode MS"/>
          <w:i/>
          <w:iCs/>
        </w:rPr>
        <w:t>k</w:t>
      </w:r>
      <w:r>
        <w:rPr>
          <w:rFonts w:eastAsia="Arial Unicode MS"/>
        </w:rPr>
        <w:t xml:space="preserve"> is swapped with bit </w:t>
      </w:r>
      <w:r>
        <w:rPr>
          <w:rFonts w:eastAsia="Arial Unicode MS"/>
          <w:i/>
          <w:iCs/>
        </w:rPr>
        <w:t>K</w:t>
      </w:r>
      <w:r>
        <w:rPr>
          <w:rFonts w:eastAsia="Arial Unicode MS"/>
        </w:rPr>
        <w:t xml:space="preserve"> - 80 +</w:t>
      </w:r>
      <w:r>
        <w:rPr>
          <w:rFonts w:eastAsia="Arial Unicode MS"/>
          <w:i/>
          <w:iCs/>
        </w:rPr>
        <w:t>k</w:t>
      </w:r>
    </w:p>
    <w:p>
      <w:pPr>
        <w:pStyle w:val="Normal"/>
        <w:rPr>
          <w:rFonts w:eastAsia="Arial Unicode MS"/>
        </w:rPr>
      </w:pPr>
      <w:r>
        <w:rPr>
          <w:rFonts w:eastAsia="Arial Unicode MS"/>
        </w:rPr>
        <w:t xml:space="preserve">where </w:t>
      </w:r>
    </w:p>
    <w:p>
      <w:pPr>
        <w:pStyle w:val="B1"/>
        <w:ind w:left="284" w:hanging="0"/>
        <w:rPr>
          <w:i/>
          <w:i/>
          <w:iCs/>
        </w:rPr>
      </w:pPr>
      <w:r>
        <w:rPr>
          <w:rFonts w:eastAsia="Arial Unicode MS"/>
          <w:i/>
          <w:iCs/>
        </w:rPr>
        <w:t>cpt</w:t>
      </w:r>
      <w:r>
        <w:rPr>
          <w:rFonts w:eastAsia="Arial Unicode MS"/>
        </w:rPr>
        <w:t xml:space="preserve"> is a counter of the swapped bits. The value of </w:t>
      </w:r>
      <w:r>
        <w:rPr>
          <w:rFonts w:eastAsia="Arial Unicode MS"/>
          <w:i/>
          <w:iCs/>
        </w:rPr>
        <w:t>cpt</w:t>
      </w:r>
      <w:r>
        <w:rPr>
          <w:rFonts w:eastAsia="Arial Unicode MS"/>
        </w:rPr>
        <w:t xml:space="preserve"> is set to zero before swapping and incremented by 1 after every swapped bit. For the first swapped bit </w:t>
      </w:r>
      <w:r>
        <w:rPr>
          <w:rFonts w:eastAsia="Arial Unicode MS"/>
          <w:i/>
          <w:iCs/>
        </w:rPr>
        <w:t>cpt</w:t>
      </w:r>
      <w:r>
        <w:rPr>
          <w:rFonts w:eastAsia="Arial Unicode MS"/>
        </w:rPr>
        <w:t xml:space="preserve"> = 0, for the second swapped bit </w:t>
      </w:r>
      <w:r>
        <w:rPr>
          <w:rFonts w:eastAsia="Arial Unicode MS"/>
          <w:i/>
          <w:iCs/>
        </w:rPr>
        <w:t>cpt</w:t>
      </w:r>
      <w:r>
        <w:rPr>
          <w:rFonts w:eastAsia="Arial Unicode MS"/>
        </w:rPr>
        <w:t xml:space="preserve"> = 1 and so on.</w:t>
      </w:r>
    </w:p>
    <w:p>
      <w:pPr>
        <w:pStyle w:val="Normal"/>
        <w:rPr/>
      </w:pPr>
      <w:r>
        <w:rPr/>
        <w:t xml:space="preserve">On full rate GMSK channels </w:t>
      </w:r>
      <w:r>
        <w:rPr>
          <w:i/>
        </w:rPr>
        <w:t>K</w:t>
      </w:r>
      <w:r>
        <w:rPr/>
        <w:t xml:space="preserve"> = 464 and </w:t>
      </w:r>
      <w:r>
        <w:rPr>
          <w:i/>
        </w:rPr>
        <w:t>J</w:t>
      </w:r>
      <w:r>
        <w:rPr/>
        <w:t xml:space="preserve"> = 116. On full rate 8PSK channels, </w:t>
      </w:r>
      <w:r>
        <w:rPr>
          <w:i/>
        </w:rPr>
        <w:t>K</w:t>
      </w:r>
      <w:r>
        <w:rPr/>
        <w:t xml:space="preserve"> = 1392 and </w:t>
      </w:r>
      <w:r>
        <w:rPr>
          <w:i/>
        </w:rPr>
        <w:t>J</w:t>
      </w:r>
      <w:r>
        <w:rPr/>
        <w:t xml:space="preserve"> = 348. </w:t>
      </w:r>
    </w:p>
    <w:p>
      <w:pPr>
        <w:pStyle w:val="Normal"/>
        <w:rPr/>
      </w:pPr>
      <w:r>
        <w:rPr/>
        <w:t xml:space="preserve">On half rate GMSK channels, </w:t>
      </w:r>
      <w:r>
        <w:rPr>
          <w:i/>
          <w:iCs/>
        </w:rPr>
        <w:t>K</w:t>
      </w:r>
      <w:r>
        <w:rPr/>
        <w:t xml:space="preserve"> = 232 and </w:t>
      </w:r>
      <w:r>
        <w:rPr>
          <w:i/>
          <w:iCs/>
        </w:rPr>
        <w:t>J</w:t>
      </w:r>
      <w:r>
        <w:rPr/>
        <w:t xml:space="preserve"> = 116. On half rate 8PSK channels, </w:t>
      </w:r>
      <w:r>
        <w:rPr>
          <w:i/>
          <w:iCs/>
        </w:rPr>
        <w:t>K</w:t>
      </w:r>
      <w:r>
        <w:rPr/>
        <w:t xml:space="preserve"> = 696 and </w:t>
      </w:r>
      <w:r>
        <w:rPr>
          <w:i/>
          <w:iCs/>
        </w:rPr>
        <w:t>J</w:t>
      </w:r>
      <w:r>
        <w:rPr/>
        <w:t xml:space="preserve"> = 348.</w:t>
      </w:r>
    </w:p>
    <w:p>
      <w:pPr>
        <w:pStyle w:val="Normal"/>
        <w:rPr/>
      </w:pPr>
      <w:r>
        <w:rPr/>
        <w:t xml:space="preserve">For diagonal interleaving over 40 ms (used on full rate channels), </w:t>
      </w:r>
      <w:r>
        <w:rPr>
          <w:i/>
        </w:rPr>
        <w:t>D</w:t>
      </w:r>
      <w:r>
        <w:rPr/>
        <w:t xml:space="preserve"> = 8. The result of the interleaving is then a distribution of the reordered bits over 8 bursts, using the even numbered position of the first 4 bursts and the odd positions of the last 4 bursts.</w:t>
      </w:r>
    </w:p>
    <w:p>
      <w:pPr>
        <w:pStyle w:val="Normal"/>
        <w:rPr/>
      </w:pPr>
      <w:r>
        <w:rPr/>
        <w:t xml:space="preserve">For diagonal interleaving over 40 ms (used on half rate channels), </w:t>
      </w:r>
      <w:r>
        <w:rPr>
          <w:i/>
        </w:rPr>
        <w:t>D</w:t>
      </w:r>
      <w:r>
        <w:rPr/>
        <w:t xml:space="preserve"> = 4. The result of the interleaving is then a distribution of the reordered bits over 4 blocks, using the even numbered position of the first 2 bursts and the odd positions of the last 2 bursts.</w:t>
      </w:r>
    </w:p>
    <w:p>
      <w:pPr>
        <w:pStyle w:val="Normal"/>
        <w:rPr/>
      </w:pPr>
      <w:r>
        <w:rPr/>
        <w:t xml:space="preserve">For diagonal interleaving over 60 ms (used on full rate channels), </w:t>
      </w:r>
      <w:r>
        <w:rPr>
          <w:i/>
        </w:rPr>
        <w:t>D</w:t>
      </w:r>
      <w:r>
        <w:rPr/>
        <w:t xml:space="preserve"> = 12. The result of the interleaving is then a distribution of the reordered bits over 12 bursts, allocating one third of the bits to each of three consecutive radio packets.</w:t>
      </w:r>
    </w:p>
    <w:p>
      <w:pPr>
        <w:pStyle w:val="Normal"/>
        <w:rPr/>
      </w:pPr>
      <w:r>
        <w:rPr/>
        <w:t xml:space="preserve">For diagonal interleaving over 60 ms (used on half rate channels), </w:t>
      </w:r>
      <w:r>
        <w:rPr>
          <w:i/>
        </w:rPr>
        <w:t>D</w:t>
      </w:r>
      <w:r>
        <w:rPr/>
        <w:t xml:space="preserve"> = 6. The result of the interleaving is then a distribution of the reordered bits over 6 bursts, allocating one third of the bits to each of three consecutive radio packets.</w:t>
      </w:r>
    </w:p>
    <w:p>
      <w:pPr>
        <w:pStyle w:val="Normal"/>
        <w:rPr/>
      </w:pPr>
      <w:r>
        <w:rPr/>
        <w:t xml:space="preserve">For block rectangular interleaving over 20 ms (used on full rate channels), </w:t>
      </w:r>
      <w:r>
        <w:rPr>
          <w:i/>
          <w:iCs/>
        </w:rPr>
        <w:t>D</w:t>
      </w:r>
      <w:r>
        <w:rPr/>
        <w:t xml:space="preserve"> = 4. The result is the combination of the first 4 bursts with the 4 last bursts of the result of a block diagonal interleaving over 2</w:t>
      </w:r>
      <w:r>
        <w:rPr>
          <w:rFonts w:cs="Symbol" w:ascii="Symbol" w:hAnsi="Symbol"/>
        </w:rPr>
        <w:t></w:t>
      </w:r>
      <w:r>
        <w:rPr>
          <w:i/>
          <w:iCs/>
        </w:rPr>
        <w:t>D</w:t>
      </w:r>
      <w:r>
        <w:rPr/>
        <w:t xml:space="preserve"> bursts: block 0 and block 4, block 1 and block 5, block 2 and block 6, block 3 and block 7.</w:t>
      </w:r>
    </w:p>
    <w:p>
      <w:pPr>
        <w:pStyle w:val="Normal"/>
        <w:rPr/>
      </w:pPr>
      <w:r>
        <w:rPr/>
        <w:t>Block diagonal interleaving over 60 ms shall be used for 8PSK modulation only.</w:t>
      </w:r>
    </w:p>
    <w:p>
      <w:pPr>
        <w:pStyle w:val="Heading2"/>
        <w:rPr/>
      </w:pPr>
      <w:bookmarkStart w:id="42" w:name="__RefHeading___Toc518041646"/>
      <w:bookmarkEnd w:id="42"/>
      <w:r>
        <w:rPr/>
        <w:t>7.7</w:t>
        <w:tab/>
        <w:t>Signalling on HR Channels</w:t>
      </w:r>
    </w:p>
    <w:p>
      <w:pPr>
        <w:pStyle w:val="Normal"/>
        <w:rPr/>
      </w:pPr>
      <w:r>
        <w:rPr/>
        <w:t xml:space="preserve">For seamless handovers between full rate and half rate channels the link level performance of associated signalling must be similar for the two channel modes. Consequently the coding rate of associated signalling on half rate channels must be equal to the coding rate of associated signalling on full rate channels. This is achieved in GSM/EDGE by increasing the interleaving depth of FACCH on half rate channels: twice the interleaving depth of TCH/H (see 3GPP TS 45.003). As a result the performance of FACCH/H is very similar to the performance of FACCH/F (see 3GPP TS 45.005). </w:t>
      </w:r>
    </w:p>
    <w:p>
      <w:pPr>
        <w:pStyle w:val="Normal"/>
        <w:rPr/>
      </w:pPr>
      <w:r>
        <w:rPr/>
        <w:t xml:space="preserve">With the one step interleaving architecture, </w:t>
      </w:r>
      <w:r>
        <w:rPr>
          <w:rFonts w:eastAsia="?? ??;Arial Unicode MS"/>
        </w:rPr>
        <w:t xml:space="preserve">all TrCHs on one basic physical subchannel have the same interleaving depth. It is therefore not possible to apply the same mechanism as in GSM/EDGE on CDCH and ADCH. Instead the MAC layer shall send the same transport block twice in a row. Since coded bits of the same transport block can be found in two consecutive radio packets, the effect is as if the interleaving depth was twice the interleaving used for one radio packet. In rate matching, a different value of </w:t>
      </w:r>
      <w:r>
        <w:rPr>
          <w:rFonts w:eastAsia="?? ??;Arial Unicode MS"/>
          <w:i/>
          <w:iCs/>
        </w:rPr>
        <w:t>R</w:t>
      </w:r>
      <w:r>
        <w:rPr>
          <w:rFonts w:eastAsia="?? ??;Arial Unicode MS"/>
        </w:rPr>
        <w:t xml:space="preserve"> is used for the radio packets. </w:t>
      </w:r>
      <w:r>
        <w:rPr/>
        <w:t xml:space="preserve">The value of </w:t>
      </w:r>
      <w:r>
        <w:rPr>
          <w:i/>
          <w:iCs/>
        </w:rPr>
        <w:t>R</w:t>
      </w:r>
      <w:r>
        <w:rPr/>
        <w:t xml:space="preserve"> to be used by the encoder is given by the TDMA frame number of the first burst carrying coded bits for that radio packet, and table 7.7 below</w:t>
      </w:r>
      <w:r>
        <w:rPr>
          <w:rFonts w:eastAsia="?? ??;Arial Unicode MS"/>
        </w:rPr>
        <w:t xml:space="preserve">. </w:t>
      </w:r>
      <w:r>
        <w:rPr/>
        <w:t xml:space="preserve">For instance, if the first coded bits of the signalling radio packet are sent on TDMA frame 0, the value of </w:t>
      </w:r>
      <w:r>
        <w:rPr>
          <w:i/>
          <w:iCs/>
        </w:rPr>
        <w:t>R</w:t>
      </w:r>
      <w:r>
        <w:rPr/>
        <w:t xml:space="preserve"> to be used by the encoder is 0. If the first coded bits are sent on TDMA frame 4, the value of </w:t>
      </w:r>
      <w:r>
        <w:rPr>
          <w:i/>
          <w:iCs/>
        </w:rPr>
        <w:t>R</w:t>
      </w:r>
      <w:r>
        <w:rPr/>
        <w:t xml:space="preserve"> to be used is 1. Because radio packets are sent on a 20ms basis, the two consecutive signalling radio packets never use the same value of </w:t>
      </w:r>
      <w:r>
        <w:rPr>
          <w:i/>
          <w:iCs/>
        </w:rPr>
        <w:t>R</w:t>
      </w:r>
      <w:r>
        <w:rPr/>
        <w:t>.</w:t>
      </w:r>
    </w:p>
    <w:p>
      <w:pPr>
        <w:pStyle w:val="TH"/>
        <w:spacing w:before="0" w:after="180"/>
        <w:rPr/>
      </w:pPr>
      <w:r>
        <w:rPr/>
        <w:t xml:space="preserve">Table 7.7: </w:t>
      </w:r>
      <w:r>
        <w:rPr>
          <w:i/>
          <w:iCs/>
        </w:rPr>
        <w:t>R</w:t>
      </w:r>
      <w:r>
        <w:rPr/>
        <w:t xml:space="preserve"> and TDMA frame number modulo 26</w:t>
      </w:r>
    </w:p>
    <w:tbl>
      <w:tblPr>
        <w:tblW w:w="2535" w:type="dxa"/>
        <w:jc w:val="center"/>
        <w:tblInd w:w="0" w:type="dxa"/>
        <w:tblLayout w:type="fixed"/>
        <w:tblCellMar>
          <w:top w:w="0" w:type="dxa"/>
          <w:left w:w="108" w:type="dxa"/>
          <w:bottom w:w="0" w:type="dxa"/>
          <w:right w:w="108" w:type="dxa"/>
        </w:tblCellMar>
      </w:tblPr>
      <w:tblGrid>
        <w:gridCol w:w="2092"/>
        <w:gridCol w:w="443"/>
      </w:tblGrid>
      <w:tr>
        <w:trPr/>
        <w:tc>
          <w:tcPr>
            <w:tcW w:w="2092" w:type="dxa"/>
            <w:tcBorders>
              <w:top w:val="single" w:sz="4" w:space="0" w:color="000000"/>
              <w:left w:val="single" w:sz="4" w:space="0" w:color="000000"/>
              <w:bottom w:val="single" w:sz="4" w:space="0" w:color="000000"/>
              <w:right w:val="single" w:sz="4" w:space="0" w:color="000000"/>
            </w:tcBorders>
          </w:tcPr>
          <w:p>
            <w:pPr>
              <w:pStyle w:val="TAH"/>
              <w:spacing w:before="0" w:after="20"/>
              <w:jc w:val="left"/>
              <w:rPr/>
            </w:pPr>
            <w:r>
              <w:rPr/>
              <w:t>TDMA frame number</w:t>
            </w:r>
          </w:p>
        </w:tc>
        <w:tc>
          <w:tcPr>
            <w:tcW w:w="443" w:type="dxa"/>
            <w:tcBorders>
              <w:top w:val="single" w:sz="4" w:space="0" w:color="000000"/>
              <w:left w:val="single" w:sz="4" w:space="0" w:color="000000"/>
              <w:bottom w:val="single" w:sz="4" w:space="0" w:color="000000"/>
              <w:right w:val="single" w:sz="4" w:space="0" w:color="000000"/>
            </w:tcBorders>
          </w:tcPr>
          <w:p>
            <w:pPr>
              <w:pStyle w:val="TAH"/>
              <w:spacing w:before="0" w:after="20"/>
              <w:rPr>
                <w:i/>
                <w:i/>
                <w:iCs/>
              </w:rPr>
            </w:pPr>
            <w:r>
              <w:rPr>
                <w:i/>
                <w:iCs/>
              </w:rPr>
              <w:t>R</w:t>
            </w:r>
          </w:p>
        </w:tc>
      </w:tr>
      <w:tr>
        <w:trPr/>
        <w:tc>
          <w:tcPr>
            <w:tcW w:w="2092"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0, 1, 2, 3</w:t>
            </w:r>
          </w:p>
        </w:tc>
        <w:tc>
          <w:tcPr>
            <w:tcW w:w="443" w:type="dxa"/>
            <w:tcBorders>
              <w:top w:val="single" w:sz="4" w:space="0" w:color="000000"/>
              <w:left w:val="single" w:sz="4" w:space="0" w:color="000000"/>
              <w:bottom w:val="single" w:sz="4" w:space="0" w:color="000000"/>
              <w:right w:val="single" w:sz="4" w:space="0" w:color="000000"/>
            </w:tcBorders>
          </w:tcPr>
          <w:p>
            <w:pPr>
              <w:pStyle w:val="TAC"/>
              <w:spacing w:before="0" w:after="20"/>
              <w:rPr>
                <w:rFonts w:eastAsia="?? ??;Arial Unicode MS"/>
              </w:rPr>
            </w:pPr>
            <w:r>
              <w:rPr/>
              <w:t>0</w:t>
            </w:r>
          </w:p>
        </w:tc>
      </w:tr>
      <w:tr>
        <w:trPr/>
        <w:tc>
          <w:tcPr>
            <w:tcW w:w="2092"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4, 5, 6, 7</w:t>
            </w:r>
          </w:p>
        </w:tc>
        <w:tc>
          <w:tcPr>
            <w:tcW w:w="443" w:type="dxa"/>
            <w:tcBorders>
              <w:top w:val="single" w:sz="4" w:space="0" w:color="000000"/>
              <w:left w:val="single" w:sz="4" w:space="0" w:color="000000"/>
              <w:bottom w:val="single" w:sz="4" w:space="0" w:color="000000"/>
              <w:right w:val="single" w:sz="4" w:space="0" w:color="000000"/>
            </w:tcBorders>
          </w:tcPr>
          <w:p>
            <w:pPr>
              <w:pStyle w:val="TAC"/>
              <w:spacing w:before="0" w:after="20"/>
              <w:rPr>
                <w:rFonts w:eastAsia="?? ??;Arial Unicode MS"/>
              </w:rPr>
            </w:pPr>
            <w:r>
              <w:rPr/>
              <w:t>1</w:t>
            </w:r>
          </w:p>
        </w:tc>
      </w:tr>
      <w:tr>
        <w:trPr/>
        <w:tc>
          <w:tcPr>
            <w:tcW w:w="2092"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8, 9, 10, 11</w:t>
            </w:r>
          </w:p>
        </w:tc>
        <w:tc>
          <w:tcPr>
            <w:tcW w:w="443" w:type="dxa"/>
            <w:tcBorders>
              <w:top w:val="single" w:sz="4" w:space="0" w:color="000000"/>
              <w:left w:val="single" w:sz="4" w:space="0" w:color="000000"/>
              <w:bottom w:val="single" w:sz="4" w:space="0" w:color="000000"/>
              <w:right w:val="single" w:sz="4" w:space="0" w:color="000000"/>
            </w:tcBorders>
          </w:tcPr>
          <w:p>
            <w:pPr>
              <w:pStyle w:val="TAC"/>
              <w:spacing w:before="0" w:after="20"/>
              <w:rPr>
                <w:rFonts w:eastAsia="?? ??;Arial Unicode MS"/>
              </w:rPr>
            </w:pPr>
            <w:r>
              <w:rPr/>
              <w:t>0</w:t>
            </w:r>
          </w:p>
        </w:tc>
      </w:tr>
      <w:tr>
        <w:trPr/>
        <w:tc>
          <w:tcPr>
            <w:tcW w:w="2092"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13, 14, 15, 16</w:t>
            </w:r>
          </w:p>
        </w:tc>
        <w:tc>
          <w:tcPr>
            <w:tcW w:w="443" w:type="dxa"/>
            <w:tcBorders>
              <w:top w:val="single" w:sz="4" w:space="0" w:color="000000"/>
              <w:left w:val="single" w:sz="4" w:space="0" w:color="000000"/>
              <w:bottom w:val="single" w:sz="4" w:space="0" w:color="000000"/>
              <w:right w:val="single" w:sz="4" w:space="0" w:color="000000"/>
            </w:tcBorders>
          </w:tcPr>
          <w:p>
            <w:pPr>
              <w:pStyle w:val="TAC"/>
              <w:spacing w:before="0" w:after="20"/>
              <w:rPr>
                <w:rFonts w:eastAsia="?? ??;Arial Unicode MS"/>
              </w:rPr>
            </w:pPr>
            <w:r>
              <w:rPr/>
              <w:t>1</w:t>
            </w:r>
          </w:p>
        </w:tc>
      </w:tr>
      <w:tr>
        <w:trPr/>
        <w:tc>
          <w:tcPr>
            <w:tcW w:w="2092"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17, 18, 19, 20</w:t>
            </w:r>
          </w:p>
        </w:tc>
        <w:tc>
          <w:tcPr>
            <w:tcW w:w="443" w:type="dxa"/>
            <w:tcBorders>
              <w:top w:val="single" w:sz="4" w:space="0" w:color="000000"/>
              <w:left w:val="single" w:sz="4" w:space="0" w:color="000000"/>
              <w:bottom w:val="single" w:sz="4" w:space="0" w:color="000000"/>
              <w:right w:val="single" w:sz="4" w:space="0" w:color="000000"/>
            </w:tcBorders>
          </w:tcPr>
          <w:p>
            <w:pPr>
              <w:pStyle w:val="TAC"/>
              <w:spacing w:before="0" w:after="20"/>
              <w:rPr>
                <w:rFonts w:eastAsia="?? ??;Arial Unicode MS"/>
              </w:rPr>
            </w:pPr>
            <w:r>
              <w:rPr/>
              <w:t>0</w:t>
            </w:r>
          </w:p>
        </w:tc>
      </w:tr>
      <w:tr>
        <w:trPr/>
        <w:tc>
          <w:tcPr>
            <w:tcW w:w="2092"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21, 22, 23, 24</w:t>
            </w:r>
          </w:p>
        </w:tc>
        <w:tc>
          <w:tcPr>
            <w:tcW w:w="443" w:type="dxa"/>
            <w:tcBorders>
              <w:top w:val="single" w:sz="4" w:space="0" w:color="000000"/>
              <w:left w:val="single" w:sz="4" w:space="0" w:color="000000"/>
              <w:bottom w:val="single" w:sz="4" w:space="0" w:color="000000"/>
              <w:right w:val="single" w:sz="4" w:space="0" w:color="000000"/>
            </w:tcBorders>
          </w:tcPr>
          <w:p>
            <w:pPr>
              <w:pStyle w:val="TAC"/>
              <w:spacing w:before="0" w:after="20"/>
              <w:rPr>
                <w:rFonts w:eastAsia="?? ??;Arial Unicode MS"/>
              </w:rPr>
            </w:pPr>
            <w:r>
              <w:rPr/>
              <w:t>1</w:t>
            </w:r>
          </w:p>
        </w:tc>
      </w:tr>
    </w:tbl>
    <w:p>
      <w:pPr>
        <w:pStyle w:val="FP"/>
        <w:rPr/>
      </w:pPr>
      <w:r>
        <w:rPr/>
      </w:r>
    </w:p>
    <w:p>
      <w:pPr>
        <w:pStyle w:val="Heading1"/>
        <w:ind w:left="1134" w:hanging="1134"/>
        <w:rPr/>
      </w:pPr>
      <w:bookmarkStart w:id="43" w:name="__RefHeading___Toc518041647"/>
      <w:bookmarkEnd w:id="43"/>
      <w:r>
        <w:rPr>
          <w:rFonts w:eastAsia="?? ??;Arial Unicode MS"/>
        </w:rPr>
        <w:t>8</w:t>
        <w:tab/>
        <w:t>Layer 2 for FLO</w:t>
      </w:r>
    </w:p>
    <w:p>
      <w:pPr>
        <w:pStyle w:val="Heading2"/>
        <w:rPr/>
      </w:pPr>
      <w:bookmarkStart w:id="44" w:name="__RefHeading___Toc518041648"/>
      <w:bookmarkEnd w:id="44"/>
      <w:r>
        <w:rPr>
          <w:rFonts w:eastAsia="?? ??;Arial Unicode MS"/>
        </w:rPr>
        <w:t>8.1</w:t>
        <w:tab/>
        <w:t xml:space="preserve">Protocol architecture in </w:t>
      </w:r>
      <w:r>
        <w:rPr>
          <w:rFonts w:eastAsia="?? ??;Arial Unicode MS"/>
          <w:i/>
          <w:iCs/>
        </w:rPr>
        <w:t>Iu mode</w:t>
      </w:r>
    </w:p>
    <w:p>
      <w:pPr>
        <w:pStyle w:val="Heading3"/>
        <w:rPr/>
      </w:pPr>
      <w:bookmarkStart w:id="45" w:name="__RefHeading___Toc518041649"/>
      <w:bookmarkEnd w:id="45"/>
      <w:r>
        <w:rPr>
          <w:rFonts w:eastAsia="?? ??;Arial Unicode MS"/>
        </w:rPr>
        <w:t>8.1.1</w:t>
        <w:tab/>
        <w:t>General</w:t>
      </w:r>
    </w:p>
    <w:p>
      <w:pPr>
        <w:pStyle w:val="Normal"/>
        <w:rPr>
          <w:rFonts w:eastAsia="?? ??;Arial Unicode MS"/>
        </w:rPr>
      </w:pPr>
      <w:r>
        <w:rPr>
          <w:rFonts w:eastAsia="?? ??;Arial Unicode MS"/>
        </w:rPr>
        <w:t>The MAC sublayer offers TBFs for the transfer of RLC data between peer RLC entities.</w:t>
      </w:r>
    </w:p>
    <w:p>
      <w:pPr>
        <w:pStyle w:val="Normal"/>
        <w:rPr/>
      </w:pPr>
      <w:r>
        <w:rPr>
          <w:rFonts w:eastAsia="?? ??;Arial Unicode MS"/>
        </w:rPr>
        <w:t>One type of TrCH is offered by FLO to the MAC sublayer, DCH, as defined in subclause 6.5.</w:t>
      </w:r>
    </w:p>
    <w:p>
      <w:pPr>
        <w:pStyle w:val="Normal"/>
        <w:rPr/>
      </w:pPr>
      <w:r>
        <w:rPr>
          <w:rFonts w:eastAsia="?? ??;Arial Unicode MS"/>
        </w:rPr>
        <w:t>Three different DCHs are introduced, namely CDCH (Control-plane DCH), UDCH (User-plane DCH) and ADCH (Associated DCH). While CDCH and UDCH are used exclusively for transmission of RLC/MAC blocks for data transfer, ADCH is used exclusively for transmission of RLC/MAC control blocks. CDCH and UDCH shall use the TFC for signalling as defined in sub-clause 9.5.</w:t>
      </w:r>
    </w:p>
    <w:p>
      <w:pPr>
        <w:pStyle w:val="NO"/>
        <w:rPr>
          <w:rFonts w:eastAsia="?? ??;Arial Unicode MS"/>
        </w:rPr>
      </w:pPr>
      <w:r>
        <w:rPr>
          <w:rFonts w:eastAsia="?? ??;Arial Unicode MS"/>
        </w:rPr>
        <w:t>NOTE:</w:t>
        <w:tab/>
        <w:t>CDCH, UDCH and ADCH naming convention is introduced in order to allow for an easier stage 3 definition of RLC and MAC protocols (e.g. "ADCH" to replace "PACCH", and "UDCH" to replace "PDTCH", on DBPSCH)</w:t>
      </w:r>
    </w:p>
    <w:p>
      <w:pPr>
        <w:pStyle w:val="TH"/>
        <w:rPr/>
      </w:pPr>
      <w:r>
        <w:rPr/>
        <w:drawing>
          <wp:inline distT="0" distB="0" distL="0" distR="0">
            <wp:extent cx="2802890" cy="313309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1"/>
                    <a:srcRect l="-13" t="-11" r="-13" b="-11"/>
                    <a:stretch>
                      <a:fillRect/>
                    </a:stretch>
                  </pic:blipFill>
                  <pic:spPr bwMode="auto">
                    <a:xfrm>
                      <a:off x="0" y="0"/>
                      <a:ext cx="2802890" cy="3133090"/>
                    </a:xfrm>
                    <a:prstGeom prst="rect">
                      <a:avLst/>
                    </a:prstGeom>
                  </pic:spPr>
                </pic:pic>
              </a:graphicData>
            </a:graphic>
          </wp:inline>
        </w:drawing>
      </w:r>
    </w:p>
    <w:p>
      <w:pPr>
        <w:pStyle w:val="FP"/>
        <w:rPr/>
      </w:pPr>
      <w:r>
        <w:rPr/>
      </w:r>
    </w:p>
    <w:p>
      <w:pPr>
        <w:pStyle w:val="TF"/>
        <w:rPr/>
      </w:pPr>
      <w:r>
        <w:rPr/>
        <w:t>Figure 3: Logical Channels and Transport Channels</w:t>
      </w:r>
    </w:p>
    <w:p>
      <w:pPr>
        <w:pStyle w:val="Normal"/>
        <w:rPr/>
      </w:pPr>
      <w:r>
        <w:rPr>
          <w:rFonts w:eastAsia="?? ??;Arial Unicode MS"/>
        </w:rPr>
        <w:t>On a transport channel, a transport block is the basic unit of traffic exchanged between the MAC sublayer and the physical layer.</w:t>
      </w:r>
    </w:p>
    <w:p>
      <w:pPr>
        <w:pStyle w:val="Normal"/>
        <w:rPr/>
      </w:pPr>
      <w:r>
        <w:rPr>
          <w:rFonts w:eastAsia="?? ??;Arial Unicode MS"/>
        </w:rPr>
        <w:t>A transport block consists of a MAC PDU i.e. RLC/MAC block, as shown in Figure 4. The structure of an RLC/MAC block is defined in subclause 8.3.1.</w:t>
      </w:r>
    </w:p>
    <w:p>
      <w:pPr>
        <w:pStyle w:val="TH"/>
        <w:rPr>
          <w:rFonts w:eastAsia="?? ??;Arial Unicode MS"/>
        </w:rPr>
      </w:pPr>
      <w:bookmarkStart w:id="46" w:name="_1112019322"/>
      <w:bookmarkStart w:id="47" w:name="_1110807703"/>
      <w:bookmarkStart w:id="48" w:name="_1110807695"/>
      <w:bookmarkStart w:id="49" w:name="_1110785025"/>
      <w:bookmarkStart w:id="50" w:name="_1110784966"/>
      <w:bookmarkEnd w:id="46"/>
      <w:bookmarkEnd w:id="47"/>
      <w:bookmarkEnd w:id="48"/>
      <w:bookmarkEnd w:id="49"/>
      <w:bookmarkEnd w:id="50"/>
      <w:r>
        <w:rPr/>
        <w:object w:dxaOrig="11190" w:dyaOrig="132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80.85pt;height:33.15pt" filled="f" o:ole="">
            <v:imagedata r:id="rId13" o:title=""/>
          </v:shape>
          <o:OLEObject Type="Embed" ProgID="" ShapeID="ole_rId12" DrawAspect="Content" ObjectID="_970825328" r:id="rId12"/>
        </w:object>
      </w:r>
    </w:p>
    <w:p>
      <w:pPr>
        <w:pStyle w:val="TF"/>
        <w:rPr>
          <w:rFonts w:eastAsia="?? ??;Arial Unicode MS"/>
        </w:rPr>
      </w:pPr>
      <w:r>
        <w:rPr>
          <w:rFonts w:eastAsia="?? ??;Arial Unicode MS"/>
        </w:rPr>
        <w:t>Figure 4: Transport Block structure</w:t>
      </w:r>
    </w:p>
    <w:p>
      <w:pPr>
        <w:pStyle w:val="Normal"/>
        <w:rPr/>
      </w:pPr>
      <w:r>
        <w:rPr>
          <w:rFonts w:eastAsia="?? ??;Arial Unicode MS"/>
        </w:rPr>
        <w:t>The number of bits in a transport block is the transport block size.</w:t>
      </w:r>
    </w:p>
    <w:p>
      <w:pPr>
        <w:pStyle w:val="Heading3"/>
        <w:rPr>
          <w:rFonts w:eastAsia="?? ??;Arial Unicode MS"/>
          <w:i/>
          <w:i/>
          <w:iCs/>
        </w:rPr>
      </w:pPr>
      <w:bookmarkStart w:id="51" w:name="__RefHeading___Toc518041650"/>
      <w:bookmarkEnd w:id="51"/>
      <w:r>
        <w:rPr>
          <w:rFonts w:eastAsia="?? ??;Arial Unicode MS"/>
        </w:rPr>
        <w:t>8.1.2</w:t>
        <w:tab/>
        <w:t>RLC protocol</w:t>
      </w:r>
    </w:p>
    <w:p>
      <w:pPr>
        <w:pStyle w:val="Normal"/>
        <w:rPr/>
      </w:pPr>
      <w:r>
        <w:rPr>
          <w:rFonts w:eastAsia="?? ??;Arial Unicode MS"/>
        </w:rPr>
        <w:t>FLO allows for transmission of RLC information in RLC acknowledged mode, RLC unacknowledged mode and RLC transparent mode.</w:t>
      </w:r>
    </w:p>
    <w:p>
      <w:pPr>
        <w:pStyle w:val="Normal"/>
        <w:rPr/>
      </w:pPr>
      <w:r>
        <w:rPr>
          <w:rFonts w:eastAsia="?? ??;Arial Unicode MS"/>
        </w:rPr>
        <w:t>The functions and services provided by the RLC protocol are defined in 3GPP TS 44.160 [13]. No new functions or services are needed to support FLO.</w:t>
      </w:r>
    </w:p>
    <w:p>
      <w:pPr>
        <w:pStyle w:val="Normal"/>
        <w:rPr/>
      </w:pPr>
      <w:r>
        <w:rPr>
          <w:rFonts w:eastAsia="?? ??;Arial Unicode MS"/>
        </w:rPr>
        <w:t>RLC blocks are transferred between two peer RLC entities at a maximum rate of one RLC block per TTI, per timeslot.</w:t>
      </w:r>
    </w:p>
    <w:p>
      <w:pPr>
        <w:pStyle w:val="Heading3"/>
        <w:rPr>
          <w:rFonts w:eastAsia="?? ??;Arial Unicode MS"/>
          <w:i/>
          <w:i/>
          <w:iCs/>
        </w:rPr>
      </w:pPr>
      <w:bookmarkStart w:id="52" w:name="__RefHeading___Toc518041651"/>
      <w:bookmarkEnd w:id="52"/>
      <w:r>
        <w:rPr>
          <w:rFonts w:eastAsia="?? ??;Arial Unicode MS"/>
        </w:rPr>
        <w:t>8.1.3</w:t>
        <w:tab/>
        <w:t>MAC protocol</w:t>
      </w:r>
    </w:p>
    <w:p>
      <w:pPr>
        <w:pStyle w:val="Normal"/>
        <w:rPr/>
      </w:pPr>
      <w:r>
        <w:rPr/>
        <w:t>The MAC sublayer allows the transmission over the physical layer with FLO of upper layer PDUs from one mobile station on dedicated basic physical subchannel(s). MAC does not allow for operation on shared basic physical subchannel using FLO.</w:t>
      </w:r>
    </w:p>
    <w:p>
      <w:pPr>
        <w:pStyle w:val="Normal"/>
        <w:rPr/>
      </w:pPr>
      <w:r>
        <w:rPr/>
        <w:t>The specific functions provided by the MAC protocol when FLO is used are listed below:</w:t>
      </w:r>
    </w:p>
    <w:p>
      <w:pPr>
        <w:pStyle w:val="B1"/>
        <w:rPr/>
      </w:pPr>
      <w:r>
        <w:rPr/>
        <w:t>-</w:t>
      </w:r>
      <w:r>
        <w:rPr>
          <w:rFonts w:cs="Symbol" w:ascii="Symbol" w:hAnsi="Symbol"/>
          <w:lang w:val="en-US"/>
        </w:rPr>
        <w:tab/>
      </w:r>
      <w:r>
        <w:rPr>
          <w:b/>
          <w:bCs/>
          <w:lang w:val="en-US"/>
        </w:rPr>
        <w:t>Mapping between TBFs and transport channels.</w:t>
      </w:r>
      <w:r>
        <w:rPr>
          <w:lang w:val="en-US"/>
        </w:rPr>
        <w:t xml:space="preserve"> The MAC is responsible for mapping of </w:t>
      </w:r>
      <w:r>
        <w:rPr>
          <w:b/>
          <w:bCs/>
          <w:lang w:val="en-US"/>
        </w:rPr>
        <w:t>TBF</w:t>
      </w:r>
      <w:r>
        <w:rPr>
          <w:lang w:val="en-US"/>
        </w:rPr>
        <w:t>(s) onto the appropriate transport channel(s).</w:t>
      </w:r>
    </w:p>
    <w:p>
      <w:pPr>
        <w:pStyle w:val="B1"/>
        <w:rPr/>
      </w:pPr>
      <w:r>
        <w:rPr>
          <w:b/>
          <w:bCs/>
          <w:lang w:val="en-US"/>
        </w:rPr>
        <w:t>-</w:t>
      </w:r>
      <w:r>
        <w:rPr>
          <w:lang w:val="en-US"/>
        </w:rPr>
        <w:tab/>
      </w:r>
      <w:r>
        <w:rPr>
          <w:b/>
          <w:bCs/>
          <w:lang w:val="en-US"/>
        </w:rPr>
        <w:t>Selection of the appropriate transport format per transport channel.</w:t>
      </w:r>
      <w:r>
        <w:rPr>
          <w:lang w:val="en-US"/>
        </w:rPr>
        <w:t xml:space="preserve"> The MAC is responsible for selecting the appropriate transport format for each transport channel within the transport format set configured by RRC for each transport channel so that the resulting transport format combination on the coded composite transport channel belongs to the transport format combination set configured by RRC.</w:t>
      </w:r>
    </w:p>
    <w:p>
      <w:pPr>
        <w:pStyle w:val="B1"/>
        <w:rPr/>
      </w:pPr>
      <w:r>
        <w:rPr>
          <w:b/>
          <w:lang w:val="en-US"/>
        </w:rPr>
        <w:t>-</w:t>
        <w:tab/>
        <w:t>Priority handling between data flows of one MS.</w:t>
      </w:r>
    </w:p>
    <w:p>
      <w:pPr>
        <w:pStyle w:val="Normal"/>
        <w:rPr/>
      </w:pPr>
      <w:r>
        <w:rPr>
          <w:rFonts w:eastAsia="?? ??;Arial Unicode MS"/>
          <w:lang w:val="en-US"/>
        </w:rPr>
        <w:t>Other functions provided by the MAC protocol when FLO is used are listed in 3GPP TS 44.160 [13].</w:t>
      </w:r>
    </w:p>
    <w:p>
      <w:pPr>
        <w:pStyle w:val="Heading2"/>
        <w:rPr/>
      </w:pPr>
      <w:bookmarkStart w:id="53" w:name="__RefHeading___Toc518041652"/>
      <w:bookmarkEnd w:id="53"/>
      <w:r>
        <w:rPr>
          <w:rFonts w:eastAsia="?? ??;Arial Unicode MS"/>
        </w:rPr>
        <w:t>8.2</w:t>
        <w:tab/>
        <w:t xml:space="preserve">Protocol architecture in </w:t>
      </w:r>
      <w:r>
        <w:rPr>
          <w:rFonts w:eastAsia="?? ??;Arial Unicode MS"/>
          <w:i/>
          <w:iCs/>
        </w:rPr>
        <w:t>A/Gb mode</w:t>
      </w:r>
    </w:p>
    <w:p>
      <w:pPr>
        <w:pStyle w:val="Normal"/>
        <w:rPr>
          <w:rFonts w:eastAsia="?? ??;Arial Unicode MS"/>
        </w:rPr>
      </w:pPr>
      <w:r>
        <w:rPr>
          <w:lang w:val="en-US" w:eastAsia="en-US"/>
        </w:rPr>
        <w:t>Text will be added when FLO concepts for A/Gb mode have stabilized.</w:t>
      </w:r>
    </w:p>
    <w:p>
      <w:pPr>
        <w:pStyle w:val="Heading2"/>
        <w:rPr>
          <w:rFonts w:eastAsia="?? ??;Arial Unicode MS"/>
        </w:rPr>
      </w:pPr>
      <w:bookmarkStart w:id="54" w:name="__RefHeading___Toc518041653"/>
      <w:bookmarkEnd w:id="54"/>
      <w:r>
        <w:rPr>
          <w:rFonts w:eastAsia="?? ??;Arial Unicode MS"/>
        </w:rPr>
        <w:t>8.3</w:t>
        <w:tab/>
        <w:t>RLC/MAC block structure</w:t>
      </w:r>
    </w:p>
    <w:p>
      <w:pPr>
        <w:pStyle w:val="Heading3"/>
        <w:rPr>
          <w:rFonts w:eastAsia="?? ??;Arial Unicode MS"/>
        </w:rPr>
      </w:pPr>
      <w:bookmarkStart w:id="55" w:name="__RefHeading___Toc518041654"/>
      <w:bookmarkEnd w:id="55"/>
      <w:r>
        <w:rPr>
          <w:rFonts w:eastAsia="?? ??;Arial Unicode MS"/>
        </w:rPr>
        <w:t>8.3.1</w:t>
        <w:tab/>
        <w:t>General</w:t>
      </w:r>
    </w:p>
    <w:p>
      <w:pPr>
        <w:pStyle w:val="Normal"/>
        <w:rPr/>
      </w:pPr>
      <w:r>
        <w:rPr>
          <w:rFonts w:eastAsia="?? ??;Arial Unicode MS"/>
        </w:rPr>
        <w:t>An RLC/MAC block consists of either an RLC/MAC block for data transfer or an RLC/MAC block for control message transfer.</w:t>
      </w:r>
    </w:p>
    <w:p>
      <w:pPr>
        <w:pStyle w:val="Normal"/>
        <w:rPr/>
      </w:pPr>
      <w:r>
        <w:rPr>
          <w:rFonts w:eastAsia="?? ??;Arial Unicode MS"/>
        </w:rPr>
        <w:t xml:space="preserve">In non-transparent RLC mode, the structure of an RLC/MAC block for data transfer consists of </w:t>
      </w:r>
      <w:r>
        <w:rPr/>
        <w:t>an RLC/MAC header and an RLC data block.</w:t>
      </w:r>
    </w:p>
    <w:tbl>
      <w:tblPr>
        <w:tblW w:w="5670" w:type="dxa"/>
        <w:jc w:val="center"/>
        <w:tblInd w:w="0" w:type="dxa"/>
        <w:tblLayout w:type="fixed"/>
        <w:tblCellMar>
          <w:top w:w="0" w:type="dxa"/>
          <w:left w:w="108" w:type="dxa"/>
          <w:bottom w:w="0" w:type="dxa"/>
          <w:right w:w="108" w:type="dxa"/>
        </w:tblCellMar>
      </w:tblPr>
      <w:tblGrid>
        <w:gridCol w:w="1984"/>
        <w:gridCol w:w="3686"/>
      </w:tblGrid>
      <w:tr>
        <w:trPr>
          <w:cantSplit w:val="true"/>
        </w:trPr>
        <w:tc>
          <w:tcPr>
            <w:tcW w:w="5670" w:type="dxa"/>
            <w:gridSpan w:val="2"/>
            <w:tcBorders>
              <w:top w:val="single" w:sz="4" w:space="0" w:color="000000"/>
              <w:left w:val="single" w:sz="4" w:space="0" w:color="000000"/>
              <w:bottom w:val="single" w:sz="4" w:space="0" w:color="000000"/>
              <w:right w:val="single" w:sz="4" w:space="0" w:color="000000"/>
            </w:tcBorders>
          </w:tcPr>
          <w:p>
            <w:pPr>
              <w:pStyle w:val="TAH"/>
              <w:rPr/>
            </w:pPr>
            <w:r>
              <w:rPr>
                <w:rFonts w:eastAsia="?? ??;Arial Unicode MS"/>
              </w:rPr>
              <w:t>RLC/MAC block</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C"/>
              <w:rPr>
                <w:rFonts w:eastAsia="?? ??;Arial Unicode MS"/>
              </w:rPr>
            </w:pPr>
            <w:r>
              <w:rPr>
                <w:rFonts w:eastAsia="?? ??;Arial Unicode MS"/>
              </w:rPr>
              <w:t>RLC/MAC header</w:t>
            </w:r>
          </w:p>
        </w:tc>
        <w:tc>
          <w:tcPr>
            <w:tcW w:w="3686" w:type="dxa"/>
            <w:tcBorders>
              <w:top w:val="single" w:sz="4" w:space="0" w:color="000000"/>
              <w:left w:val="single" w:sz="4" w:space="0" w:color="000000"/>
              <w:bottom w:val="single" w:sz="4" w:space="0" w:color="000000"/>
              <w:right w:val="single" w:sz="4" w:space="0" w:color="000000"/>
            </w:tcBorders>
          </w:tcPr>
          <w:p>
            <w:pPr>
              <w:pStyle w:val="TAC"/>
              <w:rPr>
                <w:rFonts w:eastAsia="?? ??;Arial Unicode MS"/>
              </w:rPr>
            </w:pPr>
            <w:r>
              <w:rPr>
                <w:rFonts w:eastAsia="?? ??;Arial Unicode MS"/>
              </w:rPr>
              <w:t>RLC data block</w:t>
            </w:r>
          </w:p>
        </w:tc>
      </w:tr>
    </w:tbl>
    <w:p>
      <w:pPr>
        <w:pStyle w:val="FP"/>
        <w:keepNext w:val="true"/>
        <w:keepLines/>
        <w:jc w:val="center"/>
        <w:rPr>
          <w:rFonts w:eastAsia="?? ??;Arial Unicode MS"/>
        </w:rPr>
      </w:pPr>
      <w:r>
        <w:rPr>
          <w:rFonts w:eastAsia="?? ??;Arial Unicode MS"/>
        </w:rPr>
      </w:r>
    </w:p>
    <w:p>
      <w:pPr>
        <w:pStyle w:val="TF"/>
        <w:rPr>
          <w:rFonts w:eastAsia="?? ??;Arial Unicode MS"/>
        </w:rPr>
      </w:pPr>
      <w:r>
        <w:rPr>
          <w:rFonts w:eastAsia="?? ??;Arial Unicode MS"/>
        </w:rPr>
        <w:t>Figure 5: RLC/MAC block structure for data transfer in NT-RLC</w:t>
      </w:r>
    </w:p>
    <w:p>
      <w:pPr>
        <w:pStyle w:val="Normal"/>
        <w:rPr/>
      </w:pPr>
      <w:r>
        <w:rPr>
          <w:rFonts w:eastAsia="?? ??;Arial Unicode MS"/>
        </w:rPr>
        <w:t>In transparent RLC mode, the structure of an RLC/MAC block for data transfer consists of an RLC data block</w:t>
      </w:r>
      <w:r>
        <w:rPr/>
        <w:t>.</w:t>
      </w:r>
    </w:p>
    <w:tbl>
      <w:tblPr>
        <w:tblW w:w="5670" w:type="dxa"/>
        <w:jc w:val="center"/>
        <w:tblInd w:w="0" w:type="dxa"/>
        <w:tblLayout w:type="fixed"/>
        <w:tblCellMar>
          <w:top w:w="0" w:type="dxa"/>
          <w:left w:w="108" w:type="dxa"/>
          <w:bottom w:w="0" w:type="dxa"/>
          <w:right w:w="108" w:type="dxa"/>
        </w:tblCellMar>
      </w:tblPr>
      <w:tblGrid>
        <w:gridCol w:w="5670"/>
      </w:tblGrid>
      <w:tr>
        <w:trPr>
          <w:cantSplit w:val="true"/>
        </w:trPr>
        <w:tc>
          <w:tcPr>
            <w:tcW w:w="5670" w:type="dxa"/>
            <w:tcBorders>
              <w:top w:val="single" w:sz="4" w:space="0" w:color="000000"/>
              <w:left w:val="single" w:sz="4" w:space="0" w:color="000000"/>
              <w:bottom w:val="single" w:sz="4" w:space="0" w:color="000000"/>
              <w:right w:val="single" w:sz="4" w:space="0" w:color="000000"/>
            </w:tcBorders>
          </w:tcPr>
          <w:p>
            <w:pPr>
              <w:pStyle w:val="TAH"/>
              <w:rPr>
                <w:rFonts w:eastAsia="?? ??;Arial Unicode MS"/>
              </w:rPr>
            </w:pPr>
            <w:r>
              <w:rPr>
                <w:rFonts w:eastAsia="?? ??;Arial Unicode MS"/>
              </w:rPr>
              <w:t>RLC/MAC block</w:t>
            </w:r>
          </w:p>
        </w:tc>
      </w:tr>
      <w:tr>
        <w:trPr>
          <w:cantSplit w:val="true"/>
        </w:trPr>
        <w:tc>
          <w:tcPr>
            <w:tcW w:w="5670" w:type="dxa"/>
            <w:tcBorders>
              <w:top w:val="single" w:sz="4" w:space="0" w:color="000000"/>
              <w:left w:val="single" w:sz="4" w:space="0" w:color="000000"/>
              <w:bottom w:val="single" w:sz="4" w:space="0" w:color="000000"/>
              <w:right w:val="single" w:sz="4" w:space="0" w:color="000000"/>
            </w:tcBorders>
          </w:tcPr>
          <w:p>
            <w:pPr>
              <w:pStyle w:val="TAC"/>
              <w:rPr>
                <w:rFonts w:eastAsia="?? ??;Arial Unicode MS"/>
              </w:rPr>
            </w:pPr>
            <w:r>
              <w:rPr>
                <w:rFonts w:eastAsia="?? ??;Arial Unicode MS"/>
              </w:rPr>
              <w:t>RLC data block</w:t>
            </w:r>
          </w:p>
        </w:tc>
      </w:tr>
    </w:tbl>
    <w:p>
      <w:pPr>
        <w:pStyle w:val="FP"/>
        <w:keepNext w:val="true"/>
        <w:keepLines/>
        <w:jc w:val="center"/>
        <w:rPr>
          <w:rFonts w:eastAsia="?? ??;Arial Unicode MS"/>
        </w:rPr>
      </w:pPr>
      <w:r>
        <w:rPr>
          <w:rFonts w:eastAsia="?? ??;Arial Unicode MS"/>
        </w:rPr>
      </w:r>
    </w:p>
    <w:p>
      <w:pPr>
        <w:pStyle w:val="TF"/>
        <w:rPr/>
      </w:pPr>
      <w:r>
        <w:rPr>
          <w:rFonts w:eastAsia="?? ??;Arial Unicode MS"/>
        </w:rPr>
        <w:t>Figure 6: RLC/MAC block structure for data transfer in T-RLC</w:t>
      </w:r>
    </w:p>
    <w:p>
      <w:pPr>
        <w:pStyle w:val="Normal"/>
        <w:rPr/>
      </w:pPr>
      <w:r>
        <w:rPr/>
        <w:t>The structure of an RLC/MAC block for control message transfer consists of a MAC header and an RLC/MAC control block.</w:t>
      </w:r>
    </w:p>
    <w:tbl>
      <w:tblPr>
        <w:tblW w:w="5670" w:type="dxa"/>
        <w:jc w:val="center"/>
        <w:tblInd w:w="0" w:type="dxa"/>
        <w:tblLayout w:type="fixed"/>
        <w:tblCellMar>
          <w:top w:w="0" w:type="dxa"/>
          <w:left w:w="108" w:type="dxa"/>
          <w:bottom w:w="0" w:type="dxa"/>
          <w:right w:w="108" w:type="dxa"/>
        </w:tblCellMar>
      </w:tblPr>
      <w:tblGrid>
        <w:gridCol w:w="1984"/>
        <w:gridCol w:w="3686"/>
      </w:tblGrid>
      <w:tr>
        <w:trPr>
          <w:cantSplit w:val="true"/>
        </w:trPr>
        <w:tc>
          <w:tcPr>
            <w:tcW w:w="5670" w:type="dxa"/>
            <w:gridSpan w:val="2"/>
            <w:tcBorders>
              <w:top w:val="single" w:sz="4" w:space="0" w:color="000000"/>
              <w:left w:val="single" w:sz="4" w:space="0" w:color="000000"/>
              <w:bottom w:val="single" w:sz="4" w:space="0" w:color="000000"/>
              <w:right w:val="single" w:sz="4" w:space="0" w:color="000000"/>
            </w:tcBorders>
          </w:tcPr>
          <w:p>
            <w:pPr>
              <w:pStyle w:val="TAH"/>
              <w:rPr/>
            </w:pPr>
            <w:r>
              <w:rPr>
                <w:rFonts w:eastAsia="?? ??;Arial Unicode MS"/>
              </w:rPr>
              <w:t>RLC/MAC block</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TAC"/>
              <w:rPr>
                <w:rFonts w:eastAsia="?? ??;Arial Unicode MS"/>
              </w:rPr>
            </w:pPr>
            <w:r>
              <w:rPr>
                <w:rFonts w:eastAsia="?? ??;Arial Unicode MS"/>
              </w:rPr>
              <w:t>MAC header</w:t>
            </w:r>
          </w:p>
        </w:tc>
        <w:tc>
          <w:tcPr>
            <w:tcW w:w="3686" w:type="dxa"/>
            <w:tcBorders>
              <w:top w:val="single" w:sz="4" w:space="0" w:color="000000"/>
              <w:left w:val="single" w:sz="4" w:space="0" w:color="000000"/>
              <w:bottom w:val="single" w:sz="4" w:space="0" w:color="000000"/>
              <w:right w:val="single" w:sz="4" w:space="0" w:color="000000"/>
            </w:tcBorders>
          </w:tcPr>
          <w:p>
            <w:pPr>
              <w:pStyle w:val="TAC"/>
              <w:rPr/>
            </w:pPr>
            <w:r>
              <w:rPr>
                <w:rFonts w:eastAsia="?? ??;Arial Unicode MS"/>
              </w:rPr>
              <w:t>RLC/MAC control block</w:t>
            </w:r>
          </w:p>
        </w:tc>
      </w:tr>
    </w:tbl>
    <w:p>
      <w:pPr>
        <w:pStyle w:val="FP"/>
        <w:keepNext w:val="true"/>
        <w:keepLines/>
        <w:jc w:val="center"/>
        <w:rPr>
          <w:rFonts w:eastAsia="?? ??;Arial Unicode MS"/>
        </w:rPr>
      </w:pPr>
      <w:r>
        <w:rPr>
          <w:rFonts w:eastAsia="?? ??;Arial Unicode MS"/>
        </w:rPr>
      </w:r>
    </w:p>
    <w:p>
      <w:pPr>
        <w:pStyle w:val="TF"/>
        <w:rPr/>
      </w:pPr>
      <w:r>
        <w:rPr>
          <w:rFonts w:eastAsia="?? ??;Arial Unicode MS"/>
        </w:rPr>
        <w:t>Figure 7: RLC/MAC block structure for control message transfer</w:t>
      </w:r>
    </w:p>
    <w:p>
      <w:pPr>
        <w:pStyle w:val="Heading3"/>
        <w:rPr>
          <w:rFonts w:eastAsia="?? ??;Arial Unicode MS"/>
        </w:rPr>
      </w:pPr>
      <w:bookmarkStart w:id="56" w:name="__RefHeading___Toc518041655"/>
      <w:bookmarkEnd w:id="56"/>
      <w:r>
        <w:rPr>
          <w:rFonts w:eastAsia="?? ??;Arial Unicode MS"/>
        </w:rPr>
        <w:t>8.3.2</w:t>
        <w:tab/>
        <w:t>RLC/MAC blocks for control message transfer</w:t>
      </w:r>
    </w:p>
    <w:p>
      <w:pPr>
        <w:pStyle w:val="Heading4"/>
        <w:ind w:left="1418" w:hanging="1418"/>
        <w:rPr/>
      </w:pPr>
      <w:bookmarkStart w:id="57" w:name="__RefHeading___Toc518041656"/>
      <w:bookmarkEnd w:id="57"/>
      <w:r>
        <w:rPr/>
        <w:t>8.3.2.1</w:t>
        <w:tab/>
        <w:t>Downlink RLC/MAC control block format</w:t>
      </w:r>
    </w:p>
    <w:tbl>
      <w:tblPr>
        <w:tblW w:w="7397" w:type="dxa"/>
        <w:jc w:val="left"/>
        <w:tblInd w:w="1418" w:type="dxa"/>
        <w:tblLayout w:type="fixed"/>
        <w:tblCellMar>
          <w:top w:w="0" w:type="dxa"/>
          <w:left w:w="108" w:type="dxa"/>
          <w:bottom w:w="0" w:type="dxa"/>
          <w:right w:w="108" w:type="dxa"/>
        </w:tblCellMar>
      </w:tblPr>
      <w:tblGrid>
        <w:gridCol w:w="709"/>
        <w:gridCol w:w="709"/>
        <w:gridCol w:w="717"/>
        <w:gridCol w:w="717"/>
        <w:gridCol w:w="717"/>
        <w:gridCol w:w="709"/>
        <w:gridCol w:w="709"/>
        <w:gridCol w:w="709"/>
        <w:gridCol w:w="1701"/>
      </w:tblGrid>
      <w:tr>
        <w:trPr>
          <w:cantSplit w:val="true"/>
        </w:trPr>
        <w:tc>
          <w:tcPr>
            <w:tcW w:w="5696" w:type="dxa"/>
            <w:gridSpan w:val="8"/>
            <w:tcBorders/>
          </w:tcPr>
          <w:p>
            <w:pPr>
              <w:pStyle w:val="TAC"/>
              <w:rPr/>
            </w:pPr>
            <w:r>
              <w:rPr/>
              <w:t>Bit</w:t>
            </w:r>
          </w:p>
        </w:tc>
        <w:tc>
          <w:tcPr>
            <w:tcW w:w="1701" w:type="dxa"/>
            <w:tcBorders/>
          </w:tcPr>
          <w:p>
            <w:pPr>
              <w:pStyle w:val="TAL"/>
              <w:snapToGrid w:val="false"/>
              <w:rPr/>
            </w:pPr>
            <w:r>
              <w:rPr/>
            </w:r>
          </w:p>
        </w:tc>
      </w:tr>
      <w:tr>
        <w:trPr>
          <w:cantSplit w:val="true"/>
        </w:trPr>
        <w:tc>
          <w:tcPr>
            <w:tcW w:w="709" w:type="dxa"/>
            <w:tcBorders>
              <w:bottom w:val="single" w:sz="4" w:space="0" w:color="000000"/>
              <w:right w:val="dotted" w:sz="4" w:space="0" w:color="000000"/>
            </w:tcBorders>
          </w:tcPr>
          <w:p>
            <w:pPr>
              <w:pStyle w:val="TAC"/>
              <w:rPr/>
            </w:pPr>
            <w:r>
              <w:rPr/>
              <w:t>8</w:t>
            </w:r>
          </w:p>
        </w:tc>
        <w:tc>
          <w:tcPr>
            <w:tcW w:w="709" w:type="dxa"/>
            <w:tcBorders>
              <w:left w:val="dotted" w:sz="4" w:space="0" w:color="000000"/>
              <w:bottom w:val="single" w:sz="4" w:space="0" w:color="000000"/>
              <w:right w:val="dotted" w:sz="4" w:space="0" w:color="000000"/>
            </w:tcBorders>
          </w:tcPr>
          <w:p>
            <w:pPr>
              <w:pStyle w:val="TAC"/>
              <w:rPr/>
            </w:pPr>
            <w:r>
              <w:rPr/>
              <w:t>7</w:t>
            </w:r>
          </w:p>
        </w:tc>
        <w:tc>
          <w:tcPr>
            <w:tcW w:w="717" w:type="dxa"/>
            <w:tcBorders>
              <w:left w:val="dotted" w:sz="4" w:space="0" w:color="000000"/>
              <w:bottom w:val="single" w:sz="4" w:space="0" w:color="000000"/>
              <w:right w:val="dotted" w:sz="4" w:space="0" w:color="000000"/>
            </w:tcBorders>
          </w:tcPr>
          <w:p>
            <w:pPr>
              <w:pStyle w:val="TAC"/>
              <w:rPr/>
            </w:pPr>
            <w:r>
              <w:rPr/>
              <w:t>6</w:t>
            </w:r>
          </w:p>
        </w:tc>
        <w:tc>
          <w:tcPr>
            <w:tcW w:w="717" w:type="dxa"/>
            <w:tcBorders>
              <w:left w:val="dotted" w:sz="4" w:space="0" w:color="000000"/>
              <w:bottom w:val="single" w:sz="4" w:space="0" w:color="000000"/>
              <w:right w:val="dotted" w:sz="4" w:space="0" w:color="000000"/>
            </w:tcBorders>
          </w:tcPr>
          <w:p>
            <w:pPr>
              <w:pStyle w:val="TAC"/>
              <w:rPr/>
            </w:pPr>
            <w:r>
              <w:rPr/>
              <w:t>5</w:t>
            </w:r>
          </w:p>
        </w:tc>
        <w:tc>
          <w:tcPr>
            <w:tcW w:w="717" w:type="dxa"/>
            <w:tcBorders>
              <w:left w:val="dotted" w:sz="4" w:space="0" w:color="000000"/>
              <w:bottom w:val="single" w:sz="4" w:space="0" w:color="000000"/>
              <w:right w:val="dotted" w:sz="4" w:space="0" w:color="000000"/>
            </w:tcBorders>
          </w:tcPr>
          <w:p>
            <w:pPr>
              <w:pStyle w:val="TAC"/>
              <w:rPr/>
            </w:pPr>
            <w:r>
              <w:rPr/>
              <w:t>4</w:t>
            </w:r>
          </w:p>
        </w:tc>
        <w:tc>
          <w:tcPr>
            <w:tcW w:w="709" w:type="dxa"/>
            <w:tcBorders>
              <w:left w:val="dotted" w:sz="4" w:space="0" w:color="000000"/>
              <w:bottom w:val="single" w:sz="4" w:space="0" w:color="000000"/>
              <w:right w:val="dotted" w:sz="4" w:space="0" w:color="000000"/>
            </w:tcBorders>
          </w:tcPr>
          <w:p>
            <w:pPr>
              <w:pStyle w:val="TAC"/>
              <w:rPr/>
            </w:pPr>
            <w:r>
              <w:rPr/>
              <w:t>3</w:t>
            </w:r>
          </w:p>
        </w:tc>
        <w:tc>
          <w:tcPr>
            <w:tcW w:w="709" w:type="dxa"/>
            <w:tcBorders>
              <w:left w:val="dotted" w:sz="4" w:space="0" w:color="000000"/>
              <w:bottom w:val="single" w:sz="4" w:space="0" w:color="000000"/>
              <w:right w:val="dotted" w:sz="4" w:space="0" w:color="000000"/>
            </w:tcBorders>
          </w:tcPr>
          <w:p>
            <w:pPr>
              <w:pStyle w:val="TAC"/>
              <w:rPr/>
            </w:pPr>
            <w:r>
              <w:rPr/>
              <w:t>2</w:t>
            </w:r>
          </w:p>
        </w:tc>
        <w:tc>
          <w:tcPr>
            <w:tcW w:w="709" w:type="dxa"/>
            <w:tcBorders>
              <w:left w:val="dotted" w:sz="4" w:space="0" w:color="000000"/>
              <w:bottom w:val="single" w:sz="4" w:space="0" w:color="000000"/>
            </w:tcBorders>
          </w:tcPr>
          <w:p>
            <w:pPr>
              <w:pStyle w:val="TAC"/>
              <w:rPr/>
            </w:pPr>
            <w:r>
              <w:rPr/>
              <w:t>1</w:t>
            </w:r>
          </w:p>
        </w:tc>
        <w:tc>
          <w:tcPr>
            <w:tcW w:w="1701" w:type="dxa"/>
            <w:tcBorders/>
          </w:tcPr>
          <w:p>
            <w:pPr>
              <w:pStyle w:val="TAL"/>
              <w:snapToGrid w:val="false"/>
              <w:rPr/>
            </w:pPr>
            <w:r>
              <w:rPr/>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w:t>
            </w:r>
          </w:p>
        </w:tc>
        <w:tc>
          <w:tcPr>
            <w:tcW w:w="7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S</w:t>
            </w:r>
          </w:p>
        </w:tc>
        <w:tc>
          <w:tcPr>
            <w:tcW w:w="717"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RBSN</w:t>
            </w:r>
          </w:p>
        </w:tc>
        <w:tc>
          <w:tcPr>
            <w:tcW w:w="1426"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en-US"/>
              </w:rPr>
              <w:t>RTI</w:t>
            </w:r>
          </w:p>
        </w:tc>
        <w:tc>
          <w:tcPr>
            <w:tcW w:w="1418" w:type="dxa"/>
            <w:gridSpan w:val="2"/>
            <w:tcBorders>
              <w:top w:val="single" w:sz="4" w:space="0" w:color="000000"/>
              <w:left w:val="single" w:sz="4" w:space="0" w:color="000000"/>
              <w:right w:val="single" w:sz="4" w:space="0" w:color="000000"/>
            </w:tcBorders>
          </w:tcPr>
          <w:p>
            <w:pPr>
              <w:pStyle w:val="TAC"/>
              <w:snapToGrid w:val="false"/>
              <w:rPr>
                <w:lang w:val="da-DK"/>
              </w:rPr>
            </w:pPr>
            <w:r>
              <w:rPr>
                <w:lang w:val="da-DK"/>
              </w:rPr>
            </w:r>
          </w:p>
        </w:tc>
        <w:tc>
          <w:tcPr>
            <w:tcW w:w="1701" w:type="dxa"/>
            <w:tcBorders>
              <w:left w:val="single" w:sz="4" w:space="0" w:color="000000"/>
              <w:bottom w:val="dotted" w:sz="4" w:space="0" w:color="000000"/>
            </w:tcBorders>
          </w:tcPr>
          <w:p>
            <w:pPr>
              <w:pStyle w:val="TAL"/>
              <w:rPr>
                <w:lang w:val="da-DK"/>
              </w:rPr>
            </w:pPr>
            <w:r>
              <w:rPr>
                <w:lang w:val="da-DK"/>
              </w:rPr>
              <w:t xml:space="preserve">Octet 1 </w:t>
            </w:r>
          </w:p>
        </w:tc>
      </w:tr>
      <w:tr>
        <w:trPr>
          <w:cantSplit w:val="true"/>
        </w:trPr>
        <w:tc>
          <w:tcPr>
            <w:tcW w:w="5696" w:type="dxa"/>
            <w:gridSpan w:val="8"/>
            <w:vMerge w:val="restart"/>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p>
            <w:pPr>
              <w:pStyle w:val="TAC"/>
              <w:rPr/>
            </w:pPr>
            <w:r>
              <w:rPr/>
              <w:t>Control message content</w:t>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Octet 2</w:t>
            </w:r>
          </w:p>
        </w:tc>
      </w:tr>
      <w:tr>
        <w:trPr>
          <w:cantSplit w:val="true"/>
        </w:trPr>
        <w:tc>
          <w:tcPr>
            <w:tcW w:w="5696"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696" w:type="dxa"/>
            <w:gridSpan w:val="8"/>
            <w:vMerge w:val="continue"/>
            <w:tcBorders>
              <w:left w:val="single" w:sz="4" w:space="0" w:color="000000"/>
              <w:bottom w:val="single" w:sz="4" w:space="0" w:color="000000"/>
              <w:right w:val="single" w:sz="4" w:space="0" w:color="000000"/>
            </w:tcBorders>
          </w:tcPr>
          <w:p>
            <w:pPr>
              <w:pStyle w:val="TAC"/>
              <w:snapToGrid w:val="false"/>
              <w:rPr>
                <w:lang w:val="da-DK"/>
              </w:rPr>
            </w:pPr>
            <w:r>
              <w:rPr>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696"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696"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tcBorders>
          </w:tcPr>
          <w:p>
            <w:pPr>
              <w:pStyle w:val="TAL"/>
              <w:rPr>
                <w:lang w:val="da-DK"/>
              </w:rPr>
            </w:pPr>
            <w:r>
              <w:rPr>
                <w:lang w:val="da-DK"/>
              </w:rPr>
              <w:t>Octet N=23</w:t>
            </w:r>
          </w:p>
        </w:tc>
      </w:tr>
    </w:tbl>
    <w:p>
      <w:pPr>
        <w:pStyle w:val="FP"/>
        <w:rPr>
          <w:lang w:val="da-DK"/>
        </w:rPr>
      </w:pPr>
      <w:r>
        <w:rPr>
          <w:lang w:val="da-DK"/>
        </w:rPr>
      </w:r>
    </w:p>
    <w:p>
      <w:pPr>
        <w:pStyle w:val="TF"/>
        <w:rPr>
          <w:rFonts w:eastAsia="?? ??;Arial Unicode MS"/>
        </w:rPr>
      </w:pPr>
      <w:r>
        <w:rPr/>
        <w:t>Figure 8: Downlink RLC/MAC control block together with its MAC header</w:t>
      </w:r>
    </w:p>
    <w:p>
      <w:pPr>
        <w:pStyle w:val="Heading4"/>
        <w:ind w:left="1418" w:hanging="1418"/>
        <w:rPr/>
      </w:pPr>
      <w:bookmarkStart w:id="58" w:name="__RefHeading___Toc518041657"/>
      <w:bookmarkEnd w:id="58"/>
      <w:r>
        <w:rPr/>
        <w:t>8.3.2.2</w:t>
        <w:tab/>
        <w:t>Uplink RLC/MAC control block format</w:t>
      </w:r>
    </w:p>
    <w:tbl>
      <w:tblPr>
        <w:tblW w:w="7397" w:type="dxa"/>
        <w:jc w:val="left"/>
        <w:tblInd w:w="1418" w:type="dxa"/>
        <w:tblLayout w:type="fixed"/>
        <w:tblCellMar>
          <w:top w:w="0" w:type="dxa"/>
          <w:left w:w="108" w:type="dxa"/>
          <w:bottom w:w="0" w:type="dxa"/>
          <w:right w:w="108" w:type="dxa"/>
        </w:tblCellMar>
      </w:tblPr>
      <w:tblGrid>
        <w:gridCol w:w="709"/>
        <w:gridCol w:w="709"/>
        <w:gridCol w:w="717"/>
        <w:gridCol w:w="717"/>
        <w:gridCol w:w="717"/>
        <w:gridCol w:w="709"/>
        <w:gridCol w:w="709"/>
        <w:gridCol w:w="709"/>
        <w:gridCol w:w="1701"/>
      </w:tblGrid>
      <w:tr>
        <w:trPr>
          <w:cantSplit w:val="true"/>
        </w:trPr>
        <w:tc>
          <w:tcPr>
            <w:tcW w:w="5696" w:type="dxa"/>
            <w:gridSpan w:val="8"/>
            <w:tcBorders/>
          </w:tcPr>
          <w:p>
            <w:pPr>
              <w:pStyle w:val="TAC"/>
              <w:rPr/>
            </w:pPr>
            <w:r>
              <w:rPr/>
              <w:t>Bit</w:t>
            </w:r>
          </w:p>
        </w:tc>
        <w:tc>
          <w:tcPr>
            <w:tcW w:w="1701" w:type="dxa"/>
            <w:tcBorders/>
          </w:tcPr>
          <w:p>
            <w:pPr>
              <w:pStyle w:val="TAL"/>
              <w:snapToGrid w:val="false"/>
              <w:rPr/>
            </w:pPr>
            <w:r>
              <w:rPr/>
            </w:r>
          </w:p>
        </w:tc>
      </w:tr>
      <w:tr>
        <w:trPr>
          <w:cantSplit w:val="true"/>
        </w:trPr>
        <w:tc>
          <w:tcPr>
            <w:tcW w:w="709" w:type="dxa"/>
            <w:tcBorders>
              <w:bottom w:val="single" w:sz="4" w:space="0" w:color="000000"/>
              <w:right w:val="dotted" w:sz="4" w:space="0" w:color="000000"/>
            </w:tcBorders>
          </w:tcPr>
          <w:p>
            <w:pPr>
              <w:pStyle w:val="TAC"/>
              <w:rPr/>
            </w:pPr>
            <w:r>
              <w:rPr/>
              <w:t>8</w:t>
            </w:r>
          </w:p>
        </w:tc>
        <w:tc>
          <w:tcPr>
            <w:tcW w:w="709" w:type="dxa"/>
            <w:tcBorders>
              <w:left w:val="dotted" w:sz="4" w:space="0" w:color="000000"/>
              <w:bottom w:val="single" w:sz="4" w:space="0" w:color="000000"/>
              <w:right w:val="dotted" w:sz="4" w:space="0" w:color="000000"/>
            </w:tcBorders>
          </w:tcPr>
          <w:p>
            <w:pPr>
              <w:pStyle w:val="TAC"/>
              <w:rPr/>
            </w:pPr>
            <w:r>
              <w:rPr/>
              <w:t>7</w:t>
            </w:r>
          </w:p>
        </w:tc>
        <w:tc>
          <w:tcPr>
            <w:tcW w:w="717" w:type="dxa"/>
            <w:tcBorders>
              <w:left w:val="dotted" w:sz="4" w:space="0" w:color="000000"/>
              <w:bottom w:val="single" w:sz="4" w:space="0" w:color="000000"/>
              <w:right w:val="dotted" w:sz="4" w:space="0" w:color="000000"/>
            </w:tcBorders>
          </w:tcPr>
          <w:p>
            <w:pPr>
              <w:pStyle w:val="TAC"/>
              <w:rPr/>
            </w:pPr>
            <w:r>
              <w:rPr/>
              <w:t>6</w:t>
            </w:r>
          </w:p>
        </w:tc>
        <w:tc>
          <w:tcPr>
            <w:tcW w:w="717" w:type="dxa"/>
            <w:tcBorders>
              <w:left w:val="dotted" w:sz="4" w:space="0" w:color="000000"/>
              <w:bottom w:val="single" w:sz="4" w:space="0" w:color="000000"/>
              <w:right w:val="dotted" w:sz="4" w:space="0" w:color="000000"/>
            </w:tcBorders>
          </w:tcPr>
          <w:p>
            <w:pPr>
              <w:pStyle w:val="TAC"/>
              <w:rPr/>
            </w:pPr>
            <w:r>
              <w:rPr/>
              <w:t>5</w:t>
            </w:r>
          </w:p>
        </w:tc>
        <w:tc>
          <w:tcPr>
            <w:tcW w:w="717" w:type="dxa"/>
            <w:tcBorders>
              <w:left w:val="dotted" w:sz="4" w:space="0" w:color="000000"/>
              <w:bottom w:val="single" w:sz="4" w:space="0" w:color="000000"/>
              <w:right w:val="dotted" w:sz="4" w:space="0" w:color="000000"/>
            </w:tcBorders>
          </w:tcPr>
          <w:p>
            <w:pPr>
              <w:pStyle w:val="TAC"/>
              <w:rPr/>
            </w:pPr>
            <w:r>
              <w:rPr/>
              <w:t>4</w:t>
            </w:r>
          </w:p>
        </w:tc>
        <w:tc>
          <w:tcPr>
            <w:tcW w:w="709" w:type="dxa"/>
            <w:tcBorders>
              <w:left w:val="dotted" w:sz="4" w:space="0" w:color="000000"/>
              <w:bottom w:val="single" w:sz="4" w:space="0" w:color="000000"/>
              <w:right w:val="dotted" w:sz="4" w:space="0" w:color="000000"/>
            </w:tcBorders>
          </w:tcPr>
          <w:p>
            <w:pPr>
              <w:pStyle w:val="TAC"/>
              <w:rPr/>
            </w:pPr>
            <w:r>
              <w:rPr/>
              <w:t>3</w:t>
            </w:r>
          </w:p>
        </w:tc>
        <w:tc>
          <w:tcPr>
            <w:tcW w:w="709" w:type="dxa"/>
            <w:tcBorders>
              <w:left w:val="dotted" w:sz="4" w:space="0" w:color="000000"/>
              <w:bottom w:val="single" w:sz="4" w:space="0" w:color="000000"/>
              <w:right w:val="dotted" w:sz="4" w:space="0" w:color="000000"/>
            </w:tcBorders>
          </w:tcPr>
          <w:p>
            <w:pPr>
              <w:pStyle w:val="TAC"/>
              <w:rPr/>
            </w:pPr>
            <w:r>
              <w:rPr/>
              <w:t>2</w:t>
            </w:r>
          </w:p>
        </w:tc>
        <w:tc>
          <w:tcPr>
            <w:tcW w:w="709" w:type="dxa"/>
            <w:tcBorders>
              <w:left w:val="dotted" w:sz="4" w:space="0" w:color="000000"/>
              <w:bottom w:val="single" w:sz="4" w:space="0" w:color="000000"/>
            </w:tcBorders>
          </w:tcPr>
          <w:p>
            <w:pPr>
              <w:pStyle w:val="TAC"/>
              <w:rPr/>
            </w:pPr>
            <w:r>
              <w:rPr/>
              <w:t>1</w:t>
            </w:r>
          </w:p>
        </w:tc>
        <w:tc>
          <w:tcPr>
            <w:tcW w:w="1701" w:type="dxa"/>
            <w:tcBorders/>
          </w:tcPr>
          <w:p>
            <w:pPr>
              <w:pStyle w:val="TAL"/>
              <w:snapToGrid w:val="false"/>
              <w:rPr/>
            </w:pPr>
            <w:r>
              <w:rPr/>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w:t>
            </w:r>
          </w:p>
        </w:tc>
        <w:tc>
          <w:tcPr>
            <w:tcW w:w="4278" w:type="dxa"/>
            <w:gridSpan w:val="6"/>
            <w:tcBorders>
              <w:top w:val="single" w:sz="4" w:space="0" w:color="000000"/>
              <w:left w:val="single" w:sz="4" w:space="0" w:color="000000"/>
              <w:right w:val="single" w:sz="4" w:space="0" w:color="000000"/>
            </w:tcBorders>
          </w:tcPr>
          <w:p>
            <w:pPr>
              <w:pStyle w:val="TAC"/>
              <w:snapToGrid w:val="false"/>
              <w:rPr>
                <w:lang w:val="da-DK"/>
              </w:rPr>
            </w:pPr>
            <w:r>
              <w:rPr>
                <w:lang w:val="da-DK"/>
              </w:rPr>
            </w:r>
          </w:p>
        </w:tc>
        <w:tc>
          <w:tcPr>
            <w:tcW w:w="1701" w:type="dxa"/>
            <w:tcBorders>
              <w:left w:val="single" w:sz="4" w:space="0" w:color="000000"/>
              <w:bottom w:val="dotted" w:sz="4" w:space="0" w:color="000000"/>
            </w:tcBorders>
          </w:tcPr>
          <w:p>
            <w:pPr>
              <w:pStyle w:val="TAL"/>
              <w:rPr>
                <w:lang w:val="da-DK"/>
              </w:rPr>
            </w:pPr>
            <w:r>
              <w:rPr>
                <w:lang w:val="da-DK"/>
              </w:rPr>
              <w:t xml:space="preserve">Octet 1 </w:t>
            </w:r>
          </w:p>
        </w:tc>
      </w:tr>
      <w:tr>
        <w:trPr>
          <w:cantSplit w:val="true"/>
        </w:trPr>
        <w:tc>
          <w:tcPr>
            <w:tcW w:w="5696" w:type="dxa"/>
            <w:gridSpan w:val="8"/>
            <w:vMerge w:val="restart"/>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p>
            <w:pPr>
              <w:pStyle w:val="TAC"/>
              <w:rPr/>
            </w:pPr>
            <w:r>
              <w:rPr/>
              <w:t>Control message content</w:t>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Octet 2</w:t>
            </w:r>
          </w:p>
        </w:tc>
      </w:tr>
      <w:tr>
        <w:trPr>
          <w:cantSplit w:val="true"/>
        </w:trPr>
        <w:tc>
          <w:tcPr>
            <w:tcW w:w="5696"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696" w:type="dxa"/>
            <w:gridSpan w:val="8"/>
            <w:vMerge w:val="continue"/>
            <w:tcBorders>
              <w:left w:val="single" w:sz="4" w:space="0" w:color="000000"/>
              <w:bottom w:val="single" w:sz="4" w:space="0" w:color="000000"/>
              <w:right w:val="single" w:sz="4" w:space="0" w:color="000000"/>
            </w:tcBorders>
          </w:tcPr>
          <w:p>
            <w:pPr>
              <w:pStyle w:val="TAC"/>
              <w:snapToGrid w:val="false"/>
              <w:rPr>
                <w:lang w:val="da-DK"/>
              </w:rPr>
            </w:pPr>
            <w:r>
              <w:rPr>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696"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bottom w:val="dotted" w:sz="4" w:space="0" w:color="000000"/>
            </w:tcBorders>
          </w:tcPr>
          <w:p>
            <w:pPr>
              <w:pStyle w:val="TAL"/>
              <w:rPr>
                <w:lang w:val="da-DK"/>
              </w:rPr>
            </w:pPr>
            <w:r>
              <w:rPr>
                <w:lang w:val="da-DK"/>
              </w:rPr>
              <w:t>.</w:t>
            </w:r>
          </w:p>
        </w:tc>
      </w:tr>
      <w:tr>
        <w:trPr>
          <w:cantSplit w:val="true"/>
        </w:trPr>
        <w:tc>
          <w:tcPr>
            <w:tcW w:w="5696" w:type="dxa"/>
            <w:gridSpan w:val="8"/>
            <w:vMerge w:val="continue"/>
            <w:tcBorders>
              <w:left w:val="single" w:sz="4" w:space="0" w:color="000000"/>
              <w:bottom w:val="single" w:sz="4" w:space="0" w:color="000000"/>
              <w:right w:val="single" w:sz="4" w:space="0" w:color="000000"/>
            </w:tcBorders>
          </w:tcPr>
          <w:p>
            <w:pPr>
              <w:pStyle w:val="TAC"/>
              <w:snapToGrid w:val="false"/>
              <w:rPr>
                <w:sz w:val="18"/>
                <w:lang w:val="da-DK"/>
              </w:rPr>
            </w:pPr>
            <w:r>
              <w:rPr>
                <w:sz w:val="18"/>
                <w:lang w:val="da-DK"/>
              </w:rPr>
            </w:r>
          </w:p>
        </w:tc>
        <w:tc>
          <w:tcPr>
            <w:tcW w:w="1701" w:type="dxa"/>
            <w:tcBorders>
              <w:top w:val="dotted" w:sz="4" w:space="0" w:color="000000"/>
              <w:left w:val="single" w:sz="4" w:space="0" w:color="000000"/>
            </w:tcBorders>
          </w:tcPr>
          <w:p>
            <w:pPr>
              <w:pStyle w:val="TAL"/>
              <w:rPr>
                <w:lang w:val="da-DK"/>
              </w:rPr>
            </w:pPr>
            <w:r>
              <w:rPr>
                <w:lang w:val="da-DK"/>
              </w:rPr>
              <w:t>Octet N=23</w:t>
            </w:r>
          </w:p>
        </w:tc>
      </w:tr>
    </w:tbl>
    <w:p>
      <w:pPr>
        <w:pStyle w:val="FP"/>
        <w:rPr>
          <w:lang w:val="da-DK"/>
        </w:rPr>
      </w:pPr>
      <w:r>
        <w:rPr>
          <w:lang w:val="da-DK"/>
        </w:rPr>
      </w:r>
    </w:p>
    <w:p>
      <w:pPr>
        <w:pStyle w:val="TF"/>
        <w:rPr/>
      </w:pPr>
      <w:r>
        <w:rPr/>
        <w:t>Figure 9: Uplink RLC/MAC control block together with its MAC header</w:t>
      </w:r>
    </w:p>
    <w:p>
      <w:pPr>
        <w:pStyle w:val="Heading3"/>
        <w:rPr/>
      </w:pPr>
      <w:bookmarkStart w:id="59" w:name="__RefHeading___Toc518041658"/>
      <w:bookmarkEnd w:id="59"/>
      <w:r>
        <w:rPr>
          <w:rFonts w:eastAsia="?? ??;Arial Unicode MS"/>
        </w:rPr>
        <w:t>8.3.3</w:t>
        <w:tab/>
        <w:t>RLC/MAC blocks for data transfer</w:t>
      </w:r>
    </w:p>
    <w:p>
      <w:pPr>
        <w:pStyle w:val="Heading4"/>
        <w:ind w:left="1418" w:hanging="1418"/>
        <w:rPr>
          <w:rFonts w:eastAsia="?? ??;Arial Unicode MS"/>
        </w:rPr>
      </w:pPr>
      <w:bookmarkStart w:id="60" w:name="__RefHeading___Toc518041659"/>
      <w:bookmarkEnd w:id="60"/>
      <w:r>
        <w:rPr>
          <w:rFonts w:eastAsia="?? ??;Arial Unicode MS"/>
        </w:rPr>
        <w:t>8.3.3.1</w:t>
        <w:tab/>
        <w:t>Downlink RLC/MAC block for data transfer</w:t>
      </w:r>
    </w:p>
    <w:p>
      <w:pPr>
        <w:pStyle w:val="Heading5"/>
        <w:ind w:left="1701" w:hanging="1701"/>
        <w:rPr/>
      </w:pPr>
      <w:bookmarkStart w:id="61" w:name="__RefHeading___Toc518041660"/>
      <w:bookmarkEnd w:id="61"/>
      <w:r>
        <w:rPr>
          <w:rFonts w:eastAsia="?? ??;Arial Unicode MS"/>
        </w:rPr>
        <w:t>8.3.3.1.1</w:t>
      </w:r>
      <w:r>
        <w:rPr/>
        <w:tab/>
        <w:t>RLC unacknowledged mode</w:t>
      </w:r>
    </w:p>
    <w:tbl>
      <w:tblPr>
        <w:tblW w:w="7701" w:type="dxa"/>
        <w:jc w:val="left"/>
        <w:tblInd w:w="1469" w:type="dxa"/>
        <w:tblLayout w:type="fixed"/>
        <w:tblCellMar>
          <w:top w:w="0" w:type="dxa"/>
          <w:left w:w="57" w:type="dxa"/>
          <w:bottom w:w="0" w:type="dxa"/>
          <w:right w:w="57" w:type="dxa"/>
        </w:tblCellMar>
      </w:tblPr>
      <w:tblGrid>
        <w:gridCol w:w="709"/>
        <w:gridCol w:w="709"/>
        <w:gridCol w:w="709"/>
        <w:gridCol w:w="682"/>
        <w:gridCol w:w="16"/>
        <w:gridCol w:w="11"/>
        <w:gridCol w:w="709"/>
        <w:gridCol w:w="709"/>
        <w:gridCol w:w="656"/>
        <w:gridCol w:w="709"/>
        <w:gridCol w:w="2082"/>
      </w:tblGrid>
      <w:tr>
        <w:trPr>
          <w:cantSplit w:val="true"/>
        </w:trPr>
        <w:tc>
          <w:tcPr>
            <w:tcW w:w="5619" w:type="dxa"/>
            <w:gridSpan w:val="10"/>
            <w:tcBorders/>
          </w:tcPr>
          <w:p>
            <w:pPr>
              <w:pStyle w:val="TAC"/>
              <w:rPr/>
            </w:pPr>
            <w:r>
              <w:rPr/>
              <w:t>Bit</w:t>
            </w:r>
          </w:p>
        </w:tc>
        <w:tc>
          <w:tcPr>
            <w:tcW w:w="2082" w:type="dxa"/>
            <w:tcBorders/>
          </w:tcPr>
          <w:p>
            <w:pPr>
              <w:pStyle w:val="TAH"/>
              <w:snapToGrid w:val="false"/>
              <w:rPr>
                <w:lang w:val="en-US"/>
              </w:rPr>
            </w:pPr>
            <w:r>
              <w:rPr>
                <w:lang w:val="en-US"/>
              </w:rPr>
            </w:r>
          </w:p>
        </w:tc>
      </w:tr>
      <w:tr>
        <w:trPr>
          <w:cantSplit w:val="true"/>
        </w:trPr>
        <w:tc>
          <w:tcPr>
            <w:tcW w:w="709" w:type="dxa"/>
            <w:tcBorders>
              <w:bottom w:val="single" w:sz="4" w:space="0" w:color="000000"/>
              <w:right w:val="dotted" w:sz="4" w:space="0" w:color="000000"/>
            </w:tcBorders>
          </w:tcPr>
          <w:p>
            <w:pPr>
              <w:pStyle w:val="TAC"/>
              <w:rPr/>
            </w:pPr>
            <w:r>
              <w:rPr/>
              <w:t>8</w:t>
            </w:r>
          </w:p>
        </w:tc>
        <w:tc>
          <w:tcPr>
            <w:tcW w:w="709" w:type="dxa"/>
            <w:tcBorders>
              <w:left w:val="dotted" w:sz="4" w:space="0" w:color="000000"/>
              <w:bottom w:val="single" w:sz="4" w:space="0" w:color="000000"/>
              <w:right w:val="dotted" w:sz="4" w:space="0" w:color="000000"/>
            </w:tcBorders>
          </w:tcPr>
          <w:p>
            <w:pPr>
              <w:pStyle w:val="TAC"/>
              <w:rPr/>
            </w:pPr>
            <w:r>
              <w:rPr/>
              <w:t>7</w:t>
            </w:r>
          </w:p>
        </w:tc>
        <w:tc>
          <w:tcPr>
            <w:tcW w:w="709" w:type="dxa"/>
            <w:tcBorders>
              <w:left w:val="dotted" w:sz="4" w:space="0" w:color="000000"/>
              <w:bottom w:val="single" w:sz="4" w:space="0" w:color="000000"/>
              <w:right w:val="dotted" w:sz="4" w:space="0" w:color="000000"/>
            </w:tcBorders>
          </w:tcPr>
          <w:p>
            <w:pPr>
              <w:pStyle w:val="TAC"/>
              <w:rPr/>
            </w:pPr>
            <w:r>
              <w:rPr/>
              <w:t>6</w:t>
            </w:r>
          </w:p>
        </w:tc>
        <w:tc>
          <w:tcPr>
            <w:tcW w:w="709" w:type="dxa"/>
            <w:gridSpan w:val="3"/>
            <w:tcBorders>
              <w:left w:val="dotted" w:sz="4" w:space="0" w:color="000000"/>
              <w:bottom w:val="single" w:sz="4" w:space="0" w:color="000000"/>
              <w:right w:val="dotted" w:sz="4" w:space="0" w:color="000000"/>
            </w:tcBorders>
          </w:tcPr>
          <w:p>
            <w:pPr>
              <w:pStyle w:val="TAC"/>
              <w:rPr/>
            </w:pPr>
            <w:r>
              <w:rPr/>
              <w:t>5</w:t>
            </w:r>
          </w:p>
        </w:tc>
        <w:tc>
          <w:tcPr>
            <w:tcW w:w="709" w:type="dxa"/>
            <w:tcBorders>
              <w:left w:val="dotted" w:sz="4" w:space="0" w:color="000000"/>
              <w:bottom w:val="single" w:sz="4" w:space="0" w:color="000000"/>
              <w:right w:val="dotted" w:sz="4" w:space="0" w:color="000000"/>
            </w:tcBorders>
          </w:tcPr>
          <w:p>
            <w:pPr>
              <w:pStyle w:val="TAC"/>
              <w:rPr/>
            </w:pPr>
            <w:r>
              <w:rPr/>
              <w:t>4</w:t>
            </w:r>
          </w:p>
        </w:tc>
        <w:tc>
          <w:tcPr>
            <w:tcW w:w="709" w:type="dxa"/>
            <w:tcBorders>
              <w:left w:val="dotted" w:sz="4" w:space="0" w:color="000000"/>
              <w:bottom w:val="single" w:sz="4" w:space="0" w:color="000000"/>
              <w:right w:val="dotted" w:sz="4" w:space="0" w:color="000000"/>
            </w:tcBorders>
          </w:tcPr>
          <w:p>
            <w:pPr>
              <w:pStyle w:val="TAC"/>
              <w:rPr/>
            </w:pPr>
            <w:r>
              <w:rPr/>
              <w:t>3</w:t>
            </w:r>
          </w:p>
        </w:tc>
        <w:tc>
          <w:tcPr>
            <w:tcW w:w="656" w:type="dxa"/>
            <w:tcBorders>
              <w:left w:val="dotted" w:sz="4" w:space="0" w:color="000000"/>
              <w:bottom w:val="single" w:sz="4" w:space="0" w:color="000000"/>
              <w:right w:val="dotted" w:sz="4" w:space="0" w:color="000000"/>
            </w:tcBorders>
          </w:tcPr>
          <w:p>
            <w:pPr>
              <w:pStyle w:val="TAC"/>
              <w:rPr/>
            </w:pPr>
            <w:r>
              <w:rPr/>
              <w:t>2</w:t>
            </w:r>
          </w:p>
        </w:tc>
        <w:tc>
          <w:tcPr>
            <w:tcW w:w="709" w:type="dxa"/>
            <w:tcBorders>
              <w:left w:val="dotted" w:sz="4" w:space="0" w:color="000000"/>
              <w:bottom w:val="single" w:sz="4" w:space="0" w:color="000000"/>
            </w:tcBorders>
          </w:tcPr>
          <w:p>
            <w:pPr>
              <w:pStyle w:val="TAC"/>
              <w:rPr/>
            </w:pPr>
            <w:r>
              <w:rPr/>
              <w:t>1</w:t>
            </w:r>
          </w:p>
        </w:tc>
        <w:tc>
          <w:tcPr>
            <w:tcW w:w="2082" w:type="dxa"/>
            <w:tcBorders/>
          </w:tcPr>
          <w:p>
            <w:pPr>
              <w:pStyle w:val="TAC"/>
              <w:snapToGrid w:val="false"/>
              <w:rPr>
                <w:lang w:val="en-US"/>
              </w:rPr>
            </w:pPr>
            <w:r>
              <w:rPr>
                <w:lang w:val="en-US"/>
              </w:rPr>
            </w:r>
          </w:p>
        </w:tc>
      </w:tr>
      <w:tr>
        <w:trPr>
          <w:cantSplit w:val="true"/>
        </w:trPr>
        <w:tc>
          <w:tcPr>
            <w:tcW w:w="70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w:t>
            </w:r>
          </w:p>
        </w:tc>
        <w:tc>
          <w:tcPr>
            <w:tcW w:w="3545" w:type="dxa"/>
            <w:gridSpan w:val="7"/>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TFI (=RB Id)</w:t>
            </w:r>
          </w:p>
        </w:tc>
        <w:tc>
          <w:tcPr>
            <w:tcW w:w="656"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P</w:t>
            </w:r>
          </w:p>
        </w:tc>
        <w:tc>
          <w:tcPr>
            <w:tcW w:w="70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BSN</w:t>
            </w:r>
          </w:p>
        </w:tc>
        <w:tc>
          <w:tcPr>
            <w:tcW w:w="2082" w:type="dxa"/>
            <w:tcBorders>
              <w:left w:val="single" w:sz="4" w:space="0" w:color="000000"/>
              <w:bottom w:val="dotted" w:sz="4" w:space="0" w:color="000000"/>
            </w:tcBorders>
          </w:tcPr>
          <w:p>
            <w:pPr>
              <w:pStyle w:val="TAL"/>
              <w:rPr/>
            </w:pPr>
            <w:r>
              <w:rPr>
                <w:lang w:val="da-DK"/>
              </w:rPr>
              <w:t>Octet 1</w:t>
            </w:r>
          </w:p>
        </w:tc>
      </w:tr>
      <w:tr>
        <w:trPr>
          <w:cantSplit w:val="true"/>
        </w:trPr>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BSN</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2794" w:type="dxa"/>
            <w:gridSpan w:val="5"/>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Length Indicator</w:t>
            </w:r>
          </w:p>
        </w:tc>
        <w:tc>
          <w:tcPr>
            <w:tcW w:w="2082" w:type="dxa"/>
            <w:tcBorders>
              <w:left w:val="single" w:sz="4" w:space="0" w:color="000000"/>
              <w:bottom w:val="dotted" w:sz="4" w:space="0" w:color="000000"/>
            </w:tcBorders>
          </w:tcPr>
          <w:p>
            <w:pPr>
              <w:pStyle w:val="TAL"/>
              <w:rPr/>
            </w:pPr>
            <w:r>
              <w:rPr>
                <w:lang w:val="da-DK"/>
              </w:rPr>
              <w:t>Octet 2</w:t>
            </w:r>
          </w:p>
        </w:tc>
      </w:tr>
      <w:tr>
        <w:trPr>
          <w:cantSplit w:val="true"/>
        </w:trPr>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Length Indicator</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2794" w:type="dxa"/>
            <w:gridSpan w:val="5"/>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val="da-DK"/>
              </w:rPr>
            </w:pPr>
            <w:r>
              <w:rPr>
                <w:lang w:val="da-DK"/>
              </w:rPr>
              <w:t>...</w:t>
            </w:r>
          </w:p>
        </w:tc>
        <w:tc>
          <w:tcPr>
            <w:tcW w:w="2082" w:type="dxa"/>
            <w:tcBorders>
              <w:left w:val="single" w:sz="4" w:space="0" w:color="000000"/>
              <w:bottom w:val="dotted" w:sz="4" w:space="0" w:color="000000"/>
            </w:tcBorders>
          </w:tcPr>
          <w:p>
            <w:pPr>
              <w:pStyle w:val="TAL"/>
              <w:rPr>
                <w:lang w:val="da-DK"/>
              </w:rPr>
            </w:pPr>
            <w:r>
              <w:rPr>
                <w:lang w:val="da-DK"/>
              </w:rPr>
              <w:t>Octet 3</w:t>
            </w:r>
          </w:p>
        </w:tc>
      </w:tr>
      <w:tr>
        <w:trPr>
          <w:cantSplit w:val="true"/>
        </w:trPr>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2794" w:type="dxa"/>
            <w:gridSpan w:val="5"/>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pPr>
            <w:r>
              <w:rPr>
                <w:lang w:val="da-DK"/>
              </w:rPr>
              <w:t>Length Indicator</w:t>
            </w:r>
          </w:p>
        </w:tc>
        <w:tc>
          <w:tcPr>
            <w:tcW w:w="2082" w:type="dxa"/>
            <w:tcBorders>
              <w:left w:val="single" w:sz="4" w:space="0" w:color="000000"/>
              <w:bottom w:val="dotted" w:sz="4" w:space="0" w:color="000000"/>
            </w:tcBorders>
          </w:tcPr>
          <w:p>
            <w:pPr>
              <w:pStyle w:val="TAL"/>
              <w:rPr>
                <w:lang w:val="da-DK"/>
              </w:rPr>
            </w:pPr>
            <w:r>
              <w:rPr>
                <w:lang w:val="da-DK"/>
              </w:rPr>
              <w:t>...</w:t>
            </w:r>
          </w:p>
        </w:tc>
      </w:tr>
      <w:tr>
        <w:trPr>
          <w:cantSplit w:val="true"/>
        </w:trPr>
        <w:tc>
          <w:tcPr>
            <w:tcW w:w="2127" w:type="dxa"/>
            <w:gridSpan w:val="3"/>
            <w:tcBorders>
              <w:top w:val="single" w:sz="4" w:space="0" w:color="000000"/>
              <w:left w:val="single" w:sz="4" w:space="0" w:color="000000"/>
              <w:bottom w:val="single" w:sz="4" w:space="0" w:color="000000"/>
              <w:right w:val="single" w:sz="4" w:space="0" w:color="000000"/>
            </w:tcBorders>
          </w:tcPr>
          <w:p>
            <w:pPr>
              <w:pStyle w:val="TAC"/>
              <w:rPr>
                <w:lang w:val="en-US"/>
              </w:rPr>
            </w:pPr>
            <w:r>
              <w:rPr/>
              <w:t>Length Indicator</w:t>
            </w:r>
          </w:p>
        </w:tc>
        <w:tc>
          <w:tcPr>
            <w:tcW w:w="698" w:type="dxa"/>
            <w:gridSpan w:val="2"/>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w:t>
            </w:r>
          </w:p>
        </w:tc>
        <w:tc>
          <w:tcPr>
            <w:tcW w:w="2794" w:type="dxa"/>
            <w:gridSpan w:val="5"/>
            <w:tcBorders>
              <w:top w:val="single" w:sz="4" w:space="0" w:color="000000"/>
              <w:left w:val="single" w:sz="4" w:space="0" w:color="000000"/>
              <w:right w:val="single" w:sz="4" w:space="0" w:color="000000"/>
            </w:tcBorders>
            <w:tcMar>
              <w:left w:w="108" w:type="dxa"/>
              <w:right w:w="108" w:type="dxa"/>
            </w:tcMar>
          </w:tcPr>
          <w:p>
            <w:pPr>
              <w:pStyle w:val="TAC"/>
              <w:snapToGrid w:val="false"/>
              <w:rPr>
                <w:lang w:val="fr-FR"/>
              </w:rPr>
            </w:pPr>
            <w:r>
              <w:rPr>
                <w:lang w:val="fr-FR"/>
              </w:rPr>
            </w:r>
          </w:p>
        </w:tc>
        <w:tc>
          <w:tcPr>
            <w:tcW w:w="2082" w:type="dxa"/>
            <w:tcBorders>
              <w:top w:val="dotted" w:sz="4" w:space="0" w:color="000000"/>
              <w:left w:val="single" w:sz="4" w:space="0" w:color="000000"/>
              <w:bottom w:val="dotted" w:sz="4" w:space="0" w:color="000000"/>
            </w:tcBorders>
          </w:tcPr>
          <w:p>
            <w:pPr>
              <w:pStyle w:val="TAL"/>
              <w:rPr>
                <w:lang w:val="fr-FR"/>
              </w:rPr>
            </w:pPr>
            <w:r>
              <w:rPr>
                <w:lang w:val="fr-FR"/>
              </w:rPr>
              <w:t>Octet M</w:t>
            </w:r>
          </w:p>
        </w:tc>
      </w:tr>
      <w:tr>
        <w:trPr>
          <w:cantSplit w:val="true"/>
        </w:trPr>
        <w:tc>
          <w:tcPr>
            <w:tcW w:w="5619" w:type="dxa"/>
            <w:gridSpan w:val="10"/>
            <w:vMerge w:val="restart"/>
            <w:tcBorders>
              <w:left w:val="single" w:sz="4" w:space="0" w:color="000000"/>
              <w:bottom w:val="single" w:sz="4" w:space="0" w:color="000000"/>
              <w:right w:val="single" w:sz="4" w:space="0" w:color="000000"/>
            </w:tcBorders>
          </w:tcPr>
          <w:p>
            <w:pPr>
              <w:pStyle w:val="TAC"/>
              <w:snapToGrid w:val="false"/>
              <w:rPr>
                <w:lang w:val="fr-FR"/>
              </w:rPr>
            </w:pPr>
            <w:r>
              <w:rPr>
                <w:lang w:val="fr-FR"/>
              </w:rPr>
            </w:r>
          </w:p>
          <w:p>
            <w:pPr>
              <w:pStyle w:val="TAC"/>
              <w:rPr/>
            </w:pPr>
            <w:r>
              <w:rPr/>
              <w:t>RLC data</w:t>
            </w:r>
          </w:p>
        </w:tc>
        <w:tc>
          <w:tcPr>
            <w:tcW w:w="2082" w:type="dxa"/>
            <w:tcBorders>
              <w:top w:val="dotted" w:sz="4" w:space="0" w:color="000000"/>
              <w:left w:val="single" w:sz="4" w:space="0" w:color="000000"/>
              <w:bottom w:val="dotted" w:sz="4" w:space="0" w:color="000000"/>
            </w:tcBorders>
          </w:tcPr>
          <w:p>
            <w:pPr>
              <w:pStyle w:val="TAL"/>
              <w:rPr/>
            </w:pPr>
            <w:r>
              <w:rPr/>
              <w:t>Octet M + 1</w:t>
            </w:r>
          </w:p>
        </w:tc>
      </w:tr>
      <w:tr>
        <w:trPr>
          <w:cantSplit w:val="true"/>
        </w:trPr>
        <w:tc>
          <w:tcPr>
            <w:tcW w:w="5619" w:type="dxa"/>
            <w:gridSpan w:val="10"/>
            <w:vMerge w:val="continue"/>
            <w:tcBorders>
              <w:left w:val="single" w:sz="4" w:space="0" w:color="000000"/>
              <w:bottom w:val="single" w:sz="4" w:space="0" w:color="000000"/>
              <w:right w:val="single" w:sz="4" w:space="0" w:color="000000"/>
            </w:tcBorders>
          </w:tcPr>
          <w:p>
            <w:pPr>
              <w:pStyle w:val="TAC"/>
              <w:snapToGrid w:val="false"/>
              <w:rPr>
                <w:sz w:val="18"/>
              </w:rPr>
            </w:pPr>
            <w:r>
              <w:rPr>
                <w:sz w:val="18"/>
              </w:rPr>
            </w:r>
          </w:p>
        </w:tc>
        <w:tc>
          <w:tcPr>
            <w:tcW w:w="2082" w:type="dxa"/>
            <w:tcBorders>
              <w:top w:val="dotted" w:sz="4" w:space="0" w:color="000000"/>
              <w:left w:val="single" w:sz="4" w:space="0" w:color="000000"/>
              <w:bottom w:val="dotted" w:sz="4" w:space="0" w:color="000000"/>
            </w:tcBorders>
          </w:tcPr>
          <w:p>
            <w:pPr>
              <w:pStyle w:val="TAL"/>
              <w:rPr/>
            </w:pPr>
            <w:r>
              <w:rPr/>
              <w:t>.</w:t>
            </w:r>
          </w:p>
        </w:tc>
      </w:tr>
      <w:tr>
        <w:trPr>
          <w:cantSplit w:val="true"/>
        </w:trPr>
        <w:tc>
          <w:tcPr>
            <w:tcW w:w="5619" w:type="dxa"/>
            <w:gridSpan w:val="10"/>
            <w:vMerge w:val="continue"/>
            <w:tcBorders>
              <w:left w:val="single" w:sz="4" w:space="0" w:color="000000"/>
              <w:bottom w:val="single" w:sz="4" w:space="0" w:color="000000"/>
              <w:right w:val="single" w:sz="4" w:space="0" w:color="000000"/>
            </w:tcBorders>
          </w:tcPr>
          <w:p>
            <w:pPr>
              <w:pStyle w:val="TAC"/>
              <w:snapToGrid w:val="false"/>
              <w:rPr/>
            </w:pPr>
            <w:r>
              <w:rPr/>
            </w:r>
          </w:p>
        </w:tc>
        <w:tc>
          <w:tcPr>
            <w:tcW w:w="2082" w:type="dxa"/>
            <w:tcBorders>
              <w:top w:val="dotted" w:sz="4" w:space="0" w:color="000000"/>
              <w:left w:val="single" w:sz="4" w:space="0" w:color="000000"/>
              <w:bottom w:val="dotted" w:sz="4" w:space="0" w:color="000000"/>
            </w:tcBorders>
          </w:tcPr>
          <w:p>
            <w:pPr>
              <w:pStyle w:val="TAL"/>
              <w:rPr/>
            </w:pPr>
            <w:r>
              <w:rPr/>
              <w:t>.</w:t>
            </w:r>
          </w:p>
        </w:tc>
      </w:tr>
      <w:tr>
        <w:trPr>
          <w:cantSplit w:val="true"/>
        </w:trPr>
        <w:tc>
          <w:tcPr>
            <w:tcW w:w="5619" w:type="dxa"/>
            <w:gridSpan w:val="10"/>
            <w:vMerge w:val="continue"/>
            <w:tcBorders>
              <w:left w:val="single" w:sz="4" w:space="0" w:color="000000"/>
              <w:bottom w:val="single" w:sz="4" w:space="0" w:color="000000"/>
              <w:right w:val="single" w:sz="4" w:space="0" w:color="000000"/>
            </w:tcBorders>
          </w:tcPr>
          <w:p>
            <w:pPr>
              <w:pStyle w:val="TAC"/>
              <w:snapToGrid w:val="false"/>
              <w:rPr>
                <w:sz w:val="18"/>
              </w:rPr>
            </w:pPr>
            <w:r>
              <w:rPr>
                <w:sz w:val="18"/>
              </w:rPr>
            </w:r>
          </w:p>
        </w:tc>
        <w:tc>
          <w:tcPr>
            <w:tcW w:w="2082" w:type="dxa"/>
            <w:tcBorders>
              <w:top w:val="dotted" w:sz="4" w:space="0" w:color="000000"/>
              <w:left w:val="single" w:sz="4" w:space="0" w:color="000000"/>
              <w:bottom w:val="dotted" w:sz="4" w:space="0" w:color="000000"/>
            </w:tcBorders>
          </w:tcPr>
          <w:p>
            <w:pPr>
              <w:pStyle w:val="TAL"/>
              <w:rPr/>
            </w:pPr>
            <w:r>
              <w:rPr/>
              <w:t>.</w:t>
            </w:r>
          </w:p>
        </w:tc>
      </w:tr>
      <w:tr>
        <w:trPr>
          <w:cantSplit w:val="true"/>
        </w:trPr>
        <w:tc>
          <w:tcPr>
            <w:tcW w:w="2809" w:type="dxa"/>
            <w:gridSpan w:val="4"/>
            <w:tcBorders>
              <w:left w:val="single" w:sz="4" w:space="0" w:color="000000"/>
              <w:bottom w:val="single" w:sz="4" w:space="0" w:color="000000"/>
              <w:right w:val="dotted" w:sz="4" w:space="0" w:color="000000"/>
            </w:tcBorders>
          </w:tcPr>
          <w:p>
            <w:pPr>
              <w:pStyle w:val="TAC"/>
              <w:snapToGrid w:val="false"/>
              <w:rPr>
                <w:sz w:val="18"/>
              </w:rPr>
            </w:pPr>
            <w:r>
              <w:rPr>
                <w:sz w:val="18"/>
              </w:rPr>
            </w:r>
          </w:p>
        </w:tc>
        <w:tc>
          <w:tcPr>
            <w:tcW w:w="2810" w:type="dxa"/>
            <w:gridSpan w:val="6"/>
            <w:tcBorders>
              <w:left w:val="dotted" w:sz="4" w:space="0" w:color="000000"/>
              <w:bottom w:val="single" w:sz="4" w:space="0" w:color="000000"/>
              <w:right w:val="single" w:sz="4" w:space="0" w:color="000000"/>
            </w:tcBorders>
            <w:tcMar>
              <w:left w:w="108" w:type="dxa"/>
              <w:right w:w="108" w:type="dxa"/>
            </w:tcMar>
          </w:tcPr>
          <w:p>
            <w:pPr>
              <w:pStyle w:val="TAC"/>
              <w:snapToGrid w:val="false"/>
              <w:rPr/>
            </w:pPr>
            <w:r>
              <w:rPr/>
            </w:r>
          </w:p>
        </w:tc>
        <w:tc>
          <w:tcPr>
            <w:tcW w:w="2082" w:type="dxa"/>
            <w:tcBorders>
              <w:top w:val="dotted" w:sz="4" w:space="0" w:color="000000"/>
              <w:left w:val="single" w:sz="4" w:space="0" w:color="000000"/>
            </w:tcBorders>
          </w:tcPr>
          <w:p>
            <w:pPr>
              <w:pStyle w:val="TAL"/>
              <w:rPr/>
            </w:pPr>
            <w:r>
              <w:rPr/>
              <w:t>Octet N (see note)</w:t>
            </w:r>
          </w:p>
        </w:tc>
      </w:tr>
    </w:tbl>
    <w:p>
      <w:pPr>
        <w:pStyle w:val="FP"/>
        <w:rPr/>
      </w:pPr>
      <w:r>
        <w:rPr/>
      </w:r>
    </w:p>
    <w:p>
      <w:pPr>
        <w:pStyle w:val="NF"/>
        <w:rPr/>
      </w:pPr>
      <w:r>
        <w:rPr/>
        <w:t>NOTE:</w:t>
        <w:tab/>
        <w:t>the RLC data may contain a non-integer number of octets.</w:t>
      </w:r>
    </w:p>
    <w:p>
      <w:pPr>
        <w:pStyle w:val="FP"/>
        <w:rPr/>
      </w:pPr>
      <w:r>
        <w:rPr/>
      </w:r>
    </w:p>
    <w:p>
      <w:pPr>
        <w:pStyle w:val="TF"/>
        <w:rPr/>
      </w:pPr>
      <w:r>
        <w:rPr/>
        <w:t>Figure 10: RLC/MAC block for data transfer in RLC unacknowledged mode</w:t>
      </w:r>
    </w:p>
    <w:p>
      <w:pPr>
        <w:pStyle w:val="Heading5"/>
        <w:ind w:left="1701" w:hanging="1701"/>
        <w:rPr/>
      </w:pPr>
      <w:bookmarkStart w:id="62" w:name="__RefHeading___Toc518041661"/>
      <w:bookmarkEnd w:id="62"/>
      <w:r>
        <w:rPr>
          <w:rFonts w:eastAsia="?? ??;Arial Unicode MS"/>
        </w:rPr>
        <w:t>8.3.3.1.2</w:t>
        <w:tab/>
        <w:t>RLC acknowledg</w:t>
      </w:r>
      <w:r>
        <w:rPr/>
        <w:t>ed mode</w:t>
      </w:r>
    </w:p>
    <w:tbl>
      <w:tblPr>
        <w:tblW w:w="8060" w:type="dxa"/>
        <w:jc w:val="left"/>
        <w:tblInd w:w="1418" w:type="dxa"/>
        <w:tblLayout w:type="fixed"/>
        <w:tblCellMar>
          <w:top w:w="0" w:type="dxa"/>
          <w:left w:w="108" w:type="dxa"/>
          <w:bottom w:w="0" w:type="dxa"/>
          <w:right w:w="108" w:type="dxa"/>
        </w:tblCellMar>
      </w:tblPr>
      <w:tblGrid>
        <w:gridCol w:w="759"/>
        <w:gridCol w:w="794"/>
        <w:gridCol w:w="726"/>
        <w:gridCol w:w="760"/>
        <w:gridCol w:w="67"/>
        <w:gridCol w:w="692"/>
        <w:gridCol w:w="760"/>
        <w:gridCol w:w="811"/>
        <w:gridCol w:w="709"/>
        <w:gridCol w:w="1982"/>
      </w:tblGrid>
      <w:tr>
        <w:trPr>
          <w:cantSplit w:val="true"/>
        </w:trPr>
        <w:tc>
          <w:tcPr>
            <w:tcW w:w="6078" w:type="dxa"/>
            <w:gridSpan w:val="9"/>
            <w:tcBorders/>
          </w:tcPr>
          <w:p>
            <w:pPr>
              <w:pStyle w:val="TAC"/>
              <w:rPr/>
            </w:pPr>
            <w:r>
              <w:rPr/>
              <w:t>Bit</w:t>
            </w:r>
          </w:p>
        </w:tc>
        <w:tc>
          <w:tcPr>
            <w:tcW w:w="1982" w:type="dxa"/>
            <w:tcBorders/>
          </w:tcPr>
          <w:p>
            <w:pPr>
              <w:pStyle w:val="TAC"/>
              <w:snapToGrid w:val="false"/>
              <w:rPr>
                <w:lang w:val="en-US"/>
              </w:rPr>
            </w:pPr>
            <w:r>
              <w:rPr>
                <w:lang w:val="en-US"/>
              </w:rPr>
            </w:r>
          </w:p>
        </w:tc>
      </w:tr>
      <w:tr>
        <w:trPr>
          <w:cantSplit w:val="true"/>
        </w:trPr>
        <w:tc>
          <w:tcPr>
            <w:tcW w:w="759" w:type="dxa"/>
            <w:tcBorders>
              <w:bottom w:val="single" w:sz="4" w:space="0" w:color="000000"/>
              <w:right w:val="dotted" w:sz="4" w:space="0" w:color="000000"/>
            </w:tcBorders>
          </w:tcPr>
          <w:p>
            <w:pPr>
              <w:pStyle w:val="TAC"/>
              <w:rPr/>
            </w:pPr>
            <w:r>
              <w:rPr/>
              <w:t>8</w:t>
            </w:r>
          </w:p>
        </w:tc>
        <w:tc>
          <w:tcPr>
            <w:tcW w:w="794" w:type="dxa"/>
            <w:tcBorders>
              <w:left w:val="dotted" w:sz="4" w:space="0" w:color="000000"/>
              <w:bottom w:val="single" w:sz="4" w:space="0" w:color="000000"/>
              <w:right w:val="dotted" w:sz="4" w:space="0" w:color="000000"/>
            </w:tcBorders>
          </w:tcPr>
          <w:p>
            <w:pPr>
              <w:pStyle w:val="TAC"/>
              <w:rPr/>
            </w:pPr>
            <w:r>
              <w:rPr/>
              <w:t>7</w:t>
            </w:r>
          </w:p>
        </w:tc>
        <w:tc>
          <w:tcPr>
            <w:tcW w:w="726" w:type="dxa"/>
            <w:tcBorders>
              <w:left w:val="dotted" w:sz="4" w:space="0" w:color="000000"/>
              <w:bottom w:val="single" w:sz="4" w:space="0" w:color="000000"/>
              <w:right w:val="dotted" w:sz="4" w:space="0" w:color="000000"/>
            </w:tcBorders>
          </w:tcPr>
          <w:p>
            <w:pPr>
              <w:pStyle w:val="TAC"/>
              <w:rPr/>
            </w:pPr>
            <w:r>
              <w:rPr/>
              <w:t>6</w:t>
            </w:r>
          </w:p>
        </w:tc>
        <w:tc>
          <w:tcPr>
            <w:tcW w:w="827" w:type="dxa"/>
            <w:gridSpan w:val="2"/>
            <w:tcBorders>
              <w:left w:val="dotted" w:sz="4" w:space="0" w:color="000000"/>
              <w:bottom w:val="single" w:sz="4" w:space="0" w:color="000000"/>
              <w:right w:val="dotted" w:sz="4" w:space="0" w:color="000000"/>
            </w:tcBorders>
          </w:tcPr>
          <w:p>
            <w:pPr>
              <w:pStyle w:val="TAC"/>
              <w:rPr/>
            </w:pPr>
            <w:r>
              <w:rPr/>
              <w:t>5</w:t>
            </w:r>
          </w:p>
        </w:tc>
        <w:tc>
          <w:tcPr>
            <w:tcW w:w="692" w:type="dxa"/>
            <w:tcBorders>
              <w:left w:val="dotted" w:sz="4" w:space="0" w:color="000000"/>
              <w:bottom w:val="single" w:sz="4" w:space="0" w:color="000000"/>
              <w:right w:val="dotted" w:sz="4" w:space="0" w:color="000000"/>
            </w:tcBorders>
          </w:tcPr>
          <w:p>
            <w:pPr>
              <w:pStyle w:val="TAC"/>
              <w:rPr/>
            </w:pPr>
            <w:r>
              <w:rPr/>
              <w:t>4</w:t>
            </w:r>
          </w:p>
        </w:tc>
        <w:tc>
          <w:tcPr>
            <w:tcW w:w="760" w:type="dxa"/>
            <w:tcBorders>
              <w:left w:val="dotted" w:sz="4" w:space="0" w:color="000000"/>
              <w:bottom w:val="single" w:sz="4" w:space="0" w:color="000000"/>
              <w:right w:val="dotted" w:sz="4" w:space="0" w:color="000000"/>
            </w:tcBorders>
          </w:tcPr>
          <w:p>
            <w:pPr>
              <w:pStyle w:val="TAC"/>
              <w:rPr/>
            </w:pPr>
            <w:r>
              <w:rPr/>
              <w:t>3</w:t>
            </w:r>
          </w:p>
        </w:tc>
        <w:tc>
          <w:tcPr>
            <w:tcW w:w="811" w:type="dxa"/>
            <w:tcBorders>
              <w:left w:val="dotted" w:sz="4" w:space="0" w:color="000000"/>
              <w:bottom w:val="single" w:sz="4" w:space="0" w:color="000000"/>
              <w:right w:val="dotted" w:sz="4" w:space="0" w:color="000000"/>
            </w:tcBorders>
          </w:tcPr>
          <w:p>
            <w:pPr>
              <w:pStyle w:val="TAC"/>
              <w:rPr/>
            </w:pPr>
            <w:r>
              <w:rPr/>
              <w:t>2</w:t>
            </w:r>
          </w:p>
        </w:tc>
        <w:tc>
          <w:tcPr>
            <w:tcW w:w="709" w:type="dxa"/>
            <w:tcBorders>
              <w:left w:val="dotted" w:sz="4" w:space="0" w:color="000000"/>
              <w:bottom w:val="single" w:sz="4" w:space="0" w:color="000000"/>
            </w:tcBorders>
          </w:tcPr>
          <w:p>
            <w:pPr>
              <w:pStyle w:val="TAC"/>
              <w:rPr/>
            </w:pPr>
            <w:r>
              <w:rPr/>
              <w:t>1</w:t>
            </w:r>
          </w:p>
        </w:tc>
        <w:tc>
          <w:tcPr>
            <w:tcW w:w="1982" w:type="dxa"/>
            <w:tcBorders/>
          </w:tcPr>
          <w:p>
            <w:pPr>
              <w:pStyle w:val="TAL"/>
              <w:snapToGrid w:val="false"/>
              <w:rPr>
                <w:lang w:val="en-US"/>
              </w:rPr>
            </w:pPr>
            <w:r>
              <w:rPr>
                <w:lang w:val="en-US"/>
              </w:rPr>
            </w:r>
          </w:p>
        </w:tc>
      </w:tr>
      <w:tr>
        <w:trPr>
          <w:cantSplit w:val="true"/>
        </w:trPr>
        <w:tc>
          <w:tcPr>
            <w:tcW w:w="75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w:t>
            </w:r>
          </w:p>
        </w:tc>
        <w:tc>
          <w:tcPr>
            <w:tcW w:w="3799" w:type="dxa"/>
            <w:gridSpan w:val="6"/>
            <w:tcBorders>
              <w:top w:val="single" w:sz="4" w:space="0" w:color="000000"/>
              <w:left w:val="single" w:sz="4" w:space="0" w:color="000000"/>
              <w:bottom w:val="single" w:sz="4" w:space="0" w:color="000000"/>
              <w:right w:val="single" w:sz="4" w:space="0" w:color="000000"/>
            </w:tcBorders>
          </w:tcPr>
          <w:p>
            <w:pPr>
              <w:pStyle w:val="TAC"/>
              <w:rPr>
                <w:lang w:val="da-DK"/>
              </w:rPr>
            </w:pPr>
            <w:r>
              <w:rPr>
                <w:lang w:val="en-US"/>
              </w:rPr>
              <w:t>TFI  (=RB Id)</w:t>
            </w:r>
          </w:p>
        </w:tc>
        <w:tc>
          <w:tcPr>
            <w:tcW w:w="811"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P</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BSN</w:t>
            </w:r>
          </w:p>
        </w:tc>
        <w:tc>
          <w:tcPr>
            <w:tcW w:w="1982" w:type="dxa"/>
            <w:tcBorders>
              <w:left w:val="single" w:sz="4" w:space="0" w:color="000000"/>
              <w:bottom w:val="dotted" w:sz="4" w:space="0" w:color="000000"/>
            </w:tcBorders>
          </w:tcPr>
          <w:p>
            <w:pPr>
              <w:pStyle w:val="TAL"/>
              <w:rPr>
                <w:lang w:val="da-DK"/>
              </w:rPr>
            </w:pPr>
            <w:r>
              <w:rPr>
                <w:lang w:val="da-DK"/>
              </w:rPr>
              <w:t>Octet 1</w:t>
            </w:r>
          </w:p>
        </w:tc>
      </w:tr>
      <w:tr>
        <w:trPr>
          <w:cantSplit w:val="true"/>
        </w:trPr>
        <w:tc>
          <w:tcPr>
            <w:tcW w:w="5369" w:type="dxa"/>
            <w:gridSpan w:val="8"/>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BSN</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SPB</w:t>
            </w:r>
          </w:p>
        </w:tc>
        <w:tc>
          <w:tcPr>
            <w:tcW w:w="1982" w:type="dxa"/>
            <w:tcBorders>
              <w:left w:val="single" w:sz="4" w:space="0" w:color="000000"/>
              <w:bottom w:val="dotted" w:sz="4" w:space="0" w:color="000000"/>
            </w:tcBorders>
          </w:tcPr>
          <w:p>
            <w:pPr>
              <w:pStyle w:val="TAL"/>
              <w:rPr>
                <w:lang w:val="da-DK"/>
              </w:rPr>
            </w:pPr>
            <w:r>
              <w:rPr>
                <w:lang w:val="da-DK"/>
              </w:rPr>
              <w:t>Octet 2</w:t>
            </w:r>
          </w:p>
        </w:tc>
      </w:tr>
      <w:tr>
        <w:trPr>
          <w:cantSplit w:val="true"/>
        </w:trPr>
        <w:tc>
          <w:tcPr>
            <w:tcW w:w="759"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SPB</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4525" w:type="dxa"/>
            <w:gridSpan w:val="7"/>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Length Indicator (LI)</w:t>
            </w:r>
          </w:p>
        </w:tc>
        <w:tc>
          <w:tcPr>
            <w:tcW w:w="1982" w:type="dxa"/>
            <w:tcBorders>
              <w:left w:val="single" w:sz="4" w:space="0" w:color="000000"/>
              <w:bottom w:val="dotted" w:sz="4" w:space="0" w:color="000000"/>
            </w:tcBorders>
          </w:tcPr>
          <w:p>
            <w:pPr>
              <w:pStyle w:val="TAL"/>
              <w:rPr>
                <w:lang w:val="fr-FR"/>
              </w:rPr>
            </w:pPr>
            <w:r>
              <w:rPr>
                <w:lang w:val="fr-FR"/>
              </w:rPr>
              <w:t>Octet 3</w:t>
            </w:r>
          </w:p>
        </w:tc>
      </w:tr>
      <w:tr>
        <w:trPr>
          <w:cantSplit w:val="true"/>
        </w:trPr>
        <w:tc>
          <w:tcPr>
            <w:tcW w:w="759"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LI</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4525" w:type="dxa"/>
            <w:gridSpan w:val="7"/>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w:t>
            </w:r>
          </w:p>
        </w:tc>
        <w:tc>
          <w:tcPr>
            <w:tcW w:w="1982" w:type="dxa"/>
            <w:tcBorders>
              <w:left w:val="single" w:sz="4" w:space="0" w:color="000000"/>
              <w:bottom w:val="dotted" w:sz="4" w:space="0" w:color="000000"/>
            </w:tcBorders>
          </w:tcPr>
          <w:p>
            <w:pPr>
              <w:pStyle w:val="TAL"/>
              <w:snapToGrid w:val="false"/>
              <w:rPr>
                <w:lang w:val="en-US"/>
              </w:rPr>
            </w:pPr>
            <w:r>
              <w:rPr>
                <w:lang w:val="en-US"/>
              </w:rPr>
            </w:r>
          </w:p>
        </w:tc>
      </w:tr>
      <w:tr>
        <w:trPr>
          <w:cantSplit w:val="true"/>
        </w:trPr>
        <w:tc>
          <w:tcPr>
            <w:tcW w:w="759"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4525" w:type="dxa"/>
            <w:gridSpan w:val="7"/>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Length Indicator (LI)</w:t>
            </w:r>
          </w:p>
        </w:tc>
        <w:tc>
          <w:tcPr>
            <w:tcW w:w="1982" w:type="dxa"/>
            <w:tcBorders>
              <w:left w:val="single" w:sz="4" w:space="0" w:color="000000"/>
              <w:bottom w:val="dotted" w:sz="4" w:space="0" w:color="000000"/>
            </w:tcBorders>
          </w:tcPr>
          <w:p>
            <w:pPr>
              <w:pStyle w:val="TAL"/>
              <w:snapToGrid w:val="false"/>
              <w:rPr>
                <w:lang w:val="en-US"/>
              </w:rPr>
            </w:pPr>
            <w:r>
              <w:rPr>
                <w:lang w:val="en-US"/>
              </w:rPr>
            </w:r>
          </w:p>
        </w:tc>
      </w:tr>
      <w:tr>
        <w:trPr>
          <w:cantSplit w:val="true"/>
        </w:trPr>
        <w:tc>
          <w:tcPr>
            <w:tcW w:w="759"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LI</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E</w:t>
            </w:r>
          </w:p>
        </w:tc>
        <w:tc>
          <w:tcPr>
            <w:tcW w:w="4525" w:type="dxa"/>
            <w:gridSpan w:val="7"/>
            <w:tcBorders>
              <w:top w:val="single" w:sz="4" w:space="0" w:color="000000"/>
              <w:left w:val="single" w:sz="4" w:space="0" w:color="000000"/>
              <w:right w:val="single" w:sz="4" w:space="0" w:color="000000"/>
            </w:tcBorders>
          </w:tcPr>
          <w:p>
            <w:pPr>
              <w:pStyle w:val="TAC"/>
              <w:snapToGrid w:val="false"/>
              <w:rPr>
                <w:lang w:val="fr-FR"/>
              </w:rPr>
            </w:pPr>
            <w:r>
              <w:rPr>
                <w:lang w:val="fr-FR"/>
              </w:rPr>
            </w:r>
          </w:p>
        </w:tc>
        <w:tc>
          <w:tcPr>
            <w:tcW w:w="1982" w:type="dxa"/>
            <w:tcBorders>
              <w:top w:val="dotted" w:sz="4" w:space="0" w:color="000000"/>
              <w:left w:val="single" w:sz="4" w:space="0" w:color="000000"/>
              <w:bottom w:val="dotted" w:sz="4" w:space="0" w:color="000000"/>
            </w:tcBorders>
          </w:tcPr>
          <w:p>
            <w:pPr>
              <w:pStyle w:val="TAL"/>
              <w:rPr/>
            </w:pPr>
            <w:r>
              <w:rPr>
                <w:lang w:val="fr-FR"/>
              </w:rPr>
              <w:t>Octet M</w:t>
            </w:r>
          </w:p>
        </w:tc>
      </w:tr>
      <w:tr>
        <w:trPr>
          <w:cantSplit w:val="true"/>
        </w:trPr>
        <w:tc>
          <w:tcPr>
            <w:tcW w:w="6078" w:type="dxa"/>
            <w:gridSpan w:val="9"/>
            <w:vMerge w:val="restart"/>
            <w:tcBorders>
              <w:left w:val="single" w:sz="4" w:space="0" w:color="000000"/>
              <w:bottom w:val="single" w:sz="4" w:space="0" w:color="000000"/>
              <w:right w:val="single" w:sz="4" w:space="0" w:color="000000"/>
            </w:tcBorders>
          </w:tcPr>
          <w:p>
            <w:pPr>
              <w:pStyle w:val="TAC"/>
              <w:snapToGrid w:val="false"/>
              <w:rPr>
                <w:lang w:val="fr-FR"/>
              </w:rPr>
            </w:pPr>
            <w:r>
              <w:rPr>
                <w:lang w:val="fr-FR"/>
              </w:rPr>
            </w:r>
          </w:p>
          <w:p>
            <w:pPr>
              <w:pStyle w:val="TAC"/>
              <w:rPr/>
            </w:pPr>
            <w:r>
              <w:rPr/>
              <w:t>RLC data</w:t>
            </w:r>
          </w:p>
        </w:tc>
        <w:tc>
          <w:tcPr>
            <w:tcW w:w="1982" w:type="dxa"/>
            <w:tcBorders>
              <w:top w:val="dotted" w:sz="4" w:space="0" w:color="000000"/>
              <w:left w:val="single" w:sz="4" w:space="0" w:color="000000"/>
              <w:bottom w:val="dotted" w:sz="4" w:space="0" w:color="000000"/>
            </w:tcBorders>
          </w:tcPr>
          <w:p>
            <w:pPr>
              <w:pStyle w:val="TAL"/>
              <w:rPr/>
            </w:pPr>
            <w:r>
              <w:rPr/>
              <w:t>Octet M+1</w:t>
            </w:r>
          </w:p>
        </w:tc>
      </w:tr>
      <w:tr>
        <w:trPr>
          <w:cantSplit w:val="true"/>
        </w:trPr>
        <w:tc>
          <w:tcPr>
            <w:tcW w:w="6078" w:type="dxa"/>
            <w:gridSpan w:val="9"/>
            <w:vMerge w:val="continue"/>
            <w:tcBorders>
              <w:left w:val="single" w:sz="4" w:space="0" w:color="000000"/>
              <w:bottom w:val="single" w:sz="4" w:space="0" w:color="000000"/>
              <w:right w:val="single" w:sz="4" w:space="0" w:color="000000"/>
            </w:tcBorders>
          </w:tcPr>
          <w:p>
            <w:pPr>
              <w:pStyle w:val="TAC"/>
              <w:snapToGrid w:val="false"/>
              <w:rPr/>
            </w:pPr>
            <w:r>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9"/>
            <w:vMerge w:val="continue"/>
            <w:tcBorders>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9"/>
            <w:vMerge w:val="continue"/>
            <w:tcBorders>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3039" w:type="dxa"/>
            <w:gridSpan w:val="4"/>
            <w:tcBorders>
              <w:left w:val="single" w:sz="4" w:space="0" w:color="000000"/>
              <w:bottom w:val="single" w:sz="4" w:space="0" w:color="000000"/>
              <w:right w:val="dotted" w:sz="4" w:space="0" w:color="000000"/>
            </w:tcBorders>
          </w:tcPr>
          <w:p>
            <w:pPr>
              <w:pStyle w:val="TAC"/>
              <w:snapToGrid w:val="false"/>
              <w:rPr>
                <w:lang w:val="en-US"/>
              </w:rPr>
            </w:pPr>
            <w:r>
              <w:rPr>
                <w:lang w:val="en-US"/>
              </w:rPr>
            </w:r>
          </w:p>
        </w:tc>
        <w:tc>
          <w:tcPr>
            <w:tcW w:w="3039" w:type="dxa"/>
            <w:gridSpan w:val="5"/>
            <w:tcBorders>
              <w:left w:val="dotted"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tcBorders>
          </w:tcPr>
          <w:p>
            <w:pPr>
              <w:pStyle w:val="TAL"/>
              <w:rPr>
                <w:lang w:val="en-US"/>
              </w:rPr>
            </w:pPr>
            <w:r>
              <w:rPr>
                <w:lang w:val="en-US"/>
              </w:rPr>
              <w:t>Octet N (see note)</w:t>
            </w:r>
          </w:p>
        </w:tc>
      </w:tr>
    </w:tbl>
    <w:p>
      <w:pPr>
        <w:pStyle w:val="FP"/>
        <w:rPr/>
      </w:pPr>
      <w:r>
        <w:rPr/>
      </w:r>
    </w:p>
    <w:p>
      <w:pPr>
        <w:pStyle w:val="NF"/>
        <w:rPr>
          <w:rFonts w:eastAsia="?? ??;Arial Unicode MS"/>
        </w:rPr>
      </w:pPr>
      <w:r>
        <w:rPr/>
        <w:t>NOTE:</w:t>
        <w:tab/>
        <w:t>the RLC data may contain a non-integer number of octets.</w:t>
      </w:r>
    </w:p>
    <w:p>
      <w:pPr>
        <w:pStyle w:val="TF"/>
        <w:rPr/>
      </w:pPr>
      <w:r>
        <w:rPr/>
        <w:t>Figure 11: Downlink RLC/MAC block for data transfer in RLC acknowledged mode</w:t>
      </w:r>
    </w:p>
    <w:p>
      <w:pPr>
        <w:pStyle w:val="Heading5"/>
        <w:ind w:left="1701" w:hanging="1701"/>
        <w:rPr/>
      </w:pPr>
      <w:bookmarkStart w:id="63" w:name="__RefHeading___Toc518041662"/>
      <w:bookmarkEnd w:id="63"/>
      <w:r>
        <w:rPr/>
        <w:t>8.3.3.1.3</w:t>
        <w:tab/>
        <w:t>RLC transparent mode</w:t>
      </w:r>
    </w:p>
    <w:tbl>
      <w:tblPr>
        <w:tblW w:w="8060" w:type="dxa"/>
        <w:jc w:val="left"/>
        <w:tblInd w:w="1418" w:type="dxa"/>
        <w:tblLayout w:type="fixed"/>
        <w:tblCellMar>
          <w:top w:w="0" w:type="dxa"/>
          <w:left w:w="108" w:type="dxa"/>
          <w:bottom w:w="0" w:type="dxa"/>
          <w:right w:w="108" w:type="dxa"/>
        </w:tblCellMar>
      </w:tblPr>
      <w:tblGrid>
        <w:gridCol w:w="759"/>
        <w:gridCol w:w="794"/>
        <w:gridCol w:w="726"/>
        <w:gridCol w:w="760"/>
        <w:gridCol w:w="67"/>
        <w:gridCol w:w="692"/>
        <w:gridCol w:w="760"/>
        <w:gridCol w:w="811"/>
        <w:gridCol w:w="709"/>
        <w:gridCol w:w="1982"/>
      </w:tblGrid>
      <w:tr>
        <w:trPr>
          <w:cantSplit w:val="true"/>
        </w:trPr>
        <w:tc>
          <w:tcPr>
            <w:tcW w:w="6078" w:type="dxa"/>
            <w:gridSpan w:val="9"/>
            <w:tcBorders/>
          </w:tcPr>
          <w:p>
            <w:pPr>
              <w:pStyle w:val="TAC"/>
              <w:rPr>
                <w:lang w:val="fr-FR"/>
              </w:rPr>
            </w:pPr>
            <w:r>
              <w:rPr>
                <w:lang w:val="fr-FR"/>
              </w:rPr>
              <w:t>Bit</w:t>
            </w:r>
          </w:p>
        </w:tc>
        <w:tc>
          <w:tcPr>
            <w:tcW w:w="1982" w:type="dxa"/>
            <w:tcBorders/>
          </w:tcPr>
          <w:p>
            <w:pPr>
              <w:pStyle w:val="TAC"/>
              <w:snapToGrid w:val="false"/>
              <w:rPr>
                <w:lang w:val="fr-FR"/>
              </w:rPr>
            </w:pPr>
            <w:r>
              <w:rPr>
                <w:lang w:val="fr-FR"/>
              </w:rPr>
            </w:r>
          </w:p>
        </w:tc>
      </w:tr>
      <w:tr>
        <w:trPr>
          <w:cantSplit w:val="true"/>
        </w:trPr>
        <w:tc>
          <w:tcPr>
            <w:tcW w:w="759" w:type="dxa"/>
            <w:tcBorders>
              <w:bottom w:val="single" w:sz="4" w:space="0" w:color="000000"/>
              <w:right w:val="dotted" w:sz="4" w:space="0" w:color="000000"/>
            </w:tcBorders>
          </w:tcPr>
          <w:p>
            <w:pPr>
              <w:pStyle w:val="TAC"/>
              <w:rPr/>
            </w:pPr>
            <w:r>
              <w:rPr/>
              <w:t>8</w:t>
            </w:r>
          </w:p>
        </w:tc>
        <w:tc>
          <w:tcPr>
            <w:tcW w:w="794" w:type="dxa"/>
            <w:tcBorders>
              <w:left w:val="dotted" w:sz="4" w:space="0" w:color="000000"/>
              <w:bottom w:val="single" w:sz="4" w:space="0" w:color="000000"/>
              <w:right w:val="dotted" w:sz="4" w:space="0" w:color="000000"/>
            </w:tcBorders>
          </w:tcPr>
          <w:p>
            <w:pPr>
              <w:pStyle w:val="TAC"/>
              <w:rPr/>
            </w:pPr>
            <w:r>
              <w:rPr/>
              <w:t>7</w:t>
            </w:r>
          </w:p>
        </w:tc>
        <w:tc>
          <w:tcPr>
            <w:tcW w:w="726" w:type="dxa"/>
            <w:tcBorders>
              <w:left w:val="dotted" w:sz="4" w:space="0" w:color="000000"/>
              <w:bottom w:val="single" w:sz="4" w:space="0" w:color="000000"/>
              <w:right w:val="dotted" w:sz="4" w:space="0" w:color="000000"/>
            </w:tcBorders>
          </w:tcPr>
          <w:p>
            <w:pPr>
              <w:pStyle w:val="TAC"/>
              <w:rPr/>
            </w:pPr>
            <w:r>
              <w:rPr/>
              <w:t>6</w:t>
            </w:r>
          </w:p>
        </w:tc>
        <w:tc>
          <w:tcPr>
            <w:tcW w:w="827" w:type="dxa"/>
            <w:gridSpan w:val="2"/>
            <w:tcBorders>
              <w:left w:val="dotted" w:sz="4" w:space="0" w:color="000000"/>
              <w:bottom w:val="single" w:sz="4" w:space="0" w:color="000000"/>
              <w:right w:val="dotted" w:sz="4" w:space="0" w:color="000000"/>
            </w:tcBorders>
          </w:tcPr>
          <w:p>
            <w:pPr>
              <w:pStyle w:val="TAC"/>
              <w:rPr/>
            </w:pPr>
            <w:r>
              <w:rPr/>
              <w:t>5</w:t>
            </w:r>
          </w:p>
        </w:tc>
        <w:tc>
          <w:tcPr>
            <w:tcW w:w="692" w:type="dxa"/>
            <w:tcBorders>
              <w:left w:val="dotted" w:sz="4" w:space="0" w:color="000000"/>
              <w:bottom w:val="single" w:sz="4" w:space="0" w:color="000000"/>
              <w:right w:val="dotted" w:sz="4" w:space="0" w:color="000000"/>
            </w:tcBorders>
          </w:tcPr>
          <w:p>
            <w:pPr>
              <w:pStyle w:val="TAC"/>
              <w:rPr/>
            </w:pPr>
            <w:r>
              <w:rPr/>
              <w:t>4</w:t>
            </w:r>
          </w:p>
        </w:tc>
        <w:tc>
          <w:tcPr>
            <w:tcW w:w="760" w:type="dxa"/>
            <w:tcBorders>
              <w:left w:val="dotted" w:sz="4" w:space="0" w:color="000000"/>
              <w:bottom w:val="single" w:sz="4" w:space="0" w:color="000000"/>
              <w:right w:val="dotted" w:sz="4" w:space="0" w:color="000000"/>
            </w:tcBorders>
          </w:tcPr>
          <w:p>
            <w:pPr>
              <w:pStyle w:val="TAC"/>
              <w:rPr/>
            </w:pPr>
            <w:r>
              <w:rPr/>
              <w:t>3</w:t>
            </w:r>
          </w:p>
        </w:tc>
        <w:tc>
          <w:tcPr>
            <w:tcW w:w="811" w:type="dxa"/>
            <w:tcBorders>
              <w:left w:val="dotted" w:sz="4" w:space="0" w:color="000000"/>
              <w:bottom w:val="single" w:sz="4" w:space="0" w:color="000000"/>
              <w:right w:val="dotted" w:sz="4" w:space="0" w:color="000000"/>
            </w:tcBorders>
          </w:tcPr>
          <w:p>
            <w:pPr>
              <w:pStyle w:val="TAC"/>
              <w:rPr/>
            </w:pPr>
            <w:r>
              <w:rPr/>
              <w:t>2</w:t>
            </w:r>
          </w:p>
        </w:tc>
        <w:tc>
          <w:tcPr>
            <w:tcW w:w="709" w:type="dxa"/>
            <w:tcBorders>
              <w:left w:val="dotted" w:sz="4" w:space="0" w:color="000000"/>
              <w:bottom w:val="single" w:sz="4" w:space="0" w:color="000000"/>
            </w:tcBorders>
          </w:tcPr>
          <w:p>
            <w:pPr>
              <w:pStyle w:val="TAC"/>
              <w:rPr/>
            </w:pPr>
            <w:r>
              <w:rPr/>
              <w:t>1</w:t>
            </w:r>
          </w:p>
        </w:tc>
        <w:tc>
          <w:tcPr>
            <w:tcW w:w="1982" w:type="dxa"/>
            <w:tcBorders/>
          </w:tcPr>
          <w:p>
            <w:pPr>
              <w:pStyle w:val="TAL"/>
              <w:snapToGrid w:val="false"/>
              <w:rPr>
                <w:lang w:val="en-US"/>
              </w:rPr>
            </w:pPr>
            <w:r>
              <w:rPr>
                <w:lang w:val="en-US"/>
              </w:rPr>
            </w:r>
          </w:p>
        </w:tc>
      </w:tr>
      <w:tr>
        <w:trPr>
          <w:cantSplit w:val="true"/>
        </w:trPr>
        <w:tc>
          <w:tcPr>
            <w:tcW w:w="6078" w:type="dxa"/>
            <w:gridSpan w:val="9"/>
            <w:vMerge w:val="restart"/>
            <w:tcBorders>
              <w:top w:val="single" w:sz="4" w:space="0" w:color="000000"/>
              <w:left w:val="single" w:sz="4" w:space="0" w:color="000000"/>
              <w:bottom w:val="single" w:sz="4" w:space="0" w:color="000000"/>
              <w:right w:val="single" w:sz="4" w:space="0" w:color="000000"/>
            </w:tcBorders>
          </w:tcPr>
          <w:p>
            <w:pPr>
              <w:pStyle w:val="TAC"/>
              <w:snapToGrid w:val="false"/>
              <w:rPr>
                <w:lang w:val="da-DK"/>
              </w:rPr>
            </w:pPr>
            <w:r>
              <w:rPr>
                <w:lang w:val="da-DK"/>
              </w:rPr>
            </w:r>
          </w:p>
          <w:p>
            <w:pPr>
              <w:pStyle w:val="TAC"/>
              <w:rPr/>
            </w:pPr>
            <w:r>
              <w:rPr>
                <w:lang w:val="da-DK"/>
              </w:rPr>
              <w:t>RLC data</w:t>
            </w:r>
          </w:p>
        </w:tc>
        <w:tc>
          <w:tcPr>
            <w:tcW w:w="1982" w:type="dxa"/>
            <w:tcBorders>
              <w:left w:val="single" w:sz="4" w:space="0" w:color="000000"/>
              <w:bottom w:val="dotted" w:sz="4" w:space="0" w:color="000000"/>
            </w:tcBorders>
          </w:tcPr>
          <w:p>
            <w:pPr>
              <w:pStyle w:val="TAL"/>
              <w:rPr>
                <w:lang w:val="da-DK"/>
              </w:rPr>
            </w:pPr>
            <w:r>
              <w:rPr>
                <w:lang w:val="da-DK"/>
              </w:rPr>
              <w:t>Octet 1</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da-DK"/>
              </w:rPr>
            </w:pPr>
            <w:r>
              <w:rPr>
                <w:lang w:val="da-DK"/>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3039" w:type="dxa"/>
            <w:gridSpan w:val="4"/>
            <w:tcBorders>
              <w:left w:val="single" w:sz="4" w:space="0" w:color="000000"/>
              <w:bottom w:val="single" w:sz="4" w:space="0" w:color="000000"/>
              <w:right w:val="dotted" w:sz="4" w:space="0" w:color="000000"/>
            </w:tcBorders>
          </w:tcPr>
          <w:p>
            <w:pPr>
              <w:pStyle w:val="TAC"/>
              <w:snapToGrid w:val="false"/>
              <w:rPr>
                <w:lang w:val="en-US"/>
              </w:rPr>
            </w:pPr>
            <w:r>
              <w:rPr>
                <w:lang w:val="en-US"/>
              </w:rPr>
            </w:r>
          </w:p>
        </w:tc>
        <w:tc>
          <w:tcPr>
            <w:tcW w:w="3039" w:type="dxa"/>
            <w:gridSpan w:val="5"/>
            <w:tcBorders>
              <w:left w:val="dotted"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tcBorders>
          </w:tcPr>
          <w:p>
            <w:pPr>
              <w:pStyle w:val="TAL"/>
              <w:rPr/>
            </w:pPr>
            <w:r>
              <w:rPr>
                <w:lang w:val="en-US"/>
              </w:rPr>
              <w:t>Octet N (see note)</w:t>
            </w:r>
          </w:p>
        </w:tc>
      </w:tr>
    </w:tbl>
    <w:p>
      <w:pPr>
        <w:pStyle w:val="FP"/>
        <w:rPr/>
      </w:pPr>
      <w:r>
        <w:rPr/>
      </w:r>
    </w:p>
    <w:p>
      <w:pPr>
        <w:pStyle w:val="NF"/>
        <w:rPr>
          <w:rFonts w:eastAsia="?? ??;Arial Unicode MS"/>
        </w:rPr>
      </w:pPr>
      <w:r>
        <w:rPr/>
        <w:t>NOTE:</w:t>
        <w:tab/>
        <w:t>the RLC data may contain a non-integer number of octets. N</w:t>
      </w:r>
      <w:r>
        <w:rPr>
          <w:rFonts w:eastAsia="Symbol" w:cs="Symbol" w:ascii="Symbol" w:hAnsi="Symbol"/>
        </w:rPr>
        <w:t></w:t>
      </w:r>
      <w:r>
        <w:rPr/>
        <w:t>1.</w:t>
      </w:r>
    </w:p>
    <w:p>
      <w:pPr>
        <w:pStyle w:val="TF"/>
        <w:rPr/>
      </w:pPr>
      <w:r>
        <w:rPr/>
        <w:t>Figure 12: Downlink RLC/MAC block for data transfer in RLC transparent mode</w:t>
      </w:r>
    </w:p>
    <w:p>
      <w:pPr>
        <w:pStyle w:val="Heading4"/>
        <w:ind w:left="1418" w:hanging="1418"/>
        <w:rPr>
          <w:rFonts w:eastAsia="?? ??;Arial Unicode MS"/>
        </w:rPr>
      </w:pPr>
      <w:bookmarkStart w:id="64" w:name="__RefHeading___Toc518041663"/>
      <w:bookmarkEnd w:id="64"/>
      <w:r>
        <w:rPr>
          <w:rFonts w:eastAsia="?? ??;Arial Unicode MS"/>
        </w:rPr>
        <w:t>8.3.3.2</w:t>
        <w:tab/>
        <w:t>Uplink RLC/MAC block for data transfer</w:t>
      </w:r>
    </w:p>
    <w:p>
      <w:pPr>
        <w:pStyle w:val="Heading5"/>
        <w:ind w:left="1701" w:hanging="1701"/>
        <w:rPr/>
      </w:pPr>
      <w:bookmarkStart w:id="65" w:name="__RefHeading___Toc518041664"/>
      <w:bookmarkEnd w:id="65"/>
      <w:r>
        <w:rPr>
          <w:rFonts w:eastAsia="?? ??;Arial Unicode MS"/>
        </w:rPr>
        <w:t>8.3.3.2.1</w:t>
        <w:tab/>
        <w:t>RLC unacknowledged mode</w:t>
      </w:r>
    </w:p>
    <w:p>
      <w:pPr>
        <w:pStyle w:val="Normal"/>
        <w:rPr/>
      </w:pPr>
      <w:r>
        <w:rPr>
          <w:rFonts w:eastAsia="?? ??;Arial Unicode MS"/>
        </w:rPr>
        <w:t>The uplink RLC/MAC block format for data transfer in RLC unacknowledged mode is the same as for downlink, as described in subclause 8.3.3.1.1.</w:t>
      </w:r>
    </w:p>
    <w:p>
      <w:pPr>
        <w:pStyle w:val="Heading5"/>
        <w:ind w:left="1701" w:hanging="1701"/>
        <w:rPr/>
      </w:pPr>
      <w:bookmarkStart w:id="66" w:name="__RefHeading___Toc518041665"/>
      <w:bookmarkEnd w:id="66"/>
      <w:r>
        <w:rPr/>
        <w:t>8.3.3.2.2</w:t>
        <w:tab/>
        <w:t>RLC acknowledged mode</w:t>
      </w:r>
    </w:p>
    <w:tbl>
      <w:tblPr>
        <w:tblW w:w="8060" w:type="dxa"/>
        <w:jc w:val="left"/>
        <w:tblInd w:w="1418" w:type="dxa"/>
        <w:tblLayout w:type="fixed"/>
        <w:tblCellMar>
          <w:top w:w="0" w:type="dxa"/>
          <w:left w:w="108" w:type="dxa"/>
          <w:bottom w:w="0" w:type="dxa"/>
          <w:right w:w="108" w:type="dxa"/>
        </w:tblCellMar>
      </w:tblPr>
      <w:tblGrid>
        <w:gridCol w:w="759"/>
        <w:gridCol w:w="794"/>
        <w:gridCol w:w="715"/>
        <w:gridCol w:w="11"/>
        <w:gridCol w:w="760"/>
        <w:gridCol w:w="67"/>
        <w:gridCol w:w="692"/>
        <w:gridCol w:w="760"/>
        <w:gridCol w:w="811"/>
        <w:gridCol w:w="709"/>
        <w:gridCol w:w="1982"/>
      </w:tblGrid>
      <w:tr>
        <w:trPr>
          <w:cantSplit w:val="true"/>
        </w:trPr>
        <w:tc>
          <w:tcPr>
            <w:tcW w:w="6078" w:type="dxa"/>
            <w:gridSpan w:val="10"/>
            <w:tcBorders/>
          </w:tcPr>
          <w:p>
            <w:pPr>
              <w:pStyle w:val="TAC"/>
              <w:rPr/>
            </w:pPr>
            <w:r>
              <w:rPr/>
              <w:t>Bit</w:t>
            </w:r>
          </w:p>
        </w:tc>
        <w:tc>
          <w:tcPr>
            <w:tcW w:w="1982" w:type="dxa"/>
            <w:tcBorders/>
          </w:tcPr>
          <w:p>
            <w:pPr>
              <w:pStyle w:val="TAL"/>
              <w:snapToGrid w:val="false"/>
              <w:rPr>
                <w:lang w:val="en-US"/>
              </w:rPr>
            </w:pPr>
            <w:r>
              <w:rPr>
                <w:lang w:val="en-US"/>
              </w:rPr>
            </w:r>
          </w:p>
        </w:tc>
      </w:tr>
      <w:tr>
        <w:trPr>
          <w:cantSplit w:val="true"/>
        </w:trPr>
        <w:tc>
          <w:tcPr>
            <w:tcW w:w="759" w:type="dxa"/>
            <w:tcBorders>
              <w:bottom w:val="single" w:sz="4" w:space="0" w:color="000000"/>
              <w:right w:val="dotted" w:sz="4" w:space="0" w:color="000000"/>
            </w:tcBorders>
          </w:tcPr>
          <w:p>
            <w:pPr>
              <w:pStyle w:val="TAC"/>
              <w:rPr/>
            </w:pPr>
            <w:r>
              <w:rPr/>
              <w:t>8</w:t>
            </w:r>
          </w:p>
        </w:tc>
        <w:tc>
          <w:tcPr>
            <w:tcW w:w="794" w:type="dxa"/>
            <w:tcBorders>
              <w:left w:val="dotted" w:sz="4" w:space="0" w:color="000000"/>
              <w:bottom w:val="single" w:sz="4" w:space="0" w:color="000000"/>
              <w:right w:val="dotted" w:sz="4" w:space="0" w:color="000000"/>
            </w:tcBorders>
          </w:tcPr>
          <w:p>
            <w:pPr>
              <w:pStyle w:val="TAC"/>
              <w:rPr/>
            </w:pPr>
            <w:r>
              <w:rPr/>
              <w:t>7</w:t>
            </w:r>
          </w:p>
        </w:tc>
        <w:tc>
          <w:tcPr>
            <w:tcW w:w="726" w:type="dxa"/>
            <w:gridSpan w:val="2"/>
            <w:tcBorders>
              <w:left w:val="dotted" w:sz="4" w:space="0" w:color="000000"/>
              <w:bottom w:val="single" w:sz="4" w:space="0" w:color="000000"/>
              <w:right w:val="dotted" w:sz="4" w:space="0" w:color="000000"/>
            </w:tcBorders>
          </w:tcPr>
          <w:p>
            <w:pPr>
              <w:pStyle w:val="TAC"/>
              <w:rPr/>
            </w:pPr>
            <w:r>
              <w:rPr/>
              <w:t>6</w:t>
            </w:r>
          </w:p>
        </w:tc>
        <w:tc>
          <w:tcPr>
            <w:tcW w:w="827" w:type="dxa"/>
            <w:gridSpan w:val="2"/>
            <w:tcBorders>
              <w:left w:val="dotted" w:sz="4" w:space="0" w:color="000000"/>
              <w:bottom w:val="single" w:sz="4" w:space="0" w:color="000000"/>
              <w:right w:val="dotted" w:sz="4" w:space="0" w:color="000000"/>
            </w:tcBorders>
          </w:tcPr>
          <w:p>
            <w:pPr>
              <w:pStyle w:val="TAC"/>
              <w:rPr/>
            </w:pPr>
            <w:r>
              <w:rPr/>
              <w:t>5</w:t>
            </w:r>
          </w:p>
        </w:tc>
        <w:tc>
          <w:tcPr>
            <w:tcW w:w="692" w:type="dxa"/>
            <w:tcBorders>
              <w:left w:val="dotted" w:sz="4" w:space="0" w:color="000000"/>
              <w:bottom w:val="single" w:sz="4" w:space="0" w:color="000000"/>
              <w:right w:val="dotted" w:sz="4" w:space="0" w:color="000000"/>
            </w:tcBorders>
          </w:tcPr>
          <w:p>
            <w:pPr>
              <w:pStyle w:val="TAC"/>
              <w:rPr/>
            </w:pPr>
            <w:r>
              <w:rPr/>
              <w:t>4</w:t>
            </w:r>
          </w:p>
        </w:tc>
        <w:tc>
          <w:tcPr>
            <w:tcW w:w="760" w:type="dxa"/>
            <w:tcBorders>
              <w:left w:val="dotted" w:sz="4" w:space="0" w:color="000000"/>
              <w:bottom w:val="single" w:sz="4" w:space="0" w:color="000000"/>
              <w:right w:val="dotted" w:sz="4" w:space="0" w:color="000000"/>
            </w:tcBorders>
          </w:tcPr>
          <w:p>
            <w:pPr>
              <w:pStyle w:val="TAC"/>
              <w:rPr/>
            </w:pPr>
            <w:r>
              <w:rPr/>
              <w:t>3</w:t>
            </w:r>
          </w:p>
        </w:tc>
        <w:tc>
          <w:tcPr>
            <w:tcW w:w="811" w:type="dxa"/>
            <w:tcBorders>
              <w:left w:val="dotted" w:sz="4" w:space="0" w:color="000000"/>
              <w:bottom w:val="single" w:sz="4" w:space="0" w:color="000000"/>
              <w:right w:val="dotted" w:sz="4" w:space="0" w:color="000000"/>
            </w:tcBorders>
          </w:tcPr>
          <w:p>
            <w:pPr>
              <w:pStyle w:val="TAC"/>
              <w:rPr/>
            </w:pPr>
            <w:r>
              <w:rPr/>
              <w:t>2</w:t>
            </w:r>
          </w:p>
        </w:tc>
        <w:tc>
          <w:tcPr>
            <w:tcW w:w="709" w:type="dxa"/>
            <w:tcBorders>
              <w:left w:val="dotted" w:sz="4" w:space="0" w:color="000000"/>
              <w:bottom w:val="single" w:sz="4" w:space="0" w:color="000000"/>
            </w:tcBorders>
          </w:tcPr>
          <w:p>
            <w:pPr>
              <w:pStyle w:val="TAC"/>
              <w:rPr/>
            </w:pPr>
            <w:r>
              <w:rPr/>
              <w:t>1</w:t>
            </w:r>
          </w:p>
        </w:tc>
        <w:tc>
          <w:tcPr>
            <w:tcW w:w="1982" w:type="dxa"/>
            <w:tcBorders/>
          </w:tcPr>
          <w:p>
            <w:pPr>
              <w:pStyle w:val="TAL"/>
              <w:snapToGrid w:val="false"/>
              <w:rPr>
                <w:lang w:val="en-US"/>
              </w:rPr>
            </w:pPr>
            <w:r>
              <w:rPr>
                <w:lang w:val="en-US"/>
              </w:rPr>
            </w:r>
          </w:p>
        </w:tc>
      </w:tr>
      <w:tr>
        <w:trPr>
          <w:cantSplit w:val="true"/>
        </w:trPr>
        <w:tc>
          <w:tcPr>
            <w:tcW w:w="759"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PT</w:t>
            </w:r>
          </w:p>
        </w:tc>
        <w:tc>
          <w:tcPr>
            <w:tcW w:w="3799" w:type="dxa"/>
            <w:gridSpan w:val="7"/>
            <w:tcBorders>
              <w:top w:val="single" w:sz="4" w:space="0" w:color="000000"/>
              <w:left w:val="single" w:sz="4" w:space="0" w:color="000000"/>
              <w:bottom w:val="single" w:sz="4" w:space="0" w:color="000000"/>
              <w:right w:val="single" w:sz="4" w:space="0" w:color="000000"/>
            </w:tcBorders>
          </w:tcPr>
          <w:p>
            <w:pPr>
              <w:pStyle w:val="TAC"/>
              <w:rPr>
                <w:lang w:val="da-DK"/>
              </w:rPr>
            </w:pPr>
            <w:r>
              <w:rPr>
                <w:lang w:val="en-US"/>
              </w:rPr>
              <w:t>TFI  (=RB Id)</w:t>
            </w:r>
          </w:p>
        </w:tc>
        <w:tc>
          <w:tcPr>
            <w:tcW w:w="811"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P</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BSN</w:t>
            </w:r>
          </w:p>
        </w:tc>
        <w:tc>
          <w:tcPr>
            <w:tcW w:w="1982" w:type="dxa"/>
            <w:tcBorders>
              <w:left w:val="single" w:sz="4" w:space="0" w:color="000000"/>
              <w:bottom w:val="dotted" w:sz="4" w:space="0" w:color="000000"/>
            </w:tcBorders>
          </w:tcPr>
          <w:p>
            <w:pPr>
              <w:pStyle w:val="TAL"/>
              <w:rPr>
                <w:lang w:val="da-DK"/>
              </w:rPr>
            </w:pPr>
            <w:r>
              <w:rPr>
                <w:lang w:val="da-DK"/>
              </w:rPr>
              <w:t>Octet 1</w:t>
            </w:r>
          </w:p>
        </w:tc>
      </w:tr>
      <w:tr>
        <w:trPr>
          <w:cantSplit w:val="true"/>
        </w:trPr>
        <w:tc>
          <w:tcPr>
            <w:tcW w:w="5369" w:type="dxa"/>
            <w:gridSpan w:val="9"/>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BSN</w:t>
            </w:r>
          </w:p>
        </w:tc>
        <w:tc>
          <w:tcPr>
            <w:tcW w:w="709"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SPB</w:t>
            </w:r>
          </w:p>
        </w:tc>
        <w:tc>
          <w:tcPr>
            <w:tcW w:w="1982" w:type="dxa"/>
            <w:tcBorders>
              <w:left w:val="single" w:sz="4" w:space="0" w:color="000000"/>
              <w:bottom w:val="dotted" w:sz="4" w:space="0" w:color="000000"/>
            </w:tcBorders>
          </w:tcPr>
          <w:p>
            <w:pPr>
              <w:pStyle w:val="TAL"/>
              <w:rPr>
                <w:lang w:val="da-DK"/>
              </w:rPr>
            </w:pPr>
            <w:r>
              <w:rPr>
                <w:lang w:val="da-DK"/>
              </w:rPr>
              <w:t>Octet 2</w:t>
            </w:r>
          </w:p>
        </w:tc>
      </w:tr>
      <w:tr>
        <w:trPr>
          <w:cantSplit w:val="true"/>
        </w:trPr>
        <w:tc>
          <w:tcPr>
            <w:tcW w:w="759"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SPB</w:t>
            </w:r>
          </w:p>
        </w:tc>
        <w:tc>
          <w:tcPr>
            <w:tcW w:w="794"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SI</w:t>
            </w:r>
          </w:p>
        </w:tc>
        <w:tc>
          <w:tcPr>
            <w:tcW w:w="715"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3810" w:type="dxa"/>
            <w:gridSpan w:val="7"/>
            <w:tcBorders>
              <w:top w:val="single" w:sz="4" w:space="0" w:color="000000"/>
              <w:left w:val="single" w:sz="4" w:space="0" w:color="000000"/>
              <w:bottom w:val="single" w:sz="4" w:space="0" w:color="000000"/>
              <w:right w:val="single" w:sz="4" w:space="0" w:color="000000"/>
            </w:tcBorders>
          </w:tcPr>
          <w:p>
            <w:pPr>
              <w:pStyle w:val="TAC"/>
              <w:rPr/>
            </w:pPr>
            <w:r>
              <w:rPr>
                <w:lang w:val="da-DK"/>
              </w:rPr>
              <w:t>Length Indicator</w:t>
            </w:r>
          </w:p>
        </w:tc>
        <w:tc>
          <w:tcPr>
            <w:tcW w:w="1982" w:type="dxa"/>
            <w:tcBorders>
              <w:left w:val="single" w:sz="4" w:space="0" w:color="000000"/>
              <w:bottom w:val="dotted" w:sz="4" w:space="0" w:color="000000"/>
            </w:tcBorders>
          </w:tcPr>
          <w:p>
            <w:pPr>
              <w:pStyle w:val="TAL"/>
              <w:rPr>
                <w:lang w:val="en-US"/>
              </w:rPr>
            </w:pPr>
            <w:r>
              <w:rPr>
                <w:lang w:val="en-US"/>
              </w:rPr>
              <w:t>Octet 3</w:t>
            </w:r>
          </w:p>
        </w:tc>
      </w:tr>
      <w:tr>
        <w:trPr>
          <w:cantSplit w:val="true"/>
        </w:trPr>
        <w:tc>
          <w:tcPr>
            <w:tcW w:w="1553"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Length Indicator</w:t>
            </w:r>
          </w:p>
        </w:tc>
        <w:tc>
          <w:tcPr>
            <w:tcW w:w="715"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3810" w:type="dxa"/>
            <w:gridSpan w:val="7"/>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w:t>
            </w:r>
          </w:p>
        </w:tc>
        <w:tc>
          <w:tcPr>
            <w:tcW w:w="1982" w:type="dxa"/>
            <w:tcBorders>
              <w:left w:val="single" w:sz="4" w:space="0" w:color="000000"/>
              <w:bottom w:val="dotted" w:sz="4" w:space="0" w:color="000000"/>
            </w:tcBorders>
          </w:tcPr>
          <w:p>
            <w:pPr>
              <w:pStyle w:val="TAL"/>
              <w:snapToGrid w:val="false"/>
              <w:rPr>
                <w:lang w:val="en-US"/>
              </w:rPr>
            </w:pPr>
            <w:r>
              <w:rPr>
                <w:lang w:val="en-US"/>
              </w:rPr>
            </w:r>
          </w:p>
        </w:tc>
      </w:tr>
      <w:tr>
        <w:trPr>
          <w:cantSplit w:val="true"/>
        </w:trPr>
        <w:tc>
          <w:tcPr>
            <w:tcW w:w="1553"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w:t>
            </w:r>
          </w:p>
        </w:tc>
        <w:tc>
          <w:tcPr>
            <w:tcW w:w="715"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3810" w:type="dxa"/>
            <w:gridSpan w:val="7"/>
            <w:tcBorders>
              <w:top w:val="single" w:sz="4" w:space="0" w:color="000000"/>
              <w:left w:val="single" w:sz="4" w:space="0" w:color="000000"/>
              <w:bottom w:val="single" w:sz="4" w:space="0" w:color="000000"/>
              <w:right w:val="single" w:sz="4" w:space="0" w:color="000000"/>
            </w:tcBorders>
          </w:tcPr>
          <w:p>
            <w:pPr>
              <w:pStyle w:val="TAC"/>
              <w:rPr/>
            </w:pPr>
            <w:r>
              <w:rPr>
                <w:lang w:val="da-DK"/>
              </w:rPr>
              <w:t>Length Indicator</w:t>
            </w:r>
          </w:p>
        </w:tc>
        <w:tc>
          <w:tcPr>
            <w:tcW w:w="1982" w:type="dxa"/>
            <w:tcBorders>
              <w:left w:val="single" w:sz="4" w:space="0" w:color="000000"/>
              <w:bottom w:val="dotted" w:sz="4" w:space="0" w:color="000000"/>
            </w:tcBorders>
          </w:tcPr>
          <w:p>
            <w:pPr>
              <w:pStyle w:val="TAL"/>
              <w:snapToGrid w:val="false"/>
              <w:rPr>
                <w:lang w:val="en-US"/>
              </w:rPr>
            </w:pPr>
            <w:r>
              <w:rPr>
                <w:lang w:val="en-US"/>
              </w:rPr>
            </w:r>
          </w:p>
        </w:tc>
      </w:tr>
      <w:tr>
        <w:trPr>
          <w:cantSplit w:val="true"/>
        </w:trPr>
        <w:tc>
          <w:tcPr>
            <w:tcW w:w="1553" w:type="dxa"/>
            <w:gridSpan w:val="2"/>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Length Indicator</w:t>
            </w:r>
          </w:p>
        </w:tc>
        <w:tc>
          <w:tcPr>
            <w:tcW w:w="715"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E</w:t>
            </w:r>
          </w:p>
        </w:tc>
        <w:tc>
          <w:tcPr>
            <w:tcW w:w="3810" w:type="dxa"/>
            <w:gridSpan w:val="7"/>
            <w:tcBorders>
              <w:top w:val="single" w:sz="4" w:space="0" w:color="000000"/>
              <w:left w:val="single" w:sz="4" w:space="0" w:color="000000"/>
              <w:right w:val="single" w:sz="4" w:space="0" w:color="000000"/>
            </w:tcBorders>
          </w:tcPr>
          <w:p>
            <w:pPr>
              <w:pStyle w:val="TAC"/>
              <w:snapToGrid w:val="false"/>
              <w:rPr>
                <w:lang w:val="da-DK"/>
              </w:rPr>
            </w:pPr>
            <w:r>
              <w:rPr>
                <w:lang w:val="da-DK"/>
              </w:rPr>
            </w:r>
          </w:p>
        </w:tc>
        <w:tc>
          <w:tcPr>
            <w:tcW w:w="1982" w:type="dxa"/>
            <w:tcBorders>
              <w:left w:val="single" w:sz="4" w:space="0" w:color="000000"/>
              <w:bottom w:val="dotted" w:sz="4" w:space="0" w:color="000000"/>
            </w:tcBorders>
          </w:tcPr>
          <w:p>
            <w:pPr>
              <w:pStyle w:val="TAL"/>
              <w:rPr>
                <w:lang w:val="en-US"/>
              </w:rPr>
            </w:pPr>
            <w:r>
              <w:rPr>
                <w:lang w:val="en-US"/>
              </w:rPr>
              <w:t>Octet M</w:t>
            </w:r>
          </w:p>
        </w:tc>
      </w:tr>
      <w:tr>
        <w:trPr>
          <w:cantSplit w:val="true"/>
        </w:trPr>
        <w:tc>
          <w:tcPr>
            <w:tcW w:w="6078" w:type="dxa"/>
            <w:gridSpan w:val="10"/>
            <w:vMerge w:val="restart"/>
            <w:tcBorders>
              <w:left w:val="single" w:sz="4" w:space="0" w:color="000000"/>
              <w:bottom w:val="single" w:sz="4" w:space="0" w:color="000000"/>
              <w:right w:val="single" w:sz="4" w:space="0" w:color="000000"/>
            </w:tcBorders>
          </w:tcPr>
          <w:p>
            <w:pPr>
              <w:pStyle w:val="TAC"/>
              <w:snapToGrid w:val="false"/>
              <w:rPr>
                <w:lang w:val="en-US"/>
              </w:rPr>
            </w:pPr>
            <w:r>
              <w:rPr>
                <w:lang w:val="en-US"/>
              </w:rPr>
            </w:r>
          </w:p>
          <w:p>
            <w:pPr>
              <w:pStyle w:val="TAC"/>
              <w:rPr/>
            </w:pPr>
            <w:r>
              <w:rPr/>
              <w:t>RLC data</w:t>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Octet M+1</w:t>
            </w:r>
          </w:p>
        </w:tc>
      </w:tr>
      <w:tr>
        <w:trPr>
          <w:cantSplit w:val="true"/>
        </w:trPr>
        <w:tc>
          <w:tcPr>
            <w:tcW w:w="6078" w:type="dxa"/>
            <w:gridSpan w:val="10"/>
            <w:vMerge w:val="continue"/>
            <w:tcBorders>
              <w:left w:val="single" w:sz="4" w:space="0" w:color="000000"/>
              <w:bottom w:val="single" w:sz="4" w:space="0" w:color="000000"/>
              <w:right w:val="single" w:sz="4" w:space="0" w:color="000000"/>
            </w:tcBorders>
          </w:tcPr>
          <w:p>
            <w:pPr>
              <w:pStyle w:val="TAC"/>
              <w:snapToGrid w:val="false"/>
              <w:rPr>
                <w:sz w:val="18"/>
                <w:lang w:val="en-US"/>
              </w:rPr>
            </w:pPr>
            <w:r>
              <w:rPr>
                <w:sz w:val="18"/>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10"/>
            <w:vMerge w:val="continue"/>
            <w:tcBorders>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10"/>
            <w:vMerge w:val="continue"/>
            <w:tcBorders>
              <w:left w:val="single" w:sz="4" w:space="0" w:color="000000"/>
              <w:bottom w:val="single" w:sz="4" w:space="0" w:color="000000"/>
              <w:right w:val="single" w:sz="4" w:space="0" w:color="000000"/>
            </w:tcBorders>
          </w:tcPr>
          <w:p>
            <w:pPr>
              <w:pStyle w:val="TAC"/>
              <w:snapToGrid w:val="false"/>
              <w:rPr>
                <w:sz w:val="18"/>
                <w:lang w:val="en-US"/>
              </w:rPr>
            </w:pPr>
            <w:r>
              <w:rPr>
                <w:sz w:val="18"/>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3039" w:type="dxa"/>
            <w:gridSpan w:val="5"/>
            <w:tcBorders>
              <w:left w:val="single" w:sz="4" w:space="0" w:color="000000"/>
              <w:bottom w:val="single" w:sz="4" w:space="0" w:color="000000"/>
              <w:right w:val="dotted" w:sz="4" w:space="0" w:color="000000"/>
            </w:tcBorders>
          </w:tcPr>
          <w:p>
            <w:pPr>
              <w:pStyle w:val="TAC"/>
              <w:snapToGrid w:val="false"/>
              <w:rPr>
                <w:sz w:val="18"/>
                <w:lang w:val="en-US"/>
              </w:rPr>
            </w:pPr>
            <w:r>
              <w:rPr>
                <w:sz w:val="18"/>
                <w:lang w:val="en-US"/>
              </w:rPr>
            </w:r>
          </w:p>
        </w:tc>
        <w:tc>
          <w:tcPr>
            <w:tcW w:w="3039" w:type="dxa"/>
            <w:gridSpan w:val="5"/>
            <w:tcBorders>
              <w:left w:val="dotted"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tcBorders>
          </w:tcPr>
          <w:p>
            <w:pPr>
              <w:pStyle w:val="TAL"/>
              <w:rPr>
                <w:lang w:val="en-US"/>
              </w:rPr>
            </w:pPr>
            <w:r>
              <w:rPr>
                <w:lang w:val="en-US"/>
              </w:rPr>
              <w:t>Octet N (see note)</w:t>
            </w:r>
          </w:p>
        </w:tc>
      </w:tr>
    </w:tbl>
    <w:p>
      <w:pPr>
        <w:pStyle w:val="FP"/>
        <w:rPr/>
      </w:pPr>
      <w:r>
        <w:rPr/>
      </w:r>
    </w:p>
    <w:p>
      <w:pPr>
        <w:pStyle w:val="NF"/>
        <w:rPr>
          <w:rFonts w:eastAsia="?? ??;Arial Unicode MS"/>
        </w:rPr>
      </w:pPr>
      <w:r>
        <w:rPr/>
        <w:t>NOTE:</w:t>
        <w:tab/>
        <w:t>the RLC data may contain a non-integer number of octets</w:t>
      </w:r>
    </w:p>
    <w:p>
      <w:pPr>
        <w:pStyle w:val="TF"/>
        <w:rPr/>
      </w:pPr>
      <w:r>
        <w:rPr/>
        <w:t>Figure 13: Uplink RLC/MAC block for data transfer in RLC acknowledged mode</w:t>
      </w:r>
    </w:p>
    <w:p>
      <w:pPr>
        <w:pStyle w:val="Heading5"/>
        <w:ind w:left="1701" w:hanging="1701"/>
        <w:rPr/>
      </w:pPr>
      <w:bookmarkStart w:id="67" w:name="__RefHeading___Toc518041666"/>
      <w:bookmarkEnd w:id="67"/>
      <w:r>
        <w:rPr>
          <w:lang w:val="fr-FR"/>
        </w:rPr>
        <w:t>8.3.3.2.3</w:t>
        <w:tab/>
        <w:t>RLC transpa</w:t>
      </w:r>
      <w:r>
        <w:rPr/>
        <w:t>rent mode</w:t>
      </w:r>
    </w:p>
    <w:tbl>
      <w:tblPr>
        <w:tblW w:w="8060" w:type="dxa"/>
        <w:jc w:val="left"/>
        <w:tblInd w:w="1418" w:type="dxa"/>
        <w:tblLayout w:type="fixed"/>
        <w:tblCellMar>
          <w:top w:w="0" w:type="dxa"/>
          <w:left w:w="108" w:type="dxa"/>
          <w:bottom w:w="0" w:type="dxa"/>
          <w:right w:w="108" w:type="dxa"/>
        </w:tblCellMar>
      </w:tblPr>
      <w:tblGrid>
        <w:gridCol w:w="759"/>
        <w:gridCol w:w="794"/>
        <w:gridCol w:w="726"/>
        <w:gridCol w:w="760"/>
        <w:gridCol w:w="67"/>
        <w:gridCol w:w="692"/>
        <w:gridCol w:w="760"/>
        <w:gridCol w:w="811"/>
        <w:gridCol w:w="709"/>
        <w:gridCol w:w="1982"/>
      </w:tblGrid>
      <w:tr>
        <w:trPr>
          <w:cantSplit w:val="true"/>
        </w:trPr>
        <w:tc>
          <w:tcPr>
            <w:tcW w:w="6078" w:type="dxa"/>
            <w:gridSpan w:val="9"/>
            <w:tcBorders/>
          </w:tcPr>
          <w:p>
            <w:pPr>
              <w:pStyle w:val="TAC"/>
              <w:rPr>
                <w:lang w:val="fr-FR"/>
              </w:rPr>
            </w:pPr>
            <w:r>
              <w:rPr>
                <w:lang w:val="fr-FR"/>
              </w:rPr>
              <w:t>Bit</w:t>
            </w:r>
          </w:p>
        </w:tc>
        <w:tc>
          <w:tcPr>
            <w:tcW w:w="1982" w:type="dxa"/>
            <w:tcBorders/>
          </w:tcPr>
          <w:p>
            <w:pPr>
              <w:pStyle w:val="TAC"/>
              <w:snapToGrid w:val="false"/>
              <w:rPr>
                <w:lang w:val="fr-FR"/>
              </w:rPr>
            </w:pPr>
            <w:r>
              <w:rPr>
                <w:lang w:val="fr-FR"/>
              </w:rPr>
            </w:r>
          </w:p>
        </w:tc>
      </w:tr>
      <w:tr>
        <w:trPr>
          <w:cantSplit w:val="true"/>
        </w:trPr>
        <w:tc>
          <w:tcPr>
            <w:tcW w:w="759" w:type="dxa"/>
            <w:tcBorders>
              <w:bottom w:val="single" w:sz="4" w:space="0" w:color="000000"/>
              <w:right w:val="dotted" w:sz="4" w:space="0" w:color="000000"/>
            </w:tcBorders>
          </w:tcPr>
          <w:p>
            <w:pPr>
              <w:pStyle w:val="TAC"/>
              <w:rPr/>
            </w:pPr>
            <w:r>
              <w:rPr/>
              <w:t>8</w:t>
            </w:r>
          </w:p>
        </w:tc>
        <w:tc>
          <w:tcPr>
            <w:tcW w:w="794" w:type="dxa"/>
            <w:tcBorders>
              <w:left w:val="dotted" w:sz="4" w:space="0" w:color="000000"/>
              <w:bottom w:val="single" w:sz="4" w:space="0" w:color="000000"/>
              <w:right w:val="dotted" w:sz="4" w:space="0" w:color="000000"/>
            </w:tcBorders>
          </w:tcPr>
          <w:p>
            <w:pPr>
              <w:pStyle w:val="TAC"/>
              <w:rPr/>
            </w:pPr>
            <w:r>
              <w:rPr/>
              <w:t>7</w:t>
            </w:r>
          </w:p>
        </w:tc>
        <w:tc>
          <w:tcPr>
            <w:tcW w:w="726" w:type="dxa"/>
            <w:tcBorders>
              <w:left w:val="dotted" w:sz="4" w:space="0" w:color="000000"/>
              <w:bottom w:val="single" w:sz="4" w:space="0" w:color="000000"/>
              <w:right w:val="dotted" w:sz="4" w:space="0" w:color="000000"/>
            </w:tcBorders>
          </w:tcPr>
          <w:p>
            <w:pPr>
              <w:pStyle w:val="TAC"/>
              <w:rPr/>
            </w:pPr>
            <w:r>
              <w:rPr/>
              <w:t>6</w:t>
            </w:r>
          </w:p>
        </w:tc>
        <w:tc>
          <w:tcPr>
            <w:tcW w:w="827" w:type="dxa"/>
            <w:gridSpan w:val="2"/>
            <w:tcBorders>
              <w:left w:val="dotted" w:sz="4" w:space="0" w:color="000000"/>
              <w:bottom w:val="single" w:sz="4" w:space="0" w:color="000000"/>
              <w:right w:val="dotted" w:sz="4" w:space="0" w:color="000000"/>
            </w:tcBorders>
          </w:tcPr>
          <w:p>
            <w:pPr>
              <w:pStyle w:val="TAC"/>
              <w:rPr/>
            </w:pPr>
            <w:r>
              <w:rPr/>
              <w:t>5</w:t>
            </w:r>
          </w:p>
        </w:tc>
        <w:tc>
          <w:tcPr>
            <w:tcW w:w="692" w:type="dxa"/>
            <w:tcBorders>
              <w:left w:val="dotted" w:sz="4" w:space="0" w:color="000000"/>
              <w:bottom w:val="single" w:sz="4" w:space="0" w:color="000000"/>
              <w:right w:val="dotted" w:sz="4" w:space="0" w:color="000000"/>
            </w:tcBorders>
          </w:tcPr>
          <w:p>
            <w:pPr>
              <w:pStyle w:val="TAC"/>
              <w:rPr/>
            </w:pPr>
            <w:r>
              <w:rPr/>
              <w:t>4</w:t>
            </w:r>
          </w:p>
        </w:tc>
        <w:tc>
          <w:tcPr>
            <w:tcW w:w="760" w:type="dxa"/>
            <w:tcBorders>
              <w:left w:val="dotted" w:sz="4" w:space="0" w:color="000000"/>
              <w:bottom w:val="single" w:sz="4" w:space="0" w:color="000000"/>
              <w:right w:val="dotted" w:sz="4" w:space="0" w:color="000000"/>
            </w:tcBorders>
          </w:tcPr>
          <w:p>
            <w:pPr>
              <w:pStyle w:val="TAC"/>
              <w:rPr/>
            </w:pPr>
            <w:r>
              <w:rPr/>
              <w:t>3</w:t>
            </w:r>
          </w:p>
        </w:tc>
        <w:tc>
          <w:tcPr>
            <w:tcW w:w="811" w:type="dxa"/>
            <w:tcBorders>
              <w:left w:val="dotted" w:sz="4" w:space="0" w:color="000000"/>
              <w:bottom w:val="single" w:sz="4" w:space="0" w:color="000000"/>
              <w:right w:val="dotted" w:sz="4" w:space="0" w:color="000000"/>
            </w:tcBorders>
          </w:tcPr>
          <w:p>
            <w:pPr>
              <w:pStyle w:val="TAC"/>
              <w:rPr/>
            </w:pPr>
            <w:r>
              <w:rPr/>
              <w:t>2</w:t>
            </w:r>
          </w:p>
        </w:tc>
        <w:tc>
          <w:tcPr>
            <w:tcW w:w="709" w:type="dxa"/>
            <w:tcBorders>
              <w:left w:val="dotted" w:sz="4" w:space="0" w:color="000000"/>
              <w:bottom w:val="single" w:sz="4" w:space="0" w:color="000000"/>
            </w:tcBorders>
          </w:tcPr>
          <w:p>
            <w:pPr>
              <w:pStyle w:val="TAC"/>
              <w:rPr/>
            </w:pPr>
            <w:r>
              <w:rPr/>
              <w:t>1</w:t>
            </w:r>
          </w:p>
        </w:tc>
        <w:tc>
          <w:tcPr>
            <w:tcW w:w="1982" w:type="dxa"/>
            <w:tcBorders/>
          </w:tcPr>
          <w:p>
            <w:pPr>
              <w:pStyle w:val="TAL"/>
              <w:snapToGrid w:val="false"/>
              <w:rPr>
                <w:lang w:val="en-US"/>
              </w:rPr>
            </w:pPr>
            <w:r>
              <w:rPr>
                <w:lang w:val="en-US"/>
              </w:rPr>
            </w:r>
          </w:p>
        </w:tc>
      </w:tr>
      <w:tr>
        <w:trPr>
          <w:cantSplit w:val="true"/>
        </w:trPr>
        <w:tc>
          <w:tcPr>
            <w:tcW w:w="6078" w:type="dxa"/>
            <w:gridSpan w:val="9"/>
            <w:vMerge w:val="restart"/>
            <w:tcBorders>
              <w:top w:val="single" w:sz="4" w:space="0" w:color="000000"/>
              <w:left w:val="single" w:sz="4" w:space="0" w:color="000000"/>
              <w:bottom w:val="single" w:sz="4" w:space="0" w:color="000000"/>
              <w:right w:val="single" w:sz="4" w:space="0" w:color="000000"/>
            </w:tcBorders>
          </w:tcPr>
          <w:p>
            <w:pPr>
              <w:pStyle w:val="TAC"/>
              <w:snapToGrid w:val="false"/>
              <w:rPr>
                <w:lang w:val="da-DK"/>
              </w:rPr>
            </w:pPr>
            <w:r>
              <w:rPr>
                <w:lang w:val="da-DK"/>
              </w:rPr>
            </w:r>
          </w:p>
          <w:p>
            <w:pPr>
              <w:pStyle w:val="TAC"/>
              <w:rPr>
                <w:lang w:val="da-DK"/>
              </w:rPr>
            </w:pPr>
            <w:r>
              <w:rPr>
                <w:lang w:val="da-DK"/>
              </w:rPr>
              <w:t>RLC data</w:t>
            </w:r>
          </w:p>
        </w:tc>
        <w:tc>
          <w:tcPr>
            <w:tcW w:w="1982" w:type="dxa"/>
            <w:tcBorders>
              <w:left w:val="single" w:sz="4" w:space="0" w:color="000000"/>
              <w:bottom w:val="dotted" w:sz="4" w:space="0" w:color="000000"/>
            </w:tcBorders>
          </w:tcPr>
          <w:p>
            <w:pPr>
              <w:pStyle w:val="TAL"/>
              <w:rPr>
                <w:lang w:val="da-DK"/>
              </w:rPr>
            </w:pPr>
            <w:r>
              <w:rPr>
                <w:lang w:val="da-DK"/>
              </w:rPr>
              <w:t>Octet 1</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da-DK"/>
              </w:rPr>
            </w:pPr>
            <w:r>
              <w:rPr>
                <w:lang w:val="da-DK"/>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6078" w:type="dxa"/>
            <w:gridSpan w:val="9"/>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bottom w:val="dotted" w:sz="4" w:space="0" w:color="000000"/>
            </w:tcBorders>
          </w:tcPr>
          <w:p>
            <w:pPr>
              <w:pStyle w:val="TAL"/>
              <w:rPr>
                <w:lang w:val="en-US"/>
              </w:rPr>
            </w:pPr>
            <w:r>
              <w:rPr>
                <w:lang w:val="en-US"/>
              </w:rPr>
              <w:t>.</w:t>
            </w:r>
          </w:p>
        </w:tc>
      </w:tr>
      <w:tr>
        <w:trPr>
          <w:cantSplit w:val="true"/>
        </w:trPr>
        <w:tc>
          <w:tcPr>
            <w:tcW w:w="3039" w:type="dxa"/>
            <w:gridSpan w:val="4"/>
            <w:tcBorders>
              <w:left w:val="single" w:sz="4" w:space="0" w:color="000000"/>
              <w:bottom w:val="single" w:sz="4" w:space="0" w:color="000000"/>
              <w:right w:val="dotted" w:sz="4" w:space="0" w:color="000000"/>
            </w:tcBorders>
          </w:tcPr>
          <w:p>
            <w:pPr>
              <w:pStyle w:val="TAC"/>
              <w:snapToGrid w:val="false"/>
              <w:rPr>
                <w:lang w:val="en-US"/>
              </w:rPr>
            </w:pPr>
            <w:r>
              <w:rPr>
                <w:lang w:val="en-US"/>
              </w:rPr>
            </w:r>
          </w:p>
        </w:tc>
        <w:tc>
          <w:tcPr>
            <w:tcW w:w="3039" w:type="dxa"/>
            <w:gridSpan w:val="5"/>
            <w:tcBorders>
              <w:left w:val="dotted" w:sz="4" w:space="0" w:color="000000"/>
              <w:bottom w:val="single" w:sz="4" w:space="0" w:color="000000"/>
              <w:right w:val="single" w:sz="4" w:space="0" w:color="000000"/>
            </w:tcBorders>
          </w:tcPr>
          <w:p>
            <w:pPr>
              <w:pStyle w:val="TAC"/>
              <w:snapToGrid w:val="false"/>
              <w:rPr>
                <w:lang w:val="en-US"/>
              </w:rPr>
            </w:pPr>
            <w:r>
              <w:rPr>
                <w:lang w:val="en-US"/>
              </w:rPr>
            </w:r>
          </w:p>
        </w:tc>
        <w:tc>
          <w:tcPr>
            <w:tcW w:w="1982" w:type="dxa"/>
            <w:tcBorders>
              <w:top w:val="dotted" w:sz="4" w:space="0" w:color="000000"/>
              <w:left w:val="single" w:sz="4" w:space="0" w:color="000000"/>
            </w:tcBorders>
          </w:tcPr>
          <w:p>
            <w:pPr>
              <w:pStyle w:val="TAL"/>
              <w:rPr>
                <w:lang w:val="en-US"/>
              </w:rPr>
            </w:pPr>
            <w:r>
              <w:rPr>
                <w:lang w:val="en-US"/>
              </w:rPr>
              <w:t>Octet N (see note)</w:t>
            </w:r>
          </w:p>
        </w:tc>
      </w:tr>
    </w:tbl>
    <w:p>
      <w:pPr>
        <w:pStyle w:val="FP"/>
        <w:rPr/>
      </w:pPr>
      <w:r>
        <w:rPr/>
      </w:r>
    </w:p>
    <w:p>
      <w:pPr>
        <w:pStyle w:val="NF"/>
        <w:rPr>
          <w:rFonts w:eastAsia="?? ??;Arial Unicode MS"/>
        </w:rPr>
      </w:pPr>
      <w:r>
        <w:rPr/>
        <w:t>NOTE:</w:t>
        <w:tab/>
        <w:t>the RLC data may contain a non-integer number of octets. N</w:t>
      </w:r>
      <w:r>
        <w:rPr>
          <w:rFonts w:eastAsia="Symbol" w:cs="Symbol" w:ascii="Symbol" w:hAnsi="Symbol"/>
        </w:rPr>
        <w:t></w:t>
      </w:r>
      <w:r>
        <w:rPr/>
        <w:t>1</w:t>
      </w:r>
    </w:p>
    <w:p>
      <w:pPr>
        <w:pStyle w:val="TF"/>
        <w:rPr/>
      </w:pPr>
      <w:r>
        <w:rPr/>
        <w:t>Figure 14: Uplink RLC/MAC block for data transfer in RLC transparent mode</w:t>
      </w:r>
    </w:p>
    <w:p>
      <w:pPr>
        <w:pStyle w:val="Heading2"/>
        <w:rPr>
          <w:rFonts w:eastAsia="?? ??;Arial Unicode MS"/>
        </w:rPr>
      </w:pPr>
      <w:bookmarkStart w:id="68" w:name="__RefHeading___Toc518041667"/>
      <w:bookmarkEnd w:id="68"/>
      <w:r>
        <w:rPr>
          <w:rFonts w:eastAsia="?? ??;Arial Unicode MS"/>
        </w:rPr>
        <w:t>8.4</w:t>
        <w:tab/>
        <w:t xml:space="preserve">Ciphering in </w:t>
      </w:r>
      <w:r>
        <w:rPr>
          <w:rFonts w:eastAsia="?? ??;Arial Unicode MS"/>
          <w:i/>
          <w:iCs/>
        </w:rPr>
        <w:t>Iu mode</w:t>
      </w:r>
    </w:p>
    <w:p>
      <w:pPr>
        <w:pStyle w:val="Heading3"/>
        <w:rPr/>
      </w:pPr>
      <w:bookmarkStart w:id="69" w:name="__RefHeading___Toc518041668"/>
      <w:bookmarkEnd w:id="69"/>
      <w:r>
        <w:rPr>
          <w:rFonts w:eastAsia="?? ??;Arial Unicode MS"/>
        </w:rPr>
        <w:t>8.4.1</w:t>
        <w:tab/>
        <w:t>General</w:t>
      </w:r>
    </w:p>
    <w:p>
      <w:pPr>
        <w:pStyle w:val="Normal"/>
        <w:rPr/>
      </w:pPr>
      <w:r>
        <w:rPr/>
        <w:t xml:space="preserve">Ciphering is provided following the same principles as when FLO is not used. </w:t>
      </w:r>
    </w:p>
    <w:p>
      <w:pPr>
        <w:pStyle w:val="Normal"/>
        <w:rPr/>
      </w:pPr>
      <w:r>
        <w:rPr/>
        <w:t>The ciphering function is performed either in the RLC sublayer or in the MAC sublayer according to the following rules:</w:t>
      </w:r>
    </w:p>
    <w:p>
      <w:pPr>
        <w:pStyle w:val="B1"/>
        <w:rPr/>
      </w:pPr>
      <w:r>
        <w:rPr/>
        <w:t>-</w:t>
        <w:tab/>
        <w:t>The RLC sublayer is responsible for ciphering/deciphering RLC data blocks in case of non-transparent RLC mode (unacknowledged or acknowledged);</w:t>
      </w:r>
    </w:p>
    <w:p>
      <w:pPr>
        <w:pStyle w:val="B1"/>
        <w:rPr/>
      </w:pPr>
      <w:r>
        <w:rPr/>
        <w:t>-</w:t>
        <w:tab/>
        <w:t>The MAC sublayer is responsible for ciphering/deciphering user data in case of transparent RLC mode. It is also responsible for ciphering/deciphering some RLC/MAC control messages as specified in 3GPP TS 44.160</w:t>
      </w:r>
      <w:r>
        <w:rPr>
          <w:rFonts w:eastAsia="?? ??;Arial Unicode MS"/>
          <w:lang w:val="en-US"/>
        </w:rPr>
        <w:t xml:space="preserve"> [13]</w:t>
      </w:r>
      <w:r>
        <w:rPr/>
        <w:t>.</w:t>
      </w:r>
    </w:p>
    <w:p>
      <w:pPr>
        <w:pStyle w:val="Normal"/>
        <w:rPr/>
      </w:pPr>
      <w:r>
        <w:rPr/>
        <w:t>The ciphering function uses the ciphering algorithm f8 specified in 3GPP TS 35.201.</w:t>
      </w:r>
    </w:p>
    <w:p>
      <w:pPr>
        <w:pStyle w:val="Heading3"/>
        <w:rPr/>
      </w:pPr>
      <w:bookmarkStart w:id="70" w:name="__RefHeading___Toc518041669"/>
      <w:bookmarkEnd w:id="70"/>
      <w:r>
        <w:rPr>
          <w:rFonts w:eastAsia="?? ??;Arial Unicode MS"/>
        </w:rPr>
        <w:t>8.4.2</w:t>
        <w:tab/>
        <w:t>Parameters settings</w:t>
      </w:r>
    </w:p>
    <w:p>
      <w:pPr>
        <w:pStyle w:val="Heading4"/>
        <w:ind w:left="1418" w:hanging="1418"/>
        <w:rPr/>
      </w:pPr>
      <w:bookmarkStart w:id="71" w:name="__RefHeading___Toc518041670"/>
      <w:bookmarkEnd w:id="71"/>
      <w:r>
        <w:rPr>
          <w:rFonts w:eastAsia="?? ??;Arial Unicode MS"/>
        </w:rPr>
        <w:t>8.4.2.1</w:t>
        <w:tab/>
        <w:t>RLC non-transparent mode</w:t>
      </w:r>
    </w:p>
    <w:p>
      <w:pPr>
        <w:pStyle w:val="Normal"/>
        <w:rPr/>
      </w:pPr>
      <w:r>
        <w:rPr/>
        <w:t>Table 2 defines how to set the input parameters to the ciphering algorithm.</w:t>
      </w:r>
    </w:p>
    <w:p>
      <w:pPr>
        <w:pStyle w:val="TH"/>
        <w:spacing w:before="0" w:after="180"/>
        <w:rPr/>
      </w:pPr>
      <w:r>
        <w:rPr/>
        <w:t>Table 2: Input parameters to the ciphering algorithm</w:t>
      </w:r>
    </w:p>
    <w:tbl>
      <w:tblPr>
        <w:tblW w:w="9361" w:type="dxa"/>
        <w:jc w:val="center"/>
        <w:tblInd w:w="0" w:type="dxa"/>
        <w:tblLayout w:type="fixed"/>
        <w:tblCellMar>
          <w:top w:w="0" w:type="dxa"/>
          <w:left w:w="28" w:type="dxa"/>
          <w:bottom w:w="0" w:type="dxa"/>
          <w:right w:w="28" w:type="dxa"/>
        </w:tblCellMar>
      </w:tblPr>
      <w:tblGrid>
        <w:gridCol w:w="1140"/>
        <w:gridCol w:w="850"/>
        <w:gridCol w:w="567"/>
        <w:gridCol w:w="1698"/>
        <w:gridCol w:w="2553"/>
        <w:gridCol w:w="2553"/>
      </w:tblGrid>
      <w:tr>
        <w:trPr>
          <w:cantSplit w:val="true"/>
        </w:trPr>
        <w:tc>
          <w:tcPr>
            <w:tcW w:w="1140" w:type="dxa"/>
            <w:vMerge w:val="restart"/>
            <w:tcBorders>
              <w:top w:val="single" w:sz="4" w:space="0" w:color="000000"/>
              <w:left w:val="single" w:sz="4" w:space="0" w:color="000000"/>
              <w:bottom w:val="single" w:sz="4" w:space="0" w:color="000000"/>
              <w:right w:val="single" w:sz="4" w:space="0" w:color="000000"/>
            </w:tcBorders>
          </w:tcPr>
          <w:p>
            <w:pPr>
              <w:pStyle w:val="TAH"/>
              <w:rPr/>
            </w:pPr>
            <w:r>
              <w:rPr/>
              <w:t>Input parameters</w:t>
            </w:r>
          </w:p>
        </w:tc>
        <w:tc>
          <w:tcPr>
            <w:tcW w:w="1417" w:type="dxa"/>
            <w:gridSpan w:val="2"/>
            <w:vMerge w:val="restart"/>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Size in bits</w:t>
            </w:r>
          </w:p>
        </w:tc>
        <w:tc>
          <w:tcPr>
            <w:tcW w:w="6804" w:type="dxa"/>
            <w:gridSpan w:val="3"/>
            <w:tcBorders>
              <w:top w:val="single" w:sz="4" w:space="0" w:color="000000"/>
              <w:left w:val="single" w:sz="4" w:space="0" w:color="000000"/>
              <w:bottom w:val="single" w:sz="4" w:space="0" w:color="000000"/>
              <w:right w:val="single" w:sz="4" w:space="0" w:color="000000"/>
            </w:tcBorders>
          </w:tcPr>
          <w:p>
            <w:pPr>
              <w:pStyle w:val="TAH"/>
              <w:rPr>
                <w:lang w:val="en-US"/>
              </w:rPr>
            </w:pPr>
            <w:r>
              <w:rPr>
                <w:lang w:val="en-US"/>
              </w:rPr>
              <w:t>Settings</w:t>
            </w:r>
          </w:p>
        </w:tc>
      </w:tr>
      <w:tr>
        <w:trPr>
          <w:cantSplit w:val="true"/>
        </w:trPr>
        <w:tc>
          <w:tcPr>
            <w:tcW w:w="11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bCs/>
                <w:lang w:val="en-US"/>
              </w:rPr>
            </w:pPr>
            <w:r>
              <w:rPr>
                <w:bCs/>
                <w:lang w:val="en-US"/>
              </w:rPr>
            </w:r>
          </w:p>
        </w:tc>
        <w:tc>
          <w:tcPr>
            <w:tcW w:w="1417"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b w:val="false"/>
                <w:b w:val="false"/>
              </w:rPr>
            </w:pPr>
            <w:r>
              <w:rPr>
                <w:b w:val="false"/>
              </w:rPr>
            </w:r>
          </w:p>
        </w:tc>
        <w:tc>
          <w:tcPr>
            <w:tcW w:w="1698" w:type="dxa"/>
            <w:tcBorders>
              <w:top w:val="single" w:sz="4" w:space="0" w:color="000000"/>
              <w:left w:val="single" w:sz="4" w:space="0" w:color="000000"/>
              <w:bottom w:val="single" w:sz="4" w:space="0" w:color="000000"/>
              <w:right w:val="single" w:sz="4" w:space="0" w:color="000000"/>
            </w:tcBorders>
          </w:tcPr>
          <w:p>
            <w:pPr>
              <w:pStyle w:val="TAH"/>
              <w:rPr/>
            </w:pPr>
            <w:r>
              <w:rPr/>
              <w:t>RLC Mode</w:t>
            </w:r>
          </w:p>
        </w:tc>
        <w:tc>
          <w:tcPr>
            <w:tcW w:w="2553" w:type="dxa"/>
            <w:tcBorders>
              <w:top w:val="single" w:sz="4" w:space="0" w:color="000000"/>
              <w:left w:val="single" w:sz="4" w:space="0" w:color="000000"/>
              <w:bottom w:val="single" w:sz="4" w:space="0" w:color="000000"/>
              <w:right w:val="single" w:sz="4" w:space="0" w:color="000000"/>
            </w:tcBorders>
          </w:tcPr>
          <w:p>
            <w:pPr>
              <w:pStyle w:val="TAH"/>
              <w:rPr/>
            </w:pPr>
            <w:r>
              <w:rPr/>
              <w:t>Unack</w:t>
            </w:r>
          </w:p>
        </w:tc>
        <w:tc>
          <w:tcPr>
            <w:tcW w:w="2553" w:type="dxa"/>
            <w:tcBorders>
              <w:top w:val="single" w:sz="4" w:space="0" w:color="000000"/>
              <w:left w:val="single" w:sz="4" w:space="0" w:color="000000"/>
              <w:bottom w:val="single" w:sz="4" w:space="0" w:color="000000"/>
              <w:right w:val="single" w:sz="4" w:space="0" w:color="000000"/>
            </w:tcBorders>
          </w:tcPr>
          <w:p>
            <w:pPr>
              <w:pStyle w:val="TAH"/>
              <w:rPr/>
            </w:pPr>
            <w:r>
              <w:rPr/>
              <w:t>Ack</w:t>
            </w:r>
          </w:p>
        </w:tc>
      </w:tr>
      <w:tr>
        <w:trPr>
          <w:cantSplit w:val="true"/>
        </w:trPr>
        <w:tc>
          <w:tcPr>
            <w:tcW w:w="1140" w:type="dxa"/>
            <w:vMerge w:val="restart"/>
            <w:tcBorders>
              <w:top w:val="single" w:sz="4" w:space="0" w:color="000000"/>
              <w:left w:val="single" w:sz="4" w:space="0" w:color="000000"/>
              <w:bottom w:val="single" w:sz="4" w:space="0" w:color="000000"/>
              <w:right w:val="single" w:sz="4" w:space="0" w:color="000000"/>
            </w:tcBorders>
          </w:tcPr>
          <w:p>
            <w:pPr>
              <w:pStyle w:val="TAH"/>
              <w:rPr/>
            </w:pPr>
            <w:r>
              <w:rPr/>
              <w:t>Count</w:t>
            </w:r>
          </w:p>
        </w:tc>
        <w:tc>
          <w:tcPr>
            <w:tcW w:w="850" w:type="dxa"/>
            <w:vMerge w:val="restart"/>
            <w:tcBorders>
              <w:top w:val="single" w:sz="4" w:space="0" w:color="000000"/>
              <w:left w:val="single" w:sz="4" w:space="0" w:color="000000"/>
              <w:bottom w:val="single" w:sz="4" w:space="0" w:color="000000"/>
            </w:tcBorders>
          </w:tcPr>
          <w:p>
            <w:pPr>
              <w:pStyle w:val="TAC"/>
              <w:rPr/>
            </w:pPr>
            <w:r>
              <w:rPr/>
              <w:t>32</w:t>
            </w:r>
          </w:p>
        </w:tc>
        <w:tc>
          <w:tcPr>
            <w:tcW w:w="567" w:type="dxa"/>
            <w:tcBorders>
              <w:top w:val="single" w:sz="4" w:space="0" w:color="000000"/>
              <w:right w:val="single" w:sz="4" w:space="0" w:color="000000"/>
            </w:tcBorders>
          </w:tcPr>
          <w:p>
            <w:pPr>
              <w:pStyle w:val="TAC"/>
              <w:rPr/>
            </w:pPr>
            <w:r>
              <w:rPr/>
              <w:t>MSB</w:t>
            </w:r>
          </w:p>
        </w:tc>
        <w:tc>
          <w:tcPr>
            <w:tcW w:w="1698" w:type="dxa"/>
            <w:tcBorders>
              <w:top w:val="single" w:sz="4" w:space="0" w:color="000000"/>
              <w:left w:val="single" w:sz="4" w:space="0" w:color="000000"/>
              <w:bottom w:val="single" w:sz="4" w:space="0" w:color="000000"/>
              <w:right w:val="single" w:sz="4" w:space="0" w:color="000000"/>
            </w:tcBorders>
          </w:tcPr>
          <w:p>
            <w:pPr>
              <w:pStyle w:val="TAL"/>
              <w:rPr/>
            </w:pPr>
            <w:r>
              <w:rPr/>
              <w:t>HFN</w:t>
            </w:r>
          </w:p>
        </w:tc>
        <w:tc>
          <w:tcPr>
            <w:tcW w:w="2553" w:type="dxa"/>
            <w:tcBorders>
              <w:top w:val="single" w:sz="4" w:space="0" w:color="000000"/>
              <w:left w:val="single" w:sz="4" w:space="0" w:color="000000"/>
              <w:bottom w:val="single" w:sz="4" w:space="0" w:color="000000"/>
              <w:right w:val="single" w:sz="4" w:space="0" w:color="000000"/>
            </w:tcBorders>
          </w:tcPr>
          <w:p>
            <w:pPr>
              <w:pStyle w:val="TAL"/>
              <w:rPr>
                <w:iCs/>
                <w:szCs w:val="18"/>
              </w:rPr>
            </w:pPr>
            <w:r>
              <w:rPr>
                <w:iCs/>
                <w:szCs w:val="18"/>
              </w:rPr>
              <w:t>27 bits</w:t>
            </w:r>
          </w:p>
          <w:p>
            <w:pPr>
              <w:pStyle w:val="TAL"/>
              <w:rPr/>
            </w:pPr>
            <w:r>
              <w:rPr>
                <w:i/>
                <w:szCs w:val="18"/>
              </w:rPr>
              <w:t>0…134217727</w:t>
            </w:r>
          </w:p>
        </w:tc>
        <w:tc>
          <w:tcPr>
            <w:tcW w:w="2553" w:type="dxa"/>
            <w:tcBorders>
              <w:top w:val="single" w:sz="4" w:space="0" w:color="000000"/>
              <w:left w:val="single" w:sz="4" w:space="0" w:color="000000"/>
              <w:bottom w:val="single" w:sz="4" w:space="0" w:color="000000"/>
              <w:right w:val="single" w:sz="4" w:space="0" w:color="000000"/>
            </w:tcBorders>
          </w:tcPr>
          <w:p>
            <w:pPr>
              <w:pStyle w:val="TAL"/>
              <w:rPr>
                <w:iCs/>
                <w:szCs w:val="18"/>
              </w:rPr>
            </w:pPr>
            <w:r>
              <w:rPr>
                <w:iCs/>
                <w:szCs w:val="18"/>
              </w:rPr>
              <w:t>23 bits</w:t>
            </w:r>
          </w:p>
          <w:p>
            <w:pPr>
              <w:pStyle w:val="TAL"/>
              <w:rPr>
                <w:i/>
                <w:i/>
                <w:szCs w:val="18"/>
              </w:rPr>
            </w:pPr>
            <w:r>
              <w:rPr>
                <w:i/>
                <w:szCs w:val="18"/>
              </w:rPr>
              <w:t>0…8388607</w:t>
            </w:r>
          </w:p>
        </w:tc>
      </w:tr>
      <w:tr>
        <w:trPr>
          <w:cantSplit w:val="true"/>
        </w:trPr>
        <w:tc>
          <w:tcPr>
            <w:tcW w:w="11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i/>
                <w:i/>
                <w:sz w:val="18"/>
                <w:szCs w:val="18"/>
              </w:rPr>
            </w:pPr>
            <w:r>
              <w:rPr>
                <w:i/>
                <w:sz w:val="18"/>
                <w:szCs w:val="18"/>
              </w:rPr>
            </w:r>
          </w:p>
        </w:tc>
        <w:tc>
          <w:tcPr>
            <w:tcW w:w="850"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567" w:type="dxa"/>
            <w:tcBorders>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L"/>
              <w:rPr/>
            </w:pPr>
            <w:r>
              <w:rPr/>
              <w:t>RBid indicator</w:t>
            </w:r>
          </w:p>
        </w:tc>
        <w:tc>
          <w:tcPr>
            <w:tcW w:w="5106" w:type="dxa"/>
            <w:gridSpan w:val="2"/>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1 bit</w:t>
            </w:r>
          </w:p>
          <w:p>
            <w:pPr>
              <w:pStyle w:val="TAL"/>
              <w:rPr/>
            </w:pPr>
            <w:r>
              <w:rPr>
                <w:i/>
                <w:szCs w:val="18"/>
              </w:rPr>
              <w:t>1</w:t>
            </w:r>
            <w:r>
              <w:rPr>
                <w:szCs w:val="18"/>
              </w:rPr>
              <w:t xml:space="preserve"> (RBid available)</w:t>
            </w:r>
          </w:p>
        </w:tc>
      </w:tr>
      <w:tr>
        <w:trPr>
          <w:cantSplit w:val="true"/>
        </w:trPr>
        <w:tc>
          <w:tcPr>
            <w:tcW w:w="114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sz w:val="18"/>
                <w:szCs w:val="18"/>
              </w:rPr>
            </w:pPr>
            <w:r>
              <w:rPr>
                <w:sz w:val="18"/>
                <w:szCs w:val="18"/>
              </w:rPr>
            </w:r>
          </w:p>
        </w:tc>
        <w:tc>
          <w:tcPr>
            <w:tcW w:w="850" w:type="dxa"/>
            <w:vMerge w:val="continue"/>
            <w:tcBorders>
              <w:top w:val="single" w:sz="4" w:space="0" w:color="000000"/>
              <w:left w:val="single" w:sz="4" w:space="0" w:color="000000"/>
              <w:bottom w:val="single" w:sz="4" w:space="0" w:color="000000"/>
            </w:tcBorders>
          </w:tcPr>
          <w:p>
            <w:pPr>
              <w:pStyle w:val="TAC"/>
              <w:snapToGrid w:val="false"/>
              <w:rPr/>
            </w:pPr>
            <w:r>
              <w:rPr/>
            </w:r>
          </w:p>
        </w:tc>
        <w:tc>
          <w:tcPr>
            <w:tcW w:w="567" w:type="dxa"/>
            <w:tcBorders>
              <w:bottom w:val="single" w:sz="4" w:space="0" w:color="000000"/>
              <w:right w:val="single" w:sz="4" w:space="0" w:color="000000"/>
            </w:tcBorders>
          </w:tcPr>
          <w:p>
            <w:pPr>
              <w:pStyle w:val="TAC"/>
              <w:rPr/>
            </w:pPr>
            <w:r>
              <w:rPr/>
              <w:t>LSB</w:t>
            </w:r>
          </w:p>
        </w:tc>
        <w:tc>
          <w:tcPr>
            <w:tcW w:w="1698" w:type="dxa"/>
            <w:tcBorders>
              <w:top w:val="single" w:sz="4" w:space="0" w:color="000000"/>
              <w:left w:val="single" w:sz="4" w:space="0" w:color="000000"/>
              <w:bottom w:val="single" w:sz="4" w:space="0" w:color="000000"/>
              <w:right w:val="single" w:sz="4" w:space="0" w:color="000000"/>
            </w:tcBorders>
          </w:tcPr>
          <w:p>
            <w:pPr>
              <w:pStyle w:val="TAL"/>
              <w:rPr/>
            </w:pPr>
            <w:r>
              <w:rPr/>
              <w:t>BSN</w:t>
            </w:r>
          </w:p>
        </w:tc>
        <w:tc>
          <w:tcPr>
            <w:tcW w:w="2553" w:type="dxa"/>
            <w:tcBorders>
              <w:top w:val="single" w:sz="4" w:space="0" w:color="000000"/>
              <w:left w:val="single" w:sz="4" w:space="0" w:color="000000"/>
              <w:bottom w:val="single" w:sz="4" w:space="0" w:color="000000"/>
              <w:right w:val="single" w:sz="4" w:space="0" w:color="000000"/>
            </w:tcBorders>
          </w:tcPr>
          <w:p>
            <w:pPr>
              <w:pStyle w:val="TAL"/>
              <w:rPr>
                <w:iCs/>
                <w:szCs w:val="18"/>
              </w:rPr>
            </w:pPr>
            <w:r>
              <w:rPr>
                <w:iCs/>
                <w:szCs w:val="18"/>
              </w:rPr>
              <w:t>4 bits</w:t>
            </w:r>
          </w:p>
          <w:p>
            <w:pPr>
              <w:pStyle w:val="TAL"/>
              <w:rPr/>
            </w:pPr>
            <w:r>
              <w:rPr>
                <w:i/>
                <w:szCs w:val="18"/>
              </w:rPr>
              <w:t>0…15</w:t>
            </w:r>
          </w:p>
        </w:tc>
        <w:tc>
          <w:tcPr>
            <w:tcW w:w="2553" w:type="dxa"/>
            <w:tcBorders>
              <w:top w:val="single" w:sz="4" w:space="0" w:color="000000"/>
              <w:left w:val="single" w:sz="4" w:space="0" w:color="000000"/>
              <w:bottom w:val="single" w:sz="4" w:space="0" w:color="000000"/>
              <w:right w:val="single" w:sz="4" w:space="0" w:color="000000"/>
            </w:tcBorders>
          </w:tcPr>
          <w:p>
            <w:pPr>
              <w:pStyle w:val="TAL"/>
              <w:rPr>
                <w:iCs/>
                <w:szCs w:val="18"/>
              </w:rPr>
            </w:pPr>
            <w:r>
              <w:rPr>
                <w:iCs/>
                <w:szCs w:val="18"/>
              </w:rPr>
              <w:t>8 bits</w:t>
            </w:r>
          </w:p>
          <w:p>
            <w:pPr>
              <w:pStyle w:val="TAL"/>
              <w:rPr>
                <w:i/>
                <w:i/>
                <w:szCs w:val="18"/>
              </w:rPr>
            </w:pPr>
            <w:r>
              <w:rPr>
                <w:i/>
                <w:szCs w:val="18"/>
              </w:rPr>
              <w:t>0…255</w:t>
            </w:r>
          </w:p>
        </w:tc>
      </w:tr>
      <w:tr>
        <w:trPr>
          <w:cantSplit w:val="true"/>
        </w:trPr>
        <w:tc>
          <w:tcPr>
            <w:tcW w:w="1140" w:type="dxa"/>
            <w:tcBorders>
              <w:top w:val="single" w:sz="4" w:space="0" w:color="000000"/>
              <w:left w:val="single" w:sz="4" w:space="0" w:color="000000"/>
              <w:bottom w:val="single" w:sz="4" w:space="0" w:color="000000"/>
              <w:right w:val="single" w:sz="4" w:space="0" w:color="000000"/>
            </w:tcBorders>
          </w:tcPr>
          <w:p>
            <w:pPr>
              <w:pStyle w:val="TAH"/>
              <w:rPr/>
            </w:pPr>
            <w:r>
              <w:rPr/>
              <w:t>Direction</w:t>
            </w:r>
          </w:p>
        </w:tc>
        <w:tc>
          <w:tcPr>
            <w:tcW w:w="850" w:type="dxa"/>
            <w:tcBorders>
              <w:top w:val="single" w:sz="4" w:space="0" w:color="000000"/>
              <w:left w:val="single" w:sz="4" w:space="0" w:color="000000"/>
              <w:bottom w:val="single" w:sz="4" w:space="0" w:color="000000"/>
            </w:tcBorders>
          </w:tcPr>
          <w:p>
            <w:pPr>
              <w:pStyle w:val="TAC"/>
              <w:rPr/>
            </w:pPr>
            <w:r>
              <w:rPr/>
              <w:t>1</w:t>
            </w:r>
          </w:p>
        </w:tc>
        <w:tc>
          <w:tcPr>
            <w:tcW w:w="567" w:type="dxa"/>
            <w:tcBorders>
              <w:top w:val="single" w:sz="4" w:space="0" w:color="000000"/>
              <w:bottom w:val="single" w:sz="4" w:space="0" w:color="000000"/>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L"/>
              <w:rPr/>
            </w:pPr>
            <w:r>
              <w:rPr/>
              <w:t>Direction</w:t>
            </w:r>
          </w:p>
        </w:tc>
        <w:tc>
          <w:tcPr>
            <w:tcW w:w="5106" w:type="dxa"/>
            <w:gridSpan w:val="2"/>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1 bit</w:t>
            </w:r>
          </w:p>
          <w:p>
            <w:pPr>
              <w:pStyle w:val="TAL"/>
              <w:rPr/>
            </w:pPr>
            <w:r>
              <w:rPr>
                <w:i/>
                <w:szCs w:val="18"/>
              </w:rPr>
              <w:t xml:space="preserve">0 </w:t>
            </w:r>
            <w:r>
              <w:rPr>
                <w:szCs w:val="18"/>
              </w:rPr>
              <w:t>(uplink)</w:t>
            </w:r>
          </w:p>
          <w:p>
            <w:pPr>
              <w:pStyle w:val="TAL"/>
              <w:rPr/>
            </w:pPr>
            <w:r>
              <w:rPr>
                <w:i/>
                <w:szCs w:val="18"/>
              </w:rPr>
              <w:t xml:space="preserve">1 </w:t>
            </w:r>
            <w:r>
              <w:rPr>
                <w:szCs w:val="18"/>
              </w:rPr>
              <w:t>(downlink)</w:t>
            </w:r>
          </w:p>
        </w:tc>
      </w:tr>
      <w:tr>
        <w:trPr>
          <w:cantSplit w:val="true"/>
        </w:trPr>
        <w:tc>
          <w:tcPr>
            <w:tcW w:w="1140" w:type="dxa"/>
            <w:tcBorders>
              <w:top w:val="single" w:sz="4" w:space="0" w:color="000000"/>
              <w:left w:val="single" w:sz="4" w:space="0" w:color="000000"/>
              <w:bottom w:val="single" w:sz="4" w:space="0" w:color="000000"/>
              <w:right w:val="single" w:sz="4" w:space="0" w:color="000000"/>
            </w:tcBorders>
          </w:tcPr>
          <w:p>
            <w:pPr>
              <w:pStyle w:val="TAH"/>
              <w:rPr/>
            </w:pPr>
            <w:r>
              <w:rPr/>
              <w:t>Bearer</w:t>
            </w:r>
          </w:p>
        </w:tc>
        <w:tc>
          <w:tcPr>
            <w:tcW w:w="850" w:type="dxa"/>
            <w:tcBorders>
              <w:top w:val="single" w:sz="4" w:space="0" w:color="000000"/>
              <w:left w:val="single" w:sz="4" w:space="0" w:color="000000"/>
              <w:bottom w:val="single" w:sz="4" w:space="0" w:color="000000"/>
            </w:tcBorders>
          </w:tcPr>
          <w:p>
            <w:pPr>
              <w:pStyle w:val="TAC"/>
              <w:rPr/>
            </w:pPr>
            <w:r>
              <w:rPr/>
              <w:t>5</w:t>
            </w:r>
          </w:p>
        </w:tc>
        <w:tc>
          <w:tcPr>
            <w:tcW w:w="567" w:type="dxa"/>
            <w:tcBorders>
              <w:top w:val="single" w:sz="4" w:space="0" w:color="000000"/>
              <w:bottom w:val="single" w:sz="4" w:space="0" w:color="000000"/>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L"/>
              <w:rPr/>
            </w:pPr>
            <w:r>
              <w:rPr/>
              <w:t>RBid</w:t>
            </w:r>
          </w:p>
        </w:tc>
        <w:tc>
          <w:tcPr>
            <w:tcW w:w="5106" w:type="dxa"/>
            <w:gridSpan w:val="2"/>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5 bits</w:t>
            </w:r>
          </w:p>
          <w:p>
            <w:pPr>
              <w:pStyle w:val="TAL"/>
              <w:rPr>
                <w:i/>
                <w:i/>
                <w:szCs w:val="18"/>
              </w:rPr>
            </w:pPr>
            <w:r>
              <w:rPr>
                <w:i/>
                <w:szCs w:val="18"/>
              </w:rPr>
              <w:t>0…31</w:t>
            </w:r>
          </w:p>
        </w:tc>
      </w:tr>
      <w:tr>
        <w:trPr>
          <w:cantSplit w:val="true"/>
        </w:trPr>
        <w:tc>
          <w:tcPr>
            <w:tcW w:w="1140" w:type="dxa"/>
            <w:tcBorders>
              <w:top w:val="single" w:sz="4" w:space="0" w:color="000000"/>
              <w:left w:val="single" w:sz="4" w:space="0" w:color="000000"/>
              <w:bottom w:val="single" w:sz="4" w:space="0" w:color="000000"/>
              <w:right w:val="single" w:sz="4" w:space="0" w:color="000000"/>
            </w:tcBorders>
          </w:tcPr>
          <w:p>
            <w:pPr>
              <w:pStyle w:val="TAH"/>
              <w:rPr/>
            </w:pPr>
            <w:r>
              <w:rPr/>
              <w:t>Length</w:t>
            </w:r>
          </w:p>
        </w:tc>
        <w:tc>
          <w:tcPr>
            <w:tcW w:w="850" w:type="dxa"/>
            <w:tcBorders>
              <w:top w:val="single" w:sz="4" w:space="0" w:color="000000"/>
              <w:left w:val="single" w:sz="4" w:space="0" w:color="000000"/>
              <w:bottom w:val="single" w:sz="4" w:space="0" w:color="000000"/>
            </w:tcBorders>
          </w:tcPr>
          <w:p>
            <w:pPr>
              <w:pStyle w:val="TAC"/>
              <w:rPr/>
            </w:pPr>
            <w:r>
              <w:rPr/>
              <w:t>11</w:t>
            </w:r>
          </w:p>
        </w:tc>
        <w:tc>
          <w:tcPr>
            <w:tcW w:w="567" w:type="dxa"/>
            <w:tcBorders>
              <w:top w:val="single" w:sz="4" w:space="0" w:color="000000"/>
              <w:bottom w:val="single" w:sz="4" w:space="0" w:color="000000"/>
              <w:right w:val="single" w:sz="4" w:space="0" w:color="000000"/>
            </w:tcBorders>
          </w:tcPr>
          <w:p>
            <w:pPr>
              <w:pStyle w:val="TAC"/>
              <w:snapToGrid w:val="false"/>
              <w:rPr/>
            </w:pPr>
            <w:r>
              <w:rPr/>
            </w:r>
          </w:p>
        </w:tc>
        <w:tc>
          <w:tcPr>
            <w:tcW w:w="1698" w:type="dxa"/>
            <w:tcBorders>
              <w:top w:val="single" w:sz="4" w:space="0" w:color="000000"/>
              <w:left w:val="single" w:sz="4" w:space="0" w:color="000000"/>
              <w:bottom w:val="single" w:sz="4" w:space="0" w:color="000000"/>
              <w:right w:val="single" w:sz="4" w:space="0" w:color="000000"/>
            </w:tcBorders>
          </w:tcPr>
          <w:p>
            <w:pPr>
              <w:pStyle w:val="TAL"/>
              <w:rPr/>
            </w:pPr>
            <w:r>
              <w:rPr/>
              <w:t>Length in bits of the plain data to cipher</w:t>
            </w:r>
          </w:p>
        </w:tc>
        <w:tc>
          <w:tcPr>
            <w:tcW w:w="5106" w:type="dxa"/>
            <w:gridSpan w:val="2"/>
            <w:tcBorders>
              <w:top w:val="single" w:sz="4" w:space="0" w:color="000000"/>
              <w:left w:val="single" w:sz="4" w:space="0" w:color="000000"/>
              <w:bottom w:val="single" w:sz="4" w:space="0" w:color="000000"/>
              <w:right w:val="single" w:sz="4" w:space="0" w:color="000000"/>
            </w:tcBorders>
          </w:tcPr>
          <w:p>
            <w:pPr>
              <w:pStyle w:val="TAL"/>
              <w:rPr>
                <w:szCs w:val="18"/>
              </w:rPr>
            </w:pPr>
            <w:r>
              <w:rPr>
                <w:szCs w:val="18"/>
              </w:rPr>
              <w:t>11 bits</w:t>
            </w:r>
          </w:p>
          <w:p>
            <w:pPr>
              <w:pStyle w:val="TAL"/>
              <w:rPr>
                <w:i/>
                <w:i/>
                <w:szCs w:val="18"/>
              </w:rPr>
            </w:pPr>
            <w:r>
              <w:rPr>
                <w:i/>
                <w:szCs w:val="18"/>
              </w:rPr>
              <w:t>0…1370</w:t>
            </w:r>
          </w:p>
        </w:tc>
      </w:tr>
    </w:tbl>
    <w:p>
      <w:pPr>
        <w:pStyle w:val="FP"/>
        <w:rPr>
          <w:rFonts w:eastAsia="?? ??;Arial Unicode MS"/>
        </w:rPr>
      </w:pPr>
      <w:r>
        <w:rPr>
          <w:rFonts w:eastAsia="?? ??;Arial Unicode MS"/>
        </w:rPr>
      </w:r>
    </w:p>
    <w:p>
      <w:pPr>
        <w:pStyle w:val="NO"/>
        <w:rPr/>
      </w:pPr>
      <w:r>
        <w:rPr>
          <w:rFonts w:eastAsia="?? ??;Arial Unicode MS"/>
        </w:rPr>
        <w:t>NOTE:</w:t>
        <w:tab/>
        <w:t>these parameters are the same as for DCCH and TCH TBF modes, except the maximum length, which is higher.</w:t>
      </w:r>
    </w:p>
    <w:p>
      <w:pPr>
        <w:pStyle w:val="Heading4"/>
        <w:ind w:left="1418" w:hanging="1418"/>
        <w:rPr>
          <w:rFonts w:eastAsia="?? ??;Arial Unicode MS"/>
        </w:rPr>
      </w:pPr>
      <w:bookmarkStart w:id="72" w:name="__RefHeading___Toc518041671"/>
      <w:bookmarkEnd w:id="72"/>
      <w:r>
        <w:rPr>
          <w:rFonts w:eastAsia="?? ??;Arial Unicode MS"/>
        </w:rPr>
        <w:t>8.4.2.2</w:t>
        <w:tab/>
        <w:t>RLC transparent mode</w:t>
      </w:r>
    </w:p>
    <w:p>
      <w:pPr>
        <w:pStyle w:val="Normal"/>
        <w:rPr/>
      </w:pPr>
      <w:r>
        <w:rPr>
          <w:rFonts w:eastAsia="?? ??;Arial Unicode MS"/>
        </w:rPr>
        <w:t xml:space="preserve">3GPP TS 44.160 </w:t>
      </w:r>
      <w:r>
        <w:rPr>
          <w:rFonts w:eastAsia="?? ??;Arial Unicode MS"/>
          <w:lang w:val="en-US"/>
        </w:rPr>
        <w:t>[13]</w:t>
      </w:r>
      <w:r>
        <w:rPr>
          <w:rFonts w:eastAsia="?? ??;Arial Unicode MS"/>
        </w:rPr>
        <w:t xml:space="preserve"> defines how to set the input parameters to the ciphering algorithm.</w:t>
      </w:r>
    </w:p>
    <w:p>
      <w:pPr>
        <w:pStyle w:val="Heading4"/>
        <w:ind w:left="1418" w:hanging="1418"/>
        <w:rPr/>
      </w:pPr>
      <w:bookmarkStart w:id="73" w:name="__RefHeading___Toc518041672"/>
      <w:bookmarkEnd w:id="73"/>
      <w:r>
        <w:rPr>
          <w:rFonts w:eastAsia="?? ??;Arial Unicode MS"/>
        </w:rPr>
        <w:t>8.4.2.3</w:t>
        <w:tab/>
        <w:t>RLC/MAC control messages</w:t>
      </w:r>
    </w:p>
    <w:p>
      <w:pPr>
        <w:pStyle w:val="Normal"/>
        <w:rPr/>
      </w:pPr>
      <w:r>
        <w:rPr>
          <w:rFonts w:eastAsia="?? ??;Arial Unicode MS"/>
        </w:rPr>
        <w:t xml:space="preserve">3GPP TS 44.160 </w:t>
      </w:r>
      <w:r>
        <w:rPr>
          <w:rFonts w:eastAsia="?? ??;Arial Unicode MS"/>
          <w:lang w:val="en-US"/>
        </w:rPr>
        <w:t>[13]</w:t>
      </w:r>
      <w:r>
        <w:rPr>
          <w:rFonts w:eastAsia="?? ??;Arial Unicode MS"/>
        </w:rPr>
        <w:t xml:space="preserve"> defines how to set the input parameters to the ciphering algorithm.</w:t>
      </w:r>
    </w:p>
    <w:p>
      <w:pPr>
        <w:pStyle w:val="Heading2"/>
        <w:rPr/>
      </w:pPr>
      <w:bookmarkStart w:id="74" w:name="__RefHeading___Toc518041673"/>
      <w:bookmarkEnd w:id="74"/>
      <w:r>
        <w:rPr>
          <w:rFonts w:eastAsia="?? ??;Arial Unicode MS"/>
        </w:rPr>
        <w:t>8.5</w:t>
        <w:tab/>
        <w:t>TFC Selection</w:t>
      </w:r>
    </w:p>
    <w:p>
      <w:pPr>
        <w:pStyle w:val="Heading3"/>
        <w:rPr>
          <w:rFonts w:eastAsia="?? ??;Arial Unicode MS"/>
        </w:rPr>
      </w:pPr>
      <w:bookmarkStart w:id="75" w:name="__RefHeading___Toc518041674"/>
      <w:bookmarkEnd w:id="75"/>
      <w:r>
        <w:rPr>
          <w:rFonts w:eastAsia="?? ??;Arial Unicode MS"/>
        </w:rPr>
        <w:t>8.5.1</w:t>
        <w:tab/>
        <w:t>TFC selection in the uplink</w:t>
      </w:r>
    </w:p>
    <w:p>
      <w:pPr>
        <w:pStyle w:val="Normal"/>
        <w:rPr/>
      </w:pPr>
      <w:r>
        <w:rPr>
          <w:rFonts w:eastAsia="?? ??;Arial Unicode MS"/>
        </w:rPr>
        <w:t>The selection of the TFC to be used in the uplink during each TTI is under the control of the MAC Layer in the MS. The MS should select a TFC according not only to the data available to be sent and the priority of the flows to which the data belongs, but also to the conditions of the radio channel. The conditions of the radio channel in the uplink are known only to the network, so the network should provide information to the MS to assist in the decision.</w:t>
      </w:r>
    </w:p>
    <w:p>
      <w:pPr>
        <w:pStyle w:val="Normal"/>
        <w:rPr/>
      </w:pPr>
      <w:r>
        <w:rPr>
          <w:rFonts w:eastAsia="?? ??;Arial Unicode MS"/>
        </w:rPr>
        <w:t>The algorithm for the selection of the TFC to be used in the uplink is as follows:</w:t>
      </w:r>
    </w:p>
    <w:p>
      <w:pPr>
        <w:pStyle w:val="B1"/>
        <w:rPr/>
      </w:pPr>
      <w:r>
        <w:rPr>
          <w:rFonts w:eastAsia="?? ??;Arial Unicode MS"/>
        </w:rPr>
        <w:t>1.</w:t>
        <w:tab/>
        <w:t>When defining the TFCS, the TFCs are ranked according to the radio conditions or signal quality required to achieved a specified quality of service (e.g. the higher the TFCI, the better the quality of the radio link required); this could be characterised, for example, in terms of RXLEV, BEP, the BLER on the different transport channels, or other parameters.</w:t>
      </w:r>
    </w:p>
    <w:p>
      <w:pPr>
        <w:pStyle w:val="B1"/>
        <w:rPr/>
      </w:pPr>
      <w:r>
        <w:rPr>
          <w:rFonts w:eastAsia="?? ??;Arial Unicode MS"/>
        </w:rPr>
        <w:t>2.</w:t>
        <w:tab/>
        <w:t>The ranking is communicated to the MS at call set-up by means of the order in which they are signalled in the assignment message: the TFCs are signalled in the assignment message in increasing order of quality of the link required.</w:t>
      </w:r>
    </w:p>
    <w:p>
      <w:pPr>
        <w:pStyle w:val="B1"/>
        <w:rPr/>
      </w:pPr>
      <w:r>
        <w:rPr>
          <w:rFonts w:eastAsia="?? ??;Arial Unicode MS"/>
        </w:rPr>
        <w:t>3.</w:t>
        <w:tab/>
        <w:t>Based on the measurement performed by the BSS, the network determines periodically within a call the "highest TFC" that, with the current radio conditions, would meet the quality of service criteria.</w:t>
      </w:r>
    </w:p>
    <w:p>
      <w:pPr>
        <w:pStyle w:val="B1"/>
        <w:rPr/>
      </w:pPr>
      <w:r>
        <w:rPr>
          <w:rFonts w:eastAsia="?? ??;Arial Unicode MS"/>
        </w:rPr>
        <w:t>4.</w:t>
        <w:tab/>
        <w:t xml:space="preserve">The network signals the "highest TFC" to the MS by transmitting in the downlink the value of the TFCI (within the TFCS defined for the uplink) corresponding to the highest TFC that the MS is allowed to select in the uplink. The network sends this TFCI, encoded as defined in subclause 7.5, using the inband signalling bits of a downlink radio packet (see subclause 7.4a). One coded TFCI is transmitted in every radio packet. </w:t>
      </w:r>
      <w:r>
        <w:rPr/>
        <w:t>In case of multislot operation, a</w:t>
      </w:r>
      <w:r>
        <w:rPr>
          <w:rFonts w:eastAsia="?? ??;Arial Unicode MS"/>
        </w:rPr>
        <w:t>s the TFCS could be different on different timeslots, the "highest TFC" needs to be signalled separately for each timeslot.</w:t>
      </w:r>
    </w:p>
    <w:p>
      <w:pPr>
        <w:pStyle w:val="B1"/>
        <w:rPr/>
      </w:pPr>
      <w:r>
        <w:rPr>
          <w:rFonts w:eastAsia="?? ??;Arial Unicode MS"/>
        </w:rPr>
        <w:t>5.</w:t>
        <w:tab/>
        <w:t>The MS is allowed to use only TFCs whose TFCI is lower than or equal to the TFCI indicated by the network and that have not been restricted by higher layer signalling (see sub-clause 9.3). The set of these TFCs is called "valid TFCs". The MS selects the particular TFC to be used for transmission in the uplink from the set of valid TFCs, according to the rules given below.</w:t>
      </w:r>
    </w:p>
    <w:p>
      <w:pPr>
        <w:pStyle w:val="Normal"/>
        <w:rPr/>
      </w:pPr>
      <w:r>
        <w:rPr>
          <w:rFonts w:eastAsia="?? ??;Arial Unicode MS"/>
        </w:rPr>
        <w:t>Every TTI, the MS selects the TFC within the set of valid TFCs using the following rules (see 3GPP TS 25.321):</w:t>
      </w:r>
    </w:p>
    <w:p>
      <w:pPr>
        <w:pStyle w:val="B1"/>
        <w:ind w:left="284" w:hanging="0"/>
        <w:rPr/>
      </w:pPr>
      <w:r>
        <w:rPr/>
        <w:t>1.</w:t>
        <w:tab/>
        <w:t>No other TFC shall allow the transmission of more highest priority data than the chosen TFC.</w:t>
      </w:r>
    </w:p>
    <w:p>
      <w:pPr>
        <w:pStyle w:val="B1"/>
        <w:ind w:left="284" w:hanging="0"/>
        <w:rPr/>
      </w:pPr>
      <w:r>
        <w:rPr/>
        <w:t>2.</w:t>
        <w:tab/>
        <w:t>No other TFC shall allow the transmission of more data from the next lower priority TBFs. Apply this criterion recursively for the remaining priority levels.</w:t>
      </w:r>
    </w:p>
    <w:p>
      <w:pPr>
        <w:pStyle w:val="Heading3"/>
        <w:rPr/>
      </w:pPr>
      <w:bookmarkStart w:id="76" w:name="__RefHeading___Toc518041675"/>
      <w:bookmarkEnd w:id="76"/>
      <w:r>
        <w:rPr>
          <w:lang w:val="en-US" w:eastAsia="en-US"/>
        </w:rPr>
        <w:t>8.5.2</w:t>
        <w:tab/>
        <w:t>TFC selection in the downlink</w:t>
      </w:r>
    </w:p>
    <w:p>
      <w:pPr>
        <w:pStyle w:val="Normal"/>
        <w:rPr/>
      </w:pPr>
      <w:r>
        <w:rPr>
          <w:rFonts w:eastAsia="?? ??;Arial Unicode MS"/>
        </w:rPr>
        <w:t xml:space="preserve">The selection of the TFC to be used in the downlink during each TTI is under the control of the MAC Layer in the network. The network should select a TFC according not only to the data available to be sent and the priority of the flows to which the data belongs, but also to the conditions of the radio channel. </w:t>
      </w:r>
    </w:p>
    <w:p>
      <w:pPr>
        <w:pStyle w:val="Normal"/>
        <w:rPr>
          <w:rFonts w:eastAsia="?? ??;Arial Unicode MS"/>
        </w:rPr>
      </w:pPr>
      <w:r>
        <w:rPr>
          <w:rFonts w:eastAsia="?? ??;Arial Unicode MS"/>
        </w:rPr>
        <w:t>To determine the conditions of the radio channel on the downlink, the network may utilise the measurement report sent by the MS every 480ms, or if Enhanced Power Control (EPC) is supported, the measurement report sent by the MS every 120ms when in EPC mode.</w:t>
      </w:r>
    </w:p>
    <w:p>
      <w:pPr>
        <w:pStyle w:val="Heading2"/>
        <w:rPr>
          <w:rFonts w:eastAsia="?? ??;Arial Unicode MS"/>
        </w:rPr>
      </w:pPr>
      <w:bookmarkStart w:id="77" w:name="__RefHeading___Toc518041676"/>
      <w:bookmarkEnd w:id="77"/>
      <w:r>
        <w:rPr>
          <w:rFonts w:eastAsia="?? ??;Arial Unicode MS"/>
        </w:rPr>
        <w:t>8.6</w:t>
        <w:tab/>
        <w:t xml:space="preserve">Ciphering in </w:t>
      </w:r>
      <w:r>
        <w:rPr>
          <w:rFonts w:eastAsia="?? ??;Arial Unicode MS"/>
          <w:i/>
          <w:iCs/>
        </w:rPr>
        <w:t>A/Gb mode</w:t>
      </w:r>
    </w:p>
    <w:p>
      <w:pPr>
        <w:pStyle w:val="Normal"/>
        <w:rPr>
          <w:rFonts w:eastAsia="?? ??;Arial Unicode MS"/>
        </w:rPr>
      </w:pPr>
      <w:r>
        <w:rPr/>
        <w:t xml:space="preserve">Ciphering of FLO channels follows the same principles as when FLO is not used. When FLO is used in the PS domain, ciphering is provided for LLC PDUs and is performed by the SGSN following the same principles as ciphering in GPRS/EGPRS. </w:t>
      </w:r>
    </w:p>
    <w:p>
      <w:pPr>
        <w:pStyle w:val="Heading1"/>
        <w:ind w:left="1134" w:hanging="1134"/>
        <w:rPr>
          <w:rFonts w:eastAsia="?? ??;Arial Unicode MS"/>
        </w:rPr>
      </w:pPr>
      <w:bookmarkStart w:id="78" w:name="__RefHeading___Toc518041677"/>
      <w:bookmarkEnd w:id="78"/>
      <w:r>
        <w:rPr>
          <w:rFonts w:eastAsia="?? ??;Arial Unicode MS"/>
        </w:rPr>
        <w:t>9</w:t>
        <w:tab/>
        <w:t>Layer 3 for FLO</w:t>
      </w:r>
    </w:p>
    <w:p>
      <w:pPr>
        <w:pStyle w:val="Heading2"/>
        <w:rPr/>
      </w:pPr>
      <w:bookmarkStart w:id="79" w:name="__RefHeading___Toc518041678"/>
      <w:bookmarkEnd w:id="79"/>
      <w:r>
        <w:rPr/>
        <w:t>9.1</w:t>
        <w:tab/>
        <w:t xml:space="preserve">In </w:t>
      </w:r>
      <w:r>
        <w:rPr>
          <w:i/>
          <w:iCs/>
        </w:rPr>
        <w:t>Iu mode</w:t>
      </w:r>
    </w:p>
    <w:p>
      <w:pPr>
        <w:pStyle w:val="Normal"/>
        <w:rPr/>
      </w:pPr>
      <w:r>
        <w:rPr/>
        <w:t xml:space="preserve">The RRC layer is responsible for the setup, reconfiguration and release of the TrCH(s). The RRC procedures affected by the introduction of FLO are RB control procedures and RRC Connection Mobility procedures. </w:t>
      </w:r>
    </w:p>
    <w:p>
      <w:pPr>
        <w:pStyle w:val="Normal"/>
        <w:rPr/>
      </w:pPr>
      <w:r>
        <w:rPr/>
        <w:t xml:space="preserve">The following RRC messages are impacted by the introduction of FLO: RADIO BEARER SETUP, RADIO BEARER RECONFIGURATION, RADIO BEARER RELEASE and CELL UPDATE CONFIRM. New procedures to reconfigure only the transport channels are considered to be introduced in GERAN </w:t>
      </w:r>
      <w:r>
        <w:rPr>
          <w:i/>
          <w:iCs/>
        </w:rPr>
        <w:t>Iu mode</w:t>
      </w:r>
      <w:r>
        <w:rPr/>
        <w:t>: Transport Channel Reconfiguration procedures. Additionally Radio Bearer Reconfiguration procedures could reconfigure either RB parameters or transport channels or physical parameters or all, if needed. If only TrCH(s) need to be reconfigured it is ffs whether Transport Channel Reconfiguration procedures could be introduced as a subset of the Reconfiguration procedures. Transport Channel Reconfiguration procedures cannot be used for modifying the physical parameters.</w:t>
      </w:r>
    </w:p>
    <w:p>
      <w:pPr>
        <w:pStyle w:val="Heading2"/>
        <w:rPr/>
      </w:pPr>
      <w:bookmarkStart w:id="80" w:name="__RefHeading___Toc518041679"/>
      <w:bookmarkEnd w:id="80"/>
      <w:r>
        <w:rPr/>
        <w:t>9.2</w:t>
        <w:tab/>
        <w:t>In A/Gb mode</w:t>
      </w:r>
    </w:p>
    <w:p>
      <w:pPr>
        <w:pStyle w:val="Normal"/>
        <w:rPr/>
      </w:pPr>
      <w:r>
        <w:rPr>
          <w:lang w:val="en-US" w:eastAsia="en-US"/>
        </w:rPr>
        <w:t>Text will be added when FLO concepts for A/Gb mode have stabilized.</w:t>
      </w:r>
    </w:p>
    <w:p>
      <w:pPr>
        <w:pStyle w:val="Heading2"/>
        <w:rPr/>
      </w:pPr>
      <w:bookmarkStart w:id="81" w:name="__RefHeading___Toc518041680"/>
      <w:bookmarkEnd w:id="81"/>
      <w:r>
        <w:rPr/>
        <w:t>9.3</w:t>
        <w:tab/>
        <w:t>Transport and physical channel configuration</w:t>
      </w:r>
    </w:p>
    <w:p>
      <w:pPr>
        <w:pStyle w:val="Normal"/>
        <w:rPr/>
      </w:pPr>
      <w:r>
        <w:rPr/>
        <w:t>When setting up a new connection, Layer 3 indicates to the lower layers the following parameters to configure the physical layer, the MAC sublayer and the RLC sublayer:</w:t>
      </w:r>
    </w:p>
    <w:p>
      <w:pPr>
        <w:pStyle w:val="B1"/>
        <w:rPr/>
      </w:pPr>
      <w:r>
        <w:rPr/>
        <w:t>-</w:t>
        <w:tab/>
        <w:t>The transport channel identity (TrCH Id) and transport format set for each transport channel;</w:t>
      </w:r>
    </w:p>
    <w:p>
      <w:pPr>
        <w:pStyle w:val="B1"/>
        <w:rPr/>
      </w:pPr>
      <w:r>
        <w:rPr/>
        <w:t>-</w:t>
        <w:tab/>
        <w:t>The transport format combination set (TFCS) through CTFC (see subclause 9.4) together with the modulation parameter (GMSK and 8PSK, or 8PSK only);</w:t>
      </w:r>
    </w:p>
    <w:p>
      <w:pPr>
        <w:pStyle w:val="B1"/>
        <w:rPr/>
      </w:pPr>
      <w:r>
        <w:rPr/>
        <w:t>-</w:t>
        <w:tab/>
        <w:t>Semi-static parameters for the configuration of the basic physical subchannel (see Table 3): channel mode (FR or HR), modulation (GMSK and/or 8PSK), interleaving (20ms rectangular, 40ms diagonal or 60ms diagonal) and number of TrCHs.</w:t>
      </w:r>
    </w:p>
    <w:p>
      <w:pPr>
        <w:pStyle w:val="Normal"/>
        <w:rPr/>
      </w:pPr>
      <w:r>
        <w:rPr/>
        <w:t>To configure the transport format set, Layer 3 provides to the lower layers the following parameters for each transport channel:</w:t>
      </w:r>
    </w:p>
    <w:p>
      <w:pPr>
        <w:pStyle w:val="B1"/>
        <w:rPr/>
      </w:pPr>
      <w:r>
        <w:rPr/>
        <w:t>-</w:t>
        <w:tab/>
        <w:t>The semi-static attributes (see Table 4): CRC size (0, 6, 12, or 18 bits) and the rate matching attribute (1 to 256). Semi-static attributes are common to all transport formats for one transport channel;</w:t>
      </w:r>
    </w:p>
    <w:p>
      <w:pPr>
        <w:pStyle w:val="B1"/>
        <w:rPr/>
      </w:pPr>
      <w:r>
        <w:rPr/>
        <w:t>-</w:t>
        <w:tab/>
        <w:t>For each transport format, the dynamic attributes (see Table 5): TB size (1 to 1370 bits).</w:t>
      </w:r>
    </w:p>
    <w:p>
      <w:pPr>
        <w:pStyle w:val="Normal"/>
        <w:rPr/>
      </w:pPr>
      <w:r>
        <w:rPr/>
        <w:t>In order to address inactive transport channels in TFC(s), the first transport format of every TrCH is configured by default with the empty transport format. These default transport formats need not be signalled.</w:t>
      </w:r>
    </w:p>
    <w:p>
      <w:pPr>
        <w:pStyle w:val="Normal"/>
        <w:rPr>
          <w:rFonts w:eastAsia="?? ??;Arial Unicode MS"/>
        </w:rPr>
      </w:pPr>
      <w:r>
        <w:rPr/>
        <w:t>Each Layer 3 message that can set up or reconfigure TrCH(s) has to provide the mentioned information to the lower layers. When releasing a TrCH, only the TrCH Ids are signalled.</w:t>
      </w:r>
    </w:p>
    <w:p>
      <w:pPr>
        <w:pStyle w:val="TH"/>
        <w:spacing w:before="0" w:after="180"/>
        <w:rPr/>
      </w:pPr>
      <w:r>
        <w:rPr/>
        <w:t>Table 3: Basic physical subchannel parameters indicated by Layer 3</w:t>
      </w:r>
    </w:p>
    <w:tbl>
      <w:tblPr>
        <w:tblW w:w="6514" w:type="dxa"/>
        <w:jc w:val="center"/>
        <w:tblInd w:w="0" w:type="dxa"/>
        <w:tblLayout w:type="fixed"/>
        <w:tblCellMar>
          <w:top w:w="0" w:type="dxa"/>
          <w:left w:w="108" w:type="dxa"/>
          <w:bottom w:w="0" w:type="dxa"/>
          <w:right w:w="108" w:type="dxa"/>
        </w:tblCellMar>
      </w:tblPr>
      <w:tblGrid>
        <w:gridCol w:w="1269"/>
        <w:gridCol w:w="2268"/>
        <w:gridCol w:w="2977"/>
      </w:tblGrid>
      <w:tr>
        <w:trPr/>
        <w:tc>
          <w:tcPr>
            <w:tcW w:w="1269" w:type="dxa"/>
            <w:tcBorders>
              <w:top w:val="single" w:sz="4" w:space="0" w:color="000000"/>
              <w:left w:val="single" w:sz="4" w:space="0" w:color="000000"/>
              <w:bottom w:val="single" w:sz="4" w:space="0" w:color="000000"/>
              <w:right w:val="single" w:sz="4" w:space="0" w:color="000000"/>
            </w:tcBorders>
          </w:tcPr>
          <w:p>
            <w:pPr>
              <w:pStyle w:val="TAH"/>
              <w:spacing w:before="0" w:after="20"/>
              <w:jc w:val="left"/>
              <w:rPr/>
            </w:pPr>
            <w:r>
              <w:rPr/>
              <w:t>Parameter</w:t>
            </w:r>
          </w:p>
        </w:tc>
        <w:tc>
          <w:tcPr>
            <w:tcW w:w="2268" w:type="dxa"/>
            <w:tcBorders>
              <w:top w:val="single" w:sz="4" w:space="0" w:color="000000"/>
              <w:left w:val="single" w:sz="4" w:space="0" w:color="000000"/>
              <w:bottom w:val="single" w:sz="4" w:space="0" w:color="000000"/>
              <w:right w:val="single" w:sz="4" w:space="0" w:color="000000"/>
            </w:tcBorders>
          </w:tcPr>
          <w:p>
            <w:pPr>
              <w:pStyle w:val="TAH"/>
              <w:spacing w:before="0" w:after="20"/>
              <w:jc w:val="left"/>
              <w:rPr/>
            </w:pPr>
            <w:r>
              <w:rPr/>
              <w:t>Range/Value</w:t>
            </w:r>
          </w:p>
        </w:tc>
        <w:tc>
          <w:tcPr>
            <w:tcW w:w="2977" w:type="dxa"/>
            <w:tcBorders>
              <w:top w:val="single" w:sz="4" w:space="0" w:color="000000"/>
              <w:left w:val="single" w:sz="4" w:space="0" w:color="000000"/>
              <w:bottom w:val="single" w:sz="4" w:space="0" w:color="000000"/>
              <w:right w:val="single" w:sz="4" w:space="0" w:color="000000"/>
            </w:tcBorders>
          </w:tcPr>
          <w:p>
            <w:pPr>
              <w:pStyle w:val="TAH"/>
              <w:spacing w:before="0" w:after="20"/>
              <w:jc w:val="left"/>
              <w:rPr>
                <w:lang w:val="fr-FR"/>
              </w:rPr>
            </w:pPr>
            <w:r>
              <w:rPr>
                <w:lang w:val="fr-FR"/>
              </w:rPr>
              <w:t>Comments</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lang w:val="fr-FR"/>
              </w:rPr>
            </w:pPr>
            <w:r>
              <w:rPr>
                <w:lang w:val="fr-FR"/>
              </w:rPr>
              <w:t>Mode</w:t>
            </w:r>
          </w:p>
        </w:tc>
        <w:tc>
          <w:tcPr>
            <w:tcW w:w="2268"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lang w:val="fr-FR"/>
              </w:rPr>
            </w:pPr>
            <w:r>
              <w:rPr>
                <w:lang w:val="fr-FR"/>
              </w:rPr>
              <w:t>FR or HR</w:t>
            </w:r>
          </w:p>
        </w:tc>
        <w:tc>
          <w:tcPr>
            <w:tcW w:w="2977"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Two channel modes</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pPr>
            <w:r>
              <w:rPr/>
              <w:t>Modulation</w:t>
            </w:r>
          </w:p>
        </w:tc>
        <w:tc>
          <w:tcPr>
            <w:tcW w:w="2268"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GMSK and/or 8PSK</w:t>
            </w:r>
          </w:p>
        </w:tc>
        <w:tc>
          <w:tcPr>
            <w:tcW w:w="2977"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Two modulation types</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pPr>
            <w:r>
              <w:rPr/>
              <w:t>Interleaving</w:t>
            </w:r>
          </w:p>
        </w:tc>
        <w:tc>
          <w:tcPr>
            <w:tcW w:w="2268"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lang w:val="pt-BR"/>
              </w:rPr>
            </w:pPr>
            <w:r>
              <w:rPr>
                <w:lang w:val="pt-BR"/>
              </w:rPr>
              <w:t>20ms rectangular</w:t>
            </w:r>
          </w:p>
          <w:p>
            <w:pPr>
              <w:pStyle w:val="TAC"/>
              <w:spacing w:before="0" w:after="20"/>
              <w:jc w:val="left"/>
              <w:rPr/>
            </w:pPr>
            <w:r>
              <w:rPr>
                <w:lang w:val="pt-BR"/>
              </w:rPr>
              <w:t>40ms diagonal</w:t>
            </w:r>
          </w:p>
          <w:p>
            <w:pPr>
              <w:pStyle w:val="TAC"/>
              <w:spacing w:before="0" w:after="20"/>
              <w:jc w:val="left"/>
              <w:rPr>
                <w:rFonts w:eastAsia="?? ??;Arial Unicode MS"/>
                <w:lang w:val="pt-BR"/>
              </w:rPr>
            </w:pPr>
            <w:r>
              <w:rPr>
                <w:lang w:val="pt-BR"/>
              </w:rPr>
              <w:t>60ms diagonal</w:t>
            </w:r>
          </w:p>
        </w:tc>
        <w:tc>
          <w:tcPr>
            <w:tcW w:w="2977"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rFonts w:eastAsia="?? ??;Arial Unicode MS"/>
              </w:rPr>
              <w:t>60ms interleaving for 8PSK channels only</w:t>
            </w:r>
          </w:p>
        </w:tc>
      </w:tr>
    </w:tbl>
    <w:p>
      <w:pPr>
        <w:pStyle w:val="FP"/>
        <w:rPr>
          <w:rFonts w:eastAsia="?? ??;Arial Unicode MS"/>
        </w:rPr>
      </w:pPr>
      <w:r>
        <w:rPr>
          <w:rFonts w:eastAsia="?? ??;Arial Unicode MS"/>
        </w:rPr>
      </w:r>
    </w:p>
    <w:p>
      <w:pPr>
        <w:pStyle w:val="TH"/>
        <w:spacing w:before="0" w:after="180"/>
        <w:rPr/>
      </w:pPr>
      <w:r>
        <w:rPr/>
        <w:t>Table 4: Semi-static attributes indicated by Layer 3 for each TrCH</w:t>
      </w:r>
    </w:p>
    <w:tbl>
      <w:tblPr>
        <w:tblW w:w="6366" w:type="dxa"/>
        <w:jc w:val="center"/>
        <w:tblInd w:w="0" w:type="dxa"/>
        <w:tblLayout w:type="fixed"/>
        <w:tblCellMar>
          <w:top w:w="0" w:type="dxa"/>
          <w:left w:w="108" w:type="dxa"/>
          <w:bottom w:w="0" w:type="dxa"/>
          <w:right w:w="108" w:type="dxa"/>
        </w:tblCellMar>
      </w:tblPr>
      <w:tblGrid>
        <w:gridCol w:w="2459"/>
        <w:gridCol w:w="1497"/>
        <w:gridCol w:w="2410"/>
      </w:tblGrid>
      <w:tr>
        <w:trPr/>
        <w:tc>
          <w:tcPr>
            <w:tcW w:w="2459" w:type="dxa"/>
            <w:tcBorders>
              <w:top w:val="single" w:sz="4" w:space="0" w:color="000000"/>
              <w:left w:val="single" w:sz="4" w:space="0" w:color="000000"/>
              <w:bottom w:val="single" w:sz="4" w:space="0" w:color="000000"/>
              <w:right w:val="single" w:sz="4" w:space="0" w:color="000000"/>
            </w:tcBorders>
          </w:tcPr>
          <w:p>
            <w:pPr>
              <w:pStyle w:val="TAH"/>
              <w:spacing w:before="0" w:after="20"/>
              <w:jc w:val="left"/>
              <w:rPr/>
            </w:pPr>
            <w:r>
              <w:rPr/>
              <w:t>Parameter</w:t>
            </w:r>
          </w:p>
        </w:tc>
        <w:tc>
          <w:tcPr>
            <w:tcW w:w="1497" w:type="dxa"/>
            <w:tcBorders>
              <w:top w:val="single" w:sz="4" w:space="0" w:color="000000"/>
              <w:left w:val="single" w:sz="4" w:space="0" w:color="000000"/>
              <w:bottom w:val="single" w:sz="4" w:space="0" w:color="000000"/>
              <w:right w:val="single" w:sz="4" w:space="0" w:color="000000"/>
            </w:tcBorders>
          </w:tcPr>
          <w:p>
            <w:pPr>
              <w:pStyle w:val="TAH"/>
              <w:spacing w:before="0" w:after="20"/>
              <w:jc w:val="left"/>
              <w:rPr/>
            </w:pPr>
            <w:r>
              <w:rPr/>
              <w:t>Range/Value</w:t>
            </w:r>
          </w:p>
        </w:tc>
        <w:tc>
          <w:tcPr>
            <w:tcW w:w="2410" w:type="dxa"/>
            <w:tcBorders>
              <w:top w:val="single" w:sz="4" w:space="0" w:color="000000"/>
              <w:left w:val="single" w:sz="4" w:space="0" w:color="000000"/>
              <w:bottom w:val="single" w:sz="4" w:space="0" w:color="000000"/>
              <w:right w:val="single" w:sz="4" w:space="0" w:color="000000"/>
            </w:tcBorders>
          </w:tcPr>
          <w:p>
            <w:pPr>
              <w:pStyle w:val="TAH"/>
              <w:spacing w:before="0" w:after="20"/>
              <w:jc w:val="left"/>
              <w:rPr/>
            </w:pPr>
            <w:r>
              <w:rPr/>
              <w:t>Comments</w:t>
            </w:r>
          </w:p>
        </w:tc>
      </w:tr>
      <w:tr>
        <w:trPr/>
        <w:tc>
          <w:tcPr>
            <w:tcW w:w="2459"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pPr>
            <w:r>
              <w:rPr/>
              <w:t>CRC size</w:t>
            </w:r>
          </w:p>
        </w:tc>
        <w:tc>
          <w:tcPr>
            <w:tcW w:w="1497"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0,6, 12 or 18</w:t>
            </w:r>
          </w:p>
        </w:tc>
        <w:tc>
          <w:tcPr>
            <w:tcW w:w="2410"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Four CRC sizes</w:t>
            </w:r>
          </w:p>
        </w:tc>
      </w:tr>
      <w:tr>
        <w:trPr/>
        <w:tc>
          <w:tcPr>
            <w:tcW w:w="2459"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pPr>
            <w:r>
              <w:rPr/>
              <w:t>Rate matching attribute</w:t>
            </w:r>
          </w:p>
        </w:tc>
        <w:tc>
          <w:tcPr>
            <w:tcW w:w="1497"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1...256</w:t>
            </w:r>
          </w:p>
        </w:tc>
        <w:tc>
          <w:tcPr>
            <w:tcW w:w="2410"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Same range as in UTRAN</w:t>
            </w:r>
          </w:p>
        </w:tc>
      </w:tr>
    </w:tbl>
    <w:p>
      <w:pPr>
        <w:pStyle w:val="FP"/>
        <w:rPr>
          <w:rFonts w:eastAsia="?? ??;Arial Unicode MS"/>
        </w:rPr>
      </w:pPr>
      <w:r>
        <w:rPr>
          <w:rFonts w:eastAsia="?? ??;Arial Unicode MS"/>
        </w:rPr>
      </w:r>
    </w:p>
    <w:p>
      <w:pPr>
        <w:pStyle w:val="TH"/>
        <w:spacing w:before="0" w:after="180"/>
        <w:rPr/>
      </w:pPr>
      <w:r>
        <w:rPr/>
        <w:t>Table 5: Dynamic attributes indicated by Layer 3 for each TF</w:t>
      </w:r>
    </w:p>
    <w:tbl>
      <w:tblPr>
        <w:tblW w:w="6514" w:type="dxa"/>
        <w:jc w:val="center"/>
        <w:tblInd w:w="0" w:type="dxa"/>
        <w:tblLayout w:type="fixed"/>
        <w:tblCellMar>
          <w:top w:w="0" w:type="dxa"/>
          <w:left w:w="108" w:type="dxa"/>
          <w:bottom w:w="0" w:type="dxa"/>
          <w:right w:w="108" w:type="dxa"/>
        </w:tblCellMar>
      </w:tblPr>
      <w:tblGrid>
        <w:gridCol w:w="1269"/>
        <w:gridCol w:w="2268"/>
        <w:gridCol w:w="2977"/>
      </w:tblGrid>
      <w:tr>
        <w:trPr/>
        <w:tc>
          <w:tcPr>
            <w:tcW w:w="1269" w:type="dxa"/>
            <w:tcBorders>
              <w:top w:val="single" w:sz="4" w:space="0" w:color="000000"/>
              <w:left w:val="single" w:sz="4" w:space="0" w:color="000000"/>
              <w:bottom w:val="single" w:sz="4" w:space="0" w:color="000000"/>
              <w:right w:val="single" w:sz="4" w:space="0" w:color="000000"/>
            </w:tcBorders>
          </w:tcPr>
          <w:p>
            <w:pPr>
              <w:pStyle w:val="TAH"/>
              <w:spacing w:before="0" w:after="20"/>
              <w:jc w:val="left"/>
              <w:rPr/>
            </w:pPr>
            <w:r>
              <w:rPr/>
              <w:t>Parameter</w:t>
            </w:r>
          </w:p>
        </w:tc>
        <w:tc>
          <w:tcPr>
            <w:tcW w:w="2268" w:type="dxa"/>
            <w:tcBorders>
              <w:top w:val="single" w:sz="4" w:space="0" w:color="000000"/>
              <w:left w:val="single" w:sz="4" w:space="0" w:color="000000"/>
              <w:bottom w:val="single" w:sz="4" w:space="0" w:color="000000"/>
              <w:right w:val="single" w:sz="4" w:space="0" w:color="000000"/>
            </w:tcBorders>
          </w:tcPr>
          <w:p>
            <w:pPr>
              <w:pStyle w:val="TAH"/>
              <w:spacing w:before="0" w:after="20"/>
              <w:jc w:val="left"/>
              <w:rPr/>
            </w:pPr>
            <w:r>
              <w:rPr/>
              <w:t>Range/Value</w:t>
            </w:r>
          </w:p>
        </w:tc>
        <w:tc>
          <w:tcPr>
            <w:tcW w:w="2977" w:type="dxa"/>
            <w:tcBorders>
              <w:top w:val="single" w:sz="4" w:space="0" w:color="000000"/>
              <w:left w:val="single" w:sz="4" w:space="0" w:color="000000"/>
              <w:bottom w:val="single" w:sz="4" w:space="0" w:color="000000"/>
              <w:right w:val="single" w:sz="4" w:space="0" w:color="000000"/>
            </w:tcBorders>
          </w:tcPr>
          <w:p>
            <w:pPr>
              <w:pStyle w:val="TAH"/>
              <w:spacing w:before="0" w:after="20"/>
              <w:jc w:val="left"/>
              <w:rPr/>
            </w:pPr>
            <w:r>
              <w:rPr/>
              <w:t>Comments</w:t>
            </w:r>
          </w:p>
        </w:tc>
      </w:tr>
      <w:tr>
        <w:trPr/>
        <w:tc>
          <w:tcPr>
            <w:tcW w:w="1269"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pPr>
            <w:r>
              <w:rPr/>
              <w:t>TB size</w:t>
            </w:r>
          </w:p>
        </w:tc>
        <w:tc>
          <w:tcPr>
            <w:tcW w:w="2268"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1…1370</w:t>
            </w:r>
          </w:p>
        </w:tc>
        <w:tc>
          <w:tcPr>
            <w:tcW w:w="2977" w:type="dxa"/>
            <w:tcBorders>
              <w:top w:val="single" w:sz="4" w:space="0" w:color="000000"/>
              <w:left w:val="single" w:sz="4" w:space="0" w:color="000000"/>
              <w:bottom w:val="single" w:sz="4" w:space="0" w:color="000000"/>
              <w:right w:val="single" w:sz="4" w:space="0" w:color="000000"/>
            </w:tcBorders>
          </w:tcPr>
          <w:p>
            <w:pPr>
              <w:pStyle w:val="TAC"/>
              <w:spacing w:before="0" w:after="20"/>
              <w:jc w:val="left"/>
              <w:rPr>
                <w:rFonts w:eastAsia="?? ??;Arial Unicode MS"/>
              </w:rPr>
            </w:pPr>
            <w:r>
              <w:rPr/>
              <w:t>Maximum obtained with 8PSK FR channel</w:t>
            </w:r>
          </w:p>
        </w:tc>
      </w:tr>
    </w:tbl>
    <w:p>
      <w:pPr>
        <w:pStyle w:val="FP"/>
        <w:rPr>
          <w:rFonts w:eastAsia="?? ??;Arial Unicode MS"/>
        </w:rPr>
      </w:pPr>
      <w:r>
        <w:rPr>
          <w:rFonts w:eastAsia="?? ??;Arial Unicode MS"/>
        </w:rPr>
      </w:r>
    </w:p>
    <w:p>
      <w:pPr>
        <w:pStyle w:val="Normal"/>
        <w:rPr/>
      </w:pPr>
      <w:r>
        <w:rPr/>
        <w:t>The transport channels and the transport format combination set may be configured independently in the uplink and the downlink. Also, if the MS is configured to use multiple timeslots, the transport channels and the transport format combination set may be configured independently for each timeslot.</w:t>
      </w:r>
    </w:p>
    <w:p>
      <w:pPr>
        <w:pStyle w:val="Normal"/>
        <w:rPr/>
      </w:pPr>
      <w:r>
        <w:rPr/>
        <w:t>In the transport format combination set, it shall be specified whether each transport format combination can be used with both GMSK and 8PSK modulations or with 8PSK modulation only. The modulation parameter is signalled in the layer 3 message with the CTFC for each TFC. Only transport format combinations that are allowed for the modulation configured for the DBPSCH may be active within the TFCS. At handover certain TFCs may be automatically restricted (implicitly), or they may be reconfigured by the network.</w:t>
      </w:r>
    </w:p>
    <w:p>
      <w:pPr>
        <w:pStyle w:val="Normal"/>
        <w:rPr>
          <w:rFonts w:eastAsia="?? ??;Arial Unicode MS"/>
        </w:rPr>
      </w:pPr>
      <w:r>
        <w:rPr/>
        <w:t>When configuring or reconfiguring the TFCS, Layer 3 can optionally include transport format combination subset information to restrict the transport format combinations within the TFCS that can be used. This information could be in the form of a "minimum allowed transport format combination index", an "allowed transport format combination list", a "non-allowed transport format combination list" or other to be defined.</w:t>
      </w:r>
    </w:p>
    <w:p>
      <w:pPr>
        <w:pStyle w:val="Normal"/>
        <w:rPr/>
      </w:pPr>
      <w:r>
        <w:rPr>
          <w:rFonts w:eastAsia="?? ??;Arial Unicode MS"/>
        </w:rPr>
        <w:t>When reconfiguring the transport channels or the TFCS, an incremental reconfiguration will be possible, i.e. it will be possible to signal only the parameters of the transport channels or the TFCs that are added, modified or deleted. After the reconfiguration, the configuration is still consistent. For example, when releasing a transport channel, all the TFCs that use that transport channel shall also be removed from the TFCS.</w:t>
      </w:r>
    </w:p>
    <w:p>
      <w:pPr>
        <w:pStyle w:val="Normal"/>
        <w:rPr/>
      </w:pPr>
      <w:r>
        <w:rPr>
          <w:rFonts w:eastAsia="?? ??;Arial Unicode MS"/>
        </w:rPr>
        <w:t>If the size of the TFCI needs to be changed when reconfiguring the TFCS of a DBPSCH, that DBPSCH shall be ordered to a new DBPSCH. A new DBPSCH is a DBPSCH, which is not currently allocated to the MS.</w:t>
      </w:r>
    </w:p>
    <w:p>
      <w:pPr>
        <w:pStyle w:val="Normal"/>
        <w:rPr/>
      </w:pPr>
      <w:r>
        <w:rPr>
          <w:rFonts w:eastAsia="?? ??;Arial Unicode MS"/>
        </w:rPr>
        <w:t>When releasing a connection, no specific FLO information is signalled by Layer 3.</w:t>
      </w:r>
    </w:p>
    <w:p>
      <w:pPr>
        <w:pStyle w:val="Heading2"/>
        <w:rPr/>
      </w:pPr>
      <w:bookmarkStart w:id="82" w:name="__RefHeading___Toc518041681"/>
      <w:bookmarkEnd w:id="82"/>
      <w:r>
        <w:rPr>
          <w:rFonts w:eastAsia="?? ??;Arial Unicode MS"/>
        </w:rPr>
        <w:t>9.4</w:t>
        <w:tab/>
        <w:t>Calculated Transport Format Combination</w:t>
      </w:r>
    </w:p>
    <w:p>
      <w:pPr>
        <w:pStyle w:val="Heading3"/>
        <w:rPr>
          <w:rFonts w:eastAsia="?? ??;Arial Unicode MS"/>
        </w:rPr>
      </w:pPr>
      <w:bookmarkStart w:id="83" w:name="__RefHeading___Toc518041682"/>
      <w:bookmarkEnd w:id="83"/>
      <w:r>
        <w:rPr>
          <w:rFonts w:eastAsia="?? ??;Arial Unicode MS"/>
        </w:rPr>
        <w:t>9.4.1</w:t>
        <w:tab/>
        <w:t>Definition</w:t>
      </w:r>
    </w:p>
    <w:p>
      <w:pPr>
        <w:pStyle w:val="Normal"/>
        <w:rPr/>
      </w:pPr>
      <w:r>
        <w:rPr>
          <w:rFonts w:eastAsia="?? ??;Arial Unicode MS"/>
        </w:rPr>
        <w:t>The CTFCs are used to signal the transport format combination set. Every possible transport format combination is uniquely identified by one CTFC, including transport format combinations, which are not members of the transport format combination set.</w:t>
      </w:r>
    </w:p>
    <w:p>
      <w:pPr>
        <w:pStyle w:val="Normal"/>
        <w:rPr/>
      </w:pPr>
      <w:r>
        <w:rPr>
          <w:rFonts w:eastAsia="?? ??;Arial Unicode MS"/>
        </w:rPr>
        <w:t xml:space="preserve">Two formulas are used to define the CTFC (see 3GPP TS 25.331). </w:t>
      </w:r>
      <w:r>
        <w:rPr>
          <w:color w:val="000000"/>
        </w:rPr>
        <w:t xml:space="preserve">Let </w:t>
      </w:r>
      <w:r>
        <w:rPr>
          <w:i/>
          <w:color w:val="000000"/>
        </w:rPr>
        <w:t>I</w:t>
      </w:r>
      <w:r>
        <w:rPr>
          <w:color w:val="000000"/>
        </w:rPr>
        <w:t xml:space="preserve"> be the number of transport channels that are included in the transport format combination. Each transport channel TrCH</w:t>
      </w:r>
      <w:r>
        <w:rPr>
          <w:i/>
          <w:color w:val="000000"/>
          <w:vertAlign w:val="subscript"/>
        </w:rPr>
        <w:t>i</w:t>
      </w:r>
      <w:r>
        <w:rPr>
          <w:color w:val="000000"/>
        </w:rPr>
        <w:t xml:space="preserve">, </w:t>
      </w:r>
      <w:r>
        <w:rPr>
          <w:i/>
          <w:color w:val="000000"/>
        </w:rPr>
        <w:t>i</w:t>
      </w:r>
      <w:r>
        <w:rPr>
          <w:color w:val="000000"/>
        </w:rPr>
        <w:t xml:space="preserve"> = 1, 2,…, </w:t>
      </w:r>
      <w:r>
        <w:rPr>
          <w:i/>
          <w:color w:val="000000"/>
        </w:rPr>
        <w:t>I</w:t>
      </w:r>
      <w:r>
        <w:rPr>
          <w:color w:val="000000"/>
        </w:rPr>
        <w:t xml:space="preserve">, has </w:t>
      </w:r>
      <w:r>
        <w:rPr>
          <w:i/>
          <w:iCs/>
          <w:color w:val="000000"/>
        </w:rPr>
        <w:t>L</w:t>
      </w:r>
      <w:r>
        <w:rPr>
          <w:i/>
          <w:color w:val="000000"/>
          <w:vertAlign w:val="subscript"/>
        </w:rPr>
        <w:t>i</w:t>
      </w:r>
      <w:r>
        <w:rPr>
          <w:color w:val="000000"/>
        </w:rPr>
        <w:t xml:space="preserve"> transport formats, i.e. the transport format indicator </w:t>
      </w:r>
      <w:r>
        <w:rPr>
          <w:i/>
          <w:iCs/>
          <w:color w:val="000000"/>
        </w:rPr>
        <w:t>TFIN</w:t>
      </w:r>
      <w:r>
        <w:rPr>
          <w:i/>
          <w:color w:val="000000"/>
          <w:vertAlign w:val="subscript"/>
        </w:rPr>
        <w:t>i</w:t>
      </w:r>
      <w:r>
        <w:rPr>
          <w:color w:val="000000"/>
        </w:rPr>
        <w:t xml:space="preserve"> can take </w:t>
      </w:r>
      <w:r>
        <w:rPr>
          <w:i/>
          <w:iCs/>
          <w:color w:val="000000"/>
        </w:rPr>
        <w:t>L</w:t>
      </w:r>
      <w:r>
        <w:rPr>
          <w:i/>
          <w:color w:val="000000"/>
          <w:vertAlign w:val="subscript"/>
        </w:rPr>
        <w:t>i</w:t>
      </w:r>
      <w:r>
        <w:rPr>
          <w:color w:val="000000"/>
        </w:rPr>
        <w:t xml:space="preserve"> values, </w:t>
      </w:r>
      <w:r>
        <w:rPr>
          <w:color w:val="000000"/>
        </w:rPr>
      </w:r>
      <m:oMath xmlns:m="http://schemas.openxmlformats.org/officeDocument/2006/math">
        <m:sSub>
          <m:e>
            <m:r>
              <m:rPr>
                <m:lit/>
                <m:nor/>
              </m:rPr>
              <w:rPr>
                <w:rFonts w:ascii="Cambria Math" w:hAnsi="Cambria Math"/>
              </w:rPr>
              <m:t xml:space="preserve">TFIN</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0,1,2</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d>
      </m:oMath>
      <w:r>
        <w:rPr>
          <w:color w:val="000000"/>
        </w:rPr>
        <w:t xml:space="preserve">. For each transport channel, the transport format such that </w:t>
      </w:r>
      <w:r>
        <w:rPr>
          <w:i/>
          <w:iCs/>
          <w:color w:val="000000"/>
        </w:rPr>
        <w:t>TFIN</w:t>
      </w:r>
      <w:r>
        <w:rPr>
          <w:i/>
          <w:color w:val="000000"/>
          <w:vertAlign w:val="subscript"/>
        </w:rPr>
        <w:t>i</w:t>
      </w:r>
      <w:r>
        <w:rPr>
          <w:color w:val="000000"/>
        </w:rPr>
        <w:t xml:space="preserve"> = 0 is the empty transport format.</w:t>
      </w:r>
    </w:p>
    <w:p>
      <w:pPr>
        <w:pStyle w:val="EQ"/>
        <w:rPr>
          <w:color w:val="000000"/>
          <w:lang w:val="en-GB" w:eastAsia="en-GB"/>
        </w:rPr>
      </w:pPr>
      <w:r>
        <w:rPr>
          <w:iCs/>
          <w:color w:val="000000"/>
          <w:lang w:val="en-GB" w:eastAsia="en-GB"/>
        </w:rPr>
        <w:t>Define</w:t>
      </w:r>
      <w:r>
        <w:rPr>
          <w:i/>
          <w:color w:val="000000"/>
          <w:lang w:val="en-GB" w:eastAsia="en-GB"/>
        </w:rPr>
        <w:t xml:space="preserve"> </w:t>
      </w:r>
      <w:r>
        <w:rPr>
          <w:i/>
          <w:color w:val="000000"/>
          <w:lang w:val="en-GB" w:eastAsia="en-GB"/>
        </w:rPr>
      </w:r>
      <m:oMath xmlns:m="http://schemas.openxmlformats.org/officeDocument/2006/math">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m:t>
            </m:r>
            <m:r>
              <w:rPr>
                <w:rFonts w:ascii="Cambria Math" w:hAnsi="Cambria Math"/>
              </w:rPr>
              <m:t xml:space="preserve">1</m:t>
            </m:r>
          </m:sup>
          <m:e>
            <m:sSub>
              <m:e>
                <m:r>
                  <w:rPr>
                    <w:rFonts w:ascii="Cambria Math" w:hAnsi="Cambria Math"/>
                  </w:rPr>
                  <m:t xml:space="preserve">L</m:t>
                </m:r>
              </m:e>
              <m:sub>
                <m:r>
                  <w:rPr>
                    <w:rFonts w:ascii="Cambria Math" w:hAnsi="Cambria Math"/>
                  </w:rPr>
                  <m:t xml:space="preserve">j</m:t>
                </m:r>
              </m:sub>
            </m:sSub>
          </m:e>
        </m:nary>
      </m:oMath>
      <w:r>
        <w:rPr>
          <w:i/>
          <w:color w:val="000000"/>
          <w:lang w:val="en-GB" w:eastAsia="en-GB"/>
        </w:rPr>
        <w:t xml:space="preserve">, </w:t>
      </w:r>
      <w:r>
        <w:rPr>
          <w:iCs/>
          <w:color w:val="000000"/>
          <w:lang w:val="en-GB" w:eastAsia="en-GB"/>
        </w:rPr>
        <w:t>where</w:t>
      </w:r>
      <w:r>
        <w:rPr>
          <w:i/>
          <w:color w:val="000000"/>
          <w:lang w:val="en-GB" w:eastAsia="en-GB"/>
        </w:rPr>
        <w:t xml:space="preserve"> i = </w:t>
      </w:r>
      <w:r>
        <w:rPr>
          <w:iCs/>
          <w:color w:val="000000"/>
          <w:lang w:val="en-GB" w:eastAsia="en-GB"/>
        </w:rPr>
        <w:t xml:space="preserve">1, 2, …, </w:t>
      </w:r>
      <w:r>
        <w:rPr>
          <w:i/>
          <w:color w:val="000000"/>
          <w:lang w:val="en-GB" w:eastAsia="en-GB"/>
        </w:rPr>
        <w:t>I</w:t>
      </w:r>
      <w:r>
        <w:rPr>
          <w:iCs/>
          <w:color w:val="000000"/>
          <w:lang w:val="en-GB" w:eastAsia="en-GB"/>
        </w:rPr>
        <w:t>,</w:t>
      </w:r>
      <w:r>
        <w:rPr>
          <w:i/>
          <w:color w:val="000000"/>
          <w:lang w:val="en-GB" w:eastAsia="en-GB"/>
        </w:rPr>
        <w:t xml:space="preserve"> and L</w:t>
      </w:r>
      <w:r>
        <w:rPr>
          <w:i/>
          <w:color w:val="000000"/>
          <w:vertAlign w:val="subscript"/>
          <w:lang w:val="en-GB" w:eastAsia="en-GB"/>
        </w:rPr>
        <w:t>0</w:t>
      </w:r>
      <w:r>
        <w:rPr>
          <w:i/>
          <w:color w:val="000000"/>
          <w:lang w:val="en-GB" w:eastAsia="en-GB"/>
        </w:rPr>
        <w:t xml:space="preserve"> = </w:t>
      </w:r>
      <w:r>
        <w:rPr>
          <w:iCs/>
          <w:color w:val="000000"/>
          <w:lang w:val="en-GB" w:eastAsia="en-GB"/>
        </w:rPr>
        <w:t>1</w:t>
      </w:r>
    </w:p>
    <w:p>
      <w:pPr>
        <w:pStyle w:val="Normal"/>
        <w:rPr/>
      </w:pPr>
      <w:r>
        <w:rPr>
          <w:color w:val="000000"/>
        </w:rPr>
        <w:t xml:space="preserve">Let </w:t>
      </w:r>
      <w:r>
        <w:rPr>
          <w:i/>
          <w:iCs/>
          <w:color w:val="000000"/>
        </w:rPr>
        <w:t>TFC</w:t>
      </w:r>
      <w:r>
        <w:rPr>
          <w:color w:val="000000"/>
        </w:rPr>
        <w:t>(</w:t>
      </w:r>
      <w:r>
        <w:rPr>
          <w:i/>
          <w:iCs/>
          <w:color w:val="000000"/>
        </w:rPr>
        <w:t>TFIN</w:t>
      </w:r>
      <w:r>
        <w:rPr>
          <w:i/>
          <w:iCs/>
          <w:color w:val="000000"/>
          <w:vertAlign w:val="subscript"/>
        </w:rPr>
        <w:t>1</w:t>
      </w:r>
      <w:r>
        <w:rPr>
          <w:color w:val="000000"/>
        </w:rPr>
        <w:t xml:space="preserve">, </w:t>
      </w:r>
      <w:r>
        <w:rPr>
          <w:i/>
          <w:iCs/>
          <w:color w:val="000000"/>
        </w:rPr>
        <w:t>TFIN</w:t>
      </w:r>
      <w:r>
        <w:rPr>
          <w:i/>
          <w:iCs/>
          <w:color w:val="000000"/>
          <w:vertAlign w:val="subscript"/>
        </w:rPr>
        <w:t>2</w:t>
      </w:r>
      <w:r>
        <w:rPr>
          <w:color w:val="000000"/>
        </w:rPr>
        <w:t xml:space="preserve">, …, </w:t>
      </w:r>
      <w:r>
        <w:rPr>
          <w:i/>
          <w:iCs/>
          <w:color w:val="000000"/>
        </w:rPr>
        <w:t>TFIN</w:t>
      </w:r>
      <w:r>
        <w:rPr>
          <w:i/>
          <w:iCs/>
          <w:color w:val="000000"/>
          <w:vertAlign w:val="subscript"/>
        </w:rPr>
        <w:t>I</w:t>
      </w:r>
      <w:r>
        <w:rPr>
          <w:i/>
          <w:iCs/>
          <w:color w:val="000000"/>
        </w:rPr>
        <w:t>)</w:t>
      </w:r>
      <w:r>
        <w:rPr>
          <w:color w:val="000000"/>
        </w:rPr>
        <w:t xml:space="preserve"> be the transport format combination for which TrCH</w:t>
      </w:r>
      <w:r>
        <w:rPr>
          <w:i/>
          <w:iCs/>
          <w:color w:val="000000"/>
          <w:vertAlign w:val="subscript"/>
        </w:rPr>
        <w:t>1</w:t>
      </w:r>
      <w:r>
        <w:rPr>
          <w:color w:val="000000"/>
        </w:rPr>
        <w:t xml:space="preserve"> has transport format </w:t>
      </w:r>
      <w:r>
        <w:rPr>
          <w:i/>
          <w:iCs/>
          <w:color w:val="000000"/>
        </w:rPr>
        <w:t>TFIN</w:t>
      </w:r>
      <w:r>
        <w:rPr>
          <w:i/>
          <w:iCs/>
          <w:color w:val="000000"/>
          <w:vertAlign w:val="subscript"/>
        </w:rPr>
        <w:t>1</w:t>
      </w:r>
      <w:r>
        <w:rPr>
          <w:color w:val="000000"/>
        </w:rPr>
        <w:t>, TrCH</w:t>
      </w:r>
      <w:r>
        <w:rPr>
          <w:color w:val="000000"/>
          <w:vertAlign w:val="subscript"/>
        </w:rPr>
        <w:t>2</w:t>
      </w:r>
      <w:r>
        <w:rPr>
          <w:color w:val="000000"/>
        </w:rPr>
        <w:t xml:space="preserve"> has transport format </w:t>
      </w:r>
      <w:r>
        <w:rPr>
          <w:i/>
          <w:iCs/>
          <w:color w:val="000000"/>
        </w:rPr>
        <w:t>TFIN</w:t>
      </w:r>
      <w:r>
        <w:rPr>
          <w:i/>
          <w:iCs/>
          <w:color w:val="000000"/>
          <w:vertAlign w:val="subscript"/>
        </w:rPr>
        <w:t>2</w:t>
      </w:r>
      <w:r>
        <w:rPr>
          <w:color w:val="000000"/>
        </w:rPr>
        <w:t xml:space="preserve">, etc. The corresponding </w:t>
      </w:r>
      <w:r>
        <w:rPr>
          <w:i/>
          <w:iCs/>
          <w:color w:val="000000"/>
        </w:rPr>
        <w:t>CTFC</w:t>
      </w:r>
      <w:r>
        <w:rPr>
          <w:color w:val="000000"/>
        </w:rPr>
        <w:t>(</w:t>
      </w:r>
      <w:r>
        <w:rPr>
          <w:i/>
          <w:iCs/>
          <w:color w:val="000000"/>
        </w:rPr>
        <w:t>TFIN</w:t>
      </w:r>
      <w:r>
        <w:rPr>
          <w:i/>
          <w:iCs/>
          <w:color w:val="000000"/>
          <w:vertAlign w:val="subscript"/>
        </w:rPr>
        <w:t>1</w:t>
      </w:r>
      <w:r>
        <w:rPr>
          <w:color w:val="000000"/>
        </w:rPr>
        <w:t xml:space="preserve">, </w:t>
      </w:r>
      <w:r>
        <w:rPr>
          <w:i/>
          <w:iCs/>
          <w:color w:val="000000"/>
        </w:rPr>
        <w:t>TFIN</w:t>
      </w:r>
      <w:r>
        <w:rPr>
          <w:i/>
          <w:iCs/>
          <w:color w:val="000000"/>
          <w:vertAlign w:val="subscript"/>
        </w:rPr>
        <w:t>2</w:t>
      </w:r>
      <w:r>
        <w:rPr>
          <w:color w:val="000000"/>
        </w:rPr>
        <w:t xml:space="preserve">, …, </w:t>
      </w:r>
      <w:r>
        <w:rPr>
          <w:i/>
          <w:iCs/>
          <w:color w:val="000000"/>
        </w:rPr>
        <w:t>TFIN</w:t>
      </w:r>
      <w:r>
        <w:rPr>
          <w:i/>
          <w:color w:val="000000"/>
          <w:vertAlign w:val="subscript"/>
        </w:rPr>
        <w:t>I</w:t>
      </w:r>
      <w:r>
        <w:rPr>
          <w:color w:val="000000"/>
        </w:rPr>
        <w:t>) is then computed as:</w:t>
      </w:r>
    </w:p>
    <w:p>
      <w:pPr>
        <w:pStyle w:val="B1"/>
        <w:rPr/>
      </w:pPr>
      <w:r>
        <w:rPr/>
      </w:r>
      <m:oMathPara xmlns:m="http://schemas.openxmlformats.org/officeDocument/2006/math">
        <m:oMathParaPr>
          <m:jc m:val="left"/>
        </m:oMathParaPr>
        <m:oMath>
          <m:r>
            <m:rPr>
              <m:lit/>
              <m:nor/>
            </m:rPr>
            <w:rPr>
              <w:rFonts w:ascii="Cambria Math" w:hAnsi="Cambria Math"/>
            </w:rPr>
            <m:t xml:space="preserve">CTFC</m:t>
          </m:r>
          <m:r>
            <w:rPr>
              <w:rFonts w:ascii="Cambria Math" w:hAnsi="Cambria Math"/>
            </w:rPr>
            <m:t xml:space="preserve">(</m:t>
          </m:r>
          <m:sSub>
            <m:e>
              <m:r>
                <m:rPr>
                  <m:lit/>
                  <m:nor/>
                </m:rPr>
                <w:rPr>
                  <w:rFonts w:ascii="Cambria Math" w:hAnsi="Cambria Math"/>
                </w:rPr>
                <m:t xml:space="preserve">TFIN</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TFIN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TFIN</m:t>
              </m:r>
            </m:e>
            <m:sub>
              <m:r>
                <w:rPr>
                  <w:rFonts w:ascii="Cambria Math" w:hAnsi="Cambria Math"/>
                </w:rPr>
                <m:t xml:space="preserve">I</m:t>
              </m:r>
            </m:sub>
          </m:sSub>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I</m:t>
              </m:r>
            </m:sup>
            <m:e>
              <m:sSub>
                <m:e>
                  <m:r>
                    <m:rPr>
                      <m:lit/>
                      <m:nor/>
                    </m:rPr>
                    <w:rPr>
                      <w:rFonts w:ascii="Cambria Math" w:hAnsi="Cambria Math"/>
                    </w:rPr>
                    <m:t xml:space="preserve">TFIN</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oMath>
      </m:oMathPara>
    </w:p>
    <w:p>
      <w:pPr>
        <w:pStyle w:val="Normal"/>
        <w:rPr>
          <w:rFonts w:eastAsia="?? ??;Arial Unicode MS"/>
        </w:rPr>
      </w:pPr>
      <w:r>
        <w:rPr>
          <w:rFonts w:eastAsia="?? ??;Arial Unicode MS"/>
        </w:rPr>
        <w:t>The transport format combination such that CTFC = 0 is the empty transport format combination.</w:t>
      </w:r>
    </w:p>
    <w:p>
      <w:pPr>
        <w:pStyle w:val="Normal"/>
        <w:rPr/>
      </w:pPr>
      <w:r>
        <w:rPr>
          <w:rFonts w:eastAsia="?? ??;Arial Unicode MS"/>
        </w:rPr>
        <w:t>After computing the CTFC value for all allowed transport format combinations (a CTFC is defined for all transport format combinations, but it is only necessary to compute the CTFC for the allowed transport format combinations), the CTFCs are signalled in order. The TFCIs are then assigned in the same order, i.e. the first TFC signalled by its CTFC will correspond to TFCI = 0, the next corresponds to TFCI = 1, etc.</w:t>
      </w:r>
    </w:p>
    <w:p>
      <w:pPr>
        <w:pStyle w:val="Normal"/>
        <w:rPr>
          <w:rFonts w:eastAsia="?? ??;Arial Unicode MS"/>
        </w:rPr>
      </w:pPr>
      <w:r>
        <w:rPr>
          <w:szCs w:val="24"/>
        </w:rPr>
        <w:t>In a Layer 3 signalling message, the CTFC values are encoded using a variable size field, the size of which is the same for all values and depends on the highest value to be signalled. The possible sizes are: 2 bits, 4 bits, 6 bits, 8 bits, 12 bits and 16 bits. The size of the fields is signalled in the Layer 3 message.</w:t>
      </w:r>
    </w:p>
    <w:p>
      <w:pPr>
        <w:pStyle w:val="Heading3"/>
        <w:rPr/>
      </w:pPr>
      <w:bookmarkStart w:id="84" w:name="__RefHeading___Toc518041683"/>
      <w:bookmarkEnd w:id="84"/>
      <w:r>
        <w:rPr/>
        <w:t>9.4.2</w:t>
        <w:tab/>
        <w:t>Example</w:t>
      </w:r>
    </w:p>
    <w:p>
      <w:pPr>
        <w:pStyle w:val="Normal"/>
        <w:rPr/>
      </w:pPr>
      <w:r>
        <w:rPr/>
        <w:t>In this section, CTFC is elaborated by an example: circuit switched AMR over FLO. For the support of AMR, three transport channels need to be configured:</w:t>
      </w:r>
    </w:p>
    <w:p>
      <w:pPr>
        <w:pStyle w:val="B1"/>
        <w:rPr/>
      </w:pPr>
      <w:r>
        <w:rPr/>
        <w:t>-</w:t>
        <w:tab/>
        <w:t>TrCH</w:t>
      </w:r>
      <w:r>
        <w:rPr>
          <w:vertAlign w:val="subscript"/>
        </w:rPr>
        <w:t>1</w:t>
      </w:r>
      <w:r>
        <w:rPr/>
        <w:t xml:space="preserve"> for class A bits and inband bits;</w:t>
      </w:r>
    </w:p>
    <w:p>
      <w:pPr>
        <w:pStyle w:val="B1"/>
        <w:rPr/>
      </w:pPr>
      <w:r>
        <w:rPr/>
        <w:t>-</w:t>
        <w:tab/>
        <w:t>TrCH</w:t>
      </w:r>
      <w:r>
        <w:rPr>
          <w:vertAlign w:val="subscript"/>
        </w:rPr>
        <w:t>2</w:t>
      </w:r>
      <w:r>
        <w:rPr/>
        <w:t xml:space="preserve"> for class B bits;</w:t>
      </w:r>
    </w:p>
    <w:p>
      <w:pPr>
        <w:pStyle w:val="B1"/>
        <w:rPr/>
      </w:pPr>
      <w:r>
        <w:rPr/>
        <w:t>-</w:t>
        <w:tab/>
        <w:t>TrCH</w:t>
      </w:r>
      <w:r>
        <w:rPr>
          <w:vertAlign w:val="subscript"/>
        </w:rPr>
        <w:t>3</w:t>
      </w:r>
      <w:r>
        <w:rPr/>
        <w:t xml:space="preserve"> for signalling.</w:t>
      </w:r>
    </w:p>
    <w:p>
      <w:pPr>
        <w:pStyle w:val="Normal"/>
        <w:rPr/>
      </w:pPr>
      <w:r>
        <w:rPr/>
        <w:t>Figure 15 below depicts the proposed TFCS for this AMR example.</w:t>
      </w:r>
    </w:p>
    <w:p>
      <w:pPr>
        <w:pStyle w:val="TH"/>
        <w:rPr/>
      </w:pPr>
      <w:r>
        <w:rPr/>
        <w:drawing>
          <wp:inline distT="0" distB="0" distL="0" distR="0">
            <wp:extent cx="4380230" cy="311975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4"/>
                    <a:srcRect l="-8" t="-12" r="-8" b="-12"/>
                    <a:stretch>
                      <a:fillRect/>
                    </a:stretch>
                  </pic:blipFill>
                  <pic:spPr bwMode="auto">
                    <a:xfrm>
                      <a:off x="0" y="0"/>
                      <a:ext cx="4380230" cy="3119755"/>
                    </a:xfrm>
                    <a:prstGeom prst="rect">
                      <a:avLst/>
                    </a:prstGeom>
                  </pic:spPr>
                </pic:pic>
              </a:graphicData>
            </a:graphic>
          </wp:inline>
        </w:drawing>
      </w:r>
    </w:p>
    <w:p>
      <w:pPr>
        <w:pStyle w:val="TF"/>
        <w:rPr/>
      </w:pPr>
      <w:r>
        <w:rPr/>
        <w:t>Figure 15: TFCS Example.</w:t>
      </w:r>
    </w:p>
    <w:p>
      <w:pPr>
        <w:pStyle w:val="Normal"/>
        <w:rPr/>
      </w:pPr>
      <w:r>
        <w:rPr/>
        <w:t>Six TFCs are configured. The first TFC is used for signalling where 184 bits are sent on TrCH</w:t>
      </w:r>
      <w:r>
        <w:rPr>
          <w:vertAlign w:val="subscript"/>
        </w:rPr>
        <w:t>3</w:t>
      </w:r>
      <w:r>
        <w:rPr/>
        <w:t xml:space="preserve"> only. Then the active codec set contains 4 AMR modes (12.2 kbit/s, 7.95 kbit/s, 5.90 kbit/s and 4.75 kbit/s) requiring 4 different TFCs. Additionally one TFC is needed for SID_UPDATE and SID_FIRST where 41 bits are sent on TrCH</w:t>
      </w:r>
      <w:r>
        <w:rPr>
          <w:vertAlign w:val="subscript"/>
        </w:rPr>
        <w:t>1</w:t>
      </w:r>
      <w:r>
        <w:rPr/>
        <w:t xml:space="preserve"> only. For each transport channel, the number of transport format(s) required is therefore:</w:t>
      </w:r>
    </w:p>
    <w:p>
      <w:pPr>
        <w:pStyle w:val="B1"/>
        <w:rPr/>
      </w:pPr>
      <w:r>
        <w:rPr>
          <w:lang w:val="nb-NO"/>
        </w:rPr>
        <w:t>-</w:t>
        <w:tab/>
        <w:t>5 transport formats for TrCH</w:t>
      </w:r>
      <w:r>
        <w:rPr>
          <w:vertAlign w:val="subscript"/>
          <w:lang w:val="nb-NO"/>
        </w:rPr>
        <w:t>1</w:t>
      </w:r>
      <w:r>
        <w:rPr>
          <w:lang w:val="nb-NO"/>
        </w:rPr>
        <w:t xml:space="preserve"> (0, 41, 57, 77, 83); </w:t>
      </w:r>
      <w:r>
        <w:rPr>
          <w:i/>
          <w:iCs/>
          <w:lang w:val="nb-NO"/>
        </w:rPr>
        <w:t>L</w:t>
      </w:r>
      <w:r>
        <w:rPr>
          <w:i/>
          <w:iCs/>
          <w:vertAlign w:val="subscript"/>
          <w:lang w:val="nb-NO"/>
        </w:rPr>
        <w:t>1</w:t>
      </w:r>
      <w:r>
        <w:rPr>
          <w:lang w:val="nb-NO"/>
        </w:rPr>
        <w:t xml:space="preserve"> = 5  </w:t>
      </w:r>
    </w:p>
    <w:p>
      <w:pPr>
        <w:pStyle w:val="B1"/>
        <w:rPr/>
      </w:pPr>
      <w:r>
        <w:rPr>
          <w:lang w:val="nb-NO"/>
        </w:rPr>
        <w:t>-</w:t>
        <w:tab/>
        <w:t>5 transport formats for TrCH</w:t>
      </w:r>
      <w:r>
        <w:rPr>
          <w:vertAlign w:val="subscript"/>
          <w:lang w:val="nb-NO"/>
        </w:rPr>
        <w:t>2</w:t>
      </w:r>
      <w:r>
        <w:rPr>
          <w:lang w:val="nb-NO"/>
        </w:rPr>
        <w:t xml:space="preserve"> (0, 56, 63, 84, 163); </w:t>
      </w:r>
      <w:r>
        <w:rPr>
          <w:i/>
          <w:iCs/>
          <w:lang w:val="nb-NO"/>
        </w:rPr>
        <w:t>L</w:t>
      </w:r>
      <w:r>
        <w:rPr>
          <w:i/>
          <w:iCs/>
          <w:vertAlign w:val="subscript"/>
          <w:lang w:val="nb-NO"/>
        </w:rPr>
        <w:t>2</w:t>
      </w:r>
      <w:r>
        <w:rPr>
          <w:lang w:val="nb-NO"/>
        </w:rPr>
        <w:t xml:space="preserve"> = 5</w:t>
      </w:r>
    </w:p>
    <w:p>
      <w:pPr>
        <w:pStyle w:val="B1"/>
        <w:rPr/>
      </w:pPr>
      <w:r>
        <w:rPr>
          <w:lang w:val="nb-NO"/>
        </w:rPr>
        <w:t>-</w:t>
        <w:tab/>
        <w:t>2 transport formats for TrCH</w:t>
      </w:r>
      <w:r>
        <w:rPr>
          <w:vertAlign w:val="subscript"/>
          <w:lang w:val="nb-NO"/>
        </w:rPr>
        <w:t>3</w:t>
      </w:r>
      <w:r>
        <w:rPr>
          <w:lang w:val="nb-NO"/>
        </w:rPr>
        <w:t xml:space="preserve"> (0, 184); </w:t>
      </w:r>
      <w:r>
        <w:rPr>
          <w:i/>
          <w:iCs/>
          <w:lang w:val="nb-NO"/>
        </w:rPr>
        <w:t>L</w:t>
      </w:r>
      <w:r>
        <w:rPr>
          <w:i/>
          <w:iCs/>
          <w:vertAlign w:val="subscript"/>
          <w:lang w:val="nb-NO"/>
        </w:rPr>
        <w:t>3</w:t>
      </w:r>
      <w:r>
        <w:rPr>
          <w:lang w:val="nb-NO"/>
        </w:rPr>
        <w:t xml:space="preserve"> = 2</w:t>
      </w:r>
    </w:p>
    <w:p>
      <w:pPr>
        <w:pStyle w:val="Normal"/>
        <w:rPr/>
      </w:pPr>
      <w:r>
        <w:rPr/>
        <w:t xml:space="preserve">The </w:t>
      </w:r>
      <w:r>
        <w:rPr>
          <w:i/>
          <w:iCs/>
        </w:rPr>
        <w:t>P</w:t>
      </w:r>
      <w:r>
        <w:rPr>
          <w:i/>
          <w:iCs/>
          <w:vertAlign w:val="subscript"/>
        </w:rPr>
        <w:t>i</w:t>
      </w:r>
      <w:r>
        <w:rPr/>
        <w:t xml:space="preserve"> values can then be calculated for each transport format:</w:t>
      </w:r>
    </w:p>
    <w:p>
      <w:pPr>
        <w:pStyle w:val="B1"/>
        <w:rPr/>
      </w:pPr>
      <w:r>
        <w:rPr/>
        <w:t>-</w:t>
        <w:tab/>
      </w:r>
      <w:r>
        <w:rPr>
          <w:i/>
          <w:iCs/>
        </w:rPr>
        <w:t>P</w:t>
      </w:r>
      <w:r>
        <w:rPr>
          <w:i/>
          <w:iCs/>
          <w:vertAlign w:val="subscript"/>
        </w:rPr>
        <w:t>1</w:t>
      </w:r>
      <w:r>
        <w:rPr/>
        <w:t xml:space="preserve"> = </w:t>
      </w:r>
      <w:r>
        <w:rPr>
          <w:i/>
          <w:iCs/>
        </w:rPr>
        <w:t>L</w:t>
      </w:r>
      <w:r>
        <w:rPr>
          <w:i/>
          <w:iCs/>
          <w:vertAlign w:val="subscript"/>
        </w:rPr>
        <w:t>0</w:t>
      </w:r>
      <w:r>
        <w:rPr/>
        <w:t xml:space="preserve"> = 1;</w:t>
      </w:r>
    </w:p>
    <w:p>
      <w:pPr>
        <w:pStyle w:val="B1"/>
        <w:rPr/>
      </w:pPr>
      <w:r>
        <w:rPr/>
        <w:t>-</w:t>
        <w:tab/>
      </w:r>
      <w:r>
        <w:rPr>
          <w:i/>
          <w:iCs/>
        </w:rPr>
        <w:t>P</w:t>
      </w:r>
      <w:r>
        <w:rPr>
          <w:i/>
          <w:iCs/>
          <w:vertAlign w:val="subscript"/>
        </w:rPr>
        <w:t>2</w:t>
      </w:r>
      <w:r>
        <w:rPr/>
        <w:t xml:space="preserve"> = </w:t>
      </w:r>
      <w:r>
        <w:rPr>
          <w:i/>
          <w:iCs/>
        </w:rPr>
        <w:t>L</w:t>
      </w:r>
      <w:r>
        <w:rPr>
          <w:i/>
          <w:iCs/>
          <w:vertAlign w:val="subscript"/>
        </w:rPr>
        <w:t>0</w:t>
      </w:r>
      <w:r>
        <w:rPr/>
        <w:t xml:space="preserve"> </w:t>
      </w:r>
      <w:r>
        <w:rPr>
          <w:rFonts w:eastAsia="Symbol" w:cs="Symbol" w:ascii="Symbol" w:hAnsi="Symbol"/>
        </w:rPr>
        <w:t></w:t>
      </w:r>
      <w:r>
        <w:rPr/>
        <w:t xml:space="preserve"> </w:t>
      </w:r>
      <w:r>
        <w:rPr>
          <w:i/>
          <w:iCs/>
        </w:rPr>
        <w:t>L</w:t>
      </w:r>
      <w:r>
        <w:rPr>
          <w:i/>
          <w:iCs/>
          <w:vertAlign w:val="subscript"/>
        </w:rPr>
        <w:t>1</w:t>
      </w:r>
      <w:r>
        <w:rPr/>
        <w:t xml:space="preserve">  = 1 </w:t>
      </w:r>
      <w:r>
        <w:rPr>
          <w:rFonts w:eastAsia="Symbol" w:cs="Symbol" w:ascii="Symbol" w:hAnsi="Symbol"/>
        </w:rPr>
        <w:t></w:t>
      </w:r>
      <w:r>
        <w:rPr/>
        <w:t xml:space="preserve"> 5 = 5; </w:t>
      </w:r>
    </w:p>
    <w:p>
      <w:pPr>
        <w:pStyle w:val="B1"/>
        <w:rPr/>
      </w:pPr>
      <w:r>
        <w:rPr/>
        <w:t>-</w:t>
        <w:tab/>
      </w:r>
      <w:r>
        <w:rPr>
          <w:i/>
          <w:iCs/>
        </w:rPr>
        <w:t>P</w:t>
      </w:r>
      <w:r>
        <w:rPr>
          <w:i/>
          <w:iCs/>
          <w:vertAlign w:val="subscript"/>
        </w:rPr>
        <w:t>3</w:t>
      </w:r>
      <w:r>
        <w:rPr/>
        <w:t xml:space="preserve"> = </w:t>
      </w:r>
      <w:r>
        <w:rPr>
          <w:i/>
          <w:iCs/>
        </w:rPr>
        <w:t>L</w:t>
      </w:r>
      <w:r>
        <w:rPr>
          <w:i/>
          <w:iCs/>
          <w:vertAlign w:val="subscript"/>
        </w:rPr>
        <w:t>0</w:t>
      </w:r>
      <w:r>
        <w:rPr/>
        <w:t xml:space="preserve"> </w:t>
      </w:r>
      <w:r>
        <w:rPr>
          <w:rFonts w:eastAsia="Symbol" w:cs="Symbol" w:ascii="Symbol" w:hAnsi="Symbol"/>
        </w:rPr>
        <w:t></w:t>
      </w:r>
      <w:r>
        <w:rPr/>
        <w:t xml:space="preserve"> </w:t>
      </w:r>
      <w:r>
        <w:rPr>
          <w:i/>
          <w:iCs/>
        </w:rPr>
        <w:t>L</w:t>
      </w:r>
      <w:r>
        <w:rPr>
          <w:i/>
          <w:iCs/>
          <w:vertAlign w:val="subscript"/>
        </w:rPr>
        <w:t>1</w:t>
      </w:r>
      <w:r>
        <w:rPr/>
        <w:t xml:space="preserve"> </w:t>
      </w:r>
      <w:r>
        <w:rPr>
          <w:rFonts w:eastAsia="Symbol" w:cs="Symbol" w:ascii="Symbol" w:hAnsi="Symbol"/>
        </w:rPr>
        <w:t></w:t>
      </w:r>
      <w:r>
        <w:rPr/>
        <w:t xml:space="preserve"> </w:t>
      </w:r>
      <w:r>
        <w:rPr>
          <w:i/>
          <w:iCs/>
        </w:rPr>
        <w:t>L</w:t>
      </w:r>
      <w:r>
        <w:rPr>
          <w:i/>
          <w:iCs/>
          <w:vertAlign w:val="subscript"/>
        </w:rPr>
        <w:t>2</w:t>
      </w:r>
      <w:r>
        <w:rPr>
          <w:i/>
          <w:iCs/>
        </w:rPr>
        <w:t xml:space="preserve">  </w:t>
      </w:r>
      <w:r>
        <w:rPr/>
        <w:t xml:space="preserve">= 1 </w:t>
      </w:r>
      <w:r>
        <w:rPr>
          <w:rFonts w:eastAsia="Symbol" w:cs="Symbol" w:ascii="Symbol" w:hAnsi="Symbol"/>
        </w:rPr>
        <w:t></w:t>
      </w:r>
      <w:r>
        <w:rPr/>
        <w:t xml:space="preserve"> 5 </w:t>
      </w:r>
      <w:r>
        <w:rPr>
          <w:rFonts w:eastAsia="Symbol" w:cs="Symbol" w:ascii="Symbol" w:hAnsi="Symbol"/>
        </w:rPr>
        <w:t></w:t>
      </w:r>
      <w:r>
        <w:rPr/>
        <w:t xml:space="preserve"> 5 = 25.</w:t>
      </w:r>
    </w:p>
    <w:p>
      <w:pPr>
        <w:pStyle w:val="Normal"/>
        <w:rPr/>
      </w:pPr>
      <w:r>
        <w:rPr/>
        <w:t>And for the CTFCs the values are:</w:t>
      </w:r>
    </w:p>
    <w:p>
      <w:pPr>
        <w:pStyle w:val="B1"/>
        <w:rPr/>
      </w:pPr>
      <w:r>
        <w:rPr/>
        <w:t>-</w:t>
        <w:tab/>
      </w:r>
      <w:r>
        <w:rPr>
          <w:i/>
          <w:iCs/>
        </w:rPr>
        <w:t>CTFC</w:t>
      </w:r>
      <w:r>
        <w:rPr/>
        <w:t>(0, 0, 1) = (0</w:t>
      </w:r>
      <w:r>
        <w:rPr>
          <w:rFonts w:eastAsia="Symbol" w:cs="Symbol" w:ascii="Symbol" w:hAnsi="Symbol"/>
        </w:rPr>
        <w:t></w:t>
      </w:r>
      <w:r>
        <w:rPr/>
        <w:t>1) + (0</w:t>
      </w:r>
      <w:r>
        <w:rPr>
          <w:rFonts w:eastAsia="Symbol" w:cs="Symbol" w:ascii="Symbol" w:hAnsi="Symbol"/>
        </w:rPr>
        <w:t></w:t>
      </w:r>
      <w:r>
        <w:rPr/>
        <w:t>5) + (1</w:t>
      </w:r>
      <w:r>
        <w:rPr>
          <w:rFonts w:eastAsia="Symbol" w:cs="Symbol" w:ascii="Symbol" w:hAnsi="Symbol"/>
        </w:rPr>
        <w:t></w:t>
      </w:r>
      <w:r>
        <w:rPr/>
        <w:t>25) = 25.</w:t>
        <w:tab/>
        <w:t>-- TFC</w:t>
      </w:r>
      <w:r>
        <w:rPr>
          <w:vertAlign w:val="subscript"/>
        </w:rPr>
        <w:t>1</w:t>
      </w:r>
      <w:r>
        <w:rPr/>
        <w:t xml:space="preserve"> for Signalling</w:t>
      </w:r>
    </w:p>
    <w:p>
      <w:pPr>
        <w:pStyle w:val="B1"/>
        <w:rPr/>
      </w:pPr>
      <w:r>
        <w:rPr/>
        <w:t>-</w:t>
        <w:tab/>
      </w:r>
      <w:r>
        <w:rPr>
          <w:i/>
          <w:iCs/>
        </w:rPr>
        <w:t>CTFC</w:t>
      </w:r>
      <w:r>
        <w:rPr/>
        <w:t>(1, 0, 0) = (1</w:t>
      </w:r>
      <w:r>
        <w:rPr>
          <w:rFonts w:eastAsia="Symbol" w:cs="Symbol" w:ascii="Symbol" w:hAnsi="Symbol"/>
        </w:rPr>
        <w:t></w:t>
      </w:r>
      <w:r>
        <w:rPr/>
        <w:t>1) + (0</w:t>
      </w:r>
      <w:r>
        <w:rPr>
          <w:rFonts w:eastAsia="Symbol" w:cs="Symbol" w:ascii="Symbol" w:hAnsi="Symbol"/>
        </w:rPr>
        <w:t></w:t>
      </w:r>
      <w:r>
        <w:rPr/>
        <w:t>5) + (0</w:t>
      </w:r>
      <w:r>
        <w:rPr>
          <w:rFonts w:eastAsia="Symbol" w:cs="Symbol" w:ascii="Symbol" w:hAnsi="Symbol"/>
        </w:rPr>
        <w:t></w:t>
      </w:r>
      <w:r>
        <w:rPr/>
        <w:t>25) = 1;</w:t>
        <w:tab/>
        <w:t>-- TFC</w:t>
      </w:r>
      <w:r>
        <w:rPr>
          <w:vertAlign w:val="subscript"/>
        </w:rPr>
        <w:t>2</w:t>
      </w:r>
      <w:r>
        <w:rPr/>
        <w:t xml:space="preserve"> for SID_UPDATE and SID_FIRST</w:t>
      </w:r>
    </w:p>
    <w:p>
      <w:pPr>
        <w:pStyle w:val="B1"/>
        <w:rPr/>
      </w:pPr>
      <w:r>
        <w:rPr/>
        <w:t>-</w:t>
        <w:tab/>
      </w:r>
      <w:r>
        <w:rPr>
          <w:i/>
          <w:iCs/>
        </w:rPr>
        <w:t>CTFC</w:t>
      </w:r>
      <w:r>
        <w:rPr/>
        <w:t>(1, 1, 0) = (1</w:t>
      </w:r>
      <w:r>
        <w:rPr>
          <w:rFonts w:eastAsia="Symbol" w:cs="Symbol" w:ascii="Symbol" w:hAnsi="Symbol"/>
        </w:rPr>
        <w:t></w:t>
      </w:r>
      <w:r>
        <w:rPr/>
        <w:t>1) + (1</w:t>
      </w:r>
      <w:r>
        <w:rPr>
          <w:rFonts w:eastAsia="Symbol" w:cs="Symbol" w:ascii="Symbol" w:hAnsi="Symbol"/>
        </w:rPr>
        <w:t></w:t>
      </w:r>
      <w:r>
        <w:rPr/>
        <w:t>5) + (0</w:t>
      </w:r>
      <w:r>
        <w:rPr>
          <w:rFonts w:eastAsia="Symbol" w:cs="Symbol" w:ascii="Symbol" w:hAnsi="Symbol"/>
        </w:rPr>
        <w:t></w:t>
      </w:r>
      <w:r>
        <w:rPr/>
        <w:t>25) = 6;</w:t>
        <w:tab/>
        <w:t>-- TFC</w:t>
      </w:r>
      <w:r>
        <w:rPr>
          <w:vertAlign w:val="subscript"/>
        </w:rPr>
        <w:t>3</w:t>
      </w:r>
      <w:r>
        <w:rPr/>
        <w:t xml:space="preserve"> for AMR 4.75 kbit/s</w:t>
      </w:r>
    </w:p>
    <w:p>
      <w:pPr>
        <w:pStyle w:val="B1"/>
        <w:rPr/>
      </w:pPr>
      <w:r>
        <w:rPr/>
        <w:t>-</w:t>
        <w:tab/>
      </w:r>
      <w:r>
        <w:rPr>
          <w:i/>
          <w:iCs/>
        </w:rPr>
        <w:t>CTFC</w:t>
      </w:r>
      <w:r>
        <w:rPr/>
        <w:t>(2, 2, 0) = (2</w:t>
      </w:r>
      <w:r>
        <w:rPr>
          <w:rFonts w:eastAsia="Symbol" w:cs="Symbol" w:ascii="Symbol" w:hAnsi="Symbol"/>
        </w:rPr>
        <w:t></w:t>
      </w:r>
      <w:r>
        <w:rPr/>
        <w:t>1) + (2</w:t>
      </w:r>
      <w:r>
        <w:rPr>
          <w:rFonts w:eastAsia="Symbol" w:cs="Symbol" w:ascii="Symbol" w:hAnsi="Symbol"/>
        </w:rPr>
        <w:t></w:t>
      </w:r>
      <w:r>
        <w:rPr/>
        <w:t>5) + (0</w:t>
      </w:r>
      <w:r>
        <w:rPr>
          <w:rFonts w:eastAsia="Symbol" w:cs="Symbol" w:ascii="Symbol" w:hAnsi="Symbol"/>
        </w:rPr>
        <w:t></w:t>
      </w:r>
      <w:r>
        <w:rPr/>
        <w:t>25) = 12;</w:t>
        <w:tab/>
        <w:t>-- TFC</w:t>
      </w:r>
      <w:r>
        <w:rPr>
          <w:vertAlign w:val="subscript"/>
        </w:rPr>
        <w:t>4</w:t>
      </w:r>
      <w:r>
        <w:rPr/>
        <w:t xml:space="preserve"> for AMR 5.90 kbit/s</w:t>
      </w:r>
    </w:p>
    <w:p>
      <w:pPr>
        <w:pStyle w:val="B1"/>
        <w:rPr/>
      </w:pPr>
      <w:r>
        <w:rPr/>
        <w:t>-</w:t>
        <w:tab/>
      </w:r>
      <w:r>
        <w:rPr>
          <w:i/>
          <w:iCs/>
        </w:rPr>
        <w:t>CTFC</w:t>
      </w:r>
      <w:r>
        <w:rPr/>
        <w:t>(3, 3, 0) = (3</w:t>
      </w:r>
      <w:r>
        <w:rPr>
          <w:rFonts w:eastAsia="Symbol" w:cs="Symbol" w:ascii="Symbol" w:hAnsi="Symbol"/>
        </w:rPr>
        <w:t></w:t>
      </w:r>
      <w:r>
        <w:rPr/>
        <w:t>1) + (3</w:t>
      </w:r>
      <w:r>
        <w:rPr>
          <w:rFonts w:eastAsia="Symbol" w:cs="Symbol" w:ascii="Symbol" w:hAnsi="Symbol"/>
        </w:rPr>
        <w:t></w:t>
      </w:r>
      <w:r>
        <w:rPr/>
        <w:t>5) + (0</w:t>
      </w:r>
      <w:r>
        <w:rPr>
          <w:rFonts w:eastAsia="Symbol" w:cs="Symbol" w:ascii="Symbol" w:hAnsi="Symbol"/>
        </w:rPr>
        <w:t></w:t>
      </w:r>
      <w:r>
        <w:rPr/>
        <w:t>25) = 18;</w:t>
        <w:tab/>
        <w:t>-- TFC</w:t>
      </w:r>
      <w:r>
        <w:rPr>
          <w:vertAlign w:val="subscript"/>
        </w:rPr>
        <w:t>5</w:t>
      </w:r>
      <w:r>
        <w:rPr/>
        <w:t xml:space="preserve"> for AMR 7.95 kbit/s</w:t>
      </w:r>
    </w:p>
    <w:p>
      <w:pPr>
        <w:pStyle w:val="B1"/>
        <w:rPr/>
      </w:pPr>
      <w:r>
        <w:rPr/>
        <w:t>-</w:t>
        <w:tab/>
      </w:r>
      <w:r>
        <w:rPr>
          <w:i/>
          <w:iCs/>
        </w:rPr>
        <w:t>CTFC</w:t>
      </w:r>
      <w:r>
        <w:rPr/>
        <w:t>(4, 4, 0) = (4</w:t>
      </w:r>
      <w:r>
        <w:rPr>
          <w:rFonts w:eastAsia="Symbol" w:cs="Symbol" w:ascii="Symbol" w:hAnsi="Symbol"/>
        </w:rPr>
        <w:t></w:t>
      </w:r>
      <w:r>
        <w:rPr/>
        <w:t>1) + (4</w:t>
      </w:r>
      <w:r>
        <w:rPr>
          <w:rFonts w:eastAsia="Symbol" w:cs="Symbol" w:ascii="Symbol" w:hAnsi="Symbol"/>
        </w:rPr>
        <w:t></w:t>
      </w:r>
      <w:r>
        <w:rPr/>
        <w:t>5) + (0</w:t>
      </w:r>
      <w:r>
        <w:rPr>
          <w:rFonts w:eastAsia="Symbol" w:cs="Symbol" w:ascii="Symbol" w:hAnsi="Symbol"/>
        </w:rPr>
        <w:t></w:t>
      </w:r>
      <w:r>
        <w:rPr/>
        <w:t>25) = 24;</w:t>
        <w:tab/>
        <w:t>-- TFC</w:t>
      </w:r>
      <w:r>
        <w:rPr>
          <w:vertAlign w:val="subscript"/>
        </w:rPr>
        <w:t>6</w:t>
      </w:r>
      <w:r>
        <w:rPr/>
        <w:t xml:space="preserve"> for AMR 12.2 kbit/s</w:t>
      </w:r>
    </w:p>
    <w:p>
      <w:pPr>
        <w:pStyle w:val="Heading2"/>
        <w:rPr/>
      </w:pPr>
      <w:bookmarkStart w:id="85" w:name="__RefHeading___Toc518041684"/>
      <w:bookmarkEnd w:id="85"/>
      <w:r>
        <w:rPr/>
        <w:t>9.5</w:t>
        <w:tab/>
        <w:t>TFC for Signalling</w:t>
      </w:r>
    </w:p>
    <w:p>
      <w:pPr>
        <w:pStyle w:val="Normal"/>
        <w:rPr/>
      </w:pPr>
      <w:r>
        <w:rPr/>
        <w:t>Reliable transport of signalling messages (control plane messages and RLC/MAC control messages) must be available throughout the radio access network and even in adverse channel conditions. That is the reason why the protection of signalling has been traditionally strong in GSM: CS1 coding has been used always for consistent performance in every cell, in every network (see 3GPP TS 45.003). With the flexibility offered by FLO, arises the possibility of changing the protection for signalling. It also becomes possible to multiplex signalling with other radio bearers. While this kind of flexibility is desired for the user plane, it should be avoided for the control plane as it might lead to inconsistent performance throughout the network (e.g. handover commands not available in some areas). For consistent performance, the configuration of the signalling shall be fixed. The first TFC, for which the TFCI=0, shall be used for sending signalling messages and in that TFC only the transport channel carrying the transport blocks of the signalling is active with the following transport format:</w:t>
      </w:r>
    </w:p>
    <w:p>
      <w:pPr>
        <w:pStyle w:val="B1"/>
        <w:rPr/>
      </w:pPr>
      <w:r>
        <w:rPr/>
        <w:t>-</w:t>
        <w:tab/>
        <w:t>184 bits transport blocks;</w:t>
      </w:r>
    </w:p>
    <w:p>
      <w:pPr>
        <w:pStyle w:val="B1"/>
        <w:rPr/>
      </w:pPr>
      <w:r>
        <w:rPr/>
        <w:t>-</w:t>
        <w:tab/>
        <w:t>18 bits CRC;</w:t>
      </w:r>
    </w:p>
    <w:p>
      <w:pPr>
        <w:pStyle w:val="B1"/>
        <w:rPr/>
      </w:pPr>
      <w:r>
        <w:rPr/>
        <w:t>-</w:t>
        <w:tab/>
        <w:t>256 for the RMA.</w:t>
      </w:r>
    </w:p>
    <w:p>
      <w:pPr>
        <w:pStyle w:val="NO"/>
        <w:rPr/>
      </w:pPr>
      <w:r>
        <w:rPr/>
        <w:t>NOTE:</w:t>
        <w:tab/>
        <w:t>the value of the RMA does not matter since there is only one active TrCH.</w:t>
      </w:r>
    </w:p>
    <w:p>
      <w:pPr>
        <w:pStyle w:val="Normal"/>
        <w:rPr/>
      </w:pPr>
      <w:r>
        <w:rPr/>
        <w:t>This is depicted for instance on Figure 15 where TFC number 1 is reserved for the transport channel carrying signalling.</w:t>
      </w:r>
    </w:p>
    <w:p>
      <w:pPr>
        <w:pStyle w:val="Heading2"/>
        <w:rPr>
          <w:lang w:val="en-US" w:eastAsia="en-US"/>
        </w:rPr>
      </w:pPr>
      <w:bookmarkStart w:id="86" w:name="__RefHeading___Toc518041685"/>
      <w:bookmarkEnd w:id="86"/>
      <w:r>
        <w:rPr>
          <w:lang w:val="en-US" w:eastAsia="en-US"/>
        </w:rPr>
        <w:t>9.6</w:t>
        <w:tab/>
        <w:t>TBF configuration</w:t>
      </w:r>
    </w:p>
    <w:p>
      <w:pPr>
        <w:pStyle w:val="Normal"/>
        <w:rPr/>
      </w:pPr>
      <w:r>
        <w:rPr/>
        <w:t>When setting up a new TBF or reconfiguring an existing TBF, Layer 3 provides the following parameters to configure the MAC sublayer:</w:t>
      </w:r>
    </w:p>
    <w:p>
      <w:pPr>
        <w:pStyle w:val="B1"/>
        <w:rPr/>
      </w:pPr>
      <w:r>
        <w:rPr/>
        <w:t>-</w:t>
        <w:tab/>
        <w:t>for each TBF, the transport channel(s) and associated transport format set on to which the TBF is mapped (by means of the TrCH Id).</w:t>
      </w:r>
    </w:p>
    <w:p>
      <w:pPr>
        <w:pStyle w:val="NO"/>
        <w:rPr/>
      </w:pPr>
      <w:r>
        <w:rPr/>
        <w:t>NOTE:</w:t>
        <w:tab/>
        <w:t>As all the TBFs are mapped also to the transport channel used for signalling information, this does not need to be signalled.</w:t>
      </w:r>
    </w:p>
    <w:p>
      <w:pPr>
        <w:pStyle w:val="Heading1"/>
        <w:ind w:left="1134" w:hanging="1134"/>
        <w:rPr/>
      </w:pPr>
      <w:bookmarkStart w:id="87" w:name="__RefHeading___Toc518041686"/>
      <w:bookmarkEnd w:id="87"/>
      <w:r>
        <w:rPr>
          <w:rFonts w:eastAsia="?? ??;Arial Unicode MS"/>
        </w:rPr>
        <w:t>10</w:t>
        <w:tab/>
        <w:t>Testing of FLO</w:t>
      </w:r>
    </w:p>
    <w:p>
      <w:pPr>
        <w:pStyle w:val="Normal"/>
        <w:rPr>
          <w:rFonts w:eastAsia="?? ??;Arial Unicode MS"/>
        </w:rPr>
      </w:pPr>
      <w:r>
        <w:rPr/>
        <w:t xml:space="preserve">Since FLO has several degrees of freedom when configuring transport channels, a complete test of every single possible configuration is not feasible. However similarly as in GSM/EDGE, testing of the implementation can be done through validation of performance requirements, as implementation errors directly translate into loss in terms of performance. That is, for instance an incorrect implementation of interleaving would mean poor performance. Testing of FLO shall therefore be done using a set of predefined radio bearers in conjunction with performance requirements. A correct implementation of FLO will fulfil the performance requirements of the predefined radio bearers. In other words, when performance requirements of the predefined radio bearers are met, it validates the implementation of FLO and ensures that it can support any possible configuration that fits within the limitations of section 6.4. </w:t>
      </w:r>
    </w:p>
    <w:p>
      <w:pPr>
        <w:pStyle w:val="Heading1"/>
        <w:ind w:left="1134" w:hanging="1134"/>
        <w:rPr>
          <w:rFonts w:eastAsia="?? ??;Arial Unicode MS"/>
        </w:rPr>
      </w:pPr>
      <w:bookmarkStart w:id="88" w:name="__RefHeading___Toc518041687"/>
      <w:bookmarkEnd w:id="88"/>
      <w:r>
        <w:rPr>
          <w:rFonts w:eastAsia="?? ??;Arial Unicode MS"/>
        </w:rPr>
        <w:t>11</w:t>
        <w:tab/>
        <w:t>Impact on Specifications</w:t>
      </w:r>
    </w:p>
    <w:p>
      <w:pPr>
        <w:pStyle w:val="Normal"/>
        <w:rPr/>
      </w:pPr>
      <w:r>
        <w:rPr/>
        <w:t xml:space="preserve"> </w:t>
      </w:r>
      <w:r>
        <w:rPr/>
        <w:t>The affected specifications by the introduction of FLO are:</w:t>
      </w:r>
    </w:p>
    <w:p>
      <w:pPr>
        <w:pStyle w:val="List"/>
        <w:rPr/>
      </w:pPr>
      <w:r>
        <w:rPr>
          <w:rFonts w:eastAsia="?? ??;Arial Unicode MS"/>
        </w:rPr>
        <w:t>-</w:t>
        <w:tab/>
        <w:t>3GPP TS 43.051: "GSM/EDGE Radio Access Network (GERAN) overall description; Stage 2".</w:t>
      </w:r>
    </w:p>
    <w:p>
      <w:pPr>
        <w:pStyle w:val="List"/>
        <w:rPr/>
      </w:pPr>
      <w:r>
        <w:rPr>
          <w:rFonts w:eastAsia="?? ??;Arial Unicode MS"/>
        </w:rPr>
        <w:t>-</w:t>
        <w:tab/>
        <w:t>3GPP TS 44.004: "Layer 1 - General Requirements".</w:t>
      </w:r>
    </w:p>
    <w:p>
      <w:pPr>
        <w:pStyle w:val="List"/>
        <w:rPr/>
      </w:pPr>
      <w:r>
        <w:rPr>
          <w:rFonts w:eastAsia="?? ??;Arial Unicode MS"/>
        </w:rPr>
        <w:t>-</w:t>
        <w:tab/>
        <w:t>3GPP TS 44.018: "Radio Resource Control protocol".</w:t>
      </w:r>
    </w:p>
    <w:p>
      <w:pPr>
        <w:pStyle w:val="List"/>
        <w:rPr/>
      </w:pPr>
      <w:r>
        <w:rPr>
          <w:rFonts w:eastAsia="?? ??;Arial Unicode MS"/>
        </w:rPr>
        <w:t>-</w:t>
        <w:tab/>
        <w:t xml:space="preserve">3GPP TS 44.118: "Radio Resource Control protocol, Iu mode" </w:t>
      </w:r>
      <w:r>
        <w:rPr>
          <w:rFonts w:eastAsia="?? ??;Arial Unicode MS"/>
          <w:lang w:val="en-US"/>
        </w:rPr>
        <w:t>[11]</w:t>
      </w:r>
      <w:r>
        <w:rPr>
          <w:rFonts w:eastAsia="?? ??;Arial Unicode MS"/>
        </w:rPr>
        <w:t>.</w:t>
      </w:r>
    </w:p>
    <w:p>
      <w:pPr>
        <w:pStyle w:val="List"/>
        <w:rPr/>
      </w:pPr>
      <w:r>
        <w:rPr>
          <w:rFonts w:eastAsia="?? ??;Arial Unicode MS"/>
        </w:rPr>
        <w:t>-</w:t>
        <w:tab/>
        <w:t>3GPP TS 44.060: "Radio Link Control/Medium Access Control protocol".</w:t>
      </w:r>
    </w:p>
    <w:p>
      <w:pPr>
        <w:pStyle w:val="List"/>
        <w:rPr/>
      </w:pPr>
      <w:r>
        <w:rPr>
          <w:rFonts w:eastAsia="?? ??;Arial Unicode MS"/>
        </w:rPr>
        <w:t>-</w:t>
        <w:tab/>
        <w:t xml:space="preserve">3GPP TS 44.160: "Radio Link Control/Medium Access Control protocol, Iu mode" </w:t>
      </w:r>
      <w:r>
        <w:rPr>
          <w:rFonts w:eastAsia="?? ??;Arial Unicode MS"/>
          <w:lang w:val="en-US"/>
        </w:rPr>
        <w:t>[13]</w:t>
      </w:r>
      <w:r>
        <w:rPr>
          <w:rFonts w:eastAsia="?? ??;Arial Unicode MS"/>
        </w:rPr>
        <w:t>.</w:t>
      </w:r>
    </w:p>
    <w:p>
      <w:pPr>
        <w:pStyle w:val="List"/>
        <w:rPr/>
      </w:pPr>
      <w:r>
        <w:rPr>
          <w:rFonts w:eastAsia="?? ??;Arial Unicode MS"/>
        </w:rPr>
        <w:t>-</w:t>
        <w:tab/>
        <w:t>3GPP TS 45.001, "Physical Layer on the Radio Path (General Description)".</w:t>
      </w:r>
    </w:p>
    <w:p>
      <w:pPr>
        <w:pStyle w:val="List"/>
        <w:rPr/>
      </w:pPr>
      <w:r>
        <w:rPr>
          <w:rFonts w:eastAsia="?? ??;Arial Unicode MS"/>
        </w:rPr>
        <w:t>-</w:t>
        <w:tab/>
        <w:t>3GPP TS 45.002: "Multiplexing and multiple access on the radio path".</w:t>
      </w:r>
    </w:p>
    <w:p>
      <w:pPr>
        <w:pStyle w:val="List"/>
        <w:rPr/>
      </w:pPr>
      <w:r>
        <w:rPr>
          <w:rFonts w:eastAsia="?? ??;Arial Unicode MS"/>
        </w:rPr>
        <w:t>-</w:t>
        <w:tab/>
        <w:t>3GPP TS 45.003: "Channel coding".</w:t>
      </w:r>
    </w:p>
    <w:p>
      <w:pPr>
        <w:pStyle w:val="List"/>
        <w:rPr/>
      </w:pPr>
      <w:r>
        <w:rPr>
          <w:rFonts w:eastAsia="?? ??;Arial Unicode MS"/>
        </w:rPr>
        <w:t>-</w:t>
        <w:tab/>
        <w:t>3GPP TS 45.005, "Radio transmission and reception".</w:t>
      </w:r>
    </w:p>
    <w:p>
      <w:pPr>
        <w:pStyle w:val="List"/>
        <w:rPr/>
      </w:pPr>
      <w:r>
        <w:rPr>
          <w:rFonts w:eastAsia="?? ??;Arial Unicode MS"/>
        </w:rPr>
        <w:t>-</w:t>
        <w:tab/>
        <w:t>3GPP TS 45.008, "Radio subsystem link control".</w:t>
      </w:r>
    </w:p>
    <w:p>
      <w:pPr>
        <w:pStyle w:val="List"/>
        <w:rPr>
          <w:rFonts w:eastAsia="?? ??;Arial Unicode MS"/>
        </w:rPr>
      </w:pPr>
      <w:r>
        <w:rPr>
          <w:rFonts w:eastAsia="?? ??;Arial Unicode MS"/>
        </w:rPr>
        <w:t>-</w:t>
        <w:tab/>
        <w:t>3GPP TS 51.010, "Mobile Station (MS) conformance specification"</w:t>
      </w:r>
    </w:p>
    <w:p>
      <w:pPr>
        <w:pStyle w:val="List"/>
        <w:rPr/>
      </w:pPr>
      <w:r>
        <w:rPr>
          <w:rFonts w:eastAsia="?? ??;Arial Unicode MS"/>
        </w:rPr>
        <w:t>-</w:t>
        <w:tab/>
        <w:t>3GPP TS 51.021, "GSM radio aspects base station system equipment specification".</w:t>
      </w:r>
      <w:r>
        <w:br w:type="page"/>
      </w:r>
    </w:p>
    <w:p>
      <w:pPr>
        <w:pStyle w:val="Heading8"/>
        <w:ind w:left="0" w:hanging="0"/>
        <w:rPr/>
      </w:pPr>
      <w:bookmarkStart w:id="89" w:name="__RefHeading___Toc518041688"/>
      <w:bookmarkEnd w:id="89"/>
      <w:r>
        <w:rPr/>
        <w:t>Annex A (informative):</w:t>
        <w:br/>
        <w:t>Block Codes for the TFCI</w:t>
      </w:r>
    </w:p>
    <w:p>
      <w:pPr>
        <w:pStyle w:val="TH"/>
        <w:rPr/>
      </w:pPr>
      <w:r>
        <w:rPr/>
        <w:t>Table A.1: Coding 5/36</w:t>
      </w:r>
    </w:p>
    <w:tbl>
      <w:tblPr>
        <w:tblW w:w="6793" w:type="dxa"/>
        <w:jc w:val="center"/>
        <w:tblInd w:w="0" w:type="dxa"/>
        <w:tblLayout w:type="fixed"/>
        <w:tblCellMar>
          <w:top w:w="0" w:type="dxa"/>
          <w:left w:w="108" w:type="dxa"/>
          <w:bottom w:w="0" w:type="dxa"/>
          <w:right w:w="108" w:type="dxa"/>
        </w:tblCellMar>
      </w:tblPr>
      <w:tblGrid>
        <w:gridCol w:w="917"/>
        <w:gridCol w:w="5876"/>
      </w:tblGrid>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r-FR"/>
              </w:rPr>
            </w:pPr>
            <w:r>
              <w:rPr>
                <w:rFonts w:cs="Arial"/>
                <w:lang w:val="fr-FR"/>
              </w:rPr>
              <w:t>TFCI</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cs="Arial"/>
                <w:sz w:val="20"/>
                <w:szCs w:val="22"/>
                <w:lang w:val="fr-FR"/>
              </w:rPr>
            </w:pPr>
            <w:r>
              <w:rPr>
                <w:rFonts w:cs="Arial"/>
                <w:sz w:val="20"/>
                <w:szCs w:val="22"/>
                <w:lang w:val="fr-FR"/>
              </w:rPr>
              <w:t>Coded TFCI</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0,0,0,0,0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1,1,1,1,1,1,1,1,1,1,1,1,1,1,1,1,1,1,1,1,1,1,1,1,1,1,1,1,1,1,1,1,1,1,1,1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0,0,0,0,1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1,1,1,1,0,1,0,1,0,1,0,1,0,1,0,1,0,1,0,1,0,1,0,1,0,1,0,1,0,0,1,0,1,0,1,0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0,0,0,1,0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1,1,1,0,1,0,1,1,0,0,1,1,0,1,0,0,1,1,0,0,1,1,0,0,1,1,0,0,1,0,0,1,1,0,0,1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0,0,0,1,1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1,1,1,0,0,0,0,1,1,0,0,1,1,1,1,0,0,1,1,0,0,1,1,0,0,1,1,0,0,1,0,0,1,1,0,0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0,0,1,0,0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1,1,0,1,1,0,0,0,1,1,1,1,0,1,0,0,0,0,1,1,1,1,0,0,0,0,1,1,1,0,0,0,0,1,1,1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0,0,1,0,1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1,1,0,1,0,0,1,0,0,1,0,1,1,1,1,0,1,0,0,1,0,1,1,0,1,0,0,1,0,1,0,1,0,0,1,0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0,0,1,1,0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1,1,0,0,1,1,0,0,0,0,1,1,1,1,1,1,0,0,0,0,1,1,1,1,0,0,0,0,1,1,1,0,0,0,0,1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0,0,1,1,1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1,1,0,0,0,1,1,0,1,0,0,1,0,1,0,1,1,0,1,0,0,1,0,1,1,0,1,0,0,0,1,1,0,1,0,0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0,1,0,0,0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1,0,1,1,1,0,0,0,0,0,0,0,1,0,1,1,1,1,1,1,1,0,1,1,1,1,1,1,1,0,0,0,0,0,0,0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0,1,0,0,1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1,0,1,1,0,0,1,0,1,0,1,0,0,0,0,1,0,1,0,1,0,0,0,1,0,1,0,1,0,1,0,1,0,1,0,1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0,1,0,1,0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1,0,1,0,1,1,0,0,1,1,0,0,0,0,0,0,1,1,0,0,1,0,0,0,1,1,0,0,1,1,1,0,0,1,1,0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0,1,0,1,1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1,0,1,0,0,1,1,0,0,1,1,0,1,0,1,0,0,1,1,0,0,0,1,0,0,1,1,0,0,0,1,1,0,0,1,1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0,1,1,0,0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1,0,0,1,1,1,1,1,0,0,0,0,0,0,0,0,0,0,1,1,1,0,0,0,0,0,1,1,1,1,1,1,1,0,0,0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0,1,1,0,1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1,0,0,1,0,1,0,1,1,0,1,0,1,0,1,0,1,0,0,1,0,0,1,0,1,0,0,1,0,0,1,0,1,1,0,1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0,1,1,1,0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1,0,0,0,1,0,1,1,1,1,0,0,1,0,1,1,0,0,0,0,1,0,1,1,0,0,0,0,1,0,0,1,1,1,1,0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0,1,1,1,1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1,0,0,0,0,0,0,1,0,1,1,0,0,0,0,1,1,0,1,0,0,0,0,1,1,0,1,0,0,1,0,0,1,0,1,1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1,0,0,0,0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0,1,1,1,1,0,0,0,0,0,0,0,0,1,1,1,1,1,1,1,1,0,0,0,0,0,0,0,0,1,1,1,1,1,1,1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1,0,0,0,1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0,1,1,1,0,0,1,0,1,0,1,0,1,1,0,1,0,1,0,1,0,0,1,0,1,0,1,0,1,0,1,0,1,0,1,0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1,0,0,1,0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0,1,1,0,1,1,0,0,1,1,0,0,1,1,0,0,1,1,0,0,1,0,1,1,0,0,1,1,0,0,0,1,1,0,0,1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1,0,0,1,1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0,1,1,0,0,1,1,0,0,1,1,0,0,1,1,0,0,1,1,0,0,0,0,1,1,0,0,1,1,1,0,0,1,1,0,0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1,0,1,0,0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0,1,0,1,1,1,1,1,0,0,0,0,1,1,0,0,0,0,1,1,1,0,1,1,1,1,0,0,0,0,0,0,0,1,1,1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1,0,1,0,1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0,1,0,1,0,1,0,1,1,0,1,0,0,1,1,0,1,0,0,1,0,0,0,1,0,1,1,0,1,1,0,1,0,0,1,0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1,0,1,1,0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0,1,0,0,1,0,1,1,1,1,0,0,0,1,1,1,0,0,0,0,1,0,0,0,1,1,1,1,0,1,1,0,0,0,0,1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1,0,1,1,1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0,1,0,0,0,0,0,1,0,1,1,0,1,1,0,1,1,0,1,0,0,0,1,0,0,1,0,1,1,0,1,1,0,1,0,0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1,1,0,0,0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0,0,1,1,1,1,1,1,1,1,1,1,0,0,1,1,1,1,1,1,1,1,0,0,0,0,0,0,0,0,0,0,0,0,0,0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1,1,0,0,1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0,0,1,1,0,1,0,1,0,1,0,1,1,0,0,1,0,1,0,1,0,1,1,0,1,0,1,0,1,1,0,1,0,1,0,1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1,1,0,1,0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0,0,1,0,1,0,1,1,0,0,1,1,1,0,0,0,1,1,0,0,1,1,1,1,0,0,1,1,0,1,1,0,0,1,1,0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1,1,0,1,1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0,0,1,0,0,0,0,1,1,0,0,1,0,0,1,0,0,1,1,0,0,1,0,1,1,0,0,1,1,0,1,1,0,0,1,1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1,1,1,0,0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0,0,0,1,1,0,0,0,1,1,1,1,1,0,0,0,0,0,1,1,1,1,1,1,1,1,0,0,0,1,1,1,1,0,0,0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1,1,1,0,1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0,0,0,1,0,0,1,0,0,1,0,1,0,0,1,0,1,0,0,1,0,1,0,1,0,1,1,0,1,0,1,0,1,1,0,1</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1,1,1,1,0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0,0,0,0,1,1,0,0,0,0,1,1,0,0,1,1,0,0,0,0,1,1,0,0,1,1,1,1,0,0,0,1,1,1,1,0</w:t>
            </w:r>
          </w:p>
        </w:tc>
      </w:tr>
      <w:tr>
        <w:trPr>
          <w:cantSplit w:val="true"/>
        </w:trPr>
        <w:tc>
          <w:tcPr>
            <w:tcW w:w="917" w:type="dxa"/>
            <w:tcBorders>
              <w:top w:val="single" w:sz="4" w:space="0" w:color="000000"/>
              <w:left w:val="single" w:sz="4" w:space="0" w:color="000000"/>
              <w:bottom w:val="single" w:sz="4" w:space="0" w:color="000000"/>
              <w:right w:val="single" w:sz="4" w:space="0" w:color="000000"/>
            </w:tcBorders>
            <w:vAlign w:val="center"/>
          </w:tcPr>
          <w:p>
            <w:pPr>
              <w:pStyle w:val="TAC"/>
              <w:rPr/>
            </w:pPr>
            <w:r>
              <w:rPr/>
              <w:t>1,1,1,1,1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szCs w:val="22"/>
              </w:rPr>
            </w:pPr>
            <w:r>
              <w:rPr/>
              <w:t>0,0,0,0,0,1,1,0,1,0,0,1,1,0,0,1,1,0,1,0,0,1,1,0,0,1,0,1,1,1,0,0,1,0,1,1</w:t>
            </w:r>
          </w:p>
        </w:tc>
      </w:tr>
    </w:tbl>
    <w:p>
      <w:pPr>
        <w:pStyle w:val="FP"/>
        <w:rPr/>
      </w:pPr>
      <w:r>
        <w:rPr/>
      </w:r>
    </w:p>
    <w:p>
      <w:pPr>
        <w:pStyle w:val="TH"/>
        <w:rPr/>
      </w:pPr>
      <w:r>
        <w:rPr/>
        <w:t>Table A.2: Coding 4/28</w:t>
      </w:r>
    </w:p>
    <w:tbl>
      <w:tblPr>
        <w:tblW w:w="6724" w:type="dxa"/>
        <w:jc w:val="center"/>
        <w:tblInd w:w="0" w:type="dxa"/>
        <w:tblLayout w:type="fixed"/>
        <w:tblCellMar>
          <w:top w:w="0" w:type="dxa"/>
          <w:left w:w="108" w:type="dxa"/>
          <w:bottom w:w="0" w:type="dxa"/>
          <w:right w:w="108" w:type="dxa"/>
        </w:tblCellMar>
      </w:tblPr>
      <w:tblGrid>
        <w:gridCol w:w="848"/>
        <w:gridCol w:w="5876"/>
      </w:tblGrid>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r-FR"/>
              </w:rPr>
            </w:pPr>
            <w:r>
              <w:rPr>
                <w:rFonts w:cs="Arial"/>
                <w:lang w:val="fr-FR"/>
              </w:rPr>
              <w:t>TFCI</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H"/>
              <w:rPr>
                <w:rFonts w:eastAsia="Arial Unicode MS" w:cs="Arial"/>
                <w:sz w:val="20"/>
                <w:szCs w:val="22"/>
                <w:lang w:val="fr-FR"/>
              </w:rPr>
            </w:pPr>
            <w:r>
              <w:rPr>
                <w:rFonts w:cs="Arial"/>
                <w:sz w:val="20"/>
                <w:szCs w:val="22"/>
                <w:lang w:val="fr-FR"/>
              </w:rPr>
              <w:t>Coded TFCI</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0,0,0,0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0,0,0,1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0,0,1,0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0,0,1,1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0,1,0,0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0,1,0,1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0,1,1,0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0,1,1,1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1,0,0,0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1,0,0,1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1,0,1,0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1,0,1,1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1,1,0,0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1,1,0,1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cs="Arial"/>
              </w:rPr>
              <w:t>1,1,1,0</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p>
        </w:tc>
      </w:tr>
      <w:tr>
        <w:trPr>
          <w:cantSplit w:val="true"/>
        </w:trPr>
        <w:tc>
          <w:tcPr>
            <w:tcW w:w="848"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rPr>
              <w:t>1,1,1,1</w:t>
            </w:r>
          </w:p>
        </w:tc>
        <w:tc>
          <w:tcPr>
            <w:tcW w:w="5876" w:type="dxa"/>
            <w:tcBorders>
              <w:top w:val="single" w:sz="4" w:space="0" w:color="000000"/>
              <w:left w:val="single" w:sz="4" w:space="0" w:color="000000"/>
              <w:bottom w:val="single" w:sz="4" w:space="0" w:color="000000"/>
              <w:right w:val="single" w:sz="4" w:space="0" w:color="000000"/>
            </w:tcBorders>
            <w:vAlign w:val="center"/>
          </w:tcPr>
          <w:p>
            <w:pPr>
              <w:pStyle w:val="TAC"/>
              <w:rPr>
                <w:rFonts w:eastAsia="Arial Unicode MS" w:cs="Arial"/>
                <w:szCs w:val="22"/>
              </w:rPr>
            </w:pP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1</w:t>
            </w:r>
            <w:r>
              <w:rPr>
                <w:rFonts w:eastAsia="Arial Unicode MS" w:cs="Arial"/>
                <w:szCs w:val="22"/>
              </w:rPr>
              <w:t>,</w:t>
            </w:r>
            <w:r>
              <w:rPr>
                <w:rFonts w:cs="Arial"/>
                <w:szCs w:val="22"/>
              </w:rPr>
              <w:t>0</w:t>
            </w:r>
            <w:r>
              <w:rPr>
                <w:rFonts w:eastAsia="Arial Unicode MS" w:cs="Arial"/>
                <w:szCs w:val="22"/>
              </w:rPr>
              <w:t>,</w:t>
            </w:r>
            <w:r>
              <w:rPr>
                <w:rFonts w:cs="Arial"/>
                <w:szCs w:val="22"/>
              </w:rPr>
              <w:t>1</w:t>
            </w:r>
            <w:r>
              <w:rPr>
                <w:rFonts w:eastAsia="Arial Unicode MS" w:cs="Arial"/>
                <w:szCs w:val="22"/>
              </w:rPr>
              <w:t>,</w:t>
            </w:r>
            <w:r>
              <w:rPr>
                <w:rFonts w:cs="Arial"/>
                <w:szCs w:val="22"/>
              </w:rPr>
              <w:t>0</w:t>
            </w:r>
          </w:p>
        </w:tc>
      </w:tr>
    </w:tbl>
    <w:p>
      <w:pPr>
        <w:pStyle w:val="FP"/>
        <w:rPr/>
      </w:pPr>
      <w:r>
        <w:rPr/>
      </w:r>
    </w:p>
    <w:p>
      <w:pPr>
        <w:pStyle w:val="TH"/>
        <w:rPr/>
      </w:pPr>
      <w:r>
        <w:rPr/>
        <w:t>Table A.3: Coding 3/24</w:t>
      </w:r>
    </w:p>
    <w:tbl>
      <w:tblPr>
        <w:tblW w:w="4640" w:type="dxa"/>
        <w:jc w:val="center"/>
        <w:tblInd w:w="0" w:type="dxa"/>
        <w:tblLayout w:type="fixed"/>
        <w:tblCellMar>
          <w:top w:w="0" w:type="dxa"/>
          <w:left w:w="108" w:type="dxa"/>
          <w:bottom w:w="0" w:type="dxa"/>
          <w:right w:w="108" w:type="dxa"/>
        </w:tblCellMar>
      </w:tblPr>
      <w:tblGrid>
        <w:gridCol w:w="692"/>
        <w:gridCol w:w="3948"/>
      </w:tblGrid>
      <w:tr>
        <w:trPr>
          <w:cantSplit w:val="true"/>
        </w:trPr>
        <w:tc>
          <w:tcPr>
            <w:tcW w:w="692"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TFCI</w:t>
            </w:r>
          </w:p>
        </w:tc>
        <w:tc>
          <w:tcPr>
            <w:tcW w:w="3948"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Coded TFCI</w:t>
            </w:r>
          </w:p>
        </w:tc>
      </w:tr>
      <w:tr>
        <w:trPr>
          <w:cantSplit w:val="true"/>
        </w:trPr>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pPr>
            <w:r>
              <w:rPr/>
              <w:t>0,0,0</w:t>
            </w:r>
          </w:p>
        </w:tc>
        <w:tc>
          <w:tcPr>
            <w:tcW w:w="3948" w:type="dxa"/>
            <w:tcBorders>
              <w:top w:val="single" w:sz="4" w:space="0" w:color="000000"/>
              <w:left w:val="single" w:sz="4" w:space="0" w:color="000000"/>
              <w:bottom w:val="single" w:sz="4" w:space="0" w:color="000000"/>
              <w:right w:val="single" w:sz="4" w:space="0" w:color="000000"/>
            </w:tcBorders>
            <w:vAlign w:val="center"/>
          </w:tcPr>
          <w:p>
            <w:pPr>
              <w:pStyle w:val="TAC"/>
              <w:rPr/>
            </w:pPr>
            <w:r>
              <w:rPr/>
              <w:t>1,1,1,1,1,1,1,1,1,1,1,1,1,1,1,1,1,1,1,1,1,1,1,1</w:t>
            </w:r>
          </w:p>
        </w:tc>
      </w:tr>
      <w:tr>
        <w:trPr>
          <w:cantSplit w:val="true"/>
        </w:trPr>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pPr>
            <w:r>
              <w:rPr/>
              <w:t>0,0,1</w:t>
            </w:r>
          </w:p>
        </w:tc>
        <w:tc>
          <w:tcPr>
            <w:tcW w:w="3948" w:type="dxa"/>
            <w:tcBorders>
              <w:top w:val="single" w:sz="4" w:space="0" w:color="000000"/>
              <w:left w:val="single" w:sz="4" w:space="0" w:color="000000"/>
              <w:bottom w:val="single" w:sz="4" w:space="0" w:color="000000"/>
              <w:right w:val="single" w:sz="4" w:space="0" w:color="000000"/>
            </w:tcBorders>
            <w:vAlign w:val="center"/>
          </w:tcPr>
          <w:p>
            <w:pPr>
              <w:pStyle w:val="TAC"/>
              <w:rPr/>
            </w:pPr>
            <w:r>
              <w:rPr/>
              <w:t>1,1,1,0,0,0,0,1,1,1,0,0,0,0,1,1,1,0,0,0,0,1,1,1</w:t>
            </w:r>
          </w:p>
        </w:tc>
      </w:tr>
      <w:tr>
        <w:trPr>
          <w:cantSplit w:val="true"/>
        </w:trPr>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pPr>
            <w:r>
              <w:rPr/>
              <w:t>0,1,0</w:t>
            </w:r>
          </w:p>
        </w:tc>
        <w:tc>
          <w:tcPr>
            <w:tcW w:w="3948" w:type="dxa"/>
            <w:tcBorders>
              <w:top w:val="single" w:sz="4" w:space="0" w:color="000000"/>
              <w:left w:val="single" w:sz="4" w:space="0" w:color="000000"/>
              <w:bottom w:val="single" w:sz="4" w:space="0" w:color="000000"/>
              <w:right w:val="single" w:sz="4" w:space="0" w:color="000000"/>
            </w:tcBorders>
            <w:vAlign w:val="center"/>
          </w:tcPr>
          <w:p>
            <w:pPr>
              <w:pStyle w:val="TAC"/>
              <w:rPr/>
            </w:pPr>
            <w:r>
              <w:rPr/>
              <w:t>1,0,0,1,1,0,0,1,0,0,1,1,0,0,1,0,0,1,1,0,0,1,0,0</w:t>
            </w:r>
          </w:p>
        </w:tc>
      </w:tr>
      <w:tr>
        <w:trPr>
          <w:cantSplit w:val="true"/>
        </w:trPr>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pPr>
            <w:r>
              <w:rPr/>
              <w:t>0,1,1</w:t>
            </w:r>
          </w:p>
        </w:tc>
        <w:tc>
          <w:tcPr>
            <w:tcW w:w="3948" w:type="dxa"/>
            <w:tcBorders>
              <w:top w:val="single" w:sz="4" w:space="0" w:color="000000"/>
              <w:left w:val="single" w:sz="4" w:space="0" w:color="000000"/>
              <w:bottom w:val="single" w:sz="4" w:space="0" w:color="000000"/>
              <w:right w:val="single" w:sz="4" w:space="0" w:color="000000"/>
            </w:tcBorders>
            <w:vAlign w:val="center"/>
          </w:tcPr>
          <w:p>
            <w:pPr>
              <w:pStyle w:val="TAC"/>
              <w:rPr/>
            </w:pPr>
            <w:r>
              <w:rPr/>
              <w:t>1,0,0,0,0,1,1,1,0,0,0,0,1,1,1,0,0,0,0,1,1,1,0,0</w:t>
            </w:r>
          </w:p>
        </w:tc>
      </w:tr>
      <w:tr>
        <w:trPr>
          <w:cantSplit w:val="true"/>
        </w:trPr>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pPr>
            <w:r>
              <w:rPr/>
              <w:t>1,0,0</w:t>
            </w:r>
          </w:p>
        </w:tc>
        <w:tc>
          <w:tcPr>
            <w:tcW w:w="3948" w:type="dxa"/>
            <w:tcBorders>
              <w:top w:val="single" w:sz="4" w:space="0" w:color="000000"/>
              <w:left w:val="single" w:sz="4" w:space="0" w:color="000000"/>
              <w:bottom w:val="single" w:sz="4" w:space="0" w:color="000000"/>
              <w:right w:val="single" w:sz="4" w:space="0" w:color="000000"/>
            </w:tcBorders>
            <w:vAlign w:val="center"/>
          </w:tcPr>
          <w:p>
            <w:pPr>
              <w:pStyle w:val="TAC"/>
              <w:rPr/>
            </w:pPr>
            <w:r>
              <w:rPr/>
              <w:t>0,1,0,1,0,1,0,0,1,0,1,0,1,0,0,1,0,1,0,1,0,0,1,0</w:t>
            </w:r>
          </w:p>
        </w:tc>
      </w:tr>
      <w:tr>
        <w:trPr>
          <w:cantSplit w:val="true"/>
        </w:trPr>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pPr>
            <w:r>
              <w:rPr/>
              <w:t>1,0,1</w:t>
            </w:r>
          </w:p>
        </w:tc>
        <w:tc>
          <w:tcPr>
            <w:tcW w:w="3948" w:type="dxa"/>
            <w:tcBorders>
              <w:top w:val="single" w:sz="4" w:space="0" w:color="000000"/>
              <w:left w:val="single" w:sz="4" w:space="0" w:color="000000"/>
              <w:bottom w:val="single" w:sz="4" w:space="0" w:color="000000"/>
              <w:right w:val="single" w:sz="4" w:space="0" w:color="000000"/>
            </w:tcBorders>
            <w:vAlign w:val="center"/>
          </w:tcPr>
          <w:p>
            <w:pPr>
              <w:pStyle w:val="TAC"/>
              <w:rPr/>
            </w:pPr>
            <w:r>
              <w:rPr/>
              <w:t>0,1,0,0,1,0,1,0,1,0,0,1,0,1,0,1,0,0,1,0,1,0,1,0</w:t>
            </w:r>
          </w:p>
        </w:tc>
      </w:tr>
      <w:tr>
        <w:trPr>
          <w:cantSplit w:val="true"/>
        </w:trPr>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pPr>
            <w:r>
              <w:rPr/>
              <w:t>1,1,0</w:t>
            </w:r>
          </w:p>
        </w:tc>
        <w:tc>
          <w:tcPr>
            <w:tcW w:w="3948" w:type="dxa"/>
            <w:tcBorders>
              <w:top w:val="single" w:sz="4" w:space="0" w:color="000000"/>
              <w:left w:val="single" w:sz="4" w:space="0" w:color="000000"/>
              <w:bottom w:val="single" w:sz="4" w:space="0" w:color="000000"/>
              <w:right w:val="single" w:sz="4" w:space="0" w:color="000000"/>
            </w:tcBorders>
            <w:vAlign w:val="center"/>
          </w:tcPr>
          <w:p>
            <w:pPr>
              <w:pStyle w:val="TAC"/>
              <w:rPr/>
            </w:pPr>
            <w:r>
              <w:rPr/>
              <w:t>0,0,1,1,0,0,1,0,0,1,1,0,0,1,0,0,1,1,0,0,1,0,0,1</w:t>
            </w:r>
          </w:p>
        </w:tc>
      </w:tr>
      <w:tr>
        <w:trPr>
          <w:cantSplit w:val="true"/>
        </w:trPr>
        <w:tc>
          <w:tcPr>
            <w:tcW w:w="692" w:type="dxa"/>
            <w:tcBorders>
              <w:top w:val="single" w:sz="4" w:space="0" w:color="000000"/>
              <w:left w:val="single" w:sz="4" w:space="0" w:color="000000"/>
              <w:bottom w:val="single" w:sz="4" w:space="0" w:color="000000"/>
              <w:right w:val="single" w:sz="4" w:space="0" w:color="000000"/>
            </w:tcBorders>
            <w:vAlign w:val="center"/>
          </w:tcPr>
          <w:p>
            <w:pPr>
              <w:pStyle w:val="TAC"/>
              <w:rPr/>
            </w:pPr>
            <w:r>
              <w:rPr/>
              <w:t>1,1,1</w:t>
            </w:r>
          </w:p>
        </w:tc>
        <w:tc>
          <w:tcPr>
            <w:tcW w:w="3948" w:type="dxa"/>
            <w:tcBorders>
              <w:top w:val="single" w:sz="4" w:space="0" w:color="000000"/>
              <w:left w:val="single" w:sz="4" w:space="0" w:color="000000"/>
              <w:bottom w:val="single" w:sz="4" w:space="0" w:color="000000"/>
              <w:right w:val="single" w:sz="4" w:space="0" w:color="000000"/>
            </w:tcBorders>
            <w:vAlign w:val="center"/>
          </w:tcPr>
          <w:p>
            <w:pPr>
              <w:pStyle w:val="TAC"/>
              <w:rPr/>
            </w:pPr>
            <w:r>
              <w:rPr/>
              <w:t>0,0,1,0,1,1,0,0,0,1,0,1,1,0,0,0,1,0,1,1,0,0,0,1</w:t>
            </w:r>
          </w:p>
        </w:tc>
      </w:tr>
    </w:tbl>
    <w:p>
      <w:pPr>
        <w:pStyle w:val="FP"/>
        <w:rPr/>
      </w:pPr>
      <w:r>
        <w:rPr/>
      </w:r>
    </w:p>
    <w:p>
      <w:pPr>
        <w:pStyle w:val="TH"/>
        <w:rPr/>
      </w:pPr>
      <w:r>
        <w:rPr/>
        <w:t>Table A.4: Coding 2/16</w:t>
      </w:r>
    </w:p>
    <w:tbl>
      <w:tblPr>
        <w:tblW w:w="3347" w:type="dxa"/>
        <w:jc w:val="center"/>
        <w:tblInd w:w="0" w:type="dxa"/>
        <w:tblLayout w:type="fixed"/>
        <w:tblCellMar>
          <w:top w:w="0" w:type="dxa"/>
          <w:left w:w="108" w:type="dxa"/>
          <w:bottom w:w="0" w:type="dxa"/>
          <w:right w:w="108" w:type="dxa"/>
        </w:tblCellMar>
      </w:tblPr>
      <w:tblGrid>
        <w:gridCol w:w="671"/>
        <w:gridCol w:w="2676"/>
      </w:tblGrid>
      <w:tr>
        <w:trPr>
          <w:cantSplit w:val="true"/>
        </w:trPr>
        <w:tc>
          <w:tcPr>
            <w:tcW w:w="671"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TFCI</w:t>
            </w:r>
          </w:p>
        </w:tc>
        <w:tc>
          <w:tcPr>
            <w:tcW w:w="2676"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Coded TFCI</w:t>
            </w:r>
          </w:p>
        </w:tc>
      </w:tr>
      <w:tr>
        <w:trPr>
          <w:cantSplit w:val="true"/>
        </w:trPr>
        <w:tc>
          <w:tcPr>
            <w:tcW w:w="671" w:type="dxa"/>
            <w:tcBorders>
              <w:top w:val="single" w:sz="4" w:space="0" w:color="000000"/>
              <w:left w:val="single" w:sz="4" w:space="0" w:color="000000"/>
              <w:bottom w:val="single" w:sz="4" w:space="0" w:color="000000"/>
              <w:right w:val="single" w:sz="4" w:space="0" w:color="000000"/>
            </w:tcBorders>
            <w:vAlign w:val="center"/>
          </w:tcPr>
          <w:p>
            <w:pPr>
              <w:pStyle w:val="TAC"/>
              <w:rPr/>
            </w:pPr>
            <w:r>
              <w:rPr/>
              <w:t>0,0</w:t>
            </w:r>
          </w:p>
        </w:tc>
        <w:tc>
          <w:tcPr>
            <w:tcW w:w="2676" w:type="dxa"/>
            <w:tcBorders>
              <w:top w:val="single" w:sz="4" w:space="0" w:color="000000"/>
              <w:left w:val="single" w:sz="4" w:space="0" w:color="000000"/>
              <w:bottom w:val="single" w:sz="4" w:space="0" w:color="000000"/>
              <w:right w:val="single" w:sz="4" w:space="0" w:color="000000"/>
            </w:tcBorders>
            <w:vAlign w:val="center"/>
          </w:tcPr>
          <w:p>
            <w:pPr>
              <w:pStyle w:val="TAC"/>
              <w:rPr/>
            </w:pPr>
            <w:r>
              <w:rPr/>
              <w:t>1,1,1,1,1,1,1,1,1,1,1,1,1,1,1,1</w:t>
            </w:r>
          </w:p>
        </w:tc>
      </w:tr>
      <w:tr>
        <w:trPr>
          <w:cantSplit w:val="true"/>
        </w:trPr>
        <w:tc>
          <w:tcPr>
            <w:tcW w:w="671" w:type="dxa"/>
            <w:tcBorders>
              <w:top w:val="single" w:sz="4" w:space="0" w:color="000000"/>
              <w:left w:val="single" w:sz="4" w:space="0" w:color="000000"/>
              <w:bottom w:val="single" w:sz="4" w:space="0" w:color="000000"/>
              <w:right w:val="single" w:sz="4" w:space="0" w:color="000000"/>
            </w:tcBorders>
            <w:vAlign w:val="center"/>
          </w:tcPr>
          <w:p>
            <w:pPr>
              <w:pStyle w:val="TAC"/>
              <w:rPr/>
            </w:pPr>
            <w:r>
              <w:rPr/>
              <w:t>0,1</w:t>
            </w:r>
          </w:p>
        </w:tc>
        <w:tc>
          <w:tcPr>
            <w:tcW w:w="2676" w:type="dxa"/>
            <w:tcBorders>
              <w:top w:val="single" w:sz="4" w:space="0" w:color="000000"/>
              <w:left w:val="single" w:sz="4" w:space="0" w:color="000000"/>
              <w:bottom w:val="single" w:sz="4" w:space="0" w:color="000000"/>
              <w:right w:val="single" w:sz="4" w:space="0" w:color="000000"/>
            </w:tcBorders>
            <w:vAlign w:val="center"/>
          </w:tcPr>
          <w:p>
            <w:pPr>
              <w:pStyle w:val="TAC"/>
              <w:rPr/>
            </w:pPr>
            <w:r>
              <w:rPr/>
              <w:t>1,0,0,1,0,0,1,0,0,1,0,0,1,0,0,1</w:t>
            </w:r>
          </w:p>
        </w:tc>
      </w:tr>
      <w:tr>
        <w:trPr>
          <w:cantSplit w:val="true"/>
        </w:trPr>
        <w:tc>
          <w:tcPr>
            <w:tcW w:w="671"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2676" w:type="dxa"/>
            <w:tcBorders>
              <w:top w:val="single" w:sz="4" w:space="0" w:color="000000"/>
              <w:left w:val="single" w:sz="4" w:space="0" w:color="000000"/>
              <w:bottom w:val="single" w:sz="4" w:space="0" w:color="000000"/>
              <w:right w:val="single" w:sz="4" w:space="0" w:color="000000"/>
            </w:tcBorders>
            <w:vAlign w:val="center"/>
          </w:tcPr>
          <w:p>
            <w:pPr>
              <w:pStyle w:val="TAC"/>
              <w:rPr/>
            </w:pPr>
            <w:r>
              <w:rPr/>
              <w:t>0,1,0,0,1,0,0,1,0,0,1,0,0,1,0,0</w:t>
            </w:r>
          </w:p>
        </w:tc>
      </w:tr>
      <w:tr>
        <w:trPr>
          <w:cantSplit w:val="true"/>
        </w:trPr>
        <w:tc>
          <w:tcPr>
            <w:tcW w:w="671" w:type="dxa"/>
            <w:tcBorders>
              <w:top w:val="single" w:sz="4" w:space="0" w:color="000000"/>
              <w:left w:val="single" w:sz="4" w:space="0" w:color="000000"/>
              <w:bottom w:val="single" w:sz="4" w:space="0" w:color="000000"/>
              <w:right w:val="single" w:sz="4" w:space="0" w:color="000000"/>
            </w:tcBorders>
            <w:vAlign w:val="center"/>
          </w:tcPr>
          <w:p>
            <w:pPr>
              <w:pStyle w:val="TAC"/>
              <w:rPr/>
            </w:pPr>
            <w:r>
              <w:rPr/>
              <w:t>1,1</w:t>
            </w:r>
          </w:p>
        </w:tc>
        <w:tc>
          <w:tcPr>
            <w:tcW w:w="2676" w:type="dxa"/>
            <w:tcBorders>
              <w:top w:val="single" w:sz="4" w:space="0" w:color="000000"/>
              <w:left w:val="single" w:sz="4" w:space="0" w:color="000000"/>
              <w:bottom w:val="single" w:sz="4" w:space="0" w:color="000000"/>
              <w:right w:val="single" w:sz="4" w:space="0" w:color="000000"/>
            </w:tcBorders>
            <w:vAlign w:val="center"/>
          </w:tcPr>
          <w:p>
            <w:pPr>
              <w:pStyle w:val="TAC"/>
              <w:rPr/>
            </w:pPr>
            <w:r>
              <w:rPr/>
              <w:t>0,0,1,0,0,1,0,0,1,0,0,1,0,0,1,0</w:t>
            </w:r>
          </w:p>
        </w:tc>
      </w:tr>
    </w:tbl>
    <w:p>
      <w:pPr>
        <w:pStyle w:val="FP"/>
        <w:rPr/>
      </w:pPr>
      <w:r>
        <w:rPr/>
      </w:r>
    </w:p>
    <w:p>
      <w:pPr>
        <w:pStyle w:val="TH"/>
        <w:rPr/>
      </w:pPr>
      <w:r>
        <w:rPr/>
        <w:t>Table A.5: Coding 1/8</w:t>
      </w:r>
    </w:p>
    <w:tbl>
      <w:tblPr>
        <w:tblW w:w="1983" w:type="dxa"/>
        <w:jc w:val="center"/>
        <w:tblInd w:w="0" w:type="dxa"/>
        <w:tblLayout w:type="fixed"/>
        <w:tblCellMar>
          <w:top w:w="0" w:type="dxa"/>
          <w:left w:w="108" w:type="dxa"/>
          <w:bottom w:w="0" w:type="dxa"/>
          <w:right w:w="108" w:type="dxa"/>
        </w:tblCellMar>
      </w:tblPr>
      <w:tblGrid>
        <w:gridCol w:w="616"/>
        <w:gridCol w:w="1367"/>
      </w:tblGrid>
      <w:tr>
        <w:trPr>
          <w:cantSplit w:val="true"/>
        </w:trPr>
        <w:tc>
          <w:tcPr>
            <w:tcW w:w="616" w:type="dxa"/>
            <w:tcBorders>
              <w:top w:val="single" w:sz="4" w:space="0" w:color="000000"/>
              <w:left w:val="single" w:sz="4" w:space="0" w:color="000000"/>
              <w:bottom w:val="single" w:sz="4" w:space="0" w:color="000000"/>
              <w:right w:val="single" w:sz="4" w:space="0" w:color="000000"/>
            </w:tcBorders>
            <w:vAlign w:val="center"/>
          </w:tcPr>
          <w:p>
            <w:pPr>
              <w:pStyle w:val="TAH"/>
              <w:rPr>
                <w:lang w:val="fr-FR"/>
              </w:rPr>
            </w:pPr>
            <w:r>
              <w:rPr>
                <w:lang w:val="fr-FR"/>
              </w:rPr>
              <w:t>TFCI</w:t>
            </w:r>
          </w:p>
        </w:tc>
        <w:tc>
          <w:tcPr>
            <w:tcW w:w="1367"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val="fr-FR"/>
              </w:rPr>
              <w:t>Coded TFCI</w:t>
            </w:r>
          </w:p>
        </w:tc>
      </w:tr>
      <w:tr>
        <w:trPr>
          <w:cantSplit w:val="true"/>
        </w:trPr>
        <w:tc>
          <w:tcPr>
            <w:tcW w:w="616"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c>
          <w:tcPr>
            <w:tcW w:w="1367" w:type="dxa"/>
            <w:tcBorders>
              <w:top w:val="single" w:sz="4" w:space="0" w:color="000000"/>
              <w:left w:val="single" w:sz="4" w:space="0" w:color="000000"/>
              <w:bottom w:val="single" w:sz="4" w:space="0" w:color="000000"/>
              <w:right w:val="single" w:sz="4" w:space="0" w:color="000000"/>
            </w:tcBorders>
            <w:vAlign w:val="center"/>
          </w:tcPr>
          <w:p>
            <w:pPr>
              <w:pStyle w:val="TAC"/>
              <w:rPr/>
            </w:pPr>
            <w:r>
              <w:rPr/>
              <w:t>1,1,1,1,1,1,1,1</w:t>
            </w:r>
          </w:p>
        </w:tc>
      </w:tr>
      <w:tr>
        <w:trPr>
          <w:cantSplit w:val="true"/>
        </w:trPr>
        <w:tc>
          <w:tcPr>
            <w:tcW w:w="616"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367" w:type="dxa"/>
            <w:tcBorders>
              <w:top w:val="single" w:sz="4" w:space="0" w:color="000000"/>
              <w:left w:val="single" w:sz="4" w:space="0" w:color="000000"/>
              <w:bottom w:val="single" w:sz="4" w:space="0" w:color="000000"/>
              <w:right w:val="single" w:sz="4" w:space="0" w:color="000000"/>
            </w:tcBorders>
            <w:vAlign w:val="center"/>
          </w:tcPr>
          <w:p>
            <w:pPr>
              <w:pStyle w:val="TAC"/>
              <w:rPr/>
            </w:pPr>
            <w:r>
              <w:rPr/>
              <w:t>0,0,0,0,0,0,0,0</w:t>
            </w:r>
          </w:p>
        </w:tc>
      </w:tr>
    </w:tbl>
    <w:p>
      <w:pPr>
        <w:pStyle w:val="FP"/>
        <w:rPr>
          <w:rFonts w:eastAsia="?? ??;Arial Unicode MS"/>
        </w:rPr>
      </w:pPr>
      <w:r>
        <w:rPr>
          <w:rFonts w:eastAsia="?? ??;Arial Unicode MS"/>
        </w:rPr>
      </w:r>
      <w:r>
        <w:br w:type="page"/>
      </w:r>
    </w:p>
    <w:p>
      <w:pPr>
        <w:pStyle w:val="Heading8"/>
        <w:ind w:left="0" w:hanging="0"/>
        <w:rPr>
          <w:rFonts w:eastAsia="?? ??;Arial Unicode MS"/>
        </w:rPr>
      </w:pPr>
      <w:bookmarkStart w:id="90" w:name="__RefHeading___Toc518041689"/>
      <w:bookmarkEnd w:id="90"/>
      <w:r>
        <w:rPr>
          <w:rFonts w:eastAsia="?? ??;Arial Unicode MS"/>
        </w:rPr>
        <w:t>Annex B (informative):</w:t>
        <w:br/>
        <w:t>Header fields</w:t>
      </w:r>
    </w:p>
    <w:p>
      <w:pPr>
        <w:pStyle w:val="Heading2"/>
        <w:rPr>
          <w:rFonts w:eastAsia="?? ??;Arial Unicode MS"/>
        </w:rPr>
      </w:pPr>
      <w:bookmarkStart w:id="91" w:name="__RefHeading___Toc518041690"/>
      <w:bookmarkEnd w:id="91"/>
      <w:r>
        <w:rPr>
          <w:rFonts w:eastAsia="?? ??;Arial Unicode MS"/>
        </w:rPr>
        <w:t>B.1</w:t>
        <w:tab/>
        <w:t>Payload Type (PT) field</w:t>
      </w:r>
    </w:p>
    <w:p>
      <w:pPr>
        <w:pStyle w:val="Normal"/>
        <w:rPr/>
      </w:pPr>
      <w:r>
        <w:rPr>
          <w:rFonts w:eastAsia="?? ??;Arial Unicode MS"/>
        </w:rPr>
        <w:t>The Payload Type (PT) field indicates the type of data contained in the remainder of the RLC/MAC block. It is encoded as shown below.</w:t>
      </w:r>
    </w:p>
    <w:p>
      <w:pPr>
        <w:pStyle w:val="TH"/>
        <w:rPr/>
      </w:pPr>
      <w:r>
        <w:rPr>
          <w:rFonts w:eastAsia="?? ??;Arial Unicode MS"/>
        </w:rPr>
        <w:t>Table B.1: Payload T</w:t>
      </w:r>
      <w:r>
        <w:rPr/>
        <w:t>ype (PT) field</w:t>
      </w:r>
    </w:p>
    <w:tbl>
      <w:tblPr>
        <w:tblW w:w="6268" w:type="dxa"/>
        <w:jc w:val="center"/>
        <w:tblInd w:w="0" w:type="dxa"/>
        <w:tblLayout w:type="fixed"/>
        <w:tblCellMar>
          <w:top w:w="0" w:type="dxa"/>
          <w:left w:w="108" w:type="dxa"/>
          <w:bottom w:w="0" w:type="dxa"/>
          <w:right w:w="108" w:type="dxa"/>
        </w:tblCellMar>
      </w:tblPr>
      <w:tblGrid>
        <w:gridCol w:w="456"/>
        <w:gridCol w:w="5812"/>
      </w:tblGrid>
      <w:tr>
        <w:trPr/>
        <w:tc>
          <w:tcPr>
            <w:tcW w:w="456"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5812" w:type="dxa"/>
            <w:tcBorders>
              <w:top w:val="single" w:sz="4" w:space="0" w:color="000000"/>
              <w:left w:val="single" w:sz="4" w:space="0" w:color="000000"/>
              <w:bottom w:val="single" w:sz="4" w:space="0" w:color="000000"/>
              <w:right w:val="single" w:sz="4" w:space="0" w:color="000000"/>
            </w:tcBorders>
          </w:tcPr>
          <w:p>
            <w:pPr>
              <w:pStyle w:val="TAH"/>
              <w:jc w:val="left"/>
              <w:rPr/>
            </w:pPr>
            <w:r>
              <w:rPr/>
              <w:t>PT: Payload Type</w:t>
            </w:r>
          </w:p>
        </w:tc>
      </w:tr>
      <w:tr>
        <w:trPr/>
        <w:tc>
          <w:tcPr>
            <w:tcW w:w="45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RLC Data Block</w:t>
            </w:r>
          </w:p>
        </w:tc>
      </w:tr>
      <w:tr>
        <w:trPr/>
        <w:tc>
          <w:tcPr>
            <w:tcW w:w="45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RLC/MAC Control block</w:t>
            </w:r>
          </w:p>
        </w:tc>
      </w:tr>
    </w:tbl>
    <w:p>
      <w:pPr>
        <w:pStyle w:val="FP"/>
        <w:rPr>
          <w:rFonts w:eastAsia="?? ??;Arial Unicode MS"/>
        </w:rPr>
      </w:pPr>
      <w:r>
        <w:rPr>
          <w:rFonts w:eastAsia="?? ??;Arial Unicode MS"/>
        </w:rPr>
      </w:r>
    </w:p>
    <w:p>
      <w:pPr>
        <w:pStyle w:val="Heading2"/>
        <w:rPr>
          <w:rFonts w:eastAsia="?? ??;Arial Unicode MS"/>
        </w:rPr>
      </w:pPr>
      <w:bookmarkStart w:id="92" w:name="__RefHeading___Toc518041691"/>
      <w:bookmarkEnd w:id="92"/>
      <w:r>
        <w:rPr>
          <w:rFonts w:eastAsia="?? ??;Arial Unicode MS"/>
        </w:rPr>
        <w:t>B.2</w:t>
        <w:tab/>
        <w:t>Polling (P) bit</w:t>
      </w:r>
    </w:p>
    <w:p>
      <w:pPr>
        <w:pStyle w:val="Normal"/>
        <w:rPr/>
      </w:pPr>
      <w:r>
        <w:rPr>
          <w:rFonts w:eastAsia="?? ??;Arial Unicode MS"/>
        </w:rPr>
        <w:t>The Polling (P) bit indicates whether or not the transmitter is polling for acknowledgement. When included in an RLC/MAC block for data transfer, it also allows the reporting of link quality measurements. It is encoded as shown below.</w:t>
      </w:r>
    </w:p>
    <w:p>
      <w:pPr>
        <w:pStyle w:val="TH"/>
        <w:rPr/>
      </w:pPr>
      <w:r>
        <w:rPr/>
        <w:t>Table B.2: Polling (P) bit</w:t>
      </w:r>
    </w:p>
    <w:tbl>
      <w:tblPr>
        <w:tblW w:w="6268" w:type="dxa"/>
        <w:jc w:val="center"/>
        <w:tblInd w:w="0" w:type="dxa"/>
        <w:tblLayout w:type="fixed"/>
        <w:tblCellMar>
          <w:top w:w="0" w:type="dxa"/>
          <w:left w:w="108" w:type="dxa"/>
          <w:bottom w:w="0" w:type="dxa"/>
          <w:right w:w="108" w:type="dxa"/>
        </w:tblCellMar>
      </w:tblPr>
      <w:tblGrid>
        <w:gridCol w:w="456"/>
        <w:gridCol w:w="5812"/>
      </w:tblGrid>
      <w:tr>
        <w:trPr/>
        <w:tc>
          <w:tcPr>
            <w:tcW w:w="456"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5812" w:type="dxa"/>
            <w:tcBorders>
              <w:top w:val="single" w:sz="4" w:space="0" w:color="000000"/>
              <w:left w:val="single" w:sz="4" w:space="0" w:color="000000"/>
              <w:bottom w:val="single" w:sz="4" w:space="0" w:color="000000"/>
              <w:right w:val="single" w:sz="4" w:space="0" w:color="000000"/>
            </w:tcBorders>
          </w:tcPr>
          <w:p>
            <w:pPr>
              <w:pStyle w:val="TAH"/>
              <w:jc w:val="left"/>
              <w:rPr/>
            </w:pPr>
            <w:r>
              <w:rPr/>
              <w:t>P: Polling bit</w:t>
            </w:r>
          </w:p>
        </w:tc>
      </w:tr>
      <w:tr>
        <w:trPr/>
        <w:tc>
          <w:tcPr>
            <w:tcW w:w="45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No polling</w:t>
            </w:r>
          </w:p>
        </w:tc>
      </w:tr>
      <w:tr>
        <w:trPr/>
        <w:tc>
          <w:tcPr>
            <w:tcW w:w="45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Polling required</w:t>
            </w:r>
          </w:p>
        </w:tc>
      </w:tr>
    </w:tbl>
    <w:p>
      <w:pPr>
        <w:pStyle w:val="FP"/>
        <w:rPr>
          <w:rFonts w:eastAsia="?? ??;Arial Unicode MS"/>
        </w:rPr>
      </w:pPr>
      <w:r>
        <w:rPr>
          <w:rFonts w:eastAsia="?? ??;Arial Unicode MS"/>
        </w:rPr>
      </w:r>
    </w:p>
    <w:p>
      <w:pPr>
        <w:pStyle w:val="Heading2"/>
        <w:rPr/>
      </w:pPr>
      <w:bookmarkStart w:id="93" w:name="__RefHeading___Toc518041692"/>
      <w:bookmarkEnd w:id="93"/>
      <w:r>
        <w:rPr/>
        <w:t>B</w:t>
      </w:r>
      <w:r>
        <w:rPr>
          <w:rFonts w:eastAsia="?? ??;Arial Unicode MS"/>
        </w:rPr>
        <w:t>.3</w:t>
        <w:tab/>
        <w:t>Segmentation (S) bit</w:t>
      </w:r>
    </w:p>
    <w:p>
      <w:pPr>
        <w:pStyle w:val="Normal"/>
        <w:rPr/>
      </w:pPr>
      <w:r>
        <w:rPr>
          <w:rFonts w:eastAsia="?? ??;Arial Unicode MS"/>
        </w:rPr>
        <w:t>The segmentation (S) bit indicates whether or not the RLC/MAC control block is a segment of an RLC/MAC control message. It is encoded as shown below.</w:t>
      </w:r>
    </w:p>
    <w:p>
      <w:pPr>
        <w:pStyle w:val="TH"/>
        <w:rPr/>
      </w:pPr>
      <w:r>
        <w:rPr/>
        <w:t>Table B.3: Segmentation (S) bit</w:t>
      </w:r>
    </w:p>
    <w:tbl>
      <w:tblPr>
        <w:tblW w:w="6268" w:type="dxa"/>
        <w:jc w:val="center"/>
        <w:tblInd w:w="0" w:type="dxa"/>
        <w:tblLayout w:type="fixed"/>
        <w:tblCellMar>
          <w:top w:w="0" w:type="dxa"/>
          <w:left w:w="108" w:type="dxa"/>
          <w:bottom w:w="0" w:type="dxa"/>
          <w:right w:w="108" w:type="dxa"/>
        </w:tblCellMar>
      </w:tblPr>
      <w:tblGrid>
        <w:gridCol w:w="456"/>
        <w:gridCol w:w="5812"/>
      </w:tblGrid>
      <w:tr>
        <w:trPr/>
        <w:tc>
          <w:tcPr>
            <w:tcW w:w="456"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5812" w:type="dxa"/>
            <w:tcBorders>
              <w:top w:val="single" w:sz="4" w:space="0" w:color="000000"/>
              <w:left w:val="single" w:sz="4" w:space="0" w:color="000000"/>
              <w:bottom w:val="single" w:sz="4" w:space="0" w:color="000000"/>
              <w:right w:val="single" w:sz="4" w:space="0" w:color="000000"/>
            </w:tcBorders>
          </w:tcPr>
          <w:p>
            <w:pPr>
              <w:pStyle w:val="TAH"/>
              <w:jc w:val="left"/>
              <w:rPr/>
            </w:pPr>
            <w:r>
              <w:rPr/>
              <w:t>S: Segmentation bit</w:t>
            </w:r>
          </w:p>
        </w:tc>
      </w:tr>
      <w:tr>
        <w:trPr/>
        <w:tc>
          <w:tcPr>
            <w:tcW w:w="45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The RLC/MAC control block contains an entire RLC/MAC control message</w:t>
            </w:r>
          </w:p>
        </w:tc>
      </w:tr>
      <w:tr>
        <w:trPr/>
        <w:tc>
          <w:tcPr>
            <w:tcW w:w="45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The RLC/MAC control block contains a segment of an RLC/MAC control message</w:t>
            </w:r>
          </w:p>
        </w:tc>
      </w:tr>
    </w:tbl>
    <w:p>
      <w:pPr>
        <w:pStyle w:val="FP"/>
        <w:rPr>
          <w:rFonts w:eastAsia="?? ??;Arial Unicode MS"/>
        </w:rPr>
      </w:pPr>
      <w:r>
        <w:rPr>
          <w:rFonts w:eastAsia="?? ??;Arial Unicode MS"/>
        </w:rPr>
      </w:r>
    </w:p>
    <w:p>
      <w:pPr>
        <w:pStyle w:val="Heading2"/>
        <w:rPr/>
      </w:pPr>
      <w:bookmarkStart w:id="94" w:name="__RefHeading___Toc518041693"/>
      <w:bookmarkEnd w:id="94"/>
      <w:r>
        <w:rPr/>
        <w:t>B</w:t>
      </w:r>
      <w:r>
        <w:rPr>
          <w:rFonts w:eastAsia="?? ??;Arial Unicode MS"/>
        </w:rPr>
        <w:t>.4</w:t>
        <w:tab/>
        <w:t>Reduced Block Sequence Number (RBSN) bit</w:t>
      </w:r>
    </w:p>
    <w:p>
      <w:pPr>
        <w:pStyle w:val="Normal"/>
        <w:rPr/>
      </w:pPr>
      <w:r>
        <w:rPr>
          <w:rFonts w:eastAsia="?? ??;Arial Unicode MS"/>
        </w:rPr>
        <w:t>The Reduced Block Sequence Number (RBSN) bit carries the sequence number of the RLC/MAC control blocks. The RBSN bit is encoded as a binary number with range 0 to 1. The RBSN bit is included if and only if the S bit is set.</w:t>
      </w:r>
    </w:p>
    <w:p>
      <w:pPr>
        <w:pStyle w:val="Heading2"/>
        <w:rPr/>
      </w:pPr>
      <w:bookmarkStart w:id="95" w:name="__RefHeading___Toc518041694"/>
      <w:bookmarkEnd w:id="95"/>
      <w:r>
        <w:rPr>
          <w:rFonts w:eastAsia="?? ??;Arial Unicode MS"/>
          <w:lang w:val="en-US"/>
        </w:rPr>
        <w:t>B.5</w:t>
        <w:tab/>
        <w:t>Radio Transaction Identifier (RTI) field</w:t>
      </w:r>
    </w:p>
    <w:p>
      <w:pPr>
        <w:pStyle w:val="Normal"/>
        <w:rPr/>
      </w:pPr>
      <w:r>
        <w:rPr>
          <w:rFonts w:eastAsia="?? ??;Arial Unicode MS"/>
        </w:rPr>
        <w:t>The Radio Transaction Identifier (RTI) field is used to group the RLC/MAC control blocks that make up an RLC/MAC control message and identifies the segmented control message sequence with which the RLC/MAC control block is associated. The RTI field is 2 bits  in length with range 0 to 3. The RTI field is present if and only if the S bit is set.</w:t>
      </w:r>
    </w:p>
    <w:p>
      <w:pPr>
        <w:pStyle w:val="Heading2"/>
        <w:rPr/>
      </w:pPr>
      <w:bookmarkStart w:id="96" w:name="__RefHeading___Toc518041695"/>
      <w:bookmarkEnd w:id="96"/>
      <w:r>
        <w:rPr>
          <w:rFonts w:eastAsia="?? ??;Arial Unicode MS"/>
        </w:rPr>
        <w:t>B.6</w:t>
        <w:tab/>
        <w:t>Temporary Flow Identity (TFI) field</w:t>
      </w:r>
    </w:p>
    <w:p>
      <w:pPr>
        <w:pStyle w:val="Normal"/>
        <w:rPr/>
      </w:pPr>
      <w:r>
        <w:rPr>
          <w:rFonts w:eastAsia="?? ??;Arial Unicode MS"/>
        </w:rPr>
        <w:t>The Temporary Flow Identity (TFI) field identifies the Temporary Block Flow (TBF) to which the RLC data block belongs. It is 5 bits in length and encoded as a binary number with range 0 to 31. The TFI shall equal the Radio Bearer identity (RB Id) of the radio bearer to which the RLC data block belongs.</w:t>
      </w:r>
    </w:p>
    <w:p>
      <w:pPr>
        <w:pStyle w:val="Heading2"/>
        <w:rPr>
          <w:rFonts w:eastAsia="?? ??;Arial Unicode MS"/>
        </w:rPr>
      </w:pPr>
      <w:bookmarkStart w:id="97" w:name="__RefHeading___Toc518041696"/>
      <w:bookmarkEnd w:id="97"/>
      <w:r>
        <w:rPr>
          <w:rFonts w:eastAsia="?? ??;Arial Unicode MS"/>
        </w:rPr>
        <w:t>B.7</w:t>
        <w:tab/>
        <w:t>Block Sequence Number (BSN) field</w:t>
      </w:r>
    </w:p>
    <w:p>
      <w:pPr>
        <w:pStyle w:val="Heading3"/>
        <w:rPr>
          <w:rFonts w:eastAsia="?? ??;Arial Unicode MS"/>
        </w:rPr>
      </w:pPr>
      <w:bookmarkStart w:id="98" w:name="__RefHeading___Toc518041697"/>
      <w:bookmarkEnd w:id="98"/>
      <w:r>
        <w:rPr>
          <w:rFonts w:eastAsia="?? ??;Arial Unicode MS"/>
        </w:rPr>
        <w:t>B.7.1</w:t>
        <w:tab/>
        <w:t>General</w:t>
      </w:r>
    </w:p>
    <w:p>
      <w:pPr>
        <w:pStyle w:val="Normal"/>
        <w:rPr/>
      </w:pPr>
      <w:r>
        <w:rPr>
          <w:rFonts w:eastAsia="?? ??;Arial Unicode MS"/>
        </w:rPr>
        <w:t>The Block Sequence Number (BSN) field carries the sequence absolute Block Sequence Number (BSN') modulo Sequence Number Space (SNS) of each RLC data block within the TBF.</w:t>
      </w:r>
    </w:p>
    <w:p>
      <w:pPr>
        <w:pStyle w:val="Heading3"/>
        <w:rPr/>
      </w:pPr>
      <w:bookmarkStart w:id="99" w:name="__RefHeading___Toc518041698"/>
      <w:bookmarkEnd w:id="99"/>
      <w:r>
        <w:rPr>
          <w:rFonts w:eastAsia="?? ??;Arial Unicode MS"/>
        </w:rPr>
        <w:t>B.7.2</w:t>
        <w:tab/>
        <w:t>RLC unacknowledged mode</w:t>
      </w:r>
    </w:p>
    <w:p>
      <w:pPr>
        <w:pStyle w:val="Normal"/>
        <w:rPr>
          <w:rFonts w:eastAsia="?? ??;Arial Unicode MS"/>
        </w:rPr>
      </w:pPr>
      <w:r>
        <w:rPr>
          <w:rFonts w:eastAsia="?? ??;Arial Unicode MS"/>
        </w:rPr>
        <w:t>The BSN size is 4 bits, covering a SNS of 16.</w:t>
      </w:r>
    </w:p>
    <w:p>
      <w:pPr>
        <w:pStyle w:val="Heading3"/>
        <w:rPr/>
      </w:pPr>
      <w:bookmarkStart w:id="100" w:name="__RefHeading___Toc518041699"/>
      <w:bookmarkEnd w:id="100"/>
      <w:r>
        <w:rPr>
          <w:rFonts w:eastAsia="?? ??;Arial Unicode MS"/>
        </w:rPr>
        <w:t>B.7.3</w:t>
        <w:tab/>
        <w:t>RLC acknowledged mode</w:t>
      </w:r>
    </w:p>
    <w:p>
      <w:pPr>
        <w:pStyle w:val="Normal"/>
        <w:rPr>
          <w:rFonts w:eastAsia="?? ??;Arial Unicode MS"/>
        </w:rPr>
      </w:pPr>
      <w:r>
        <w:rPr>
          <w:rFonts w:eastAsia="?? ??;Arial Unicode MS"/>
        </w:rPr>
        <w:t>The BSN size is 8 bits, covering a SNS of 256.</w:t>
      </w:r>
    </w:p>
    <w:p>
      <w:pPr>
        <w:pStyle w:val="Heading2"/>
        <w:rPr>
          <w:rFonts w:eastAsia="?? ??;Arial Unicode MS"/>
        </w:rPr>
      </w:pPr>
      <w:bookmarkStart w:id="101" w:name="__RefHeading___Toc518041700"/>
      <w:bookmarkEnd w:id="101"/>
      <w:r>
        <w:rPr>
          <w:rFonts w:eastAsia="?? ??;Arial Unicode MS"/>
        </w:rPr>
        <w:t>B.8</w:t>
        <w:tab/>
        <w:t>Split Block Indicator (SPB) field</w:t>
      </w:r>
    </w:p>
    <w:p>
      <w:pPr>
        <w:pStyle w:val="Normal"/>
        <w:rPr/>
      </w:pPr>
      <w:r>
        <w:rPr>
          <w:rFonts w:eastAsia="?? ??;Arial Unicode MS"/>
        </w:rPr>
        <w:t>The Split Block indicator (SPB) field is used to indicate whether a data block that is retransmitted has been resegmented (e.g. due to switch from 8-PSK to GMSK modulation). It allows for splitting RLC data over two radio blocks. Whether it is needed to consider finer segmentation is FFS. It is encoded as shown below.</w:t>
      </w:r>
    </w:p>
    <w:p>
      <w:pPr>
        <w:pStyle w:val="TH"/>
        <w:rPr/>
      </w:pPr>
      <w:r>
        <w:rPr>
          <w:rFonts w:eastAsia="?? ??;Arial Unicode MS"/>
        </w:rPr>
        <w:t>Table B.4: Split Block</w:t>
      </w:r>
      <w:r>
        <w:rPr/>
        <w:t xml:space="preserve"> Indicator (SPB) field</w:t>
      </w:r>
    </w:p>
    <w:tbl>
      <w:tblPr>
        <w:tblW w:w="6268" w:type="dxa"/>
        <w:jc w:val="center"/>
        <w:tblInd w:w="0" w:type="dxa"/>
        <w:tblLayout w:type="fixed"/>
        <w:tblCellMar>
          <w:top w:w="0" w:type="dxa"/>
          <w:left w:w="108" w:type="dxa"/>
          <w:bottom w:w="0" w:type="dxa"/>
          <w:right w:w="108" w:type="dxa"/>
        </w:tblCellMar>
      </w:tblPr>
      <w:tblGrid>
        <w:gridCol w:w="582"/>
        <w:gridCol w:w="5686"/>
      </w:tblGrid>
      <w:tr>
        <w:trPr/>
        <w:tc>
          <w:tcPr>
            <w:tcW w:w="582" w:type="dxa"/>
            <w:tcBorders>
              <w:top w:val="single" w:sz="4" w:space="0" w:color="000000"/>
              <w:left w:val="single" w:sz="4" w:space="0" w:color="000000"/>
              <w:bottom w:val="single" w:sz="4" w:space="0" w:color="000000"/>
              <w:right w:val="single" w:sz="4" w:space="0" w:color="000000"/>
            </w:tcBorders>
          </w:tcPr>
          <w:p>
            <w:pPr>
              <w:pStyle w:val="TAH"/>
              <w:rPr/>
            </w:pPr>
            <w:r>
              <w:rPr/>
              <w:t>Bit</w:t>
            </w:r>
          </w:p>
          <w:p>
            <w:pPr>
              <w:pStyle w:val="TAH"/>
              <w:rPr/>
            </w:pPr>
            <w:r>
              <w:rPr/>
              <w:t>2 1</w:t>
            </w:r>
          </w:p>
        </w:tc>
        <w:tc>
          <w:tcPr>
            <w:tcW w:w="5686" w:type="dxa"/>
            <w:tcBorders>
              <w:top w:val="single" w:sz="4" w:space="0" w:color="000000"/>
              <w:left w:val="single" w:sz="4" w:space="0" w:color="000000"/>
              <w:bottom w:val="single" w:sz="4" w:space="0" w:color="000000"/>
              <w:right w:val="single" w:sz="4" w:space="0" w:color="000000"/>
            </w:tcBorders>
          </w:tcPr>
          <w:p>
            <w:pPr>
              <w:pStyle w:val="TAH"/>
              <w:jc w:val="left"/>
              <w:rPr/>
            </w:pPr>
            <w:r>
              <w:rPr/>
              <w:t>SPB: Split Block Indicator field</w:t>
            </w:r>
          </w:p>
        </w:tc>
      </w:tr>
      <w:tr>
        <w:trPr/>
        <w:tc>
          <w:tcPr>
            <w:tcW w:w="582" w:type="dxa"/>
            <w:tcBorders>
              <w:top w:val="single" w:sz="4" w:space="0" w:color="000000"/>
              <w:left w:val="single" w:sz="4" w:space="0" w:color="000000"/>
              <w:bottom w:val="single" w:sz="4" w:space="0" w:color="000000"/>
              <w:right w:val="single" w:sz="4" w:space="0" w:color="000000"/>
            </w:tcBorders>
          </w:tcPr>
          <w:p>
            <w:pPr>
              <w:pStyle w:val="TAC"/>
              <w:rPr/>
            </w:pPr>
            <w:r>
              <w:rPr/>
              <w:t>0 0</w:t>
            </w:r>
          </w:p>
        </w:tc>
        <w:tc>
          <w:tcPr>
            <w:tcW w:w="5686" w:type="dxa"/>
            <w:tcBorders>
              <w:top w:val="single" w:sz="4" w:space="0" w:color="000000"/>
              <w:left w:val="single" w:sz="4" w:space="0" w:color="000000"/>
              <w:bottom w:val="single" w:sz="4" w:space="0" w:color="000000"/>
              <w:right w:val="single" w:sz="4" w:space="0" w:color="000000"/>
            </w:tcBorders>
          </w:tcPr>
          <w:p>
            <w:pPr>
              <w:pStyle w:val="TAL"/>
              <w:rPr/>
            </w:pPr>
            <w:r>
              <w:rPr/>
              <w:t>No retransmission</w:t>
            </w:r>
          </w:p>
        </w:tc>
      </w:tr>
      <w:tr>
        <w:trPr/>
        <w:tc>
          <w:tcPr>
            <w:tcW w:w="582" w:type="dxa"/>
            <w:tcBorders>
              <w:top w:val="single" w:sz="4" w:space="0" w:color="000000"/>
              <w:left w:val="single" w:sz="4" w:space="0" w:color="000000"/>
              <w:bottom w:val="single" w:sz="4" w:space="0" w:color="000000"/>
              <w:right w:val="single" w:sz="4" w:space="0" w:color="000000"/>
            </w:tcBorders>
          </w:tcPr>
          <w:p>
            <w:pPr>
              <w:pStyle w:val="TAC"/>
              <w:rPr/>
            </w:pPr>
            <w:r>
              <w:rPr/>
              <w:t>0 1</w:t>
            </w:r>
          </w:p>
        </w:tc>
        <w:tc>
          <w:tcPr>
            <w:tcW w:w="5686" w:type="dxa"/>
            <w:tcBorders>
              <w:top w:val="single" w:sz="4" w:space="0" w:color="000000"/>
              <w:left w:val="single" w:sz="4" w:space="0" w:color="000000"/>
              <w:bottom w:val="single" w:sz="4" w:space="0" w:color="000000"/>
              <w:right w:val="single" w:sz="4" w:space="0" w:color="000000"/>
            </w:tcBorders>
          </w:tcPr>
          <w:p>
            <w:pPr>
              <w:pStyle w:val="TAL"/>
              <w:rPr/>
            </w:pPr>
            <w:r>
              <w:rPr/>
              <w:t>Reserved</w:t>
            </w:r>
          </w:p>
        </w:tc>
      </w:tr>
      <w:tr>
        <w:trPr/>
        <w:tc>
          <w:tcPr>
            <w:tcW w:w="582" w:type="dxa"/>
            <w:tcBorders>
              <w:top w:val="single" w:sz="4" w:space="0" w:color="000000"/>
              <w:left w:val="single" w:sz="4" w:space="0" w:color="000000"/>
              <w:bottom w:val="single" w:sz="4" w:space="0" w:color="000000"/>
              <w:right w:val="single" w:sz="4" w:space="0" w:color="000000"/>
            </w:tcBorders>
          </w:tcPr>
          <w:p>
            <w:pPr>
              <w:pStyle w:val="TAC"/>
              <w:rPr/>
            </w:pPr>
            <w:r>
              <w:rPr/>
              <w:t>1 0</w:t>
            </w:r>
          </w:p>
        </w:tc>
        <w:tc>
          <w:tcPr>
            <w:tcW w:w="5686" w:type="dxa"/>
            <w:tcBorders>
              <w:top w:val="single" w:sz="4" w:space="0" w:color="000000"/>
              <w:left w:val="single" w:sz="4" w:space="0" w:color="000000"/>
              <w:bottom w:val="single" w:sz="4" w:space="0" w:color="000000"/>
              <w:right w:val="single" w:sz="4" w:space="0" w:color="000000"/>
            </w:tcBorders>
          </w:tcPr>
          <w:p>
            <w:pPr>
              <w:pStyle w:val="TAL"/>
              <w:rPr/>
            </w:pPr>
            <w:r>
              <w:rPr/>
              <w:t>Retransmission (first part of the block)</w:t>
            </w:r>
          </w:p>
        </w:tc>
      </w:tr>
      <w:tr>
        <w:trPr/>
        <w:tc>
          <w:tcPr>
            <w:tcW w:w="582" w:type="dxa"/>
            <w:tcBorders>
              <w:top w:val="single" w:sz="4" w:space="0" w:color="000000"/>
              <w:left w:val="single" w:sz="4" w:space="0" w:color="000000"/>
              <w:bottom w:val="single" w:sz="4" w:space="0" w:color="000000"/>
              <w:right w:val="single" w:sz="4" w:space="0" w:color="000000"/>
            </w:tcBorders>
          </w:tcPr>
          <w:p>
            <w:pPr>
              <w:pStyle w:val="TAC"/>
              <w:rPr/>
            </w:pPr>
            <w:r>
              <w:rPr/>
              <w:t>1 1</w:t>
            </w:r>
          </w:p>
        </w:tc>
        <w:tc>
          <w:tcPr>
            <w:tcW w:w="5686" w:type="dxa"/>
            <w:tcBorders>
              <w:top w:val="single" w:sz="4" w:space="0" w:color="000000"/>
              <w:left w:val="single" w:sz="4" w:space="0" w:color="000000"/>
              <w:bottom w:val="single" w:sz="4" w:space="0" w:color="000000"/>
              <w:right w:val="single" w:sz="4" w:space="0" w:color="000000"/>
            </w:tcBorders>
          </w:tcPr>
          <w:p>
            <w:pPr>
              <w:pStyle w:val="TAL"/>
              <w:rPr/>
            </w:pPr>
            <w:r>
              <w:rPr/>
              <w:t>Retransmission (second part of the block)</w:t>
            </w:r>
          </w:p>
        </w:tc>
      </w:tr>
    </w:tbl>
    <w:p>
      <w:pPr>
        <w:pStyle w:val="FP"/>
        <w:rPr>
          <w:rFonts w:eastAsia="?? ??;Arial Unicode MS"/>
        </w:rPr>
      </w:pPr>
      <w:r>
        <w:rPr>
          <w:rFonts w:eastAsia="?? ??;Arial Unicode MS"/>
        </w:rPr>
      </w:r>
    </w:p>
    <w:p>
      <w:pPr>
        <w:pStyle w:val="Heading2"/>
        <w:rPr/>
      </w:pPr>
      <w:bookmarkStart w:id="102" w:name="__RefHeading___Toc518041701"/>
      <w:bookmarkEnd w:id="102"/>
      <w:r>
        <w:rPr>
          <w:rFonts w:eastAsia="?? ??;Arial Unicode MS"/>
        </w:rPr>
        <w:t>B.9</w:t>
        <w:tab/>
        <w:t>Stall Indicator (SI) field</w:t>
      </w:r>
    </w:p>
    <w:p>
      <w:pPr>
        <w:pStyle w:val="Normal"/>
        <w:rPr/>
      </w:pPr>
      <w:r>
        <w:rPr>
          <w:rFonts w:eastAsia="?? ??;Arial Unicode MS"/>
        </w:rPr>
        <w:t>The Stall Indicator (SI) field indicates whether the mobile station's RLC transmit window is stalled or not. It is encoded as shown below.</w:t>
      </w:r>
    </w:p>
    <w:p>
      <w:pPr>
        <w:pStyle w:val="TH"/>
        <w:rPr/>
      </w:pPr>
      <w:r>
        <w:rPr/>
        <w:t>Table B.5: Stall Indicator (SI) field</w:t>
      </w:r>
    </w:p>
    <w:tbl>
      <w:tblPr>
        <w:tblW w:w="6268" w:type="dxa"/>
        <w:jc w:val="center"/>
        <w:tblInd w:w="0" w:type="dxa"/>
        <w:tblLayout w:type="fixed"/>
        <w:tblCellMar>
          <w:top w:w="0" w:type="dxa"/>
          <w:left w:w="108" w:type="dxa"/>
          <w:bottom w:w="0" w:type="dxa"/>
          <w:right w:w="108" w:type="dxa"/>
        </w:tblCellMar>
      </w:tblPr>
      <w:tblGrid>
        <w:gridCol w:w="456"/>
        <w:gridCol w:w="5812"/>
      </w:tblGrid>
      <w:tr>
        <w:trPr/>
        <w:tc>
          <w:tcPr>
            <w:tcW w:w="456"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5812" w:type="dxa"/>
            <w:tcBorders>
              <w:top w:val="single" w:sz="4" w:space="0" w:color="000000"/>
              <w:left w:val="single" w:sz="4" w:space="0" w:color="000000"/>
              <w:bottom w:val="single" w:sz="4" w:space="0" w:color="000000"/>
              <w:right w:val="single" w:sz="4" w:space="0" w:color="000000"/>
            </w:tcBorders>
          </w:tcPr>
          <w:p>
            <w:pPr>
              <w:pStyle w:val="TAH"/>
              <w:jc w:val="left"/>
              <w:rPr/>
            </w:pPr>
            <w:r>
              <w:rPr/>
              <w:t>SI: Stall Indicator field</w:t>
            </w:r>
          </w:p>
        </w:tc>
      </w:tr>
      <w:tr>
        <w:trPr/>
        <w:tc>
          <w:tcPr>
            <w:tcW w:w="45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MS RLC Transmit window is not stalled</w:t>
            </w:r>
          </w:p>
        </w:tc>
      </w:tr>
      <w:tr>
        <w:trPr/>
        <w:tc>
          <w:tcPr>
            <w:tcW w:w="45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MS RLC Transmit window is stalled</w:t>
            </w:r>
          </w:p>
        </w:tc>
      </w:tr>
    </w:tbl>
    <w:p>
      <w:pPr>
        <w:pStyle w:val="FP"/>
        <w:rPr>
          <w:rFonts w:eastAsia="?? ??;Arial Unicode MS"/>
        </w:rPr>
      </w:pPr>
      <w:r>
        <w:rPr>
          <w:rFonts w:eastAsia="?? ??;Arial Unicode MS"/>
        </w:rPr>
      </w:r>
    </w:p>
    <w:p>
      <w:pPr>
        <w:pStyle w:val="Heading2"/>
        <w:rPr>
          <w:rFonts w:eastAsia="?? ??;Arial Unicode MS"/>
        </w:rPr>
      </w:pPr>
      <w:bookmarkStart w:id="103" w:name="__RefHeading___Toc518041702"/>
      <w:bookmarkEnd w:id="103"/>
      <w:r>
        <w:rPr>
          <w:rFonts w:eastAsia="?? ??;Arial Unicode MS"/>
        </w:rPr>
        <w:t>B.10</w:t>
        <w:tab/>
        <w:t>Extension (E) bit</w:t>
      </w:r>
    </w:p>
    <w:p>
      <w:pPr>
        <w:pStyle w:val="Normal"/>
        <w:rPr/>
      </w:pPr>
      <w:r>
        <w:rPr>
          <w:rFonts w:eastAsia="?? ??;Arial Unicode MS"/>
        </w:rPr>
        <w:t>The Extension (E) bit indicates the presence of an optional octet in the RLC data block header. It is encoded as shown below.</w:t>
      </w:r>
    </w:p>
    <w:p>
      <w:pPr>
        <w:pStyle w:val="TH"/>
        <w:rPr/>
      </w:pPr>
      <w:r>
        <w:rPr/>
        <w:t>Table B.6: Extension (E) bit</w:t>
      </w:r>
    </w:p>
    <w:tbl>
      <w:tblPr>
        <w:tblW w:w="6268" w:type="dxa"/>
        <w:jc w:val="center"/>
        <w:tblInd w:w="0" w:type="dxa"/>
        <w:tblLayout w:type="fixed"/>
        <w:tblCellMar>
          <w:top w:w="0" w:type="dxa"/>
          <w:left w:w="108" w:type="dxa"/>
          <w:bottom w:w="0" w:type="dxa"/>
          <w:right w:w="108" w:type="dxa"/>
        </w:tblCellMar>
      </w:tblPr>
      <w:tblGrid>
        <w:gridCol w:w="456"/>
        <w:gridCol w:w="5812"/>
      </w:tblGrid>
      <w:tr>
        <w:trPr/>
        <w:tc>
          <w:tcPr>
            <w:tcW w:w="456" w:type="dxa"/>
            <w:tcBorders>
              <w:top w:val="single" w:sz="4" w:space="0" w:color="000000"/>
              <w:left w:val="single" w:sz="4" w:space="0" w:color="000000"/>
              <w:bottom w:val="single" w:sz="4" w:space="0" w:color="000000"/>
              <w:right w:val="single" w:sz="4" w:space="0" w:color="000000"/>
            </w:tcBorders>
          </w:tcPr>
          <w:p>
            <w:pPr>
              <w:pStyle w:val="TAH"/>
              <w:rPr/>
            </w:pPr>
            <w:r>
              <w:rPr/>
              <w:t>Bit</w:t>
            </w:r>
          </w:p>
        </w:tc>
        <w:tc>
          <w:tcPr>
            <w:tcW w:w="5812" w:type="dxa"/>
            <w:tcBorders>
              <w:top w:val="single" w:sz="4" w:space="0" w:color="000000"/>
              <w:left w:val="single" w:sz="4" w:space="0" w:color="000000"/>
              <w:bottom w:val="single" w:sz="4" w:space="0" w:color="000000"/>
              <w:right w:val="single" w:sz="4" w:space="0" w:color="000000"/>
            </w:tcBorders>
          </w:tcPr>
          <w:p>
            <w:pPr>
              <w:pStyle w:val="TAH"/>
              <w:jc w:val="left"/>
              <w:rPr/>
            </w:pPr>
            <w:r>
              <w:rPr/>
              <w:t>E: Extension bit</w:t>
            </w:r>
          </w:p>
        </w:tc>
      </w:tr>
      <w:tr>
        <w:trPr/>
        <w:tc>
          <w:tcPr>
            <w:tcW w:w="456"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Extension octet follows immediately</w:t>
            </w:r>
          </w:p>
        </w:tc>
      </w:tr>
      <w:tr>
        <w:trPr/>
        <w:tc>
          <w:tcPr>
            <w:tcW w:w="45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5812" w:type="dxa"/>
            <w:tcBorders>
              <w:top w:val="single" w:sz="4" w:space="0" w:color="000000"/>
              <w:left w:val="single" w:sz="4" w:space="0" w:color="000000"/>
              <w:bottom w:val="single" w:sz="4" w:space="0" w:color="000000"/>
              <w:right w:val="single" w:sz="4" w:space="0" w:color="000000"/>
            </w:tcBorders>
          </w:tcPr>
          <w:p>
            <w:pPr>
              <w:pStyle w:val="TAL"/>
              <w:rPr/>
            </w:pPr>
            <w:r>
              <w:rPr/>
              <w:t>No extension octet follows</w:t>
            </w:r>
          </w:p>
        </w:tc>
      </w:tr>
    </w:tbl>
    <w:p>
      <w:pPr>
        <w:pStyle w:val="Normal"/>
        <w:rPr>
          <w:rFonts w:eastAsia="?? ??;Arial Unicode MS"/>
        </w:rPr>
      </w:pPr>
      <w:r>
        <w:rPr>
          <w:rFonts w:eastAsia="?? ??;Arial Unicode MS"/>
        </w:rPr>
      </w:r>
    </w:p>
    <w:p>
      <w:pPr>
        <w:pStyle w:val="Heading2"/>
        <w:rPr>
          <w:rFonts w:eastAsia="?? ??;Arial Unicode MS"/>
        </w:rPr>
      </w:pPr>
      <w:bookmarkStart w:id="104" w:name="__RefHeading___Toc518041703"/>
      <w:bookmarkEnd w:id="104"/>
      <w:r>
        <w:rPr>
          <w:rFonts w:eastAsia="?? ??;Arial Unicode MS"/>
        </w:rPr>
        <w:t>B.11</w:t>
        <w:tab/>
        <w:t>Length Indicator (LI) field</w:t>
      </w:r>
    </w:p>
    <w:p>
      <w:pPr>
        <w:pStyle w:val="Normal"/>
        <w:rPr/>
      </w:pPr>
      <w:r>
        <w:rPr>
          <w:rFonts w:eastAsia="?? ??;Arial Unicode MS"/>
        </w:rPr>
        <w:t>The Length Indicator is used to delimit upper layer PDUs within the RLC data block. It is defined as the LI field in EGPRS TBF mode.</w:t>
      </w:r>
    </w:p>
    <w:p>
      <w:pPr>
        <w:pStyle w:val="FP"/>
        <w:rPr>
          <w:rFonts w:eastAsia="?? ??;Arial Unicode MS"/>
        </w:rPr>
      </w:pPr>
      <w:r>
        <w:rPr>
          <w:rFonts w:eastAsia="?? ??;Arial Unicode MS"/>
        </w:rPr>
      </w:r>
      <w:r>
        <w:br w:type="page"/>
      </w:r>
    </w:p>
    <w:p>
      <w:pPr>
        <w:pStyle w:val="Heading9"/>
        <w:rPr/>
      </w:pPr>
      <w:bookmarkStart w:id="105" w:name="__RefHeading___Toc518041704"/>
      <w:bookmarkEnd w:id="105"/>
      <w:r>
        <w:rPr/>
        <w:t>Annex C:</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709"/>
        <w:gridCol w:w="1134"/>
        <w:gridCol w:w="992"/>
        <w:gridCol w:w="426"/>
        <w:gridCol w:w="425"/>
        <w:gridCol w:w="4536"/>
        <w:gridCol w:w="70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bookmarkStart w:id="106" w:name="historyclause"/>
            <w:bookmarkEnd w:id="106"/>
            <w:r>
              <w:rPr>
                <w:b/>
              </w:rPr>
              <w:t>Change history</w:t>
            </w:r>
          </w:p>
        </w:tc>
      </w:tr>
      <w:tr>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GERAN#</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2003-04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GP-031048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Approved for Release 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8"/>
              </w:rPr>
            </w:pPr>
            <w:r>
              <w:rPr>
                <w:rFonts w:cs="Arial"/>
                <w:sz w:val="16"/>
                <w:szCs w:val="18"/>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6.0.0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2003-06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GP-031652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lang w:val="en-US" w:eastAsia="en-US"/>
              </w:rPr>
              <w:t>TFC selection in the uplink</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2003-06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GP-031653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lang w:val="en-US" w:eastAsia="en-US"/>
              </w:rPr>
              <w:t>Miscellaneous Clarifications and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2003-06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GP-031542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lang w:val="en-US" w:eastAsia="en-US"/>
              </w:rPr>
              <w:t>Ciphering and placeholders for Gb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2003-06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GP-031552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lang w:val="en-US" w:eastAsia="en-US"/>
              </w:rPr>
              <w:t>Miscellaneous corrections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6.1.0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2003-08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GP-032235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US" w:eastAsia="en-US"/>
              </w:rPr>
            </w:pPr>
            <w:r>
              <w:rPr>
                <w:rFonts w:cs="Arial"/>
                <w:sz w:val="16"/>
                <w:lang w:val="en-US" w:eastAsia="en-US"/>
              </w:rPr>
              <w:t>Modulation parameter for TFCs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6.2.0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2003-08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GP-032017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lang w:val="en-US" w:eastAsia="en-US"/>
              </w:rPr>
              <w:t>Bit Swapping for the TFCI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6.2.0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2003-11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GP-032701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US" w:eastAsia="en-US"/>
              </w:rPr>
            </w:pPr>
            <w:r>
              <w:rPr>
                <w:rFonts w:cs="Arial"/>
                <w:sz w:val="16"/>
                <w:lang w:val="en-US" w:eastAsia="en-US"/>
              </w:rPr>
              <w:t>Architecture and signalling principles for FLO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6.2.0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2003-11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GP-032370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US" w:eastAsia="en-US"/>
              </w:rPr>
            </w:pPr>
            <w:r>
              <w:rPr>
                <w:rFonts w:cs="Arial"/>
                <w:sz w:val="16"/>
                <w:lang w:val="en-US" w:eastAsia="en-US"/>
              </w:rPr>
              <w:t>Removal of informative Annex on two-stage interleaving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2003-11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GP-032472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lang w:val="en-US" w:eastAsia="en-US"/>
              </w:rPr>
              <w:t>Signalling on half rate channels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2003-11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GP-032796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US" w:eastAsia="en-US"/>
              </w:rPr>
            </w:pPr>
            <w:r>
              <w:rPr>
                <w:rFonts w:cs="Arial"/>
                <w:sz w:val="16"/>
                <w:lang w:val="en-US" w:eastAsia="en-US"/>
              </w:rPr>
              <w:t>Block Code sequences for 5 bit TFCI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6.3.0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2004-02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GP-040234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US" w:eastAsia="en-US"/>
              </w:rPr>
            </w:pPr>
            <w:r>
              <w:rPr>
                <w:rFonts w:cs="Arial"/>
                <w:sz w:val="16"/>
                <w:lang w:val="en-US" w:eastAsia="en-US"/>
              </w:rPr>
              <w:t>TFCS Reconfiguration in FLO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6.4.0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2004-02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GP-040163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US" w:eastAsia="en-US"/>
              </w:rPr>
            </w:pPr>
            <w:r>
              <w:rPr>
                <w:rFonts w:cs="Arial"/>
                <w:sz w:val="16"/>
                <w:lang w:val="en-US" w:eastAsia="en-US"/>
              </w:rPr>
              <w:t>Correction on signalling for half rate channels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6.4.0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2004-04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GP-041166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lang w:val="en-US" w:eastAsia="en-US"/>
              </w:rPr>
              <w:t>One TFC for signalling on HR channels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6.4.0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6.5.0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2004-06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GP-041701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3</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US" w:eastAsia="en-US"/>
              </w:rPr>
            </w:pPr>
            <w:r>
              <w:rPr>
                <w:rFonts w:cs="Arial"/>
                <w:sz w:val="16"/>
                <w:lang w:val="en-US" w:eastAsia="en-US"/>
              </w:rPr>
              <w:t>Signalling for Uplink TFC selection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6.6.0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2004-06</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20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GP-041411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lang w:val="en-US" w:eastAsia="en-US"/>
              </w:rPr>
              <w:t>Correction to dynamic attributes of transport format – Retransmission number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6.5.0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6.6.0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2004-11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22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rPr>
              <w:t>GP-042625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val="en-US" w:eastAsia="en-US"/>
              </w:rPr>
            </w:pPr>
            <w:r>
              <w:rPr>
                <w:lang w:val="en-US" w:eastAsia="en-US"/>
              </w:rPr>
              <w:t>TFC selection in the downlink</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6.6.0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6.7.0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2005-01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23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GP-050484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1</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Inclusion of 60ms interleaving for FLO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6.7.0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6.8.0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2007-08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6.8.0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7.0.0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2008-12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40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7.0.0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2009-12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44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US" w:eastAsia="en-US"/>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2011-03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49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2012-09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55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2014-09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63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12.0.0</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2015-12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rPr>
            </w:pPr>
            <w:r>
              <w:rPr>
                <w:rFonts w:cs="Arial"/>
                <w:sz w:val="16"/>
              </w:rPr>
              <w:t>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rPr>
            </w:pPr>
            <w:r>
              <w:rPr>
                <w:rFonts w:cs="Arial"/>
                <w:sz w:val="16"/>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12.0.0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13.0.0</w:t>
            </w:r>
          </w:p>
        </w:tc>
      </w:tr>
    </w:tbl>
    <w:p>
      <w:pPr>
        <w:pStyle w:val="FP"/>
        <w:rPr/>
      </w:pPr>
      <w:r>
        <w:rPr/>
      </w:r>
    </w:p>
    <w:p>
      <w:pPr>
        <w:pStyle w:val="TH"/>
        <w:rPr/>
      </w:pPr>
      <w:r>
        <w:rPr/>
      </w:r>
      <w:bookmarkStart w:id="107" w:name="OLE_LINK7"/>
      <w:bookmarkStart w:id="108" w:name="OLE_LINK6"/>
      <w:bookmarkStart w:id="109" w:name="OLE_LINK7"/>
      <w:bookmarkStart w:id="110" w:name="OLE_LINK6"/>
      <w:bookmarkEnd w:id="109"/>
      <w:bookmarkEnd w:id="110"/>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678"/>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szCs w:val="16"/>
              </w:rPr>
              <w:t>RP-75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Version for Release 14 (frozen at TSG-75)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RP-80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US" w:eastAsia="en-US"/>
              </w:rPr>
              <w:t>Version for Release 15 (frozen at TSG-80)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RP-201150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Removal of references to 3GPP TS 44.118 and TS 44.160 (GERAN Iu Mode)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 to Rel-16 version without technical change</w:t>
            </w:r>
          </w:p>
          <w:p>
            <w:pPr>
              <w:pStyle w:val="TAL"/>
              <w:rPr>
                <w:sz w:val="16"/>
                <w:szCs w:val="16"/>
                <w:lang w:val="en-US" w:eastAsia="en-US"/>
              </w:rPr>
            </w:pPr>
            <w:r>
              <w:rPr>
                <w:rFonts w:cs="Arial"/>
                <w:sz w:val="16"/>
                <w:szCs w:val="16"/>
              </w:rPr>
              <w:t>Note: By mistake this version was based on v15.0.0 and not v15.1.0. Therefore this version can be discarded.</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RP-88e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Upgrade to Rel-16 version without technical change</w:t>
            </w:r>
          </w:p>
          <w:p>
            <w:pPr>
              <w:pStyle w:val="TAL"/>
              <w:rPr>
                <w:sz w:val="16"/>
                <w:szCs w:val="16"/>
                <w:lang w:val="en-US" w:eastAsia="en-US"/>
              </w:rPr>
            </w:pPr>
            <w:r>
              <w:rPr>
                <w:rFonts w:cs="Arial"/>
                <w:sz w:val="16"/>
                <w:szCs w:val="16"/>
              </w:rPr>
              <w:t>Note: Based on v15.1.0.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16.0.1</w:t>
            </w:r>
          </w:p>
        </w:tc>
      </w:tr>
    </w:tbl>
    <w:p>
      <w:pPr>
        <w:pStyle w:val="Normal"/>
        <w:rPr/>
      </w:pPr>
      <w:r>
        <w:rPr/>
      </w:r>
    </w:p>
    <w:p>
      <w:pPr>
        <w:pStyle w:val="FP"/>
        <w:rPr/>
      </w:pPr>
      <w:r>
        <w:rPr/>
      </w:r>
    </w:p>
    <w:sectPr>
      <w:headerReference w:type="default" r:id="rId15"/>
      <w:footerReference w:type="default" r:id="rId1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Times">
    <w:altName w:val="Times New Roman"/>
    <w:charset w:val="00"/>
    <w:family w:val="roman"/>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1">
              <wp:simplePos x="0" y="0"/>
              <wp:positionH relativeFrom="margin">
                <wp:align>right</wp:align>
              </wp:positionH>
              <wp:positionV relativeFrom="paragraph">
                <wp:posOffset>635</wp:posOffset>
              </wp:positionV>
              <wp:extent cx="18249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45.902 V16.0.1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45.902 V16.0.1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5">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9">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276"/>
        </w:tabs>
        <w:ind w:left="1276" w:hanging="127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357"/>
        </w:tabs>
        <w:ind w:left="357" w:hanging="35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PageNumber">
    <w:name w:val="Page Number"/>
    <w:basedOn w:val="DefaultParagraphFont"/>
    <w:rPr/>
  </w:style>
  <w:style w:type="character" w:styleId="UnresolvedMention">
    <w:name w:val="Unresolved Mention"/>
    <w:qFormat/>
    <w:rPr>
      <w:color w:val="605E5C"/>
      <w:shd w:fill="E1DFDD" w:val="clear"/>
    </w:rPr>
  </w:style>
  <w:style w:type="character" w:styleId="IndexLink">
    <w:name w:val="Index Link"/>
    <w:qFormat/>
    <w:rPr/>
  </w:style>
  <w:style w:type="paragraph" w:styleId="Heading">
    <w:name w:val="Heading"/>
    <w:basedOn w:val="Normal"/>
    <w:next w:val="TextBody"/>
    <w:qFormat/>
    <w:pPr>
      <w:spacing w:before="0" w:after="0"/>
      <w:jc w:val="center"/>
    </w:pPr>
    <w:rPr>
      <w:rFonts w:ascii="Arial" w:hAnsi="Arial" w:cs="Arial"/>
      <w:b/>
      <w:sz w:val="28"/>
      <w:lang w:val="fi-FI"/>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11BodyText">
    <w:name w:val="11 BodyText"/>
    <w:basedOn w:val="Normal"/>
    <w:qFormat/>
    <w:pPr>
      <w:spacing w:before="0" w:after="220"/>
      <w:ind w:left="1298" w:hanging="0"/>
    </w:pPr>
    <w:rPr>
      <w:rFonts w:ascii="Arial" w:hAnsi="Arial" w:cs="Arial"/>
      <w:sz w:val="22"/>
      <w:lang w:val="en-US"/>
    </w:rPr>
  </w:style>
  <w:style w:type="paragraph" w:styleId="TitleText">
    <w:name w:val="Title Text"/>
    <w:basedOn w:val="Normal"/>
    <w:next w:val="11BodyText"/>
    <w:qFormat/>
    <w:pPr>
      <w:spacing w:before="0" w:after="220"/>
    </w:pPr>
    <w:rPr>
      <w:rFonts w:ascii="Arial" w:hAnsi="Arial" w:cs="Arial"/>
      <w:b/>
      <w:sz w:val="22"/>
      <w:lang w:val="en-US"/>
    </w:rPr>
  </w:style>
  <w:style w:type="paragraph" w:styleId="00BodyText">
    <w:name w:val="00 BodyText"/>
    <w:basedOn w:val="Normal"/>
    <w:qFormat/>
    <w:pPr>
      <w:spacing w:before="0" w:after="220"/>
    </w:pPr>
    <w:rPr>
      <w:rFonts w:ascii="Arial" w:hAnsi="Arial" w:cs="Arial"/>
      <w:sz w:val="22"/>
      <w:lang w:val="en-US"/>
    </w:rPr>
  </w:style>
  <w:style w:type="paragraph" w:styleId="02BodyText">
    <w:name w:val="02 BodyText"/>
    <w:basedOn w:val="Normal"/>
    <w:qFormat/>
    <w:pPr>
      <w:spacing w:before="0" w:after="220"/>
      <w:ind w:left="2597" w:hanging="2597"/>
    </w:pPr>
    <w:rPr>
      <w:rFonts w:ascii="Arial" w:hAnsi="Arial" w:cs="Arial"/>
      <w:sz w:val="22"/>
      <w:lang w:val="en-US"/>
    </w:rPr>
  </w:style>
  <w:style w:type="paragraph" w:styleId="01BodyText">
    <w:name w:val="01 BodyText"/>
    <w:basedOn w:val="Normal"/>
    <w:qFormat/>
    <w:pPr>
      <w:spacing w:before="0" w:after="220"/>
      <w:ind w:left="1298" w:hanging="1298"/>
    </w:pPr>
    <w:rPr>
      <w:rFonts w:ascii="Arial" w:hAnsi="Arial" w:cs="Arial"/>
      <w:sz w:val="22"/>
      <w:lang w:val="en-US"/>
    </w:rPr>
  </w:style>
  <w:style w:type="paragraph" w:styleId="22BodyText">
    <w:name w:val="22 BodyText"/>
    <w:basedOn w:val="Normal"/>
    <w:qFormat/>
    <w:pPr>
      <w:spacing w:before="0" w:after="220"/>
      <w:ind w:left="2597" w:hanging="0"/>
    </w:pPr>
    <w:rPr>
      <w:rFonts w:ascii="Arial" w:hAnsi="Arial" w:cs="Arial"/>
      <w:sz w:val="22"/>
      <w:lang w:val="en-US"/>
    </w:rPr>
  </w:style>
  <w:style w:type="paragraph" w:styleId="Bulletedo2">
    <w:name w:val="Bulleted o 2"/>
    <w:basedOn w:val="22BodyText"/>
    <w:qFormat/>
    <w:pPr>
      <w:numPr>
        <w:ilvl w:val="0"/>
        <w:numId w:val="7"/>
      </w:numPr>
      <w:ind w:left="2954" w:hanging="357"/>
    </w:pPr>
    <w:rPr/>
  </w:style>
  <w:style w:type="paragraph" w:styleId="12BodyText">
    <w:name w:val="12 BodyText"/>
    <w:basedOn w:val="Normal"/>
    <w:qFormat/>
    <w:pPr>
      <w:spacing w:before="0" w:after="220"/>
      <w:ind w:left="2596" w:hanging="1298"/>
    </w:pPr>
    <w:rPr>
      <w:rFonts w:ascii="Arial" w:hAnsi="Arial" w:cs="Arial"/>
      <w:sz w:val="22"/>
      <w:lang w:val="en-US"/>
    </w:rPr>
  </w:style>
  <w:style w:type="paragraph" w:styleId="23BodyText">
    <w:name w:val="23 BodyText"/>
    <w:basedOn w:val="Normal"/>
    <w:qFormat/>
    <w:pPr>
      <w:spacing w:before="0" w:after="220"/>
      <w:ind w:left="3895" w:hanging="1298"/>
    </w:pPr>
    <w:rPr>
      <w:rFonts w:ascii="Arial" w:hAnsi="Arial" w:cs="Arial"/>
      <w:sz w:val="22"/>
      <w:lang w:val="en-US"/>
    </w:rPr>
  </w:style>
  <w:style w:type="paragraph" w:styleId="33BodyText">
    <w:name w:val="33 BodyText"/>
    <w:basedOn w:val="Normal"/>
    <w:qFormat/>
    <w:pPr>
      <w:spacing w:before="0" w:after="220"/>
      <w:ind w:left="3895" w:hanging="0"/>
    </w:pPr>
    <w:rPr>
      <w:rFonts w:ascii="Arial" w:hAnsi="Arial" w:cs="Arial"/>
      <w:sz w:val="22"/>
      <w:lang w:val="en-US"/>
    </w:rPr>
  </w:style>
  <w:style w:type="paragraph" w:styleId="Bulletedo1">
    <w:name w:val="Bulleted o 1"/>
    <w:basedOn w:val="11BodyText"/>
    <w:qFormat/>
    <w:pPr>
      <w:numPr>
        <w:ilvl w:val="0"/>
        <w:numId w:val="8"/>
      </w:numPr>
      <w:ind w:left="1655" w:hanging="357"/>
    </w:pPr>
    <w:rPr/>
  </w:style>
  <w:style w:type="paragraph" w:styleId="Bulleted1">
    <w:name w:val="Bulleted - 1"/>
    <w:basedOn w:val="Bulletedo1"/>
    <w:qFormat/>
    <w:pPr>
      <w:numPr>
        <w:ilvl w:val="0"/>
        <w:numId w:val="0"/>
      </w:numPr>
      <w:ind w:left="1298" w:hanging="0"/>
      <w:jc w:val="both"/>
    </w:pPr>
    <w:rPr/>
  </w:style>
  <w:style w:type="paragraph" w:styleId="NumberedList0">
    <w:name w:val="Numbered List 0"/>
    <w:basedOn w:val="Normal"/>
    <w:qFormat/>
    <w:pPr>
      <w:numPr>
        <w:ilvl w:val="0"/>
        <w:numId w:val="9"/>
      </w:numPr>
      <w:spacing w:before="0" w:after="220"/>
      <w:ind w:left="1298" w:hanging="1298"/>
    </w:pPr>
    <w:rPr>
      <w:rFonts w:ascii="Arial" w:hAnsi="Arial" w:cs="Arial"/>
      <w:sz w:val="22"/>
      <w:lang w:val="en-US"/>
    </w:rPr>
  </w:style>
  <w:style w:type="paragraph" w:styleId="NumberedList1">
    <w:name w:val="Numbered List 1"/>
    <w:basedOn w:val="Normal"/>
    <w:qFormat/>
    <w:pPr>
      <w:numPr>
        <w:ilvl w:val="0"/>
        <w:numId w:val="10"/>
      </w:numPr>
      <w:spacing w:before="0" w:after="220"/>
      <w:ind w:left="1655" w:hanging="357"/>
    </w:pPr>
    <w:rPr>
      <w:rFonts w:ascii="Arial" w:hAnsi="Arial" w:cs="Arial"/>
      <w:sz w:val="22"/>
      <w:lang w:val="en-US"/>
    </w:rPr>
  </w:style>
  <w:style w:type="paragraph" w:styleId="NumberedList2">
    <w:name w:val="Numbered List 2"/>
    <w:basedOn w:val="NumberedList1"/>
    <w:qFormat/>
    <w:pPr>
      <w:ind w:left="2954" w:hanging="357"/>
    </w:pPr>
    <w:rPr/>
  </w:style>
  <w:style w:type="paragraph" w:styleId="Bulleted2">
    <w:name w:val="Bulleted - 2"/>
    <w:basedOn w:val="Bulletedo2"/>
    <w:qFormat/>
    <w:pPr>
      <w:numPr>
        <w:ilvl w:val="0"/>
        <w:numId w:val="11"/>
      </w:numPr>
    </w:pPr>
    <w:rPr/>
  </w:style>
  <w:style w:type="paragraph" w:styleId="DocumentTitle">
    <w:name w:val="Document Title"/>
    <w:basedOn w:val="Normal"/>
    <w:qFormat/>
    <w:pPr>
      <w:spacing w:before="2800" w:after="0"/>
    </w:pPr>
    <w:rPr>
      <w:rFonts w:ascii="Arial" w:hAnsi="Arial" w:cs="Arial"/>
      <w:b/>
      <w:sz w:val="36"/>
      <w:lang w:val="en-US"/>
    </w:rPr>
  </w:style>
  <w:style w:type="paragraph" w:styleId="BodyText2">
    <w:name w:val="Body Text 2"/>
    <w:basedOn w:val="Normal"/>
    <w:qFormat/>
    <w:pPr>
      <w:spacing w:before="0" w:after="0"/>
      <w:ind w:right="1841" w:hanging="0"/>
      <w:jc w:val="right"/>
    </w:pPr>
    <w:rPr>
      <w:rFonts w:ascii="Arial" w:hAnsi="Arial" w:cs="Arial"/>
      <w:sz w:val="16"/>
      <w:lang w:val="en-US"/>
    </w:rPr>
  </w:style>
  <w:style w:type="paragraph" w:styleId="BodyText3">
    <w:name w:val="Body Text 3"/>
    <w:basedOn w:val="Normal"/>
    <w:qFormat/>
    <w:pPr>
      <w:spacing w:before="60" w:after="0"/>
    </w:pPr>
    <w:rPr>
      <w:rFonts w:ascii="Arial" w:hAnsi="Arial" w:cs="Arial"/>
      <w:sz w:val="18"/>
    </w:rPr>
  </w:style>
  <w:style w:type="paragraph" w:styleId="Coverheadings">
    <w:name w:val="Cover headings"/>
    <w:basedOn w:val="Normal"/>
    <w:qFormat/>
    <w:pPr>
      <w:spacing w:before="80" w:after="160"/>
      <w:jc w:val="both"/>
    </w:pPr>
    <w:rPr>
      <w:rFonts w:ascii="Times" w:hAnsi="Times" w:cs="Times"/>
      <w:b/>
      <w:sz w:val="24"/>
      <w:lang w:val="en-US" w:eastAsia="en-US"/>
    </w:rPr>
  </w:style>
  <w:style w:type="paragraph" w:styleId="Xl24">
    <w:name w:val="xl24"/>
    <w:basedOn w:val="Normal"/>
    <w:qFormat/>
    <w:pPr>
      <w:spacing w:before="100" w:after="100"/>
    </w:pPr>
    <w:rPr>
      <w:rFonts w:ascii="Arial" w:hAnsi="Arial" w:eastAsia="Arial Unicode MS" w:cs="Arial"/>
      <w:b/>
      <w:bCs/>
      <w:sz w:val="24"/>
      <w:szCs w:val="24"/>
      <w:lang w:val="en-US"/>
    </w:rPr>
  </w:style>
  <w:style w:type="paragraph" w:styleId="Xl25">
    <w:name w:val="xl25"/>
    <w:basedOn w:val="Normal"/>
    <w:qFormat/>
    <w:pPr>
      <w:spacing w:before="100" w:after="100"/>
      <w:jc w:val="right"/>
    </w:pPr>
    <w:rPr>
      <w:rFonts w:ascii="Arial" w:hAnsi="Arial" w:eastAsia="Arial Unicode MS" w:cs="Arial"/>
      <w:b/>
      <w:bCs/>
      <w:sz w:val="24"/>
      <w:szCs w:val="24"/>
      <w:lang w:val="en-US"/>
    </w:rPr>
  </w:style>
  <w:style w:type="paragraph" w:styleId="Xl26">
    <w:name w:val="xl26"/>
    <w:basedOn w:val="Normal"/>
    <w:qFormat/>
    <w:pPr>
      <w:spacing w:before="100" w:after="100"/>
    </w:pPr>
    <w:rPr>
      <w:rFonts w:ascii="Arial" w:hAnsi="Arial" w:eastAsia="Arial Unicode MS" w:cs="Arial"/>
      <w:sz w:val="24"/>
      <w:szCs w:val="24"/>
      <w:lang w:val="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BalloonText">
    <w:name w:val="Balloon Text"/>
    <w:basedOn w:val="Normal"/>
    <w:qFormat/>
    <w:pPr>
      <w:overflowPunct w:val="true"/>
      <w:autoSpaceDE w:val="true"/>
      <w:textAlignment w:val="auto"/>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 w:type="numbering" w:styleId="WW8StyleNum6">
    <w:name w:val="WW8StyleNum6"/>
    <w:qFormat/>
  </w:style>
  <w:style w:type="numbering" w:styleId="WW8StyleNum7">
    <w:name w:val="WW8StyleNum7"/>
    <w:qFormat/>
  </w:style>
  <w:style w:type="numbering" w:styleId="WW8StyleNum8">
    <w:name w:val="WW8StyleNum8"/>
    <w:qFormat/>
  </w:style>
  <w:style w:type="numbering" w:styleId="WW8StyleNum9">
    <w:name w:val="WW8Style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image" Target="media/image3.wmf"/><Relationship Id="rId9" Type="http://schemas.openxmlformats.org/officeDocument/2006/relationships/oleObject" Target="embeddings/oleObject1.bin"/><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oleObject" Target="embeddings/oleObject2.bin"/><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2015-12-08T18:41:00Z</dcterms:created>
  <dc:creator>TSG RAN WG6</dc:creator>
  <dc:description/>
  <cp:keywords>3GPP FLO</cp:keywords>
  <dc:language>en-US</dc:language>
  <cp:lastModifiedBy>x</cp:lastModifiedBy>
  <cp:lastPrinted>2003-02-13T09:26:00Z</cp:lastPrinted>
  <dcterms:modified xsi:type="dcterms:W3CDTF">2020-07-22T10:31:00Z</dcterms:modified>
  <cp:revision>21</cp:revision>
  <dc:subject>3GPP TR 45.902 GSM/EDGE Flexible Layer One (Release 15)</dc:subject>
  <dc:title>3GPP TR 45.902 v. 15.0.0</dc:title>
</cp:coreProperties>
</file>